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4C" w:rsidRPr="003F3EFD" w:rsidRDefault="00451A4C">
      <w:pPr>
        <w:pStyle w:val="affffd"/>
        <w:framePr w:wrap="auto"/>
        <w:rPr>
          <w:rFonts w:eastAsia="宋体" w:cs="Times New Roman"/>
        </w:rPr>
      </w:pPr>
      <w:r>
        <w:rPr>
          <w:rFonts w:ascii="Times New Roman" w:cs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宋体" w:hAnsi="MS Mincho" w:cs="MS Mincho"/>
        </w:rPr>
        <w:t>65.020.20</w:t>
      </w:r>
    </w:p>
    <w:p w:rsidR="00451A4C" w:rsidRDefault="00451A4C">
      <w:pPr>
        <w:pStyle w:val="affffd"/>
        <w:framePr w:wrap="auto"/>
      </w:pPr>
      <w:r>
        <w:t>B 44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71"/>
      </w:tblGrid>
      <w:tr w:rsidR="00451A4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51A4C" w:rsidRDefault="00451A4C">
            <w:pPr>
              <w:pStyle w:val="affffd"/>
              <w:framePr w:wrap="auto"/>
              <w:rPr>
                <w:rFonts w:cs="Times New Roman"/>
              </w:rPr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6704" stroked="f"/>
              </w:pict>
            </w:r>
            <w:bookmarkStart w:id="0" w:name="BAH"/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fldChar w:fldCharType="end"/>
            </w:r>
            <w:bookmarkEnd w:id="0"/>
          </w:p>
        </w:tc>
      </w:tr>
    </w:tbl>
    <w:p w:rsidR="00451A4C" w:rsidRDefault="00451A4C">
      <w:pPr>
        <w:pStyle w:val="affff0"/>
        <w:framePr w:wrap="auto"/>
      </w:pPr>
      <w:r>
        <w:t>DB23</w:t>
      </w:r>
    </w:p>
    <w:p w:rsidR="00451A4C" w:rsidRDefault="00451A4C">
      <w:pPr>
        <w:pStyle w:val="affff1"/>
        <w:framePr w:wrap="auto"/>
        <w:rPr>
          <w:rFonts w:cs="Times New Roman"/>
        </w:rPr>
      </w:pPr>
      <w:r>
        <w:rPr>
          <w:rFonts w:hint="eastAsia"/>
        </w:rPr>
        <w:t>黑龙江省地方标准</w:t>
      </w:r>
    </w:p>
    <w:p w:rsidR="00451A4C" w:rsidRDefault="00451A4C">
      <w:pPr>
        <w:pStyle w:val="2"/>
        <w:framePr w:wrap="auto"/>
        <w:rPr>
          <w:rFonts w:hAnsi="黑体"/>
        </w:rPr>
      </w:pPr>
      <w:r>
        <w:rPr>
          <w:rFonts w:ascii="Times New Roman" w:cs="Times New Roman"/>
        </w:rPr>
        <w:t xml:space="preserve">DB </w:t>
      </w:r>
      <w:bookmarkStart w:id="1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23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23</w:t>
      </w:r>
      <w:r>
        <w:rPr>
          <w:rFonts w:hAnsi="黑体"/>
        </w:rPr>
        <w:fldChar w:fldCharType="end"/>
      </w:r>
      <w:bookmarkStart w:id="2" w:name="StdNo1"/>
      <w:bookmarkEnd w:id="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2"/>
      <w:r>
        <w:rPr>
          <w:rFonts w:hAnsi="黑体"/>
        </w:rPr>
        <w:t>—2019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56"/>
      </w:tblGrid>
      <w:tr w:rsidR="00451A4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51A4C" w:rsidRDefault="00451A4C">
            <w:pPr>
              <w:pStyle w:val="affe"/>
              <w:framePr w:wrap="auto"/>
              <w:rPr>
                <w:rFonts w:cs="Times New Roman"/>
              </w:rPr>
            </w:pPr>
            <w:bookmarkStart w:id="3" w:name="DT"/>
            <w:r>
              <w:rPr>
                <w:noProof/>
              </w:rPr>
              <w:pict>
                <v:rect id="DT" o:spid="_x0000_s1027" style="position:absolute;left:0;text-align:left;margin-left:372.8pt;margin-top:2.7pt;width:90pt;height:18pt;z-index:-251659776" stroked="f"/>
              </w:pict>
            </w:r>
            <w:bookmarkEnd w:id="3"/>
            <w:r>
              <w:fldChar w:fldCharType="begin">
                <w:ffData>
                  <w:name w:val="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fldChar w:fldCharType="end"/>
            </w:r>
          </w:p>
        </w:tc>
      </w:tr>
    </w:tbl>
    <w:p w:rsidR="00451A4C" w:rsidRDefault="00451A4C">
      <w:pPr>
        <w:pStyle w:val="2"/>
        <w:framePr w:wrap="auto"/>
        <w:rPr>
          <w:rFonts w:hAnsi="黑体" w:cs="Times New Roman"/>
        </w:rPr>
      </w:pPr>
    </w:p>
    <w:p w:rsidR="00451A4C" w:rsidRDefault="00451A4C">
      <w:pPr>
        <w:pStyle w:val="2"/>
        <w:framePr w:wrap="auto"/>
        <w:rPr>
          <w:rFonts w:hAnsi="黑体" w:cs="Times New Roman"/>
        </w:rPr>
      </w:pPr>
    </w:p>
    <w:bookmarkStart w:id="4" w:name="StdName"/>
    <w:p w:rsidR="00451A4C" w:rsidRDefault="00451A4C">
      <w:pPr>
        <w:pStyle w:val="afff"/>
        <w:framePr w:wrap="auto"/>
        <w:rPr>
          <w:rFonts w:cs="Times New Roman"/>
        </w:rPr>
      </w:pPr>
      <w:r>
        <w:fldChar w:fldCharType="begin">
          <w:ffData>
            <w:name w:val="Std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实验动物</w:t>
      </w:r>
      <w:r>
        <w:rPr>
          <w:noProof/>
        </w:rPr>
        <w:t xml:space="preserve"> SPF</w:t>
      </w:r>
      <w:r>
        <w:rPr>
          <w:rFonts w:hint="eastAsia"/>
          <w:noProof/>
        </w:rPr>
        <w:t>猪剖腹产技术规范</w:t>
      </w:r>
      <w:r>
        <w:fldChar w:fldCharType="end"/>
      </w:r>
      <w:bookmarkEnd w:id="4"/>
    </w:p>
    <w:p w:rsidR="00451A4C" w:rsidRDefault="00451A4C">
      <w:pPr>
        <w:pStyle w:val="afff0"/>
        <w:framePr w:wrap="auto"/>
      </w:pPr>
      <w:r>
        <w:rPr>
          <w:rFonts w:cs="黑体" w:hint="eastAsia"/>
        </w:rPr>
        <w:t>（征求意见稿）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5"/>
      </w:tblGrid>
      <w:tr w:rsidR="00451A4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51A4C" w:rsidRDefault="00451A4C" w:rsidP="00451A4C">
            <w:pPr>
              <w:framePr w:w="9639" w:h="6917" w:hRule="exact" w:wrap="auto" w:vAnchor="page" w:hAnchor="page" w:xAlign="center" w:y="6408" w:anchorLock="1"/>
              <w:ind w:firstLineChars="950" w:firstLine="31680"/>
            </w:pPr>
            <w:r>
              <w:rPr>
                <w:rFonts w:cs="宋体" w:hint="eastAsia"/>
              </w:rPr>
              <w:t>主要起草单位：</w:t>
            </w:r>
            <w:r>
              <w:t xml:space="preserve"> </w:t>
            </w:r>
            <w:r>
              <w:rPr>
                <w:rFonts w:cs="宋体" w:hint="eastAsia"/>
              </w:rPr>
              <w:t>中国农业科学院哈尔滨兽医研究所</w:t>
            </w:r>
          </w:p>
          <w:p w:rsidR="00451A4C" w:rsidRDefault="00451A4C" w:rsidP="00451A4C">
            <w:pPr>
              <w:framePr w:w="9639" w:h="6917" w:hRule="exact" w:wrap="auto" w:vAnchor="page" w:hAnchor="page" w:xAlign="center" w:y="6408" w:anchorLock="1"/>
              <w:ind w:firstLineChars="950" w:firstLine="31680"/>
            </w:pPr>
          </w:p>
          <w:p w:rsidR="00451A4C" w:rsidRDefault="00451A4C" w:rsidP="00451A4C">
            <w:pPr>
              <w:framePr w:w="9639" w:h="6917" w:hRule="exact" w:wrap="auto" w:vAnchor="page" w:hAnchor="page" w:xAlign="center" w:y="6408" w:anchorLock="1"/>
              <w:ind w:firstLineChars="950" w:firstLine="31680"/>
            </w:pPr>
            <w:r>
              <w:rPr>
                <w:rFonts w:cs="宋体" w:hint="eastAsia"/>
              </w:rPr>
              <w:t>联</w:t>
            </w:r>
            <w:r>
              <w:t xml:space="preserve">  </w:t>
            </w:r>
            <w:r>
              <w:rPr>
                <w:rFonts w:cs="宋体" w:hint="eastAsia"/>
              </w:rPr>
              <w:t>系</w:t>
            </w:r>
            <w:r>
              <w:t xml:space="preserve">   </w:t>
            </w:r>
            <w:r>
              <w:rPr>
                <w:rFonts w:cs="宋体" w:hint="eastAsia"/>
              </w:rPr>
              <w:t>人：王伟</w:t>
            </w:r>
          </w:p>
          <w:p w:rsidR="00451A4C" w:rsidRDefault="00451A4C" w:rsidP="00451A4C">
            <w:pPr>
              <w:framePr w:w="9639" w:h="6917" w:hRule="exact" w:wrap="auto" w:vAnchor="page" w:hAnchor="page" w:xAlign="center" w:y="6408" w:anchorLock="1"/>
              <w:ind w:firstLineChars="950" w:firstLine="31680"/>
            </w:pPr>
          </w:p>
          <w:p w:rsidR="00451A4C" w:rsidRDefault="00451A4C" w:rsidP="00451A4C">
            <w:pPr>
              <w:framePr w:w="9639" w:h="6917" w:hRule="exact" w:wrap="auto" w:vAnchor="page" w:hAnchor="page" w:xAlign="center" w:y="6408" w:anchorLock="1"/>
              <w:ind w:firstLineChars="950" w:firstLine="31680"/>
            </w:pPr>
            <w:r>
              <w:rPr>
                <w:rFonts w:cs="宋体" w:hint="eastAsia"/>
              </w:rPr>
              <w:t>联系电话：</w:t>
            </w:r>
            <w:r>
              <w:t>15804615376</w:t>
            </w:r>
          </w:p>
          <w:p w:rsidR="00451A4C" w:rsidRDefault="00451A4C" w:rsidP="00451A4C">
            <w:pPr>
              <w:framePr w:w="9639" w:h="6917" w:hRule="exact" w:wrap="auto" w:vAnchor="page" w:hAnchor="page" w:xAlign="center" w:y="6408" w:anchorLock="1"/>
              <w:ind w:firstLineChars="950" w:firstLine="31680"/>
            </w:pPr>
          </w:p>
          <w:p w:rsidR="00451A4C" w:rsidRDefault="00451A4C" w:rsidP="00451A4C">
            <w:pPr>
              <w:framePr w:w="9639" w:h="6917" w:hRule="exact" w:wrap="auto" w:vAnchor="page" w:hAnchor="page" w:xAlign="center" w:y="6408" w:anchorLock="1"/>
              <w:ind w:firstLineChars="950" w:firstLine="31680"/>
            </w:pPr>
            <w:r>
              <w:rPr>
                <w:rFonts w:cs="宋体" w:hint="eastAsia"/>
              </w:rPr>
              <w:t>联系信箱：</w:t>
            </w:r>
            <w:r>
              <w:t>wangwei@caas.cn</w:t>
            </w:r>
          </w:p>
          <w:p w:rsidR="00451A4C" w:rsidRDefault="00451A4C">
            <w:pPr>
              <w:pStyle w:val="afff2"/>
              <w:framePr w:wrap="auto"/>
              <w:rPr>
                <w:rFonts w:cs="Times New Roman"/>
              </w:rPr>
            </w:pPr>
            <w:r>
              <w:rPr>
                <w:noProof/>
              </w:rPr>
              <w:pict>
                <v:rect id="RQ" o:spid="_x0000_s1028" style="position:absolute;left:0;text-align:left;margin-left:173.3pt;margin-top:45.15pt;width:150pt;height:20pt;z-index:-251657728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8752" stroked="f">
                  <w10:anchorlock/>
                </v:rect>
              </w:pict>
            </w:r>
          </w:p>
        </w:tc>
      </w:tr>
      <w:tr w:rsidR="00451A4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51A4C" w:rsidRDefault="00451A4C">
            <w:pPr>
              <w:pStyle w:val="afff3"/>
              <w:framePr w:wrap="auto"/>
              <w:rPr>
                <w:rFonts w:cs="Times New Roman"/>
                <w:sz w:val="28"/>
                <w:szCs w:val="28"/>
              </w:rPr>
            </w:pPr>
          </w:p>
        </w:tc>
      </w:tr>
    </w:tbl>
    <w:p w:rsidR="00451A4C" w:rsidRDefault="00451A4C">
      <w:pPr>
        <w:pStyle w:val="afffff4"/>
        <w:framePr w:wrap="auto" w:hAnchor="page" w:x="1771" w:y="14056"/>
      </w:pPr>
      <w:r>
        <w:rPr>
          <w:rFonts w:ascii="黑体" w:cs="黑体"/>
        </w:rPr>
        <w:t>2019-</w:t>
      </w:r>
      <w:r>
        <w:rPr>
          <w:rFonts w:ascii="黑体" w:cs="黑体"/>
        </w:rPr>
        <w:fldChar w:fldCharType="begin">
          <w:ffData>
            <w:name w:val="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 w:cs="黑体"/>
        </w:rPr>
        <w:instrText xml:space="preserve"> FORMTEXT </w:instrText>
      </w:r>
      <w:r>
        <w:rPr>
          <w:rFonts w:ascii="黑体" w:cs="黑体"/>
        </w:rPr>
      </w:r>
      <w:r>
        <w:rPr>
          <w:rFonts w:ascii="黑体" w:cs="黑体"/>
        </w:rPr>
        <w:fldChar w:fldCharType="separate"/>
      </w:r>
      <w:r>
        <w:rPr>
          <w:rFonts w:ascii="黑体" w:cs="黑体"/>
        </w:rPr>
        <w:t>XX</w:t>
      </w:r>
      <w:r>
        <w:rPr>
          <w:rFonts w:ascii="黑体" w:cs="黑体"/>
        </w:rPr>
        <w:fldChar w:fldCharType="end"/>
      </w:r>
      <w:r>
        <w:rPr>
          <w:rFonts w:ascii="黑体" w:cs="黑体"/>
        </w:rPr>
        <w:t>-</w:t>
      </w:r>
      <w:bookmarkStart w:id="5" w:name="FD"/>
      <w:r>
        <w:rPr>
          <w:rFonts w:ascii="黑体" w:cs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 w:cs="黑体"/>
        </w:rPr>
        <w:instrText xml:space="preserve"> FORMTEXT </w:instrText>
      </w:r>
      <w:r>
        <w:rPr>
          <w:rFonts w:ascii="黑体" w:cs="黑体"/>
        </w:rPr>
      </w:r>
      <w:r>
        <w:rPr>
          <w:rFonts w:ascii="黑体" w:cs="黑体"/>
        </w:rPr>
        <w:fldChar w:fldCharType="separate"/>
      </w:r>
      <w:r>
        <w:rPr>
          <w:rFonts w:ascii="黑体" w:cs="黑体"/>
        </w:rPr>
        <w:t>XX</w:t>
      </w:r>
      <w:r>
        <w:rPr>
          <w:rFonts w:ascii="黑体" w:cs="黑体"/>
        </w:rPr>
        <w:fldChar w:fldCharType="end"/>
      </w:r>
      <w:bookmarkEnd w:id="5"/>
      <w:r>
        <w:rPr>
          <w:rFonts w:cs="黑体" w:hint="eastAsia"/>
        </w:rPr>
        <w:t>发布</w:t>
      </w:r>
      <w:r>
        <w:rPr>
          <w:noProof/>
        </w:rPr>
        <w:pict>
          <v:line id="Line 10" o:spid="_x0000_s1030" style="position:absolute;z-index:251654656;mso-position-horizontal-relative:text;mso-position-vertical-relative:page" from="-.05pt,728.5pt" to="450.75pt,728.5pt">
            <w10:wrap anchory="page"/>
            <w10:anchorlock/>
          </v:line>
        </w:pict>
      </w:r>
    </w:p>
    <w:bookmarkStart w:id="6" w:name="SY"/>
    <w:p w:rsidR="00451A4C" w:rsidRDefault="00451A4C">
      <w:pPr>
        <w:pStyle w:val="afffff5"/>
        <w:framePr w:wrap="auto"/>
        <w:jc w:val="left"/>
      </w:pPr>
      <w:r>
        <w:rPr>
          <w:rFonts w:ascii="黑体" w:cs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 w:cs="黑体"/>
        </w:rPr>
        <w:instrText xml:space="preserve"> FORMTEXT </w:instrText>
      </w:r>
      <w:r>
        <w:rPr>
          <w:rFonts w:ascii="黑体" w:cs="黑体"/>
        </w:rPr>
      </w:r>
      <w:r>
        <w:rPr>
          <w:rFonts w:ascii="黑体" w:cs="黑体"/>
        </w:rPr>
        <w:fldChar w:fldCharType="separate"/>
      </w:r>
      <w:r>
        <w:rPr>
          <w:rFonts w:ascii="黑体" w:cs="黑体"/>
        </w:rPr>
        <w:t>XXXX</w:t>
      </w:r>
      <w:r>
        <w:rPr>
          <w:rFonts w:ascii="黑体" w:cs="黑体"/>
        </w:rPr>
        <w:fldChar w:fldCharType="end"/>
      </w:r>
      <w:bookmarkEnd w:id="6"/>
      <w:r>
        <w:rPr>
          <w:rFonts w:ascii="黑体" w:cs="黑体"/>
        </w:rPr>
        <w:t>-</w:t>
      </w:r>
      <w:bookmarkStart w:id="7" w:name="SM"/>
      <w:r>
        <w:rPr>
          <w:rFonts w:ascii="黑体" w:cs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cs="黑体"/>
        </w:rPr>
        <w:instrText xml:space="preserve"> FORMTEXT </w:instrText>
      </w:r>
      <w:r>
        <w:rPr>
          <w:rFonts w:ascii="黑体" w:cs="黑体"/>
        </w:rPr>
      </w:r>
      <w:r>
        <w:rPr>
          <w:rFonts w:ascii="黑体" w:cs="黑体"/>
        </w:rPr>
        <w:fldChar w:fldCharType="separate"/>
      </w:r>
      <w:r>
        <w:rPr>
          <w:rFonts w:ascii="黑体" w:cs="黑体"/>
        </w:rPr>
        <w:t>XX</w:t>
      </w:r>
      <w:r>
        <w:rPr>
          <w:rFonts w:ascii="黑体" w:cs="黑体"/>
        </w:rPr>
        <w:fldChar w:fldCharType="end"/>
      </w:r>
      <w:bookmarkEnd w:id="7"/>
      <w:r>
        <w:rPr>
          <w:rFonts w:ascii="黑体" w:cs="黑体"/>
        </w:rPr>
        <w:t>-</w:t>
      </w:r>
      <w:bookmarkStart w:id="8" w:name="SD"/>
      <w:r>
        <w:rPr>
          <w:rFonts w:ascii="黑体" w:cs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cs="黑体"/>
        </w:rPr>
        <w:instrText xml:space="preserve"> FORMTEXT </w:instrText>
      </w:r>
      <w:r>
        <w:rPr>
          <w:rFonts w:ascii="黑体" w:cs="黑体"/>
        </w:rPr>
      </w:r>
      <w:r>
        <w:rPr>
          <w:rFonts w:ascii="黑体" w:cs="黑体"/>
        </w:rPr>
        <w:fldChar w:fldCharType="separate"/>
      </w:r>
      <w:r>
        <w:rPr>
          <w:rFonts w:ascii="黑体" w:cs="黑体"/>
        </w:rPr>
        <w:t>XX</w:t>
      </w:r>
      <w:r>
        <w:rPr>
          <w:rFonts w:ascii="黑体" w:cs="黑体"/>
        </w:rPr>
        <w:fldChar w:fldCharType="end"/>
      </w:r>
      <w:bookmarkEnd w:id="8"/>
      <w:r>
        <w:rPr>
          <w:rFonts w:cs="黑体" w:hint="eastAsia"/>
        </w:rPr>
        <w:t>实施</w:t>
      </w:r>
    </w:p>
    <w:bookmarkStart w:id="9" w:name="fm"/>
    <w:p w:rsidR="00451A4C" w:rsidRDefault="00451A4C">
      <w:pPr>
        <w:pStyle w:val="affff2"/>
        <w:framePr w:wrap="auto"/>
        <w:rPr>
          <w:rFonts w:cs="Times New Roman"/>
        </w:rPr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黑龙江省市场监督管理局</w:t>
      </w:r>
      <w:r>
        <w:fldChar w:fldCharType="end"/>
      </w:r>
      <w:bookmarkEnd w:id="9"/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Style w:val="affb"/>
          <w:rFonts w:hint="eastAsia"/>
        </w:rPr>
        <w:t>发布</w:t>
      </w:r>
    </w:p>
    <w:p w:rsidR="00451A4C" w:rsidRDefault="00451A4C" w:rsidP="001C38D7">
      <w:pPr>
        <w:pStyle w:val="af9"/>
        <w:ind w:firstLine="31680"/>
        <w:rPr>
          <w:rFonts w:cs="Times New Roman"/>
        </w:rPr>
        <w:sectPr w:rsidR="00451A4C">
          <w:headerReference w:type="even" r:id="rId7"/>
          <w:footerReference w:type="even" r:id="rId8"/>
          <w:pgSz w:w="11906" w:h="16838"/>
          <w:pgMar w:top="567" w:right="1134" w:bottom="1134" w:left="1417" w:header="0" w:footer="0" w:gutter="0"/>
          <w:pgNumType w:fmt="upperRoman" w:start="1"/>
          <w:cols w:space="425"/>
          <w:docGrid w:type="lines" w:linePitch="312"/>
        </w:sectPr>
      </w:pPr>
      <w:r>
        <w:rPr>
          <w:noProof/>
        </w:rPr>
        <w:pict>
          <v:line id="直接连接符 7" o:spid="_x0000_s1031" style="position:absolute;left:0;text-align:left;z-index:251660800" from="17.65pt,703.9pt" to="472.15pt,708.4pt">
            <w10:anchorlock/>
          </v:line>
        </w:pict>
      </w:r>
      <w:r>
        <w:rPr>
          <w:noProof/>
        </w:rPr>
        <w:pict>
          <v:line id="Line 11" o:spid="_x0000_s1032" style="position:absolute;left:0;text-align:left;z-index:251655680" from="-.05pt,184.25pt" to="481.85pt,184.25pt">
            <w10:anchorlock/>
          </v:line>
        </w:pict>
      </w:r>
    </w:p>
    <w:p w:rsidR="00451A4C" w:rsidRDefault="00451A4C">
      <w:pPr>
        <w:pStyle w:val="affff3"/>
        <w:rPr>
          <w:rFonts w:cs="Times New Roman"/>
        </w:rPr>
      </w:pPr>
      <w:bookmarkStart w:id="10" w:name="_Toc343586632"/>
      <w:bookmarkStart w:id="11" w:name="_Toc9329071"/>
      <w:bookmarkStart w:id="12" w:name="_Toc341900296"/>
      <w:bookmarkStart w:id="13" w:name="_Toc24611667"/>
      <w:r>
        <w:rPr>
          <w:rFonts w:hint="eastAsia"/>
        </w:rPr>
        <w:t>前</w:t>
      </w:r>
      <w:bookmarkStart w:id="14" w:name="BKQY"/>
      <w:r w:rsidRPr="00C64252">
        <w:rPr>
          <w:rFonts w:hint="eastAsia"/>
        </w:rPr>
        <w:t> </w:t>
      </w:r>
      <w:r w:rsidRPr="00C64252">
        <w:rPr>
          <w:rFonts w:hint="eastAsia"/>
        </w:rPr>
        <w:t> </w:t>
      </w:r>
      <w:r>
        <w:rPr>
          <w:rFonts w:hint="eastAsia"/>
        </w:rPr>
        <w:t>言</w:t>
      </w:r>
      <w:bookmarkEnd w:id="10"/>
      <w:bookmarkEnd w:id="11"/>
      <w:bookmarkEnd w:id="12"/>
      <w:bookmarkEnd w:id="13"/>
      <w:bookmarkEnd w:id="14"/>
    </w:p>
    <w:p w:rsidR="00451A4C" w:rsidRPr="005E73DF" w:rsidRDefault="00451A4C" w:rsidP="001C38D7">
      <w:pPr>
        <w:pStyle w:val="af9"/>
        <w:ind w:firstLine="31680"/>
        <w:rPr>
          <w:rFonts w:cs="Times New Roman"/>
          <w:noProof/>
        </w:rPr>
      </w:pPr>
      <w:r w:rsidRPr="005E73DF">
        <w:rPr>
          <w:rFonts w:hint="eastAsia"/>
          <w:noProof/>
        </w:rPr>
        <w:t>本标准依据</w:t>
      </w:r>
      <w:r w:rsidRPr="005E73DF">
        <w:rPr>
          <w:noProof/>
        </w:rPr>
        <w:t>GB/T 1.1-2009</w:t>
      </w:r>
      <w:r w:rsidRPr="005E73DF">
        <w:rPr>
          <w:rFonts w:hint="eastAsia"/>
          <w:noProof/>
        </w:rPr>
        <w:t>的编写规则起草。</w:t>
      </w:r>
    </w:p>
    <w:p w:rsidR="00451A4C" w:rsidRPr="005E73DF" w:rsidRDefault="00451A4C" w:rsidP="001C38D7">
      <w:pPr>
        <w:pStyle w:val="af9"/>
        <w:ind w:firstLine="31680"/>
        <w:rPr>
          <w:rFonts w:cs="Times New Roman"/>
          <w:noProof/>
        </w:rPr>
      </w:pPr>
      <w:r w:rsidRPr="005E73DF">
        <w:rPr>
          <w:rFonts w:hint="eastAsia"/>
          <w:noProof/>
        </w:rPr>
        <w:t>本标准由黑龙江省农业农村</w:t>
      </w:r>
      <w:r>
        <w:rPr>
          <w:rFonts w:hint="eastAsia"/>
          <w:noProof/>
        </w:rPr>
        <w:t>厅</w:t>
      </w:r>
      <w:r w:rsidRPr="005E73DF">
        <w:rPr>
          <w:rFonts w:hint="eastAsia"/>
          <w:noProof/>
        </w:rPr>
        <w:t>提出。</w:t>
      </w:r>
    </w:p>
    <w:p w:rsidR="00451A4C" w:rsidRPr="005E73DF" w:rsidRDefault="00451A4C" w:rsidP="001C38D7">
      <w:pPr>
        <w:pStyle w:val="af9"/>
        <w:ind w:firstLine="31680"/>
        <w:rPr>
          <w:rFonts w:cs="Times New Roman"/>
          <w:noProof/>
        </w:rPr>
      </w:pPr>
      <w:r w:rsidRPr="005E73DF">
        <w:rPr>
          <w:rFonts w:hint="eastAsia"/>
          <w:noProof/>
        </w:rPr>
        <w:t>本标准由黑龙江省实验动物专业标准化技术委员会归口。</w:t>
      </w:r>
    </w:p>
    <w:p w:rsidR="00451A4C" w:rsidRPr="005E73DF" w:rsidRDefault="00451A4C" w:rsidP="001C38D7">
      <w:pPr>
        <w:pStyle w:val="af9"/>
        <w:ind w:firstLine="31680"/>
        <w:rPr>
          <w:rFonts w:cs="Times New Roman"/>
          <w:noProof/>
        </w:rPr>
      </w:pPr>
      <w:r w:rsidRPr="005E73DF">
        <w:rPr>
          <w:rFonts w:hint="eastAsia"/>
          <w:noProof/>
        </w:rPr>
        <w:t>本标准起草单位：中国农业科学院哈尔滨兽医研究所、东北农业大学。</w:t>
      </w:r>
    </w:p>
    <w:p w:rsidR="00451A4C" w:rsidRPr="005E73DF" w:rsidRDefault="00451A4C" w:rsidP="001C38D7">
      <w:pPr>
        <w:pStyle w:val="af9"/>
        <w:ind w:firstLine="31680"/>
        <w:rPr>
          <w:rFonts w:cs="Times New Roman"/>
          <w:noProof/>
        </w:rPr>
      </w:pPr>
      <w:r w:rsidRPr="005E73DF">
        <w:rPr>
          <w:rFonts w:hint="eastAsia"/>
          <w:noProof/>
        </w:rPr>
        <w:t>本标准主要起草人：王伟、魏</w:t>
      </w:r>
      <w:r>
        <w:rPr>
          <w:rFonts w:hint="eastAsia"/>
          <w:noProof/>
        </w:rPr>
        <w:t>成</w:t>
      </w:r>
      <w:r w:rsidRPr="005E73DF">
        <w:rPr>
          <w:rFonts w:hint="eastAsia"/>
          <w:noProof/>
        </w:rPr>
        <w:t>威、高利、张圆圆、高彩霞、陈洪岩、李昌文、刘怀然、王梓。</w:t>
      </w:r>
    </w:p>
    <w:p w:rsidR="00451A4C" w:rsidRDefault="00451A4C" w:rsidP="001C38D7">
      <w:pPr>
        <w:pStyle w:val="af9"/>
        <w:ind w:firstLine="31680"/>
        <w:rPr>
          <w:rFonts w:cs="Times New Roman"/>
        </w:rPr>
      </w:pPr>
    </w:p>
    <w:p w:rsidR="00451A4C" w:rsidRDefault="00451A4C" w:rsidP="001C38D7">
      <w:pPr>
        <w:pStyle w:val="af9"/>
        <w:ind w:firstLine="31680"/>
        <w:rPr>
          <w:rFonts w:cs="Times New Roman"/>
        </w:rPr>
        <w:sectPr w:rsidR="00451A4C">
          <w:headerReference w:type="default" r:id="rId9"/>
          <w:footerReference w:type="default" r:id="rId10"/>
          <w:pgSz w:w="11906" w:h="16838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451A4C" w:rsidRPr="00C64252" w:rsidRDefault="00451A4C" w:rsidP="00C64252">
      <w:pPr>
        <w:pStyle w:val="afc"/>
        <w:rPr>
          <w:rFonts w:cs="Times New Roman"/>
        </w:rPr>
      </w:pPr>
      <w:bookmarkStart w:id="15" w:name="StandardName"/>
      <w:r w:rsidRPr="00C64252">
        <w:rPr>
          <w:rFonts w:hint="eastAsia"/>
        </w:rPr>
        <w:t>实验动物</w:t>
      </w:r>
      <w:r w:rsidRPr="00C64252">
        <w:t xml:space="preserve"> </w:t>
      </w:r>
      <w:bookmarkEnd w:id="15"/>
      <w:r w:rsidRPr="00C64252">
        <w:t>SPF</w:t>
      </w:r>
      <w:r w:rsidRPr="00C64252">
        <w:rPr>
          <w:rFonts w:hint="eastAsia"/>
        </w:rPr>
        <w:t>猪剖腹产技术规范</w:t>
      </w:r>
    </w:p>
    <w:p w:rsidR="00451A4C" w:rsidRPr="008F612F" w:rsidRDefault="00451A4C" w:rsidP="00CB0198">
      <w:pPr>
        <w:pStyle w:val="a0"/>
        <w:spacing w:before="312" w:after="312"/>
        <w:rPr>
          <w:rFonts w:cs="Times New Roman"/>
        </w:rPr>
      </w:pPr>
      <w:bookmarkStart w:id="16" w:name="_Toc340854236"/>
      <w:bookmarkStart w:id="17" w:name="_Toc343586633"/>
      <w:bookmarkStart w:id="18" w:name="_Toc341125771"/>
      <w:bookmarkStart w:id="19" w:name="_Toc341109948"/>
      <w:bookmarkStart w:id="20" w:name="_Toc341900297"/>
      <w:bookmarkStart w:id="21" w:name="_Toc341109912"/>
      <w:bookmarkStart w:id="22" w:name="_Toc9329072"/>
      <w:bookmarkStart w:id="23" w:name="_Toc24611668"/>
      <w:r w:rsidRPr="008F612F">
        <w:rPr>
          <w:rFonts w:hint="eastAsia"/>
        </w:rPr>
        <w:t>范围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451A4C" w:rsidRDefault="00451A4C" w:rsidP="00B12294">
      <w:pPr>
        <w:pStyle w:val="af9"/>
        <w:ind w:firstLine="31680"/>
        <w:rPr>
          <w:rFonts w:cs="Times New Roman"/>
          <w:noProof/>
        </w:rPr>
      </w:pPr>
      <w:bookmarkStart w:id="24" w:name="_Toc310843411"/>
      <w:bookmarkStart w:id="25" w:name="_Toc310863981"/>
      <w:bookmarkStart w:id="26" w:name="_Toc341125772"/>
      <w:bookmarkStart w:id="27" w:name="_Toc341900298"/>
      <w:bookmarkStart w:id="28" w:name="_Toc341109949"/>
      <w:bookmarkStart w:id="29" w:name="_Toc343586634"/>
      <w:bookmarkStart w:id="30" w:name="_Toc340854237"/>
      <w:bookmarkStart w:id="31" w:name="_Toc341109913"/>
      <w:bookmarkStart w:id="32" w:name="_Toc9329073"/>
      <w:r>
        <w:rPr>
          <w:rFonts w:hint="eastAsia"/>
          <w:noProof/>
        </w:rPr>
        <w:t>本标准规定了实验猪的选择、手术前准备与消毒、保定与麻醉、剖腹产手术、术后护理和母猪恢复标准等。</w:t>
      </w:r>
    </w:p>
    <w:p w:rsidR="00451A4C" w:rsidRPr="00650D59" w:rsidRDefault="00451A4C" w:rsidP="00B12294">
      <w:pPr>
        <w:pStyle w:val="af9"/>
        <w:ind w:firstLine="31680"/>
        <w:rPr>
          <w:rFonts w:cs="Times New Roman"/>
          <w:noProof/>
        </w:rPr>
      </w:pPr>
      <w:bookmarkStart w:id="33" w:name="_GoBack"/>
      <w:r w:rsidRPr="00650D59">
        <w:rPr>
          <w:rFonts w:hint="eastAsia"/>
          <w:noProof/>
        </w:rPr>
        <w:t>本标准适用于利用生物学净化方法提高实验猪质量，对</w:t>
      </w:r>
      <w:r>
        <w:rPr>
          <w:rFonts w:hint="eastAsia"/>
          <w:noProof/>
        </w:rPr>
        <w:t>包括普通级猪、</w:t>
      </w:r>
      <w:r>
        <w:rPr>
          <w:noProof/>
        </w:rPr>
        <w:t>SPF</w:t>
      </w:r>
      <w:r>
        <w:rPr>
          <w:rFonts w:hint="eastAsia"/>
          <w:noProof/>
        </w:rPr>
        <w:t>猪等</w:t>
      </w:r>
      <w:r w:rsidRPr="00650D59">
        <w:rPr>
          <w:rFonts w:hint="eastAsia"/>
          <w:noProof/>
        </w:rPr>
        <w:t>实验猪实施剖腹产手术的操作。</w:t>
      </w:r>
    </w:p>
    <w:p w:rsidR="00451A4C" w:rsidRPr="008F612F" w:rsidRDefault="00451A4C" w:rsidP="00CB0198">
      <w:pPr>
        <w:pStyle w:val="a0"/>
        <w:spacing w:before="312" w:after="312"/>
        <w:rPr>
          <w:rFonts w:cs="Times New Roman"/>
        </w:rPr>
      </w:pPr>
      <w:bookmarkStart w:id="34" w:name="_Toc24611669"/>
      <w:bookmarkEnd w:id="33"/>
      <w:r w:rsidRPr="008F612F">
        <w:rPr>
          <w:rFonts w:hint="eastAsia"/>
        </w:rPr>
        <w:t>规范性引用文件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</w:p>
    <w:p w:rsidR="00451A4C" w:rsidRDefault="00451A4C" w:rsidP="001C38D7">
      <w:pPr>
        <w:pStyle w:val="af9"/>
        <w:ind w:firstLine="31680"/>
        <w:rPr>
          <w:rFonts w:cs="Times New Roman"/>
          <w:noProof/>
        </w:rPr>
      </w:pPr>
      <w:r>
        <w:rPr>
          <w:rFonts w:hint="eastAsia"/>
          <w:noProof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451A4C" w:rsidRPr="008F612F" w:rsidRDefault="00451A4C" w:rsidP="001C38D7">
      <w:pPr>
        <w:pStyle w:val="af9"/>
        <w:ind w:firstLine="31680"/>
        <w:rPr>
          <w:rFonts w:ascii="Times New Roman" w:cs="Times New Roman"/>
          <w:noProof/>
        </w:rPr>
      </w:pPr>
      <w:r w:rsidRPr="008F612F">
        <w:rPr>
          <w:rFonts w:ascii="Times New Roman" w:cs="Times New Roman"/>
          <w:noProof/>
        </w:rPr>
        <w:t xml:space="preserve">GB 14925 </w:t>
      </w:r>
      <w:r w:rsidRPr="008F612F">
        <w:rPr>
          <w:rFonts w:ascii="Times New Roman" w:hint="eastAsia"/>
          <w:noProof/>
        </w:rPr>
        <w:t>实验动物</w:t>
      </w:r>
      <w:r w:rsidRPr="008F612F">
        <w:rPr>
          <w:rFonts w:ascii="Times New Roman" w:cs="Times New Roman"/>
          <w:noProof/>
        </w:rPr>
        <w:t xml:space="preserve"> </w:t>
      </w:r>
      <w:r w:rsidRPr="008F612F">
        <w:rPr>
          <w:rFonts w:ascii="Times New Roman" w:hint="eastAsia"/>
          <w:noProof/>
        </w:rPr>
        <w:t>环境及设施</w:t>
      </w:r>
    </w:p>
    <w:p w:rsidR="00451A4C" w:rsidRPr="008F612F" w:rsidRDefault="00451A4C" w:rsidP="001C38D7">
      <w:pPr>
        <w:pStyle w:val="af9"/>
        <w:ind w:firstLine="31680"/>
        <w:rPr>
          <w:rFonts w:ascii="Times New Roman" w:cs="Times New Roman"/>
          <w:noProof/>
        </w:rPr>
      </w:pPr>
      <w:r w:rsidRPr="008F612F">
        <w:rPr>
          <w:rFonts w:ascii="Times New Roman" w:cs="Times New Roman"/>
          <w:noProof/>
        </w:rPr>
        <w:t>GB/T 22914 SPF</w:t>
      </w:r>
      <w:r w:rsidRPr="008F612F">
        <w:rPr>
          <w:rFonts w:ascii="Times New Roman" w:hint="eastAsia"/>
          <w:noProof/>
        </w:rPr>
        <w:t>猪病原的控制与监测</w:t>
      </w:r>
    </w:p>
    <w:p w:rsidR="00451A4C" w:rsidRPr="008F612F" w:rsidRDefault="00451A4C" w:rsidP="001C38D7">
      <w:pPr>
        <w:pStyle w:val="af9"/>
        <w:ind w:firstLine="31680"/>
        <w:rPr>
          <w:rFonts w:ascii="Times New Roman" w:cs="Times New Roman"/>
          <w:noProof/>
        </w:rPr>
      </w:pPr>
      <w:r w:rsidRPr="008F612F">
        <w:rPr>
          <w:rFonts w:ascii="Times New Roman" w:cs="Times New Roman"/>
          <w:noProof/>
        </w:rPr>
        <w:t xml:space="preserve">GB/T 27416 </w:t>
      </w:r>
      <w:r w:rsidRPr="008F612F">
        <w:rPr>
          <w:rFonts w:ascii="Times New Roman" w:hint="eastAsia"/>
          <w:noProof/>
        </w:rPr>
        <w:t>实验动物</w:t>
      </w:r>
      <w:r w:rsidRPr="008F612F">
        <w:rPr>
          <w:rFonts w:ascii="Times New Roman" w:cs="Times New Roman"/>
          <w:noProof/>
        </w:rPr>
        <w:t xml:space="preserve"> </w:t>
      </w:r>
      <w:r w:rsidRPr="008F612F">
        <w:rPr>
          <w:rFonts w:ascii="Times New Roman" w:hint="eastAsia"/>
          <w:noProof/>
        </w:rPr>
        <w:t>质量和能力的通用要求</w:t>
      </w:r>
    </w:p>
    <w:p w:rsidR="00451A4C" w:rsidRPr="008F612F" w:rsidRDefault="00451A4C" w:rsidP="001C38D7">
      <w:pPr>
        <w:pStyle w:val="af9"/>
        <w:ind w:firstLine="31680"/>
        <w:rPr>
          <w:rFonts w:ascii="Times New Roman" w:cs="Times New Roman"/>
          <w:noProof/>
        </w:rPr>
      </w:pPr>
      <w:r w:rsidRPr="008F612F">
        <w:rPr>
          <w:rFonts w:ascii="Times New Roman" w:cs="Times New Roman"/>
          <w:noProof/>
        </w:rPr>
        <w:t xml:space="preserve">GB/T 34791 </w:t>
      </w:r>
      <w:r w:rsidRPr="008F612F">
        <w:rPr>
          <w:rFonts w:ascii="Times New Roman" w:hint="eastAsia"/>
          <w:noProof/>
        </w:rPr>
        <w:t>实验动物</w:t>
      </w:r>
      <w:r w:rsidRPr="008F612F">
        <w:rPr>
          <w:rFonts w:ascii="Times New Roman" w:cs="Times New Roman"/>
          <w:noProof/>
        </w:rPr>
        <w:t xml:space="preserve"> </w:t>
      </w:r>
      <w:r w:rsidRPr="008F612F">
        <w:rPr>
          <w:rFonts w:ascii="Times New Roman" w:hint="eastAsia"/>
          <w:noProof/>
        </w:rPr>
        <w:t>质量控制要求</w:t>
      </w:r>
    </w:p>
    <w:p w:rsidR="00451A4C" w:rsidRPr="008F612F" w:rsidRDefault="00451A4C" w:rsidP="001C38D7">
      <w:pPr>
        <w:pStyle w:val="af9"/>
        <w:ind w:firstLine="31680"/>
        <w:rPr>
          <w:rFonts w:ascii="Times New Roman" w:cs="Times New Roman"/>
          <w:noProof/>
        </w:rPr>
      </w:pPr>
      <w:r w:rsidRPr="008F612F">
        <w:rPr>
          <w:rFonts w:ascii="Times New Roman" w:cs="Times New Roman"/>
          <w:noProof/>
        </w:rPr>
        <w:t xml:space="preserve">GB/T 35823 </w:t>
      </w:r>
      <w:r w:rsidRPr="008F612F">
        <w:rPr>
          <w:rFonts w:ascii="Times New Roman" w:hint="eastAsia"/>
          <w:noProof/>
        </w:rPr>
        <w:t>实验动物</w:t>
      </w:r>
      <w:r w:rsidRPr="008F612F">
        <w:rPr>
          <w:rFonts w:ascii="Times New Roman" w:cs="Times New Roman"/>
          <w:noProof/>
        </w:rPr>
        <w:t xml:space="preserve"> </w:t>
      </w:r>
      <w:r w:rsidRPr="008F612F">
        <w:rPr>
          <w:rFonts w:ascii="Times New Roman" w:hint="eastAsia"/>
          <w:noProof/>
        </w:rPr>
        <w:t>动物实验通用要求</w:t>
      </w:r>
    </w:p>
    <w:p w:rsidR="00451A4C" w:rsidRPr="008F612F" w:rsidRDefault="00451A4C" w:rsidP="001C38D7">
      <w:pPr>
        <w:pStyle w:val="af9"/>
        <w:ind w:firstLine="31680"/>
        <w:rPr>
          <w:rFonts w:ascii="Times New Roman" w:cs="Times New Roman"/>
          <w:noProof/>
        </w:rPr>
      </w:pPr>
      <w:r w:rsidRPr="008F612F">
        <w:rPr>
          <w:rFonts w:ascii="Times New Roman" w:cs="Times New Roman"/>
          <w:noProof/>
        </w:rPr>
        <w:t xml:space="preserve">GB/T 35892 </w:t>
      </w:r>
      <w:r w:rsidRPr="008F612F">
        <w:rPr>
          <w:rFonts w:ascii="Times New Roman" w:hint="eastAsia"/>
          <w:noProof/>
        </w:rPr>
        <w:t>实验动物</w:t>
      </w:r>
      <w:r w:rsidRPr="008F612F">
        <w:rPr>
          <w:rFonts w:ascii="Times New Roman" w:cs="Times New Roman"/>
          <w:noProof/>
        </w:rPr>
        <w:t xml:space="preserve"> </w:t>
      </w:r>
      <w:r w:rsidRPr="008F612F">
        <w:rPr>
          <w:rFonts w:ascii="Times New Roman" w:hint="eastAsia"/>
          <w:noProof/>
        </w:rPr>
        <w:t>福利伦理审查指南</w:t>
      </w:r>
    </w:p>
    <w:p w:rsidR="00451A4C" w:rsidRPr="008F612F" w:rsidRDefault="00451A4C" w:rsidP="001C38D7">
      <w:pPr>
        <w:pStyle w:val="af9"/>
        <w:ind w:firstLine="31680"/>
        <w:rPr>
          <w:rFonts w:ascii="Times New Roman" w:cs="Times New Roman"/>
          <w:noProof/>
        </w:rPr>
      </w:pPr>
      <w:r w:rsidRPr="008F612F">
        <w:rPr>
          <w:rFonts w:ascii="Times New Roman" w:cs="Times New Roman"/>
          <w:noProof/>
        </w:rPr>
        <w:t xml:space="preserve">DB 23/T 1674 </w:t>
      </w:r>
      <w:r w:rsidRPr="008F612F">
        <w:rPr>
          <w:rFonts w:ascii="Times New Roman" w:hint="eastAsia"/>
          <w:noProof/>
        </w:rPr>
        <w:t>无特定病原体猪微生物学监测技术规范</w:t>
      </w:r>
    </w:p>
    <w:p w:rsidR="00451A4C" w:rsidRPr="008F612F" w:rsidRDefault="00451A4C" w:rsidP="001C38D7">
      <w:pPr>
        <w:pStyle w:val="af9"/>
        <w:ind w:firstLine="31680"/>
        <w:rPr>
          <w:rFonts w:ascii="Times New Roman" w:cs="Times New Roman"/>
          <w:noProof/>
        </w:rPr>
      </w:pPr>
      <w:r w:rsidRPr="008F612F">
        <w:rPr>
          <w:rFonts w:ascii="Times New Roman" w:cs="Times New Roman"/>
          <w:noProof/>
        </w:rPr>
        <w:t xml:space="preserve">DB 23/T 2057.9 </w:t>
      </w:r>
      <w:r w:rsidRPr="008F612F">
        <w:rPr>
          <w:rFonts w:ascii="Times New Roman" w:hint="eastAsia"/>
          <w:noProof/>
        </w:rPr>
        <w:t>实验动物</w:t>
      </w:r>
      <w:r w:rsidRPr="008F612F">
        <w:rPr>
          <w:rFonts w:ascii="Times New Roman" w:cs="Times New Roman"/>
          <w:noProof/>
        </w:rPr>
        <w:t xml:space="preserve"> </w:t>
      </w:r>
      <w:r w:rsidRPr="008F612F">
        <w:rPr>
          <w:rFonts w:ascii="Times New Roman" w:hint="eastAsia"/>
          <w:noProof/>
        </w:rPr>
        <w:t>猪寄生虫学等级及监测</w:t>
      </w:r>
    </w:p>
    <w:p w:rsidR="00451A4C" w:rsidRPr="008F612F" w:rsidRDefault="00451A4C" w:rsidP="00CB0198">
      <w:pPr>
        <w:pStyle w:val="a0"/>
        <w:spacing w:before="312" w:after="312"/>
        <w:rPr>
          <w:rFonts w:cs="Times New Roman"/>
        </w:rPr>
      </w:pPr>
      <w:bookmarkStart w:id="35" w:name="_Toc9329074"/>
      <w:bookmarkStart w:id="36" w:name="_Toc24611670"/>
      <w:r w:rsidRPr="008F612F">
        <w:rPr>
          <w:rFonts w:hint="eastAsia"/>
        </w:rPr>
        <w:t>原理</w:t>
      </w:r>
      <w:bookmarkEnd w:id="35"/>
      <w:bookmarkEnd w:id="36"/>
    </w:p>
    <w:p w:rsidR="00451A4C" w:rsidRDefault="00451A4C" w:rsidP="001C38D7">
      <w:pPr>
        <w:pStyle w:val="af9"/>
        <w:ind w:firstLine="31680"/>
        <w:rPr>
          <w:rFonts w:cs="Times New Roman"/>
          <w:noProof/>
        </w:rPr>
      </w:pPr>
      <w:r>
        <w:rPr>
          <w:rFonts w:hint="eastAsia"/>
          <w:noProof/>
        </w:rPr>
        <w:t>胎盘是由母体和胎儿的组织共同构成，根据胎盘结构特点和母胎界面的连接方式将胎盘分为</w:t>
      </w:r>
      <w:r>
        <w:rPr>
          <w:noProof/>
        </w:rPr>
        <w:t>4</w:t>
      </w:r>
      <w:r>
        <w:rPr>
          <w:rFonts w:hint="eastAsia"/>
          <w:noProof/>
        </w:rPr>
        <w:t>类，猪胎盘属于非蜕膜弥散型上皮绒毛膜胎盘，是由绒毛膜血管内皮、绒毛膜间充质、绒毛膜上皮、子宫内膜上皮、子宫内膜结蹄组织和母体血管内皮</w:t>
      </w:r>
      <w:r>
        <w:rPr>
          <w:noProof/>
        </w:rPr>
        <w:t>6</w:t>
      </w:r>
      <w:r>
        <w:rPr>
          <w:rFonts w:hint="eastAsia"/>
          <w:noProof/>
        </w:rPr>
        <w:t>层组织形成胎盘屏障，它是维系胎儿和母体之间物质转运、气体交换与血液循环的唯一部位，同时能够阻止部分细菌、病毒等微生物和毒物从母体传给胎儿。剖腹产技术是依据胎盘具有屏障作用，可阻止一些病原微生物侵入，采取无菌剖腹产手术，截断了某些母胎传播疾病的途径，并且可以去除经产道传播的某些细菌和疱疹病毒等病原体，是进行“生物净化”维持种群微生物级别的有效手段，也是提高现有实验动物质量和产量，保证科研成功的有效措施。</w:t>
      </w:r>
    </w:p>
    <w:p w:rsidR="00451A4C" w:rsidRPr="008F612F" w:rsidRDefault="00451A4C" w:rsidP="008F612F">
      <w:pPr>
        <w:pStyle w:val="a0"/>
        <w:spacing w:before="312" w:after="312"/>
        <w:rPr>
          <w:rFonts w:cs="Times New Roman"/>
        </w:rPr>
      </w:pPr>
      <w:bookmarkStart w:id="37" w:name="_Toc24611671"/>
      <w:r w:rsidRPr="008F612F">
        <w:rPr>
          <w:rFonts w:hint="eastAsia"/>
        </w:rPr>
        <w:t>实验猪的选择</w:t>
      </w:r>
      <w:bookmarkEnd w:id="37"/>
    </w:p>
    <w:p w:rsidR="00451A4C" w:rsidRDefault="00451A4C" w:rsidP="001C38D7">
      <w:pPr>
        <w:pStyle w:val="af9"/>
        <w:ind w:firstLine="31680"/>
        <w:rPr>
          <w:rFonts w:cs="Times New Roman"/>
          <w:noProof/>
        </w:rPr>
      </w:pPr>
      <w:r w:rsidRPr="002A6A35">
        <w:rPr>
          <w:rFonts w:hint="eastAsia"/>
          <w:noProof/>
        </w:rPr>
        <w:t>妊娠母猪应来源于临床上无经胎盘垂直传播的疾病，即猪瘟、猪繁殖与呼吸综合征、猪伪狂犬病、细小病毒病症状的猪场。不宜选择初产和第六胎以上妊娠母猪，并现场采集样本，检测猪繁殖与呼吸综合征、猪瘟和猪伪狂犬病三种主要疾病：猪繁殖与呼吸综合征检查血清抗体；猪瘟为扁桃体活体采样，检查野毒感染情况；猪伪狂犬病检测感染抗体。</w:t>
      </w:r>
    </w:p>
    <w:p w:rsidR="00451A4C" w:rsidRPr="00D970B6" w:rsidRDefault="00451A4C" w:rsidP="001C38D7">
      <w:pPr>
        <w:pStyle w:val="af9"/>
        <w:ind w:firstLine="31680"/>
        <w:rPr>
          <w:rFonts w:cs="Times New Roman"/>
          <w:noProof/>
        </w:rPr>
      </w:pPr>
      <w:r w:rsidRPr="008F612F">
        <w:rPr>
          <w:rFonts w:hint="eastAsia"/>
          <w:noProof/>
        </w:rPr>
        <w:t>妊娠母猪是</w:t>
      </w:r>
      <w:r w:rsidRPr="008F612F">
        <w:rPr>
          <w:noProof/>
        </w:rPr>
        <w:t>SPF</w:t>
      </w:r>
      <w:r w:rsidRPr="008F612F">
        <w:rPr>
          <w:rFonts w:hint="eastAsia"/>
          <w:noProof/>
        </w:rPr>
        <w:t>猪，按</w:t>
      </w:r>
      <w:r w:rsidRPr="008F612F">
        <w:rPr>
          <w:noProof/>
        </w:rPr>
        <w:t>GB/T 22914</w:t>
      </w:r>
      <w:r w:rsidRPr="008F612F">
        <w:rPr>
          <w:rFonts w:hint="eastAsia"/>
          <w:noProof/>
        </w:rPr>
        <w:t>、</w:t>
      </w:r>
      <w:r w:rsidRPr="008F612F">
        <w:rPr>
          <w:noProof/>
        </w:rPr>
        <w:t>DB 23/T 1674</w:t>
      </w:r>
      <w:r w:rsidRPr="008F612F">
        <w:rPr>
          <w:rFonts w:hint="eastAsia"/>
          <w:noProof/>
        </w:rPr>
        <w:t>、</w:t>
      </w:r>
      <w:r w:rsidRPr="008F612F">
        <w:rPr>
          <w:noProof/>
        </w:rPr>
        <w:t>DB 23/T 2057.9</w:t>
      </w:r>
      <w:r w:rsidRPr="008F612F">
        <w:rPr>
          <w:rFonts w:hint="eastAsia"/>
          <w:noProof/>
        </w:rPr>
        <w:t>进行微生物学、寄生虫学检测，质量符合</w:t>
      </w:r>
      <w:r w:rsidRPr="008F612F">
        <w:rPr>
          <w:noProof/>
        </w:rPr>
        <w:t>GB/T 35823</w:t>
      </w:r>
      <w:r w:rsidRPr="008F612F">
        <w:rPr>
          <w:rFonts w:hint="eastAsia"/>
          <w:noProof/>
        </w:rPr>
        <w:t>。</w:t>
      </w:r>
    </w:p>
    <w:p w:rsidR="00451A4C" w:rsidRPr="002A6A35" w:rsidRDefault="00451A4C" w:rsidP="001C38D7">
      <w:pPr>
        <w:pStyle w:val="af9"/>
        <w:ind w:firstLine="31680"/>
        <w:rPr>
          <w:rFonts w:cs="Times New Roman"/>
          <w:noProof/>
        </w:rPr>
      </w:pPr>
      <w:r w:rsidRPr="002A6A35">
        <w:rPr>
          <w:rFonts w:hint="eastAsia"/>
          <w:noProof/>
        </w:rPr>
        <w:t>预产期前一周观察母猪分娩征兆，尽量接近自然顺产时间施行手术。</w:t>
      </w:r>
    </w:p>
    <w:p w:rsidR="00451A4C" w:rsidRPr="008F612F" w:rsidRDefault="00451A4C" w:rsidP="008F612F">
      <w:pPr>
        <w:pStyle w:val="a0"/>
        <w:spacing w:before="312" w:after="312"/>
        <w:rPr>
          <w:rFonts w:cs="Times New Roman"/>
        </w:rPr>
      </w:pPr>
      <w:bookmarkStart w:id="38" w:name="_Toc24611672"/>
      <w:bookmarkStart w:id="39" w:name="_Toc310598168"/>
      <w:bookmarkStart w:id="40" w:name="_Toc310598286"/>
      <w:bookmarkStart w:id="41" w:name="_Toc310598612"/>
      <w:bookmarkStart w:id="42" w:name="_Toc310705442"/>
      <w:bookmarkStart w:id="43" w:name="_Toc310843421"/>
      <w:bookmarkStart w:id="44" w:name="_Toc310863991"/>
      <w:bookmarkStart w:id="45" w:name="_Toc340854247"/>
      <w:bookmarkStart w:id="46" w:name="_Toc341125785"/>
      <w:bookmarkStart w:id="47" w:name="_Toc341109955"/>
      <w:r w:rsidRPr="008F612F">
        <w:rPr>
          <w:rFonts w:hint="eastAsia"/>
        </w:rPr>
        <w:t>手术前准备与消毒</w:t>
      </w:r>
      <w:bookmarkEnd w:id="38"/>
    </w:p>
    <w:p w:rsidR="00451A4C" w:rsidRPr="00436E23" w:rsidRDefault="00451A4C" w:rsidP="00436E23">
      <w:pPr>
        <w:pStyle w:val="a1"/>
        <w:spacing w:before="156" w:after="156"/>
        <w:rPr>
          <w:rFonts w:cs="Times New Roman"/>
        </w:rPr>
      </w:pPr>
      <w:r w:rsidRPr="00436E23">
        <w:rPr>
          <w:rFonts w:hint="eastAsia"/>
        </w:rPr>
        <w:t>器械</w:t>
      </w:r>
    </w:p>
    <w:p w:rsidR="00451A4C" w:rsidRPr="004A73DD" w:rsidRDefault="00451A4C" w:rsidP="001C38D7">
      <w:pPr>
        <w:pStyle w:val="af9"/>
        <w:ind w:firstLine="31680"/>
        <w:rPr>
          <w:rFonts w:cs="Times New Roman"/>
          <w:noProof/>
        </w:rPr>
      </w:pPr>
      <w:r w:rsidRPr="004A73DD">
        <w:rPr>
          <w:rFonts w:hint="eastAsia"/>
          <w:noProof/>
        </w:rPr>
        <w:t>常规腹腔手术器械</w:t>
      </w:r>
      <w:r w:rsidRPr="004A73DD">
        <w:rPr>
          <w:noProof/>
        </w:rPr>
        <w:t>2</w:t>
      </w:r>
      <w:r w:rsidRPr="004A73DD">
        <w:rPr>
          <w:rFonts w:hint="eastAsia"/>
          <w:noProof/>
        </w:rPr>
        <w:t>套（手术刀、止血钳、镊子、剪刀剪、手术剪刀、持针钳、拉钩、缝针、缝合线）、脊髓穿刺针、开口器、喉镜、纱布、毛巾、</w:t>
      </w:r>
      <w:r w:rsidRPr="004A73DD">
        <w:rPr>
          <w:noProof/>
        </w:rPr>
        <w:t>20mL</w:t>
      </w:r>
      <w:r w:rsidRPr="004A73DD">
        <w:rPr>
          <w:rFonts w:hint="eastAsia"/>
          <w:noProof/>
        </w:rPr>
        <w:t>金属注射器、绑定绳等，使用前高压或干烤灭菌；</w:t>
      </w:r>
      <w:r w:rsidRPr="004A73DD">
        <w:rPr>
          <w:noProof/>
        </w:rPr>
        <w:t>5mL</w:t>
      </w:r>
      <w:r w:rsidRPr="004A73DD">
        <w:rPr>
          <w:rFonts w:hint="eastAsia"/>
          <w:noProof/>
        </w:rPr>
        <w:t>、</w:t>
      </w:r>
      <w:r w:rsidRPr="004A73DD">
        <w:rPr>
          <w:noProof/>
        </w:rPr>
        <w:t>10mL</w:t>
      </w:r>
      <w:r w:rsidRPr="004A73DD">
        <w:rPr>
          <w:rFonts w:hint="eastAsia"/>
          <w:noProof/>
        </w:rPr>
        <w:t>一次性注射器。</w:t>
      </w:r>
    </w:p>
    <w:p w:rsidR="00451A4C" w:rsidRPr="00436E23" w:rsidRDefault="00451A4C" w:rsidP="00436E23">
      <w:pPr>
        <w:pStyle w:val="a1"/>
        <w:spacing w:before="156" w:after="156"/>
        <w:rPr>
          <w:rFonts w:cs="Times New Roman"/>
        </w:rPr>
      </w:pPr>
      <w:r w:rsidRPr="00436E23">
        <w:rPr>
          <w:rFonts w:hint="eastAsia"/>
        </w:rPr>
        <w:t>设备</w:t>
      </w:r>
    </w:p>
    <w:p w:rsidR="00451A4C" w:rsidRPr="004A73DD" w:rsidRDefault="00451A4C" w:rsidP="001C38D7">
      <w:pPr>
        <w:pStyle w:val="af9"/>
        <w:ind w:firstLine="31680"/>
        <w:rPr>
          <w:rFonts w:cs="Times New Roman"/>
          <w:noProof/>
        </w:rPr>
      </w:pPr>
      <w:r w:rsidRPr="004A73DD">
        <w:rPr>
          <w:rFonts w:hint="eastAsia"/>
          <w:noProof/>
        </w:rPr>
        <w:t>手术台、麻醉呼吸机、</w:t>
      </w:r>
      <w:r>
        <w:rPr>
          <w:rFonts w:hint="eastAsia"/>
          <w:noProof/>
        </w:rPr>
        <w:t>监护设备、</w:t>
      </w:r>
      <w:r w:rsidRPr="004A73DD">
        <w:rPr>
          <w:rFonts w:hint="eastAsia"/>
          <w:noProof/>
        </w:rPr>
        <w:t>保暖设备、隔离器等。</w:t>
      </w:r>
    </w:p>
    <w:p w:rsidR="00451A4C" w:rsidRPr="00436E23" w:rsidRDefault="00451A4C" w:rsidP="00436E23">
      <w:pPr>
        <w:pStyle w:val="a1"/>
        <w:spacing w:before="156" w:after="156"/>
        <w:rPr>
          <w:rFonts w:cs="Times New Roman"/>
        </w:rPr>
      </w:pPr>
      <w:r w:rsidRPr="00436E23">
        <w:rPr>
          <w:rFonts w:hint="eastAsia"/>
        </w:rPr>
        <w:t>药品</w:t>
      </w:r>
    </w:p>
    <w:p w:rsidR="00451A4C" w:rsidRDefault="00451A4C" w:rsidP="004A73DD">
      <w:pPr>
        <w:pStyle w:val="a2"/>
        <w:spacing w:before="156" w:after="156"/>
        <w:rPr>
          <w:rFonts w:cs="Times New Roman"/>
        </w:rPr>
      </w:pPr>
      <w:r>
        <w:rPr>
          <w:rFonts w:hint="eastAsia"/>
        </w:rPr>
        <w:t>麻醉药品</w:t>
      </w:r>
    </w:p>
    <w:p w:rsidR="00451A4C" w:rsidRDefault="00451A4C" w:rsidP="001C38D7">
      <w:pPr>
        <w:pStyle w:val="af9"/>
        <w:ind w:firstLine="31680"/>
        <w:rPr>
          <w:rFonts w:cs="Times New Roman"/>
        </w:rPr>
      </w:pPr>
      <w:r>
        <w:rPr>
          <w:rFonts w:ascii="Times New Roman" w:hint="eastAsia"/>
        </w:rPr>
        <w:t>小型猪复合麻醉剂、丙泊酚注射液（</w:t>
      </w:r>
      <w:r>
        <w:rPr>
          <w:rFonts w:ascii="Times New Roman" w:cs="Times New Roman"/>
        </w:rPr>
        <w:t>10 mL</w:t>
      </w:r>
      <w:r>
        <w:rPr>
          <w:rFonts w:ascii="Times New Roman" w:hint="eastAsia"/>
        </w:rPr>
        <w:t>，</w:t>
      </w:r>
      <w:r>
        <w:rPr>
          <w:rFonts w:ascii="Times New Roman" w:cs="Times New Roman"/>
        </w:rPr>
        <w:t>100 mg</w:t>
      </w:r>
      <w:r>
        <w:rPr>
          <w:rFonts w:ascii="Times New Roman" w:hint="eastAsia"/>
        </w:rPr>
        <w:t>）、异氟烷（</w:t>
      </w:r>
      <w:r>
        <w:rPr>
          <w:rFonts w:ascii="Times New Roman" w:cs="Times New Roman"/>
        </w:rPr>
        <w:t>100 mL/</w:t>
      </w:r>
      <w:r>
        <w:rPr>
          <w:rFonts w:ascii="Times New Roman" w:hint="eastAsia"/>
        </w:rPr>
        <w:t>瓶）、盐酸利多卡因（</w:t>
      </w:r>
      <w:r>
        <w:rPr>
          <w:rFonts w:ascii="Times New Roman" w:cs="Times New Roman"/>
        </w:rPr>
        <w:t>5 mL</w:t>
      </w:r>
      <w:r>
        <w:rPr>
          <w:rFonts w:ascii="Times New Roman" w:hint="eastAsia"/>
        </w:rPr>
        <w:t>，</w:t>
      </w:r>
      <w:r>
        <w:rPr>
          <w:rFonts w:ascii="Times New Roman" w:cs="Times New Roman"/>
        </w:rPr>
        <w:t>100mg</w:t>
      </w:r>
      <w:r>
        <w:rPr>
          <w:rFonts w:ascii="Times New Roman" w:hint="eastAsia"/>
        </w:rPr>
        <w:t>）</w:t>
      </w:r>
      <w:r>
        <w:rPr>
          <w:rFonts w:hint="eastAsia"/>
        </w:rPr>
        <w:t>。</w:t>
      </w:r>
    </w:p>
    <w:p w:rsidR="00451A4C" w:rsidRDefault="00451A4C" w:rsidP="004A73DD">
      <w:pPr>
        <w:pStyle w:val="a2"/>
        <w:spacing w:before="156" w:after="156"/>
        <w:rPr>
          <w:rFonts w:cs="Times New Roman"/>
        </w:rPr>
      </w:pPr>
      <w:r>
        <w:rPr>
          <w:rFonts w:hint="eastAsia"/>
        </w:rPr>
        <w:t>急救药品</w:t>
      </w:r>
    </w:p>
    <w:p w:rsidR="00451A4C" w:rsidRDefault="00451A4C" w:rsidP="005E73DF">
      <w:pPr>
        <w:pStyle w:val="af9"/>
        <w:ind w:firstLineChars="0" w:firstLine="0"/>
        <w:rPr>
          <w:rFonts w:cs="Times New Roman"/>
        </w:rPr>
      </w:pPr>
      <w:r>
        <w:t xml:space="preserve">    </w:t>
      </w:r>
      <w:r>
        <w:rPr>
          <w:rFonts w:hint="eastAsia"/>
        </w:rPr>
        <w:t>肾上腺素注射液、尼可刹米注射液、阿托品注射液、纳洛酮注射液。</w:t>
      </w:r>
    </w:p>
    <w:p w:rsidR="00451A4C" w:rsidRDefault="00451A4C" w:rsidP="004A73DD">
      <w:pPr>
        <w:pStyle w:val="a2"/>
        <w:spacing w:before="156" w:after="156"/>
        <w:rPr>
          <w:rFonts w:cs="Times New Roman"/>
        </w:rPr>
      </w:pPr>
      <w:r>
        <w:rPr>
          <w:rFonts w:hint="eastAsia"/>
        </w:rPr>
        <w:t>常用药品</w:t>
      </w:r>
    </w:p>
    <w:p w:rsidR="00451A4C" w:rsidRDefault="00451A4C" w:rsidP="00B12294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>5%</w:t>
      </w:r>
      <w:r>
        <w:rPr>
          <w:rFonts w:ascii="Times New Roman" w:hint="eastAsia"/>
        </w:rPr>
        <w:t>碘酊、</w:t>
      </w:r>
      <w:r>
        <w:rPr>
          <w:rFonts w:ascii="Times New Roman" w:cs="Times New Roman"/>
        </w:rPr>
        <w:t>75%</w:t>
      </w:r>
      <w:r>
        <w:rPr>
          <w:rFonts w:ascii="Times New Roman" w:hint="eastAsia"/>
        </w:rPr>
        <w:t>酒精棉、</w:t>
      </w:r>
      <w:r>
        <w:rPr>
          <w:rFonts w:ascii="Times New Roman" w:cs="Times New Roman"/>
        </w:rPr>
        <w:t>5%</w:t>
      </w:r>
      <w:r>
        <w:rPr>
          <w:rFonts w:ascii="Times New Roman" w:hint="eastAsia"/>
        </w:rPr>
        <w:t>新洁尔灭消毒液、过氧乙酸溶液、生理盐水、</w:t>
      </w:r>
      <w:r>
        <w:rPr>
          <w:rFonts w:ascii="Times New Roman" w:cs="Times New Roman"/>
        </w:rPr>
        <w:t>5%</w:t>
      </w:r>
      <w:r>
        <w:rPr>
          <w:rFonts w:ascii="Times New Roman" w:hint="eastAsia"/>
        </w:rPr>
        <w:t>葡萄糖注射液、注射用青霉素、注射用链霉素。</w:t>
      </w:r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451A4C" w:rsidRPr="004A73DD" w:rsidRDefault="00451A4C" w:rsidP="004A73DD">
      <w:pPr>
        <w:pStyle w:val="a1"/>
        <w:spacing w:before="156" w:after="156"/>
        <w:rPr>
          <w:rFonts w:cs="Times New Roman"/>
        </w:rPr>
      </w:pPr>
      <w:r w:rsidRPr="004A73DD">
        <w:rPr>
          <w:rFonts w:hint="eastAsia"/>
        </w:rPr>
        <w:t>手术室</w:t>
      </w:r>
    </w:p>
    <w:p w:rsidR="00451A4C" w:rsidRDefault="00451A4C" w:rsidP="001C38D7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hint="eastAsia"/>
        </w:rPr>
        <w:t>手术室使用前应进行检测，符合</w:t>
      </w:r>
      <w:r>
        <w:rPr>
          <w:rFonts w:ascii="Times New Roman" w:cs="Times New Roman"/>
        </w:rPr>
        <w:t>GB 14925</w:t>
      </w:r>
      <w:r>
        <w:rPr>
          <w:rFonts w:ascii="Times New Roman" w:hint="eastAsia"/>
        </w:rPr>
        <w:t>、</w:t>
      </w:r>
      <w:r>
        <w:rPr>
          <w:rFonts w:ascii="Times New Roman" w:cs="Times New Roman"/>
        </w:rPr>
        <w:t>GB 34791</w:t>
      </w:r>
      <w:r>
        <w:rPr>
          <w:rFonts w:ascii="Times New Roman" w:hint="eastAsia"/>
        </w:rPr>
        <w:t>的要求方可使用。</w:t>
      </w:r>
    </w:p>
    <w:p w:rsidR="00451A4C" w:rsidRPr="004A73DD" w:rsidRDefault="00451A4C" w:rsidP="00CB0198">
      <w:pPr>
        <w:pStyle w:val="a1"/>
        <w:spacing w:before="156" w:after="156"/>
        <w:rPr>
          <w:rFonts w:cs="Times New Roman"/>
        </w:rPr>
      </w:pPr>
      <w:r w:rsidRPr="004A73DD">
        <w:rPr>
          <w:rFonts w:hint="eastAsia"/>
        </w:rPr>
        <w:t>屏障猪舍</w:t>
      </w:r>
    </w:p>
    <w:p w:rsidR="00451A4C" w:rsidRPr="00C37FA8" w:rsidRDefault="00451A4C" w:rsidP="001C38D7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hint="eastAsia"/>
        </w:rPr>
        <w:t>屏障猪舍使用前应进行检测，符合</w:t>
      </w:r>
      <w:r>
        <w:rPr>
          <w:rFonts w:ascii="Times New Roman" w:cs="Times New Roman"/>
        </w:rPr>
        <w:t>GB 14925</w:t>
      </w:r>
      <w:r>
        <w:rPr>
          <w:rFonts w:ascii="Times New Roman" w:hint="eastAsia"/>
        </w:rPr>
        <w:t>、</w:t>
      </w:r>
      <w:r>
        <w:rPr>
          <w:rFonts w:ascii="Times New Roman" w:cs="Times New Roman"/>
        </w:rPr>
        <w:t>GB 34791</w:t>
      </w:r>
      <w:r>
        <w:rPr>
          <w:rFonts w:ascii="Times New Roman" w:hint="eastAsia"/>
        </w:rPr>
        <w:t>的要求方可使用。</w:t>
      </w:r>
    </w:p>
    <w:p w:rsidR="00451A4C" w:rsidRPr="004A73DD" w:rsidRDefault="00451A4C" w:rsidP="00CB0198">
      <w:pPr>
        <w:pStyle w:val="a0"/>
        <w:spacing w:before="312" w:after="312"/>
        <w:rPr>
          <w:rFonts w:cs="Times New Roman"/>
        </w:rPr>
      </w:pPr>
      <w:bookmarkStart w:id="48" w:name="_Toc24611673"/>
      <w:r w:rsidRPr="004A73DD">
        <w:rPr>
          <w:rFonts w:hint="eastAsia"/>
        </w:rPr>
        <w:t>保定与麻醉</w:t>
      </w:r>
      <w:bookmarkEnd w:id="48"/>
    </w:p>
    <w:p w:rsidR="00451A4C" w:rsidRPr="004A73DD" w:rsidRDefault="00451A4C" w:rsidP="004A73DD">
      <w:pPr>
        <w:pStyle w:val="a1"/>
        <w:spacing w:before="156" w:after="156"/>
        <w:rPr>
          <w:rFonts w:cs="Times New Roman"/>
        </w:rPr>
      </w:pPr>
      <w:r w:rsidRPr="004A73DD">
        <w:rPr>
          <w:rFonts w:hint="eastAsia"/>
        </w:rPr>
        <w:t>保定</w:t>
      </w:r>
    </w:p>
    <w:p w:rsidR="00451A4C" w:rsidRDefault="00451A4C" w:rsidP="001C38D7">
      <w:pPr>
        <w:ind w:firstLineChars="200" w:firstLine="31680"/>
      </w:pPr>
      <w:r>
        <w:rPr>
          <w:rFonts w:cs="宋体" w:hint="eastAsia"/>
        </w:rPr>
        <w:t>母猪采用侧卧保定，固定头及四肢，保定后，以温水冲洗体表，擦干；将腹部全部涂抹碘伏消毒。</w:t>
      </w:r>
    </w:p>
    <w:p w:rsidR="00451A4C" w:rsidRPr="004A73DD" w:rsidRDefault="00451A4C" w:rsidP="004A73DD">
      <w:pPr>
        <w:pStyle w:val="a1"/>
        <w:spacing w:before="156" w:after="156"/>
        <w:rPr>
          <w:rFonts w:cs="Times New Roman"/>
        </w:rPr>
      </w:pPr>
      <w:r w:rsidRPr="004A73DD">
        <w:rPr>
          <w:rFonts w:hint="eastAsia"/>
        </w:rPr>
        <w:t>麻醉</w:t>
      </w:r>
    </w:p>
    <w:p w:rsidR="00451A4C" w:rsidRDefault="00451A4C" w:rsidP="004A73DD">
      <w:pPr>
        <w:pStyle w:val="a2"/>
        <w:spacing w:before="156" w:after="156"/>
        <w:rPr>
          <w:rFonts w:cs="Times New Roman"/>
        </w:rPr>
      </w:pPr>
      <w:r>
        <w:rPr>
          <w:rFonts w:hint="eastAsia"/>
        </w:rPr>
        <w:t>麻醉方法</w:t>
      </w:r>
    </w:p>
    <w:p w:rsidR="00451A4C" w:rsidRDefault="00451A4C" w:rsidP="001C38D7">
      <w:pPr>
        <w:ind w:firstLineChars="200" w:firstLine="31680"/>
      </w:pPr>
      <w:r>
        <w:rPr>
          <w:rFonts w:cs="宋体" w:hint="eastAsia"/>
        </w:rPr>
        <w:t>麻醉方法主要为复合麻醉，包括诱导麻醉和维持麻醉及局部麻醉。</w:t>
      </w:r>
    </w:p>
    <w:p w:rsidR="00451A4C" w:rsidRDefault="00451A4C" w:rsidP="004A73DD">
      <w:pPr>
        <w:pStyle w:val="a2"/>
        <w:spacing w:before="156" w:after="156"/>
        <w:rPr>
          <w:rFonts w:cs="Times New Roman"/>
        </w:rPr>
      </w:pPr>
      <w:r>
        <w:rPr>
          <w:rFonts w:hint="eastAsia"/>
        </w:rPr>
        <w:t>诱导麻醉</w:t>
      </w:r>
    </w:p>
    <w:p w:rsidR="00451A4C" w:rsidRDefault="00451A4C" w:rsidP="005E73DF">
      <w:r>
        <w:t xml:space="preserve">6.2.2.1 </w:t>
      </w:r>
      <w:r>
        <w:rPr>
          <w:rFonts w:cs="宋体" w:hint="eastAsia"/>
        </w:rPr>
        <w:t>手术前</w:t>
      </w:r>
      <w:r>
        <w:t>12h</w:t>
      </w:r>
      <w:r>
        <w:rPr>
          <w:rFonts w:cs="宋体" w:hint="eastAsia"/>
        </w:rPr>
        <w:t>禁食，麻醉前记录实验猪的生理指标（体温、呼吸频率、心率、脉搏、黏膜颜色和毛细血管再充盈时间</w:t>
      </w:r>
      <w:r>
        <w:t>CRT</w:t>
      </w:r>
      <w:r>
        <w:rPr>
          <w:rFonts w:cs="宋体" w:hint="eastAsia"/>
        </w:rPr>
        <w:t>）；</w:t>
      </w:r>
    </w:p>
    <w:p w:rsidR="00451A4C" w:rsidRDefault="00451A4C" w:rsidP="005E73DF">
      <w:r>
        <w:t xml:space="preserve">6.2.2.2 </w:t>
      </w:r>
      <w:r>
        <w:rPr>
          <w:rFonts w:cs="宋体" w:hint="eastAsia"/>
        </w:rPr>
        <w:t>麻醉前需检查呼吸麻醉设备（直流呼末二氧化碳探头需提前预热）及监护设备的功能完整性以及麻醉机的气密性，以保证麻醉的顺利进行；</w:t>
      </w:r>
    </w:p>
    <w:p w:rsidR="00451A4C" w:rsidRDefault="00451A4C" w:rsidP="005E73DF">
      <w:r>
        <w:t xml:space="preserve">6.2.2.3 </w:t>
      </w:r>
      <w:r>
        <w:rPr>
          <w:rFonts w:cs="宋体" w:hint="eastAsia"/>
        </w:rPr>
        <w:t>麻醉前准备工作做好后，预吸氧</w:t>
      </w:r>
      <w:r>
        <w:t>3-5min</w:t>
      </w:r>
      <w:r>
        <w:rPr>
          <w:rFonts w:cs="宋体" w:hint="eastAsia"/>
        </w:rPr>
        <w:t>（</w:t>
      </w:r>
      <w:r>
        <w:t>3L/min</w:t>
      </w:r>
      <w:r>
        <w:rPr>
          <w:rFonts w:cs="宋体" w:hint="eastAsia"/>
        </w:rPr>
        <w:t>），经耳缘静脉推注小型猪复合麻醉剂（</w:t>
      </w:r>
      <w:r>
        <w:t>0.02mL/kg</w:t>
      </w:r>
      <w:r>
        <w:rPr>
          <w:rFonts w:cs="宋体" w:hint="eastAsia"/>
        </w:rPr>
        <w:t>），</w:t>
      </w:r>
      <w:r>
        <w:t>5-10min</w:t>
      </w:r>
      <w:r>
        <w:rPr>
          <w:rFonts w:cs="宋体" w:hint="eastAsia"/>
        </w:rPr>
        <w:t>后，再经耳缘静脉推注丙泊酚，至效。</w:t>
      </w:r>
    </w:p>
    <w:p w:rsidR="00451A4C" w:rsidRPr="00335181" w:rsidRDefault="00451A4C" w:rsidP="00A668DB">
      <w:pPr>
        <w:pStyle w:val="a2"/>
        <w:spacing w:before="156" w:after="156"/>
        <w:rPr>
          <w:rFonts w:cs="Times New Roman"/>
        </w:rPr>
      </w:pPr>
      <w:r>
        <w:rPr>
          <w:rFonts w:hint="eastAsia"/>
        </w:rPr>
        <w:t>维持麻醉</w:t>
      </w:r>
    </w:p>
    <w:p w:rsidR="00451A4C" w:rsidRDefault="00451A4C" w:rsidP="001C38D7">
      <w:pPr>
        <w:ind w:firstLineChars="200" w:firstLine="31680"/>
      </w:pPr>
      <w:r>
        <w:rPr>
          <w:rFonts w:cs="宋体" w:hint="eastAsia"/>
        </w:rPr>
        <w:t>开口器</w:t>
      </w:r>
      <w:r>
        <w:t>/</w:t>
      </w:r>
      <w:r>
        <w:rPr>
          <w:rFonts w:cs="宋体" w:hint="eastAsia"/>
        </w:rPr>
        <w:t>人工打开猪上下颌，使用喉镜找到声门及气管入口，将带直针合适型号的气管插管插入，连接回路，氧流量</w:t>
      </w:r>
      <w:r>
        <w:t>3L/min</w:t>
      </w:r>
      <w:r>
        <w:rPr>
          <w:rFonts w:cs="宋体" w:hint="eastAsia"/>
        </w:rPr>
        <w:t>，挥发罐</w:t>
      </w:r>
      <w:r>
        <w:t>3-5%</w:t>
      </w:r>
      <w:r>
        <w:rPr>
          <w:rFonts w:cs="宋体" w:hint="eastAsia"/>
        </w:rPr>
        <w:t>，连接监护探头（血氧、心电、体温、呼末</w:t>
      </w:r>
      <w:r>
        <w:t>CO</w:t>
      </w:r>
      <w:r>
        <w:rPr>
          <w:vertAlign w:val="subscript"/>
        </w:rPr>
        <w:t>2</w:t>
      </w:r>
      <w:r>
        <w:rPr>
          <w:rFonts w:cs="宋体" w:hint="eastAsia"/>
        </w:rPr>
        <w:t>和血压），每隔</w:t>
      </w:r>
      <w:r>
        <w:t>5 min</w:t>
      </w:r>
      <w:r>
        <w:rPr>
          <w:rFonts w:cs="宋体" w:hint="eastAsia"/>
        </w:rPr>
        <w:t>监测一次生理指标，记录于麻醉记录表。</w:t>
      </w:r>
    </w:p>
    <w:p w:rsidR="00451A4C" w:rsidRPr="00C143AE" w:rsidRDefault="00451A4C" w:rsidP="00A668DB">
      <w:pPr>
        <w:pStyle w:val="a2"/>
        <w:spacing w:before="156" w:after="156"/>
        <w:rPr>
          <w:rFonts w:cs="Times New Roman"/>
        </w:rPr>
      </w:pPr>
      <w:r>
        <w:rPr>
          <w:rFonts w:hint="eastAsia"/>
        </w:rPr>
        <w:t>局部麻醉</w:t>
      </w:r>
    </w:p>
    <w:p w:rsidR="00451A4C" w:rsidRDefault="00451A4C" w:rsidP="001C38D7">
      <w:pPr>
        <w:ind w:firstLineChars="200" w:firstLine="31680"/>
      </w:pPr>
      <w:r>
        <w:rPr>
          <w:rFonts w:cs="宋体" w:hint="eastAsia"/>
        </w:rPr>
        <w:t>硬膜外腔麻醉</w:t>
      </w:r>
      <w:r>
        <w:t>+</w:t>
      </w:r>
      <w:r>
        <w:rPr>
          <w:rFonts w:cs="宋体" w:hint="eastAsia"/>
        </w:rPr>
        <w:t>切口线性阻滞醉：用脊髓穿刺针经腰荐结合处进入硬膜外腔后，推注利多卡因（</w:t>
      </w:r>
      <w:r>
        <w:t>0.2 mg/kg</w:t>
      </w:r>
      <w:r>
        <w:rPr>
          <w:rFonts w:cs="宋体" w:hint="eastAsia"/>
        </w:rPr>
        <w:t>）。手术切口可使用利多卡因（</w:t>
      </w:r>
      <w:r>
        <w:t>0.2 mg/kg</w:t>
      </w:r>
      <w:r>
        <w:rPr>
          <w:rFonts w:cs="宋体" w:hint="eastAsia"/>
        </w:rPr>
        <w:t>）进行线性阻滞。</w:t>
      </w:r>
    </w:p>
    <w:p w:rsidR="00451A4C" w:rsidRPr="00A668DB" w:rsidRDefault="00451A4C" w:rsidP="00CB0198">
      <w:pPr>
        <w:pStyle w:val="a0"/>
        <w:spacing w:before="312" w:after="312"/>
        <w:rPr>
          <w:rFonts w:cs="Times New Roman"/>
        </w:rPr>
      </w:pPr>
      <w:bookmarkStart w:id="49" w:name="_Toc24611674"/>
      <w:r w:rsidRPr="00A668DB">
        <w:rPr>
          <w:rFonts w:hint="eastAsia"/>
        </w:rPr>
        <w:t>剖腹产手术</w:t>
      </w:r>
      <w:bookmarkEnd w:id="49"/>
    </w:p>
    <w:p w:rsidR="00451A4C" w:rsidRPr="00A668DB" w:rsidRDefault="00451A4C" w:rsidP="00A668DB">
      <w:pPr>
        <w:pStyle w:val="a1"/>
        <w:spacing w:before="156" w:after="156"/>
        <w:rPr>
          <w:rFonts w:cs="Times New Roman"/>
        </w:rPr>
      </w:pPr>
      <w:r w:rsidRPr="00A668DB">
        <w:rPr>
          <w:rFonts w:hint="eastAsia"/>
        </w:rPr>
        <w:t>术部选择</w:t>
      </w:r>
    </w:p>
    <w:p w:rsidR="00451A4C" w:rsidRDefault="00451A4C" w:rsidP="005E73DF">
      <w:r w:rsidRPr="00A668DB">
        <w:rPr>
          <w:rFonts w:ascii="黑体" w:eastAsia="黑体" w:hAnsi="黑体" w:cs="黑体"/>
        </w:rPr>
        <w:t>7.1.1</w:t>
      </w:r>
      <w:r>
        <w:rPr>
          <w:rFonts w:hAnsi="宋体"/>
        </w:rPr>
        <w:t xml:space="preserve"> </w:t>
      </w:r>
      <w:r>
        <w:rPr>
          <w:rFonts w:hAnsi="宋体" w:cs="宋体" w:hint="eastAsia"/>
        </w:rPr>
        <w:t>腹侧切开法：从髋结节之下约</w:t>
      </w:r>
      <w:r>
        <w:t>10cm</w:t>
      </w:r>
      <w:r>
        <w:rPr>
          <w:rFonts w:hAnsi="宋体" w:cs="宋体" w:hint="eastAsia"/>
        </w:rPr>
        <w:t>处，在膝皮皱襞之前，向下向前做一与腹内斜肌纤维方向相同的切口，长</w:t>
      </w:r>
      <w:r>
        <w:t>20cm</w:t>
      </w:r>
      <w:r>
        <w:rPr>
          <w:rFonts w:hAnsi="宋体" w:cs="宋体" w:hint="eastAsia"/>
        </w:rPr>
        <w:t>左右。</w:t>
      </w:r>
    </w:p>
    <w:p w:rsidR="00451A4C" w:rsidRDefault="00451A4C" w:rsidP="005E73DF">
      <w:r w:rsidRPr="00A668DB">
        <w:rPr>
          <w:rFonts w:ascii="黑体" w:eastAsia="黑体" w:hAnsi="黑体" w:cs="黑体"/>
        </w:rPr>
        <w:t>7.1.2</w:t>
      </w:r>
      <w:r>
        <w:rPr>
          <w:rFonts w:hAnsi="宋体"/>
        </w:rPr>
        <w:t xml:space="preserve">  </w:t>
      </w:r>
      <w:r>
        <w:rPr>
          <w:rFonts w:hAnsi="宋体" w:cs="宋体" w:hint="eastAsia"/>
        </w:rPr>
        <w:t>下腹部切开法：在最后</w:t>
      </w:r>
      <w:r>
        <w:t>3</w:t>
      </w:r>
      <w:r>
        <w:rPr>
          <w:rFonts w:hAnsi="宋体" w:cs="宋体" w:hint="eastAsia"/>
        </w:rPr>
        <w:t>个乳头外侧</w:t>
      </w:r>
      <w:r>
        <w:t>5cm</w:t>
      </w:r>
      <w:r>
        <w:rPr>
          <w:rFonts w:hAnsi="宋体" w:cs="宋体" w:hint="eastAsia"/>
        </w:rPr>
        <w:t>左右处做切口，长</w:t>
      </w:r>
      <w:r>
        <w:t>20cm</w:t>
      </w:r>
      <w:r>
        <w:rPr>
          <w:rFonts w:hAnsi="宋体" w:cs="宋体" w:hint="eastAsia"/>
        </w:rPr>
        <w:t>左右。</w:t>
      </w:r>
    </w:p>
    <w:p w:rsidR="00451A4C" w:rsidRPr="00A668DB" w:rsidRDefault="00451A4C" w:rsidP="00A668DB">
      <w:pPr>
        <w:pStyle w:val="a1"/>
        <w:spacing w:before="156" w:after="156"/>
        <w:rPr>
          <w:rFonts w:cs="Times New Roman"/>
        </w:rPr>
      </w:pPr>
      <w:r w:rsidRPr="00A668DB">
        <w:rPr>
          <w:rFonts w:hint="eastAsia"/>
        </w:rPr>
        <w:t>术部消毒</w:t>
      </w:r>
    </w:p>
    <w:p w:rsidR="00451A4C" w:rsidRDefault="00451A4C" w:rsidP="001C38D7">
      <w:pPr>
        <w:ind w:firstLineChars="200" w:firstLine="31680"/>
      </w:pPr>
      <w:r>
        <w:rPr>
          <w:rFonts w:hAnsi="宋体" w:cs="宋体" w:hint="eastAsia"/>
        </w:rPr>
        <w:t>待实验猪不动时，对术部大面积剃毛，用清水冲洗，再次用碘伏消毒液在术部及其周围连续消毒，用</w:t>
      </w:r>
      <w:r>
        <w:t>75%</w:t>
      </w:r>
      <w:r>
        <w:rPr>
          <w:rFonts w:hAnsi="宋体" w:cs="宋体" w:hint="eastAsia"/>
        </w:rPr>
        <w:t>酒精脱碘。</w:t>
      </w:r>
    </w:p>
    <w:p w:rsidR="00451A4C" w:rsidRPr="00A668DB" w:rsidRDefault="00451A4C" w:rsidP="00A668DB">
      <w:pPr>
        <w:pStyle w:val="a1"/>
        <w:spacing w:before="156" w:after="156"/>
        <w:rPr>
          <w:rFonts w:cs="Times New Roman"/>
        </w:rPr>
      </w:pPr>
      <w:r w:rsidRPr="00A668DB">
        <w:rPr>
          <w:rFonts w:hint="eastAsia"/>
        </w:rPr>
        <w:t>剖腹产手术</w:t>
      </w:r>
    </w:p>
    <w:p w:rsidR="00451A4C" w:rsidRDefault="00451A4C" w:rsidP="005E73DF">
      <w:r w:rsidRPr="00A668DB">
        <w:rPr>
          <w:rFonts w:ascii="黑体" w:eastAsia="黑体" w:hAnsi="黑体" w:cs="黑体"/>
        </w:rPr>
        <w:t>7.3.1</w:t>
      </w:r>
      <w:r>
        <w:t xml:space="preserve"> </w:t>
      </w:r>
      <w:r>
        <w:rPr>
          <w:rFonts w:hAnsi="宋体" w:cs="宋体" w:hint="eastAsia"/>
        </w:rPr>
        <w:t>术部切开，出血用止血钳止血，皮肤锐性切开，钝性分离皮下组织，分离腹直肌及腹膜，直至腹腔，充分暴露子宫。助手按住切开部位，防止内脏滑出切口外。</w:t>
      </w:r>
    </w:p>
    <w:p w:rsidR="00451A4C" w:rsidRDefault="00451A4C" w:rsidP="005E73DF">
      <w:r w:rsidRPr="00A668DB">
        <w:rPr>
          <w:rFonts w:ascii="黑体" w:eastAsia="黑体" w:hAnsi="黑体" w:cs="黑体"/>
        </w:rPr>
        <w:t>7.3.2</w:t>
      </w:r>
      <w:r>
        <w:t xml:space="preserve"> </w:t>
      </w:r>
      <w:r>
        <w:rPr>
          <w:rFonts w:hAnsi="宋体" w:cs="宋体" w:hint="eastAsia"/>
        </w:rPr>
        <w:t>将左右</w:t>
      </w:r>
      <w:r>
        <w:t>2</w:t>
      </w:r>
      <w:r>
        <w:rPr>
          <w:rFonts w:hAnsi="宋体" w:cs="宋体" w:hint="eastAsia"/>
        </w:rPr>
        <w:t>个子宫角牵引至切口外，不宜牵出过多，防止子宫血管受压迫影响胎儿血液供应。检查量子宫角内胎儿数量及分布位置，两侧子宫角中都有胎儿，且能暴露子宫角基部，仅在基部做一切口；两侧胎儿均较多，不能暴露子宫角基部，应在两个子宫角的中段做</w:t>
      </w:r>
      <w:r>
        <w:t>2</w:t>
      </w:r>
      <w:r>
        <w:rPr>
          <w:rFonts w:hAnsi="宋体" w:cs="宋体" w:hint="eastAsia"/>
        </w:rPr>
        <w:t>个切口。</w:t>
      </w:r>
    </w:p>
    <w:p w:rsidR="00451A4C" w:rsidRDefault="00451A4C" w:rsidP="005E73DF">
      <w:r w:rsidRPr="00A668DB">
        <w:rPr>
          <w:rFonts w:ascii="黑体" w:eastAsia="黑体" w:hAnsi="黑体" w:cs="黑体"/>
        </w:rPr>
        <w:t>7.3.3</w:t>
      </w:r>
      <w:r>
        <w:t xml:space="preserve"> </w:t>
      </w:r>
      <w:r>
        <w:rPr>
          <w:rFonts w:hAnsi="宋体" w:cs="宋体" w:hint="eastAsia"/>
        </w:rPr>
        <w:t>切口选在子宫大弯，靠近子宫体的背侧血管相对少处，切开子宫壁</w:t>
      </w:r>
      <w:r>
        <w:t>5-8cm</w:t>
      </w:r>
      <w:r>
        <w:rPr>
          <w:rFonts w:hAnsi="宋体" w:cs="宋体" w:hint="eastAsia"/>
        </w:rPr>
        <w:t>，顺序小心取出胎儿，结扎脐带，碘酊涂擦断端，并用毛巾迅速将胎儿</w:t>
      </w:r>
      <w:r>
        <w:rPr>
          <w:rFonts w:cs="宋体" w:hint="eastAsia"/>
        </w:rPr>
        <w:t>口腔、鼻腔内粘液</w:t>
      </w:r>
      <w:r>
        <w:rPr>
          <w:rFonts w:hAnsi="宋体" w:cs="宋体" w:hint="eastAsia"/>
        </w:rPr>
        <w:t>擦净，擦干身体。</w:t>
      </w:r>
    </w:p>
    <w:p w:rsidR="00451A4C" w:rsidRDefault="00451A4C" w:rsidP="005E73DF">
      <w:r w:rsidRPr="00A668DB">
        <w:rPr>
          <w:rFonts w:ascii="黑体" w:eastAsia="黑体" w:hAnsi="黑体" w:cs="黑体"/>
        </w:rPr>
        <w:t>7.3.4</w:t>
      </w:r>
      <w:r>
        <w:rPr>
          <w:rFonts w:hAnsi="宋体" w:cs="宋体" w:hint="eastAsia"/>
        </w:rPr>
        <w:t>反复按摩体表，做身躯屈伸运动，进行人工呼吸，</w:t>
      </w:r>
      <w:r>
        <w:rPr>
          <w:rFonts w:cs="宋体" w:hint="eastAsia"/>
        </w:rPr>
        <w:t>称重，至于保温箱哺育</w:t>
      </w:r>
      <w:r>
        <w:rPr>
          <w:rFonts w:hAnsi="宋体" w:cs="宋体" w:hint="eastAsia"/>
        </w:rPr>
        <w:t>。</w:t>
      </w:r>
    </w:p>
    <w:p w:rsidR="00451A4C" w:rsidRDefault="00451A4C" w:rsidP="005E73DF">
      <w:r w:rsidRPr="00A668DB">
        <w:rPr>
          <w:rFonts w:ascii="黑体" w:eastAsia="黑体" w:hAnsi="黑体" w:cs="黑体"/>
        </w:rPr>
        <w:t>7.3.5</w:t>
      </w:r>
      <w:r>
        <w:rPr>
          <w:rFonts w:cs="宋体" w:hint="eastAsia"/>
        </w:rPr>
        <w:t>清点胎儿数量和胎盘数量，检查两侧子宫角内有无残留胎儿，待清理干净后，</w:t>
      </w:r>
      <w:r>
        <w:rPr>
          <w:rFonts w:hAnsi="宋体" w:cs="宋体" w:hint="eastAsia"/>
        </w:rPr>
        <w:t>依次缝合左右子宫角（切口第一次连续缝合，然后内翻缝合）。用</w:t>
      </w:r>
      <w:r>
        <w:t>35</w:t>
      </w:r>
      <w:r>
        <w:rPr>
          <w:rFonts w:ascii="宋体" w:hAnsi="宋体" w:cs="宋体" w:hint="eastAsia"/>
        </w:rPr>
        <w:t>℃</w:t>
      </w:r>
      <w:r>
        <w:rPr>
          <w:rFonts w:hAnsi="宋体" w:cs="宋体" w:hint="eastAsia"/>
        </w:rPr>
        <w:t>温生理盐水（内加</w:t>
      </w:r>
      <w:r>
        <w:t>20IU</w:t>
      </w:r>
      <w:r>
        <w:rPr>
          <w:rFonts w:hAnsi="宋体" w:cs="宋体" w:hint="eastAsia"/>
        </w:rPr>
        <w:t>抗生素）进行子宫冲洗，不要将冲洗液流入腹腔内，然后将子宫纳入腹腔；再顺次缝合腹膜、各肌肉层，并布撒青、链霉素；皮肤切口作结节缝合，关闭腹腔切口，术后注射催产素，以促进子宫收缩及复旧。</w:t>
      </w:r>
    </w:p>
    <w:p w:rsidR="00451A4C" w:rsidRDefault="00451A4C" w:rsidP="005E73DF">
      <w:pPr>
        <w:pStyle w:val="af9"/>
        <w:ind w:firstLineChars="0" w:firstLine="0"/>
        <w:rPr>
          <w:rFonts w:ascii="Times New Roman" w:cs="Times New Roman"/>
        </w:rPr>
      </w:pPr>
      <w:r w:rsidRPr="00A668DB">
        <w:rPr>
          <w:rFonts w:ascii="黑体" w:eastAsia="黑体" w:hAnsi="黑体" w:cs="黑体"/>
          <w:kern w:val="2"/>
        </w:rPr>
        <w:t>7.3.6</w:t>
      </w:r>
      <w:r>
        <w:rPr>
          <w:rFonts w:ascii="Times New Roman" w:cs="Times New Roman"/>
        </w:rPr>
        <w:t xml:space="preserve"> </w:t>
      </w:r>
      <w:r>
        <w:rPr>
          <w:rFonts w:ascii="Times New Roman" w:hAnsi="宋体" w:hint="eastAsia"/>
        </w:rPr>
        <w:t>剖腹产手术的母猪在手术过程中耳静脉输入</w:t>
      </w:r>
      <w:r>
        <w:rPr>
          <w:rFonts w:ascii="Times New Roman" w:cs="Times New Roman"/>
        </w:rPr>
        <w:t>5%</w:t>
      </w:r>
      <w:r>
        <w:rPr>
          <w:rFonts w:ascii="Times New Roman" w:hint="eastAsia"/>
        </w:rPr>
        <w:t>葡萄糖注射液</w:t>
      </w:r>
      <w:r>
        <w:rPr>
          <w:rFonts w:ascii="Times New Roman" w:hAnsi="宋体" w:hint="eastAsia"/>
        </w:rPr>
        <w:t>。</w:t>
      </w:r>
    </w:p>
    <w:p w:rsidR="00451A4C" w:rsidRPr="00A668DB" w:rsidRDefault="00451A4C" w:rsidP="00A668DB">
      <w:pPr>
        <w:pStyle w:val="a1"/>
        <w:spacing w:before="156" w:after="156"/>
        <w:rPr>
          <w:rFonts w:cs="Times New Roman"/>
        </w:rPr>
      </w:pPr>
      <w:r w:rsidRPr="00A668DB">
        <w:rPr>
          <w:rFonts w:hint="eastAsia"/>
        </w:rPr>
        <w:t>子宫摘除取胎术</w:t>
      </w:r>
    </w:p>
    <w:p w:rsidR="00451A4C" w:rsidRDefault="00451A4C" w:rsidP="005E73DF">
      <w:r w:rsidRPr="00A668DB">
        <w:rPr>
          <w:rFonts w:ascii="黑体" w:eastAsia="黑体" w:hAnsi="黑体" w:cs="黑体"/>
        </w:rPr>
        <w:t>7.4.1</w:t>
      </w:r>
      <w:r>
        <w:t xml:space="preserve"> </w:t>
      </w:r>
      <w:r>
        <w:rPr>
          <w:rFonts w:hAnsi="宋体" w:cs="宋体" w:hint="eastAsia"/>
        </w:rPr>
        <w:t>术部切开，打开腹腔，将子宫牵引至腹腔外，全部牵出后，用力抓住子宫颈部隔断，迅速将输卵管、子宫颈结扎，然后全子宫摘除，将子宫放入预先放置</w:t>
      </w:r>
      <w:r>
        <w:t>1%</w:t>
      </w:r>
      <w:r>
        <w:rPr>
          <w:rFonts w:hAnsi="宋体" w:cs="宋体" w:hint="eastAsia"/>
        </w:rPr>
        <w:t>过氧乙酸的灭菌渡槽中消毒</w:t>
      </w:r>
      <w:r>
        <w:t>10-20s</w:t>
      </w:r>
      <w:r>
        <w:rPr>
          <w:rFonts w:hAnsi="宋体" w:cs="宋体" w:hint="eastAsia"/>
        </w:rPr>
        <w:t>，</w:t>
      </w:r>
      <w:r>
        <w:t>30s</w:t>
      </w:r>
      <w:r>
        <w:rPr>
          <w:rFonts w:hAnsi="宋体" w:cs="宋体" w:hint="eastAsia"/>
        </w:rPr>
        <w:t>内将子宫传送进抢救室。</w:t>
      </w:r>
    </w:p>
    <w:p w:rsidR="00451A4C" w:rsidRDefault="00451A4C" w:rsidP="005E73DF">
      <w:r w:rsidRPr="00A668DB">
        <w:rPr>
          <w:rFonts w:ascii="黑体" w:eastAsia="黑体" w:hAnsi="黑体" w:cs="黑体"/>
        </w:rPr>
        <w:t>7.4.2</w:t>
      </w:r>
      <w:r>
        <w:rPr>
          <w:rFonts w:hAnsi="宋体" w:cs="宋体" w:hint="eastAsia"/>
        </w:rPr>
        <w:t>剪破子宫壁，伸进二指把切口迅速撕开，迅速取出胎儿。</w:t>
      </w:r>
      <w:r>
        <w:rPr>
          <w:rFonts w:cs="宋体" w:hint="eastAsia"/>
        </w:rPr>
        <w:t>每取出一个胎儿，在脐带</w:t>
      </w:r>
      <w:r>
        <w:t>2cm</w:t>
      </w:r>
      <w:r>
        <w:rPr>
          <w:rFonts w:cs="宋体" w:hint="eastAsia"/>
        </w:rPr>
        <w:t>左右部位用缝合线结扎、断脐，用毛巾迅速将其口腔、鼻腔内的粘液清除，擦干全身，辅助仔猪呼吸，称重，至于保温箱哺育。从子宫结扎到取出仔猪的过程应该迅速，最好时间控制在</w:t>
      </w:r>
      <w:r>
        <w:t>5min</w:t>
      </w:r>
      <w:r>
        <w:rPr>
          <w:rFonts w:cs="宋体" w:hint="eastAsia"/>
        </w:rPr>
        <w:t>内。</w:t>
      </w:r>
    </w:p>
    <w:p w:rsidR="00451A4C" w:rsidRPr="00D32162" w:rsidRDefault="00451A4C" w:rsidP="00D32162">
      <w:r w:rsidRPr="00A668DB">
        <w:rPr>
          <w:rFonts w:ascii="黑体" w:eastAsia="黑体" w:hAnsi="黑体" w:cs="黑体"/>
        </w:rPr>
        <w:t>7.4.3</w:t>
      </w:r>
      <w:r w:rsidRPr="00D32162">
        <w:rPr>
          <w:rFonts w:cs="宋体" w:hint="eastAsia"/>
        </w:rPr>
        <w:t>母猪按照</w:t>
      </w:r>
      <w:r w:rsidRPr="00D32162">
        <w:t>GB/T 35823</w:t>
      </w:r>
      <w:r w:rsidRPr="00D32162">
        <w:rPr>
          <w:rFonts w:cs="宋体" w:hint="eastAsia"/>
        </w:rPr>
        <w:t>要求实施安死术。</w:t>
      </w:r>
    </w:p>
    <w:p w:rsidR="00451A4C" w:rsidRPr="00A668DB" w:rsidRDefault="00451A4C" w:rsidP="00CB0198">
      <w:pPr>
        <w:pStyle w:val="a0"/>
        <w:spacing w:before="312" w:after="312"/>
        <w:rPr>
          <w:rFonts w:cs="Times New Roman"/>
        </w:rPr>
      </w:pPr>
      <w:bookmarkStart w:id="50" w:name="_Toc24611675"/>
      <w:r w:rsidRPr="00A668DB">
        <w:rPr>
          <w:rFonts w:hint="eastAsia"/>
        </w:rPr>
        <w:t>术后护理</w:t>
      </w:r>
      <w:bookmarkEnd w:id="50"/>
    </w:p>
    <w:p w:rsidR="00451A4C" w:rsidRPr="00A668DB" w:rsidRDefault="00451A4C" w:rsidP="00A668DB">
      <w:pPr>
        <w:pStyle w:val="a1"/>
        <w:spacing w:before="156" w:after="156"/>
        <w:rPr>
          <w:rFonts w:cs="Times New Roman"/>
        </w:rPr>
      </w:pPr>
      <w:r w:rsidRPr="00A668DB">
        <w:rPr>
          <w:rFonts w:hint="eastAsia"/>
        </w:rPr>
        <w:t>饲喂</w:t>
      </w:r>
    </w:p>
    <w:p w:rsidR="00451A4C" w:rsidRDefault="00451A4C" w:rsidP="001C38D7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hAnsi="宋体" w:hint="eastAsia"/>
        </w:rPr>
        <w:t>术后母猪应单独饲养，次日应给母猪注射催产素</w:t>
      </w:r>
      <w:r>
        <w:rPr>
          <w:rFonts w:ascii="Times New Roman" w:cs="Times New Roman"/>
        </w:rPr>
        <w:t>2mL</w:t>
      </w:r>
      <w:r>
        <w:rPr>
          <w:rFonts w:ascii="Times New Roman" w:hAnsi="宋体" w:hint="eastAsia"/>
        </w:rPr>
        <w:t>，以排除胎衣，给予容易消化、营养丰富的流质食物，</w:t>
      </w:r>
      <w:r w:rsidRPr="006179E3">
        <w:rPr>
          <w:rFonts w:ascii="Times New Roman" w:hint="eastAsia"/>
        </w:rPr>
        <w:t>营养与卫生符合</w:t>
      </w:r>
      <w:r w:rsidRPr="006179E3">
        <w:rPr>
          <w:rFonts w:ascii="Times New Roman" w:cs="Times New Roman"/>
        </w:rPr>
        <w:t>GB/T 27416</w:t>
      </w:r>
      <w:r>
        <w:rPr>
          <w:rFonts w:ascii="Times New Roman" w:hint="eastAsia"/>
        </w:rPr>
        <w:t>的要求</w:t>
      </w:r>
      <w:r>
        <w:rPr>
          <w:rFonts w:ascii="Times New Roman" w:hAnsi="宋体" w:hint="eastAsia"/>
        </w:rPr>
        <w:t>。</w:t>
      </w:r>
    </w:p>
    <w:p w:rsidR="00451A4C" w:rsidRPr="00A668DB" w:rsidRDefault="00451A4C" w:rsidP="00A668DB">
      <w:pPr>
        <w:pStyle w:val="a1"/>
        <w:spacing w:before="156" w:after="156"/>
        <w:rPr>
          <w:rFonts w:cs="Times New Roman"/>
        </w:rPr>
      </w:pPr>
      <w:r w:rsidRPr="00A668DB">
        <w:rPr>
          <w:rFonts w:hint="eastAsia"/>
        </w:rPr>
        <w:t>护理</w:t>
      </w:r>
    </w:p>
    <w:p w:rsidR="00451A4C" w:rsidRDefault="00451A4C" w:rsidP="00850625">
      <w:pPr>
        <w:pStyle w:val="af9"/>
        <w:ind w:firstLineChars="0" w:firstLine="0"/>
        <w:rPr>
          <w:rFonts w:ascii="Times New Roman" w:cs="Times New Roman"/>
        </w:rPr>
      </w:pPr>
      <w:r w:rsidRPr="00A668DB">
        <w:rPr>
          <w:rFonts w:ascii="黑体" w:eastAsia="黑体" w:hAnsi="黑体" w:cs="黑体"/>
        </w:rPr>
        <w:t>8.2.1</w: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hint="eastAsia"/>
        </w:rPr>
        <w:t>加强护理，让母猪适当活动，以防腹腔脏器发生粘连。</w:t>
      </w:r>
    </w:p>
    <w:p w:rsidR="00451A4C" w:rsidRPr="00A668DB" w:rsidRDefault="00451A4C" w:rsidP="00CB0198">
      <w:pPr>
        <w:pStyle w:val="a2"/>
        <w:numPr>
          <w:ilvl w:val="2"/>
          <w:numId w:val="10"/>
        </w:numPr>
        <w:spacing w:before="156" w:after="156"/>
        <w:rPr>
          <w:rFonts w:ascii="Times New Roman" w:cs="Times New Roman"/>
        </w:rPr>
      </w:pPr>
      <w:r w:rsidRPr="00A668DB">
        <w:rPr>
          <w:rFonts w:ascii="Times New Roman" w:hAnsi="宋体" w:hint="eastAsia"/>
        </w:rPr>
        <w:t>连续</w:t>
      </w:r>
      <w:r w:rsidRPr="00A668DB">
        <w:rPr>
          <w:rFonts w:ascii="Times New Roman" w:cs="Times New Roman"/>
        </w:rPr>
        <w:t>3</w:t>
      </w:r>
      <w:r w:rsidRPr="00A668DB">
        <w:rPr>
          <w:rFonts w:ascii="Times New Roman" w:hAnsi="宋体" w:hint="eastAsia"/>
        </w:rPr>
        <w:t>天肌注青霉素</w:t>
      </w:r>
      <w:r w:rsidRPr="00A668DB">
        <w:rPr>
          <w:rFonts w:ascii="Times New Roman" w:cs="Times New Roman"/>
        </w:rPr>
        <w:t>320</w:t>
      </w:r>
      <w:r w:rsidRPr="00A668DB">
        <w:rPr>
          <w:rFonts w:ascii="Times New Roman" w:hAnsi="宋体" w:hint="eastAsia"/>
        </w:rPr>
        <w:t>万</w:t>
      </w:r>
      <w:r w:rsidRPr="00A668DB">
        <w:rPr>
          <w:rFonts w:ascii="Times New Roman" w:cs="Times New Roman"/>
        </w:rPr>
        <w:t>IU</w:t>
      </w:r>
      <w:r w:rsidRPr="00A668DB">
        <w:rPr>
          <w:rFonts w:ascii="Times New Roman" w:hAnsi="宋体" w:hint="eastAsia"/>
        </w:rPr>
        <w:t>、链霉素</w:t>
      </w:r>
      <w:r w:rsidRPr="00A668DB">
        <w:rPr>
          <w:rFonts w:ascii="Times New Roman" w:cs="Times New Roman"/>
        </w:rPr>
        <w:t>80</w:t>
      </w:r>
      <w:r w:rsidRPr="00A668DB">
        <w:rPr>
          <w:rFonts w:ascii="Times New Roman" w:hAnsi="宋体" w:hint="eastAsia"/>
        </w:rPr>
        <w:t>万</w:t>
      </w:r>
      <w:r w:rsidRPr="00A668DB">
        <w:rPr>
          <w:rFonts w:ascii="Times New Roman" w:cs="Times New Roman"/>
        </w:rPr>
        <w:t>IU</w:t>
      </w:r>
      <w:r w:rsidRPr="00A668DB">
        <w:rPr>
          <w:rFonts w:ascii="Times New Roman" w:hAnsi="宋体" w:hint="eastAsia"/>
        </w:rPr>
        <w:t>，以防术部感染。</w:t>
      </w:r>
    </w:p>
    <w:p w:rsidR="00451A4C" w:rsidRDefault="00451A4C" w:rsidP="00A668DB">
      <w:pPr>
        <w:pStyle w:val="af9"/>
        <w:ind w:firstLineChars="0" w:firstLine="0"/>
        <w:rPr>
          <w:rFonts w:ascii="Times New Roman" w:cs="Times New Roman"/>
        </w:rPr>
      </w:pPr>
      <w:r w:rsidRPr="00A668DB">
        <w:rPr>
          <w:rFonts w:ascii="黑体" w:eastAsia="黑体" w:hAnsi="黑体" w:cs="黑体"/>
        </w:rPr>
        <w:t>8.2.3</w:t>
      </w:r>
      <w:r>
        <w:rPr>
          <w:rFonts w:ascii="Times New Roman" w:cs="Times New Roman"/>
        </w:rPr>
        <w:t xml:space="preserve">  10</w:t>
      </w:r>
      <w:r>
        <w:rPr>
          <w:rFonts w:ascii="Times New Roman" w:hAnsi="宋体" w:hint="eastAsia"/>
        </w:rPr>
        <w:t>日左右伤口可愈合，</w:t>
      </w:r>
      <w:r>
        <w:rPr>
          <w:rFonts w:ascii="Times New Roman" w:cs="Times New Roman"/>
        </w:rPr>
        <w:t>2-3</w:t>
      </w:r>
      <w:r>
        <w:rPr>
          <w:rFonts w:ascii="Times New Roman" w:hAnsi="宋体" w:hint="eastAsia"/>
        </w:rPr>
        <w:t>周拆线。</w:t>
      </w:r>
    </w:p>
    <w:p w:rsidR="00451A4C" w:rsidRPr="00A668DB" w:rsidRDefault="00451A4C" w:rsidP="00CB0198">
      <w:pPr>
        <w:pStyle w:val="a0"/>
        <w:spacing w:before="312" w:after="312"/>
        <w:rPr>
          <w:rFonts w:cs="Times New Roman"/>
        </w:rPr>
      </w:pPr>
      <w:bookmarkStart w:id="51" w:name="_Toc24611676"/>
      <w:r w:rsidRPr="00A668DB">
        <w:rPr>
          <w:rFonts w:hint="eastAsia"/>
        </w:rPr>
        <w:t>母猪恢复标准</w:t>
      </w:r>
      <w:bookmarkEnd w:id="51"/>
    </w:p>
    <w:p w:rsidR="00451A4C" w:rsidRDefault="00451A4C" w:rsidP="005E73DF">
      <w:pPr>
        <w:pStyle w:val="af9"/>
        <w:ind w:firstLineChars="0" w:firstLine="0"/>
        <w:rPr>
          <w:rFonts w:ascii="Times New Roman" w:cs="Times New Roman"/>
        </w:rPr>
      </w:pPr>
      <w:r w:rsidRPr="00A668DB">
        <w:rPr>
          <w:rFonts w:ascii="黑体" w:eastAsia="黑体" w:hAnsi="黑体" w:cs="黑体"/>
        </w:rPr>
        <w:t>9.1</w:t>
      </w:r>
      <w:r>
        <w:rPr>
          <w:rFonts w:ascii="Times New Roman" w:cs="Times New Roman"/>
        </w:rPr>
        <w:t xml:space="preserve"> </w:t>
      </w:r>
      <w:r>
        <w:rPr>
          <w:rFonts w:ascii="Times New Roman" w:hAnsi="宋体" w:hint="eastAsia"/>
        </w:rPr>
        <w:t>母猪精神状态及食欲恢复正常，泌乳量增多。</w:t>
      </w:r>
    </w:p>
    <w:p w:rsidR="00451A4C" w:rsidRDefault="00451A4C" w:rsidP="005E73DF">
      <w:pPr>
        <w:pStyle w:val="af9"/>
        <w:ind w:firstLineChars="0" w:firstLine="0"/>
        <w:rPr>
          <w:rFonts w:ascii="Times New Roman" w:hAnsi="宋体" w:cs="Times New Roman"/>
        </w:rPr>
      </w:pPr>
      <w:r w:rsidRPr="00A668DB">
        <w:rPr>
          <w:rFonts w:ascii="黑体" w:eastAsia="黑体" w:hAnsi="黑体" w:cs="黑体"/>
        </w:rPr>
        <w:t>9.2</w:t>
      </w:r>
      <w:r>
        <w:rPr>
          <w:rFonts w:ascii="Times New Roman" w:cs="Times New Roman"/>
        </w:rPr>
        <w:t xml:space="preserve"> </w:t>
      </w:r>
      <w:r>
        <w:rPr>
          <w:rFonts w:ascii="Times New Roman" w:hAnsi="宋体" w:hint="eastAsia"/>
        </w:rPr>
        <w:t>母猪生殖机能恢复，复配产仔。</w:t>
      </w:r>
    </w:p>
    <w:p w:rsidR="00451A4C" w:rsidRDefault="00451A4C" w:rsidP="005E73DF">
      <w:pPr>
        <w:pStyle w:val="af9"/>
        <w:ind w:firstLineChars="0" w:firstLine="0"/>
        <w:rPr>
          <w:rFonts w:ascii="Times New Roman" w:hAnsi="宋体" w:cs="Times New Roman"/>
        </w:rPr>
      </w:pPr>
    </w:p>
    <w:p w:rsidR="00451A4C" w:rsidRDefault="00451A4C" w:rsidP="005E73DF">
      <w:pPr>
        <w:pStyle w:val="af9"/>
        <w:ind w:firstLineChars="0" w:firstLine="0"/>
        <w:rPr>
          <w:rFonts w:ascii="Times New Roman" w:hAnsi="宋体" w:cs="Times New Roman"/>
        </w:rPr>
      </w:pPr>
    </w:p>
    <w:p w:rsidR="00451A4C" w:rsidRDefault="00451A4C" w:rsidP="006071FB">
      <w:pPr>
        <w:pStyle w:val="afffff3"/>
        <w:framePr w:wrap="auto" w:y="1"/>
        <w:rPr>
          <w:rFonts w:ascii="宋体"/>
          <w:u w:val="thick"/>
        </w:rPr>
      </w:pPr>
      <w:r>
        <w:rPr>
          <w:u w:val="thick"/>
        </w:rPr>
        <w:t>_________________________</w:t>
      </w:r>
    </w:p>
    <w:p w:rsidR="00451A4C" w:rsidRDefault="00451A4C" w:rsidP="006071FB">
      <w:pPr>
        <w:pStyle w:val="af9"/>
        <w:ind w:firstLineChars="0" w:firstLine="0"/>
        <w:rPr>
          <w:rFonts w:cs="Times New Roman"/>
        </w:rPr>
      </w:pPr>
    </w:p>
    <w:sectPr w:rsidR="00451A4C" w:rsidSect="002B6886">
      <w:pgSz w:w="11906" w:h="16838"/>
      <w:pgMar w:top="1440" w:right="1800" w:bottom="1440" w:left="1800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4C" w:rsidRDefault="00451A4C" w:rsidP="002B6886">
      <w:r>
        <w:separator/>
      </w:r>
    </w:p>
  </w:endnote>
  <w:endnote w:type="continuationSeparator" w:id="0">
    <w:p w:rsidR="00451A4C" w:rsidRDefault="00451A4C" w:rsidP="002B6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SK--GBK1-0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4C" w:rsidRDefault="00451A4C">
    <w:pPr>
      <w:pStyle w:val="aff6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4C" w:rsidRDefault="00451A4C">
    <w:pPr>
      <w:pStyle w:val="afa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4C" w:rsidRDefault="00451A4C" w:rsidP="002B6886">
      <w:r>
        <w:separator/>
      </w:r>
    </w:p>
  </w:footnote>
  <w:footnote w:type="continuationSeparator" w:id="0">
    <w:p w:rsidR="00451A4C" w:rsidRDefault="00451A4C" w:rsidP="002B6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4C" w:rsidRDefault="00451A4C">
    <w:pPr>
      <w:pStyle w:val="aff7"/>
    </w:pPr>
    <w:r>
      <w:t>DB23/***</w:t>
    </w:r>
    <w:r>
      <w:rPr>
        <w:rFonts w:cs="Times New Roman"/>
      </w:rPr>
      <w:t>—</w:t>
    </w:r>
    <w:r>
      <w:t>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4C" w:rsidRDefault="00451A4C">
    <w:pPr>
      <w:pStyle w:val="Header"/>
    </w:pPr>
    <w:r>
      <w:t>DB23/ XXXX.X-XXXX</w:t>
    </w:r>
  </w:p>
  <w:p w:rsidR="00451A4C" w:rsidRDefault="00451A4C">
    <w:pPr>
      <w:pStyle w:val="afb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83A"/>
    <w:multiLevelType w:val="multilevel"/>
    <w:tmpl w:val="1DBF583A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56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4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5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D733618"/>
    <w:multiLevelType w:val="multilevel"/>
    <w:tmpl w:val="3D733618"/>
    <w:lvl w:ilvl="0">
      <w:start w:val="1"/>
      <w:numFmt w:val="decimal"/>
      <w:pStyle w:val="FootnoteText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5">
    <w:nsid w:val="44C50F90"/>
    <w:multiLevelType w:val="multilevel"/>
    <w:tmpl w:val="44C50F90"/>
    <w:lvl w:ilvl="0">
      <w:start w:val="1"/>
      <w:numFmt w:val="lowerLetter"/>
      <w:pStyle w:val="ab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c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d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>
      <w:start w:val="1"/>
      <w:numFmt w:val="upperLetter"/>
      <w:pStyle w:val="ae"/>
      <w:lvlText w:val="%1"/>
      <w:lvlJc w:val="left"/>
      <w:pPr>
        <w:tabs>
          <w:tab w:val="left" w:pos="0"/>
        </w:tabs>
        <w:ind w:hanging="425"/>
      </w:pPr>
      <w:rPr>
        <w:rFonts w:hint="eastAsia"/>
      </w:rPr>
    </w:lvl>
    <w:lvl w:ilvl="1">
      <w:start w:val="1"/>
      <w:numFmt w:val="decimal"/>
      <w:pStyle w:val="af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57D3FBC"/>
    <w:multiLevelType w:val="multilevel"/>
    <w:tmpl w:val="657D3FBC"/>
    <w:lvl w:ilvl="0">
      <w:start w:val="1"/>
      <w:numFmt w:val="upperLetter"/>
      <w:pStyle w:val="af0"/>
      <w:suff w:val="nothing"/>
      <w:lvlText w:val="附　录　%1"/>
      <w:lvlJc w:val="left"/>
      <w:rPr>
        <w:rFonts w:ascii="黑体" w:eastAsia="黑体" w:hAnsi="Times New Roman" w:hint="eastAsia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decimal"/>
      <w:pStyle w:val="af1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2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3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4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5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6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D6C07CD"/>
    <w:multiLevelType w:val="multilevel"/>
    <w:tmpl w:val="6D6C07CD"/>
    <w:lvl w:ilvl="0">
      <w:start w:val="1"/>
      <w:numFmt w:val="lowerLetter"/>
      <w:pStyle w:val="af7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8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"/>
    <w:lvlOverride w:ilvl="0">
      <w:startOverride w:val="8"/>
    </w:lvlOverride>
    <w:lvlOverride w:ilvl="1">
      <w:startOverride w:val="2"/>
    </w:lvlOverride>
    <w:lvlOverride w:ilvl="2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925"/>
    <w:rsid w:val="00000244"/>
    <w:rsid w:val="000004C9"/>
    <w:rsid w:val="000010FC"/>
    <w:rsid w:val="0000185F"/>
    <w:rsid w:val="00005388"/>
    <w:rsid w:val="0000586F"/>
    <w:rsid w:val="00013D25"/>
    <w:rsid w:val="00013D86"/>
    <w:rsid w:val="00013E02"/>
    <w:rsid w:val="0002143C"/>
    <w:rsid w:val="00025A65"/>
    <w:rsid w:val="00026C31"/>
    <w:rsid w:val="00027280"/>
    <w:rsid w:val="000302A2"/>
    <w:rsid w:val="00031206"/>
    <w:rsid w:val="000320A7"/>
    <w:rsid w:val="000325EA"/>
    <w:rsid w:val="000346E2"/>
    <w:rsid w:val="00035925"/>
    <w:rsid w:val="0004228C"/>
    <w:rsid w:val="00050BBE"/>
    <w:rsid w:val="00052553"/>
    <w:rsid w:val="00055020"/>
    <w:rsid w:val="0005544C"/>
    <w:rsid w:val="0005551F"/>
    <w:rsid w:val="00056D20"/>
    <w:rsid w:val="000575BB"/>
    <w:rsid w:val="00061D81"/>
    <w:rsid w:val="0006545D"/>
    <w:rsid w:val="00065484"/>
    <w:rsid w:val="00066B10"/>
    <w:rsid w:val="000671CC"/>
    <w:rsid w:val="00067CDF"/>
    <w:rsid w:val="0007363B"/>
    <w:rsid w:val="000736ED"/>
    <w:rsid w:val="00074FBE"/>
    <w:rsid w:val="00083A09"/>
    <w:rsid w:val="00083A9C"/>
    <w:rsid w:val="00083CB9"/>
    <w:rsid w:val="0009005E"/>
    <w:rsid w:val="00092857"/>
    <w:rsid w:val="00092DD4"/>
    <w:rsid w:val="00096D09"/>
    <w:rsid w:val="000A20A9"/>
    <w:rsid w:val="000A48B1"/>
    <w:rsid w:val="000A64F1"/>
    <w:rsid w:val="000B3143"/>
    <w:rsid w:val="000B4013"/>
    <w:rsid w:val="000B4A65"/>
    <w:rsid w:val="000B5440"/>
    <w:rsid w:val="000C147E"/>
    <w:rsid w:val="000C232D"/>
    <w:rsid w:val="000C6B05"/>
    <w:rsid w:val="000C6DD6"/>
    <w:rsid w:val="000C73D4"/>
    <w:rsid w:val="000D3D4C"/>
    <w:rsid w:val="000D4F51"/>
    <w:rsid w:val="000D6E1B"/>
    <w:rsid w:val="000D718B"/>
    <w:rsid w:val="000E0C46"/>
    <w:rsid w:val="000E42DF"/>
    <w:rsid w:val="000E4C94"/>
    <w:rsid w:val="000E79C6"/>
    <w:rsid w:val="000F030C"/>
    <w:rsid w:val="000F0389"/>
    <w:rsid w:val="000F129C"/>
    <w:rsid w:val="000F4689"/>
    <w:rsid w:val="000F56F8"/>
    <w:rsid w:val="001019CF"/>
    <w:rsid w:val="001037FE"/>
    <w:rsid w:val="001056DE"/>
    <w:rsid w:val="001124C0"/>
    <w:rsid w:val="0011451D"/>
    <w:rsid w:val="0011470D"/>
    <w:rsid w:val="00121D65"/>
    <w:rsid w:val="00125B5C"/>
    <w:rsid w:val="001268FB"/>
    <w:rsid w:val="0013175F"/>
    <w:rsid w:val="00141F50"/>
    <w:rsid w:val="001425DE"/>
    <w:rsid w:val="00144301"/>
    <w:rsid w:val="001512B4"/>
    <w:rsid w:val="00151A68"/>
    <w:rsid w:val="00154A30"/>
    <w:rsid w:val="00157345"/>
    <w:rsid w:val="001620A5"/>
    <w:rsid w:val="00163B0F"/>
    <w:rsid w:val="00164E53"/>
    <w:rsid w:val="0016699D"/>
    <w:rsid w:val="00167BA0"/>
    <w:rsid w:val="00175159"/>
    <w:rsid w:val="00176208"/>
    <w:rsid w:val="00176C3E"/>
    <w:rsid w:val="00177D61"/>
    <w:rsid w:val="00180AFD"/>
    <w:rsid w:val="0018211B"/>
    <w:rsid w:val="001840D3"/>
    <w:rsid w:val="00186B6A"/>
    <w:rsid w:val="001900F8"/>
    <w:rsid w:val="00191258"/>
    <w:rsid w:val="00192680"/>
    <w:rsid w:val="00193037"/>
    <w:rsid w:val="00193A2C"/>
    <w:rsid w:val="001A288E"/>
    <w:rsid w:val="001A55B7"/>
    <w:rsid w:val="001A5FC6"/>
    <w:rsid w:val="001B03B0"/>
    <w:rsid w:val="001B23C8"/>
    <w:rsid w:val="001B2B0B"/>
    <w:rsid w:val="001B331A"/>
    <w:rsid w:val="001B4224"/>
    <w:rsid w:val="001B6DC2"/>
    <w:rsid w:val="001B7718"/>
    <w:rsid w:val="001C0ED6"/>
    <w:rsid w:val="001C10CC"/>
    <w:rsid w:val="001C149C"/>
    <w:rsid w:val="001C21AC"/>
    <w:rsid w:val="001C27D1"/>
    <w:rsid w:val="001C30AC"/>
    <w:rsid w:val="001C38D7"/>
    <w:rsid w:val="001C47BA"/>
    <w:rsid w:val="001C59EA"/>
    <w:rsid w:val="001C683E"/>
    <w:rsid w:val="001D406C"/>
    <w:rsid w:val="001D41EE"/>
    <w:rsid w:val="001D5B69"/>
    <w:rsid w:val="001E0380"/>
    <w:rsid w:val="001E0E24"/>
    <w:rsid w:val="001E13B1"/>
    <w:rsid w:val="001E29A3"/>
    <w:rsid w:val="001E5B3D"/>
    <w:rsid w:val="001E6641"/>
    <w:rsid w:val="001E6771"/>
    <w:rsid w:val="001E7495"/>
    <w:rsid w:val="001F15D9"/>
    <w:rsid w:val="001F3986"/>
    <w:rsid w:val="001F3A19"/>
    <w:rsid w:val="001F41CB"/>
    <w:rsid w:val="002100C1"/>
    <w:rsid w:val="00213323"/>
    <w:rsid w:val="002139A7"/>
    <w:rsid w:val="00221B12"/>
    <w:rsid w:val="00221FCA"/>
    <w:rsid w:val="00225EE7"/>
    <w:rsid w:val="002275A4"/>
    <w:rsid w:val="00231D49"/>
    <w:rsid w:val="002338AC"/>
    <w:rsid w:val="00234467"/>
    <w:rsid w:val="00236F18"/>
    <w:rsid w:val="00237D8D"/>
    <w:rsid w:val="00241DA2"/>
    <w:rsid w:val="002436E0"/>
    <w:rsid w:val="00247FEE"/>
    <w:rsid w:val="00250644"/>
    <w:rsid w:val="00250E7D"/>
    <w:rsid w:val="0025354B"/>
    <w:rsid w:val="002565D5"/>
    <w:rsid w:val="00260609"/>
    <w:rsid w:val="002622C0"/>
    <w:rsid w:val="00271383"/>
    <w:rsid w:val="002713A2"/>
    <w:rsid w:val="00272A21"/>
    <w:rsid w:val="00272E6C"/>
    <w:rsid w:val="002743C9"/>
    <w:rsid w:val="002743D0"/>
    <w:rsid w:val="00276771"/>
    <w:rsid w:val="002776DD"/>
    <w:rsid w:val="002778AE"/>
    <w:rsid w:val="002804F2"/>
    <w:rsid w:val="0028269A"/>
    <w:rsid w:val="00283590"/>
    <w:rsid w:val="00285D36"/>
    <w:rsid w:val="002861D3"/>
    <w:rsid w:val="00286973"/>
    <w:rsid w:val="00286EB5"/>
    <w:rsid w:val="00291E70"/>
    <w:rsid w:val="00294E70"/>
    <w:rsid w:val="002966FC"/>
    <w:rsid w:val="00296F4B"/>
    <w:rsid w:val="002A1924"/>
    <w:rsid w:val="002A294F"/>
    <w:rsid w:val="002A5522"/>
    <w:rsid w:val="002A5B17"/>
    <w:rsid w:val="002A6A35"/>
    <w:rsid w:val="002A7420"/>
    <w:rsid w:val="002B0F12"/>
    <w:rsid w:val="002B1308"/>
    <w:rsid w:val="002B42EB"/>
    <w:rsid w:val="002B4554"/>
    <w:rsid w:val="002B5832"/>
    <w:rsid w:val="002B6886"/>
    <w:rsid w:val="002B779E"/>
    <w:rsid w:val="002C72D8"/>
    <w:rsid w:val="002D11FA"/>
    <w:rsid w:val="002D4BA6"/>
    <w:rsid w:val="002D7239"/>
    <w:rsid w:val="002E0DDF"/>
    <w:rsid w:val="002E2906"/>
    <w:rsid w:val="002E5635"/>
    <w:rsid w:val="002E64C3"/>
    <w:rsid w:val="002E6A2C"/>
    <w:rsid w:val="002F0693"/>
    <w:rsid w:val="002F0C1B"/>
    <w:rsid w:val="002F1B42"/>
    <w:rsid w:val="002F1D8C"/>
    <w:rsid w:val="002F1DF6"/>
    <w:rsid w:val="002F21DA"/>
    <w:rsid w:val="002F303D"/>
    <w:rsid w:val="00301F39"/>
    <w:rsid w:val="00311A9B"/>
    <w:rsid w:val="00322AE7"/>
    <w:rsid w:val="003251B1"/>
    <w:rsid w:val="00325926"/>
    <w:rsid w:val="00327A8A"/>
    <w:rsid w:val="00332144"/>
    <w:rsid w:val="00335181"/>
    <w:rsid w:val="003357CE"/>
    <w:rsid w:val="00336610"/>
    <w:rsid w:val="00337D35"/>
    <w:rsid w:val="00340C34"/>
    <w:rsid w:val="00341A4A"/>
    <w:rsid w:val="00341C52"/>
    <w:rsid w:val="00343F73"/>
    <w:rsid w:val="003441DE"/>
    <w:rsid w:val="00345060"/>
    <w:rsid w:val="003513C2"/>
    <w:rsid w:val="0035323B"/>
    <w:rsid w:val="003609D2"/>
    <w:rsid w:val="00363130"/>
    <w:rsid w:val="00363F22"/>
    <w:rsid w:val="00364183"/>
    <w:rsid w:val="00375564"/>
    <w:rsid w:val="0038104E"/>
    <w:rsid w:val="00381F93"/>
    <w:rsid w:val="00383191"/>
    <w:rsid w:val="0038540A"/>
    <w:rsid w:val="00385B4C"/>
    <w:rsid w:val="00386DED"/>
    <w:rsid w:val="003912E7"/>
    <w:rsid w:val="00392E46"/>
    <w:rsid w:val="00393947"/>
    <w:rsid w:val="003A2275"/>
    <w:rsid w:val="003A3290"/>
    <w:rsid w:val="003A5581"/>
    <w:rsid w:val="003A6A4F"/>
    <w:rsid w:val="003A7088"/>
    <w:rsid w:val="003B00DF"/>
    <w:rsid w:val="003B1275"/>
    <w:rsid w:val="003B1778"/>
    <w:rsid w:val="003B2368"/>
    <w:rsid w:val="003C0E6B"/>
    <w:rsid w:val="003C11CB"/>
    <w:rsid w:val="003C75F3"/>
    <w:rsid w:val="003C78A3"/>
    <w:rsid w:val="003D2DC2"/>
    <w:rsid w:val="003E1867"/>
    <w:rsid w:val="003E5729"/>
    <w:rsid w:val="003F0683"/>
    <w:rsid w:val="003F18A9"/>
    <w:rsid w:val="003F3EFD"/>
    <w:rsid w:val="003F4EE0"/>
    <w:rsid w:val="00401ACD"/>
    <w:rsid w:val="00402153"/>
    <w:rsid w:val="00402FC1"/>
    <w:rsid w:val="0040545F"/>
    <w:rsid w:val="004149C8"/>
    <w:rsid w:val="00424D0C"/>
    <w:rsid w:val="00425082"/>
    <w:rsid w:val="00426098"/>
    <w:rsid w:val="00431DEB"/>
    <w:rsid w:val="004333DB"/>
    <w:rsid w:val="00436E23"/>
    <w:rsid w:val="0043728B"/>
    <w:rsid w:val="00442C62"/>
    <w:rsid w:val="004445C5"/>
    <w:rsid w:val="00446B29"/>
    <w:rsid w:val="0044745C"/>
    <w:rsid w:val="00451A4C"/>
    <w:rsid w:val="00453F9A"/>
    <w:rsid w:val="004564B5"/>
    <w:rsid w:val="00457A47"/>
    <w:rsid w:val="0046018C"/>
    <w:rsid w:val="004602A8"/>
    <w:rsid w:val="00461678"/>
    <w:rsid w:val="004707C1"/>
    <w:rsid w:val="00471E91"/>
    <w:rsid w:val="00474675"/>
    <w:rsid w:val="0047470C"/>
    <w:rsid w:val="00474BBD"/>
    <w:rsid w:val="00475826"/>
    <w:rsid w:val="00480AA1"/>
    <w:rsid w:val="00480CF0"/>
    <w:rsid w:val="00480DFB"/>
    <w:rsid w:val="00484A14"/>
    <w:rsid w:val="00490DF3"/>
    <w:rsid w:val="00494A48"/>
    <w:rsid w:val="004A35F9"/>
    <w:rsid w:val="004A540E"/>
    <w:rsid w:val="004A62E2"/>
    <w:rsid w:val="004A73DD"/>
    <w:rsid w:val="004B0980"/>
    <w:rsid w:val="004B109C"/>
    <w:rsid w:val="004B24C1"/>
    <w:rsid w:val="004B3155"/>
    <w:rsid w:val="004B4948"/>
    <w:rsid w:val="004B6498"/>
    <w:rsid w:val="004C0D93"/>
    <w:rsid w:val="004C1C6F"/>
    <w:rsid w:val="004C292F"/>
    <w:rsid w:val="004C5159"/>
    <w:rsid w:val="004D37D1"/>
    <w:rsid w:val="004D7B46"/>
    <w:rsid w:val="004E1925"/>
    <w:rsid w:val="004E2C31"/>
    <w:rsid w:val="004F1F31"/>
    <w:rsid w:val="004F20CB"/>
    <w:rsid w:val="004F45E0"/>
    <w:rsid w:val="004F4A7C"/>
    <w:rsid w:val="004F5782"/>
    <w:rsid w:val="004F647A"/>
    <w:rsid w:val="004F78CA"/>
    <w:rsid w:val="00505E5F"/>
    <w:rsid w:val="0050652D"/>
    <w:rsid w:val="00507FA0"/>
    <w:rsid w:val="00510280"/>
    <w:rsid w:val="00511B55"/>
    <w:rsid w:val="00512C40"/>
    <w:rsid w:val="00513CF7"/>
    <w:rsid w:val="00513D73"/>
    <w:rsid w:val="00514A43"/>
    <w:rsid w:val="005164F6"/>
    <w:rsid w:val="00516628"/>
    <w:rsid w:val="005174E5"/>
    <w:rsid w:val="00522393"/>
    <w:rsid w:val="00522620"/>
    <w:rsid w:val="0052369C"/>
    <w:rsid w:val="00525656"/>
    <w:rsid w:val="00534C02"/>
    <w:rsid w:val="00536F3B"/>
    <w:rsid w:val="00540081"/>
    <w:rsid w:val="00540889"/>
    <w:rsid w:val="0054264B"/>
    <w:rsid w:val="00543786"/>
    <w:rsid w:val="00543E80"/>
    <w:rsid w:val="005451EF"/>
    <w:rsid w:val="00551075"/>
    <w:rsid w:val="005524B5"/>
    <w:rsid w:val="00552C30"/>
    <w:rsid w:val="005533D7"/>
    <w:rsid w:val="00556634"/>
    <w:rsid w:val="00557238"/>
    <w:rsid w:val="00563563"/>
    <w:rsid w:val="005703DE"/>
    <w:rsid w:val="00570F88"/>
    <w:rsid w:val="00574880"/>
    <w:rsid w:val="0057528B"/>
    <w:rsid w:val="005820F4"/>
    <w:rsid w:val="0058464E"/>
    <w:rsid w:val="00584BAA"/>
    <w:rsid w:val="00584DE0"/>
    <w:rsid w:val="00591938"/>
    <w:rsid w:val="005930A5"/>
    <w:rsid w:val="0059520E"/>
    <w:rsid w:val="005A01CB"/>
    <w:rsid w:val="005A033F"/>
    <w:rsid w:val="005A58FF"/>
    <w:rsid w:val="005A5EAF"/>
    <w:rsid w:val="005A64C0"/>
    <w:rsid w:val="005B1C4F"/>
    <w:rsid w:val="005B1E0B"/>
    <w:rsid w:val="005B3C11"/>
    <w:rsid w:val="005B5A17"/>
    <w:rsid w:val="005C1C28"/>
    <w:rsid w:val="005C2456"/>
    <w:rsid w:val="005C42A0"/>
    <w:rsid w:val="005C5BDA"/>
    <w:rsid w:val="005C6DB5"/>
    <w:rsid w:val="005C7E50"/>
    <w:rsid w:val="005D4A36"/>
    <w:rsid w:val="005E19E7"/>
    <w:rsid w:val="005E3A9B"/>
    <w:rsid w:val="005E4C76"/>
    <w:rsid w:val="005E591A"/>
    <w:rsid w:val="005E5AE2"/>
    <w:rsid w:val="005E73DF"/>
    <w:rsid w:val="005E7A61"/>
    <w:rsid w:val="005F11FE"/>
    <w:rsid w:val="005F5147"/>
    <w:rsid w:val="005F7C45"/>
    <w:rsid w:val="00602DE0"/>
    <w:rsid w:val="00603981"/>
    <w:rsid w:val="00605576"/>
    <w:rsid w:val="006071FB"/>
    <w:rsid w:val="00610493"/>
    <w:rsid w:val="0061716C"/>
    <w:rsid w:val="006175B6"/>
    <w:rsid w:val="0061791B"/>
    <w:rsid w:val="006179E3"/>
    <w:rsid w:val="00620AF2"/>
    <w:rsid w:val="00623008"/>
    <w:rsid w:val="006237E2"/>
    <w:rsid w:val="006243A1"/>
    <w:rsid w:val="0062686A"/>
    <w:rsid w:val="00632E56"/>
    <w:rsid w:val="00632FA9"/>
    <w:rsid w:val="00633DF8"/>
    <w:rsid w:val="00635CBA"/>
    <w:rsid w:val="00642380"/>
    <w:rsid w:val="00642AF7"/>
    <w:rsid w:val="0064338B"/>
    <w:rsid w:val="00646430"/>
    <w:rsid w:val="00646542"/>
    <w:rsid w:val="00646CF3"/>
    <w:rsid w:val="006504F4"/>
    <w:rsid w:val="00650D59"/>
    <w:rsid w:val="00651AAD"/>
    <w:rsid w:val="00654BC9"/>
    <w:rsid w:val="006552FD"/>
    <w:rsid w:val="00656729"/>
    <w:rsid w:val="006600D2"/>
    <w:rsid w:val="006602DA"/>
    <w:rsid w:val="00662849"/>
    <w:rsid w:val="00663AF3"/>
    <w:rsid w:val="00666B6C"/>
    <w:rsid w:val="006720CA"/>
    <w:rsid w:val="00672D16"/>
    <w:rsid w:val="006734F8"/>
    <w:rsid w:val="00674933"/>
    <w:rsid w:val="00676CA1"/>
    <w:rsid w:val="00682682"/>
    <w:rsid w:val="00682702"/>
    <w:rsid w:val="0068757B"/>
    <w:rsid w:val="00692368"/>
    <w:rsid w:val="0069260C"/>
    <w:rsid w:val="006935C2"/>
    <w:rsid w:val="00694F82"/>
    <w:rsid w:val="00696FFB"/>
    <w:rsid w:val="006A168D"/>
    <w:rsid w:val="006A2EBC"/>
    <w:rsid w:val="006A5EA0"/>
    <w:rsid w:val="006A7232"/>
    <w:rsid w:val="006A783B"/>
    <w:rsid w:val="006A7A26"/>
    <w:rsid w:val="006A7B33"/>
    <w:rsid w:val="006B1B89"/>
    <w:rsid w:val="006B4E13"/>
    <w:rsid w:val="006B6B25"/>
    <w:rsid w:val="006B75DD"/>
    <w:rsid w:val="006C0498"/>
    <w:rsid w:val="006C67E0"/>
    <w:rsid w:val="006C7ABA"/>
    <w:rsid w:val="006D0D60"/>
    <w:rsid w:val="006D1122"/>
    <w:rsid w:val="006D3879"/>
    <w:rsid w:val="006D3C00"/>
    <w:rsid w:val="006D6720"/>
    <w:rsid w:val="006E1444"/>
    <w:rsid w:val="006E3675"/>
    <w:rsid w:val="006E369F"/>
    <w:rsid w:val="006E4A7F"/>
    <w:rsid w:val="006E5DA1"/>
    <w:rsid w:val="006E7C33"/>
    <w:rsid w:val="00704DF6"/>
    <w:rsid w:val="007061CA"/>
    <w:rsid w:val="0070651C"/>
    <w:rsid w:val="007079BE"/>
    <w:rsid w:val="00710F97"/>
    <w:rsid w:val="007132A3"/>
    <w:rsid w:val="00714FDE"/>
    <w:rsid w:val="00716421"/>
    <w:rsid w:val="00716651"/>
    <w:rsid w:val="007173DF"/>
    <w:rsid w:val="007174E7"/>
    <w:rsid w:val="007206F6"/>
    <w:rsid w:val="00722C37"/>
    <w:rsid w:val="00724EFB"/>
    <w:rsid w:val="007318B3"/>
    <w:rsid w:val="00733C26"/>
    <w:rsid w:val="00737DA3"/>
    <w:rsid w:val="007418F0"/>
    <w:rsid w:val="007419C3"/>
    <w:rsid w:val="007451DD"/>
    <w:rsid w:val="007467A7"/>
    <w:rsid w:val="007469DD"/>
    <w:rsid w:val="0074741B"/>
    <w:rsid w:val="0074759E"/>
    <w:rsid w:val="007478EA"/>
    <w:rsid w:val="00750183"/>
    <w:rsid w:val="0075415C"/>
    <w:rsid w:val="00763502"/>
    <w:rsid w:val="0076420A"/>
    <w:rsid w:val="007701A2"/>
    <w:rsid w:val="00773F4C"/>
    <w:rsid w:val="00775530"/>
    <w:rsid w:val="00783D3B"/>
    <w:rsid w:val="00785DAB"/>
    <w:rsid w:val="007913AB"/>
    <w:rsid w:val="007914F7"/>
    <w:rsid w:val="00796567"/>
    <w:rsid w:val="00796BF6"/>
    <w:rsid w:val="007972E3"/>
    <w:rsid w:val="00797CC5"/>
    <w:rsid w:val="007A2D98"/>
    <w:rsid w:val="007A655B"/>
    <w:rsid w:val="007A7690"/>
    <w:rsid w:val="007A7AFD"/>
    <w:rsid w:val="007B1625"/>
    <w:rsid w:val="007B5449"/>
    <w:rsid w:val="007B706E"/>
    <w:rsid w:val="007B71EB"/>
    <w:rsid w:val="007B78CA"/>
    <w:rsid w:val="007C6205"/>
    <w:rsid w:val="007C686A"/>
    <w:rsid w:val="007C728E"/>
    <w:rsid w:val="007D0776"/>
    <w:rsid w:val="007D18A8"/>
    <w:rsid w:val="007D2C53"/>
    <w:rsid w:val="007D362F"/>
    <w:rsid w:val="007D3D60"/>
    <w:rsid w:val="007E1885"/>
    <w:rsid w:val="007E1980"/>
    <w:rsid w:val="007E4B76"/>
    <w:rsid w:val="007E4E6E"/>
    <w:rsid w:val="007E5EA8"/>
    <w:rsid w:val="007F03B7"/>
    <w:rsid w:val="007F0CF1"/>
    <w:rsid w:val="007F12A5"/>
    <w:rsid w:val="007F4CF1"/>
    <w:rsid w:val="007F5D6A"/>
    <w:rsid w:val="007F758D"/>
    <w:rsid w:val="007F7D52"/>
    <w:rsid w:val="008007A5"/>
    <w:rsid w:val="0080654C"/>
    <w:rsid w:val="008071C6"/>
    <w:rsid w:val="008116AE"/>
    <w:rsid w:val="00811FC5"/>
    <w:rsid w:val="008132B7"/>
    <w:rsid w:val="008144CF"/>
    <w:rsid w:val="0081769C"/>
    <w:rsid w:val="00817A00"/>
    <w:rsid w:val="00821770"/>
    <w:rsid w:val="00822064"/>
    <w:rsid w:val="008342ED"/>
    <w:rsid w:val="00835DB3"/>
    <w:rsid w:val="0083617B"/>
    <w:rsid w:val="008371BD"/>
    <w:rsid w:val="0083736F"/>
    <w:rsid w:val="008504A8"/>
    <w:rsid w:val="00850625"/>
    <w:rsid w:val="0085282E"/>
    <w:rsid w:val="00852954"/>
    <w:rsid w:val="00857872"/>
    <w:rsid w:val="00862099"/>
    <w:rsid w:val="00864CD0"/>
    <w:rsid w:val="00867AB5"/>
    <w:rsid w:val="00870904"/>
    <w:rsid w:val="0087198C"/>
    <w:rsid w:val="00871D8F"/>
    <w:rsid w:val="00872655"/>
    <w:rsid w:val="00872C1F"/>
    <w:rsid w:val="00873B42"/>
    <w:rsid w:val="00876061"/>
    <w:rsid w:val="00877E35"/>
    <w:rsid w:val="00885106"/>
    <w:rsid w:val="008856D8"/>
    <w:rsid w:val="00885B9A"/>
    <w:rsid w:val="00886AC9"/>
    <w:rsid w:val="00890334"/>
    <w:rsid w:val="00892E82"/>
    <w:rsid w:val="008B0010"/>
    <w:rsid w:val="008B1041"/>
    <w:rsid w:val="008B16F9"/>
    <w:rsid w:val="008B39F9"/>
    <w:rsid w:val="008B4DB2"/>
    <w:rsid w:val="008B6C2B"/>
    <w:rsid w:val="008C0721"/>
    <w:rsid w:val="008C1081"/>
    <w:rsid w:val="008C1B58"/>
    <w:rsid w:val="008C3530"/>
    <w:rsid w:val="008C39AE"/>
    <w:rsid w:val="008C590D"/>
    <w:rsid w:val="008E031B"/>
    <w:rsid w:val="008E1854"/>
    <w:rsid w:val="008E54E6"/>
    <w:rsid w:val="008E7029"/>
    <w:rsid w:val="008E7EF6"/>
    <w:rsid w:val="008F095D"/>
    <w:rsid w:val="008F0F11"/>
    <w:rsid w:val="008F1CE6"/>
    <w:rsid w:val="008F1F98"/>
    <w:rsid w:val="008F2B37"/>
    <w:rsid w:val="008F4238"/>
    <w:rsid w:val="008F612F"/>
    <w:rsid w:val="008F6758"/>
    <w:rsid w:val="009040DD"/>
    <w:rsid w:val="00904C56"/>
    <w:rsid w:val="00905B47"/>
    <w:rsid w:val="0091331C"/>
    <w:rsid w:val="009204F7"/>
    <w:rsid w:val="00920B24"/>
    <w:rsid w:val="00926FBF"/>
    <w:rsid w:val="009279DE"/>
    <w:rsid w:val="00927E04"/>
    <w:rsid w:val="00930116"/>
    <w:rsid w:val="00932C32"/>
    <w:rsid w:val="00936814"/>
    <w:rsid w:val="00936AFF"/>
    <w:rsid w:val="00936B0F"/>
    <w:rsid w:val="0094212C"/>
    <w:rsid w:val="009421F4"/>
    <w:rsid w:val="00947FC1"/>
    <w:rsid w:val="009522E9"/>
    <w:rsid w:val="00953BCC"/>
    <w:rsid w:val="00953C77"/>
    <w:rsid w:val="00954689"/>
    <w:rsid w:val="009617C9"/>
    <w:rsid w:val="00961C93"/>
    <w:rsid w:val="009621FF"/>
    <w:rsid w:val="00965324"/>
    <w:rsid w:val="0097091E"/>
    <w:rsid w:val="00972097"/>
    <w:rsid w:val="00972421"/>
    <w:rsid w:val="00972F75"/>
    <w:rsid w:val="009760D3"/>
    <w:rsid w:val="00977132"/>
    <w:rsid w:val="00981A4B"/>
    <w:rsid w:val="00982501"/>
    <w:rsid w:val="00985C4B"/>
    <w:rsid w:val="009862A1"/>
    <w:rsid w:val="00986F55"/>
    <w:rsid w:val="009877D3"/>
    <w:rsid w:val="00987A43"/>
    <w:rsid w:val="00987DF1"/>
    <w:rsid w:val="00994E8F"/>
    <w:rsid w:val="009951DC"/>
    <w:rsid w:val="009959BB"/>
    <w:rsid w:val="00997158"/>
    <w:rsid w:val="009A2577"/>
    <w:rsid w:val="009A3A7C"/>
    <w:rsid w:val="009A4AB9"/>
    <w:rsid w:val="009B2930"/>
    <w:rsid w:val="009B2ADB"/>
    <w:rsid w:val="009B603A"/>
    <w:rsid w:val="009C1D8D"/>
    <w:rsid w:val="009C2D0E"/>
    <w:rsid w:val="009C3DAC"/>
    <w:rsid w:val="009C42E0"/>
    <w:rsid w:val="009C6386"/>
    <w:rsid w:val="009D0F93"/>
    <w:rsid w:val="009D32F1"/>
    <w:rsid w:val="009D3C64"/>
    <w:rsid w:val="009D5362"/>
    <w:rsid w:val="009D7CD4"/>
    <w:rsid w:val="009E1415"/>
    <w:rsid w:val="009E1EA1"/>
    <w:rsid w:val="009E27F3"/>
    <w:rsid w:val="009E4CD0"/>
    <w:rsid w:val="009E6116"/>
    <w:rsid w:val="009F44E6"/>
    <w:rsid w:val="009F6EA2"/>
    <w:rsid w:val="00A013BE"/>
    <w:rsid w:val="00A02E43"/>
    <w:rsid w:val="00A02E75"/>
    <w:rsid w:val="00A065F9"/>
    <w:rsid w:val="00A07F34"/>
    <w:rsid w:val="00A13387"/>
    <w:rsid w:val="00A166E4"/>
    <w:rsid w:val="00A20236"/>
    <w:rsid w:val="00A22154"/>
    <w:rsid w:val="00A221FB"/>
    <w:rsid w:val="00A24ECD"/>
    <w:rsid w:val="00A25203"/>
    <w:rsid w:val="00A25C38"/>
    <w:rsid w:val="00A25FAD"/>
    <w:rsid w:val="00A26A46"/>
    <w:rsid w:val="00A36BBE"/>
    <w:rsid w:val="00A3758B"/>
    <w:rsid w:val="00A4307A"/>
    <w:rsid w:val="00A4633A"/>
    <w:rsid w:val="00A47EBB"/>
    <w:rsid w:val="00A51372"/>
    <w:rsid w:val="00A51CDD"/>
    <w:rsid w:val="00A57D16"/>
    <w:rsid w:val="00A6069A"/>
    <w:rsid w:val="00A668DB"/>
    <w:rsid w:val="00A6730D"/>
    <w:rsid w:val="00A70235"/>
    <w:rsid w:val="00A70EA9"/>
    <w:rsid w:val="00A71625"/>
    <w:rsid w:val="00A71B9B"/>
    <w:rsid w:val="00A71F36"/>
    <w:rsid w:val="00A71FB7"/>
    <w:rsid w:val="00A751C7"/>
    <w:rsid w:val="00A824C7"/>
    <w:rsid w:val="00A83DC7"/>
    <w:rsid w:val="00A87558"/>
    <w:rsid w:val="00A87844"/>
    <w:rsid w:val="00A87D16"/>
    <w:rsid w:val="00A9166C"/>
    <w:rsid w:val="00AA038C"/>
    <w:rsid w:val="00AA0E1B"/>
    <w:rsid w:val="00AA7A09"/>
    <w:rsid w:val="00AA7A90"/>
    <w:rsid w:val="00AB3B50"/>
    <w:rsid w:val="00AB4C04"/>
    <w:rsid w:val="00AB63CA"/>
    <w:rsid w:val="00AB7D6C"/>
    <w:rsid w:val="00AC05B1"/>
    <w:rsid w:val="00AC072B"/>
    <w:rsid w:val="00AC50AC"/>
    <w:rsid w:val="00AC6E2F"/>
    <w:rsid w:val="00AD1DBD"/>
    <w:rsid w:val="00AD356C"/>
    <w:rsid w:val="00AD3E60"/>
    <w:rsid w:val="00AD4BE5"/>
    <w:rsid w:val="00AD731B"/>
    <w:rsid w:val="00AE2914"/>
    <w:rsid w:val="00AE6D15"/>
    <w:rsid w:val="00AF1E07"/>
    <w:rsid w:val="00B04182"/>
    <w:rsid w:val="00B05130"/>
    <w:rsid w:val="00B05A43"/>
    <w:rsid w:val="00B07AE3"/>
    <w:rsid w:val="00B11430"/>
    <w:rsid w:val="00B12294"/>
    <w:rsid w:val="00B243F4"/>
    <w:rsid w:val="00B30FC0"/>
    <w:rsid w:val="00B353EB"/>
    <w:rsid w:val="00B35890"/>
    <w:rsid w:val="00B36574"/>
    <w:rsid w:val="00B42DBC"/>
    <w:rsid w:val="00B439C4"/>
    <w:rsid w:val="00B4535E"/>
    <w:rsid w:val="00B4560D"/>
    <w:rsid w:val="00B51082"/>
    <w:rsid w:val="00B52A8C"/>
    <w:rsid w:val="00B56004"/>
    <w:rsid w:val="00B631D5"/>
    <w:rsid w:val="00B636A8"/>
    <w:rsid w:val="00B642AC"/>
    <w:rsid w:val="00B665C6"/>
    <w:rsid w:val="00B66A90"/>
    <w:rsid w:val="00B7353B"/>
    <w:rsid w:val="00B805AF"/>
    <w:rsid w:val="00B82E77"/>
    <w:rsid w:val="00B845D2"/>
    <w:rsid w:val="00B869EC"/>
    <w:rsid w:val="00B924DC"/>
    <w:rsid w:val="00B92912"/>
    <w:rsid w:val="00B92B62"/>
    <w:rsid w:val="00B9397A"/>
    <w:rsid w:val="00B9633D"/>
    <w:rsid w:val="00BA2446"/>
    <w:rsid w:val="00BA2EBE"/>
    <w:rsid w:val="00BB0F28"/>
    <w:rsid w:val="00BB235F"/>
    <w:rsid w:val="00BB458A"/>
    <w:rsid w:val="00BB4767"/>
    <w:rsid w:val="00BB4C41"/>
    <w:rsid w:val="00BB650F"/>
    <w:rsid w:val="00BC19AF"/>
    <w:rsid w:val="00BC2536"/>
    <w:rsid w:val="00BC3004"/>
    <w:rsid w:val="00BC5856"/>
    <w:rsid w:val="00BD00D3"/>
    <w:rsid w:val="00BD0B60"/>
    <w:rsid w:val="00BD1659"/>
    <w:rsid w:val="00BD3AA9"/>
    <w:rsid w:val="00BD4A18"/>
    <w:rsid w:val="00BD4ECF"/>
    <w:rsid w:val="00BD557E"/>
    <w:rsid w:val="00BD6DB2"/>
    <w:rsid w:val="00BE11CF"/>
    <w:rsid w:val="00BE21AB"/>
    <w:rsid w:val="00BE2284"/>
    <w:rsid w:val="00BE3B25"/>
    <w:rsid w:val="00BE55CB"/>
    <w:rsid w:val="00BE5D46"/>
    <w:rsid w:val="00BE78CD"/>
    <w:rsid w:val="00BE7C67"/>
    <w:rsid w:val="00BE7FD6"/>
    <w:rsid w:val="00BF3864"/>
    <w:rsid w:val="00BF4D07"/>
    <w:rsid w:val="00BF51C5"/>
    <w:rsid w:val="00BF617A"/>
    <w:rsid w:val="00BF797F"/>
    <w:rsid w:val="00C0133D"/>
    <w:rsid w:val="00C0379D"/>
    <w:rsid w:val="00C03931"/>
    <w:rsid w:val="00C0475A"/>
    <w:rsid w:val="00C05FE3"/>
    <w:rsid w:val="00C143AE"/>
    <w:rsid w:val="00C14D9F"/>
    <w:rsid w:val="00C16300"/>
    <w:rsid w:val="00C2136D"/>
    <w:rsid w:val="00C214EE"/>
    <w:rsid w:val="00C2314B"/>
    <w:rsid w:val="00C24971"/>
    <w:rsid w:val="00C2559C"/>
    <w:rsid w:val="00C263E1"/>
    <w:rsid w:val="00C26BE5"/>
    <w:rsid w:val="00C26E4D"/>
    <w:rsid w:val="00C27909"/>
    <w:rsid w:val="00C27B03"/>
    <w:rsid w:val="00C314E1"/>
    <w:rsid w:val="00C31D85"/>
    <w:rsid w:val="00C327A1"/>
    <w:rsid w:val="00C33291"/>
    <w:rsid w:val="00C34397"/>
    <w:rsid w:val="00C35031"/>
    <w:rsid w:val="00C37D2D"/>
    <w:rsid w:val="00C37FA8"/>
    <w:rsid w:val="00C4095D"/>
    <w:rsid w:val="00C4137F"/>
    <w:rsid w:val="00C44B52"/>
    <w:rsid w:val="00C531F5"/>
    <w:rsid w:val="00C536D2"/>
    <w:rsid w:val="00C548EC"/>
    <w:rsid w:val="00C601D2"/>
    <w:rsid w:val="00C6037E"/>
    <w:rsid w:val="00C62230"/>
    <w:rsid w:val="00C64252"/>
    <w:rsid w:val="00C6547D"/>
    <w:rsid w:val="00C65BCC"/>
    <w:rsid w:val="00C66970"/>
    <w:rsid w:val="00C70A94"/>
    <w:rsid w:val="00C73266"/>
    <w:rsid w:val="00C767E5"/>
    <w:rsid w:val="00C77FB1"/>
    <w:rsid w:val="00C82984"/>
    <w:rsid w:val="00C8691C"/>
    <w:rsid w:val="00C87007"/>
    <w:rsid w:val="00C87190"/>
    <w:rsid w:val="00C91D53"/>
    <w:rsid w:val="00C9413A"/>
    <w:rsid w:val="00C950E4"/>
    <w:rsid w:val="00C960EB"/>
    <w:rsid w:val="00CA08B2"/>
    <w:rsid w:val="00CA168A"/>
    <w:rsid w:val="00CA357E"/>
    <w:rsid w:val="00CA44F9"/>
    <w:rsid w:val="00CA4A69"/>
    <w:rsid w:val="00CA5E6B"/>
    <w:rsid w:val="00CA7DC7"/>
    <w:rsid w:val="00CB0198"/>
    <w:rsid w:val="00CB066A"/>
    <w:rsid w:val="00CB29F0"/>
    <w:rsid w:val="00CC294B"/>
    <w:rsid w:val="00CC2C6D"/>
    <w:rsid w:val="00CC3E0C"/>
    <w:rsid w:val="00CC4005"/>
    <w:rsid w:val="00CC58D3"/>
    <w:rsid w:val="00CC6871"/>
    <w:rsid w:val="00CC784D"/>
    <w:rsid w:val="00CD0883"/>
    <w:rsid w:val="00CD23A9"/>
    <w:rsid w:val="00CD7949"/>
    <w:rsid w:val="00CE0B11"/>
    <w:rsid w:val="00CE61A3"/>
    <w:rsid w:val="00CE6464"/>
    <w:rsid w:val="00CF00CE"/>
    <w:rsid w:val="00CF3513"/>
    <w:rsid w:val="00CF37E8"/>
    <w:rsid w:val="00CF5397"/>
    <w:rsid w:val="00CF60F4"/>
    <w:rsid w:val="00D0337B"/>
    <w:rsid w:val="00D0388D"/>
    <w:rsid w:val="00D079B2"/>
    <w:rsid w:val="00D114E9"/>
    <w:rsid w:val="00D15176"/>
    <w:rsid w:val="00D15266"/>
    <w:rsid w:val="00D20564"/>
    <w:rsid w:val="00D22D84"/>
    <w:rsid w:val="00D24CBC"/>
    <w:rsid w:val="00D30DF4"/>
    <w:rsid w:val="00D32162"/>
    <w:rsid w:val="00D34A50"/>
    <w:rsid w:val="00D36559"/>
    <w:rsid w:val="00D429C6"/>
    <w:rsid w:val="00D43ED8"/>
    <w:rsid w:val="00D45E14"/>
    <w:rsid w:val="00D47748"/>
    <w:rsid w:val="00D50F86"/>
    <w:rsid w:val="00D5339C"/>
    <w:rsid w:val="00D53550"/>
    <w:rsid w:val="00D54B90"/>
    <w:rsid w:val="00D54CC3"/>
    <w:rsid w:val="00D6041A"/>
    <w:rsid w:val="00D624AA"/>
    <w:rsid w:val="00D633EB"/>
    <w:rsid w:val="00D6575D"/>
    <w:rsid w:val="00D661F7"/>
    <w:rsid w:val="00D72190"/>
    <w:rsid w:val="00D77B81"/>
    <w:rsid w:val="00D80546"/>
    <w:rsid w:val="00D8241F"/>
    <w:rsid w:val="00D828D0"/>
    <w:rsid w:val="00D82FF7"/>
    <w:rsid w:val="00D8305C"/>
    <w:rsid w:val="00D847FE"/>
    <w:rsid w:val="00D86565"/>
    <w:rsid w:val="00D874E9"/>
    <w:rsid w:val="00D87E16"/>
    <w:rsid w:val="00D96235"/>
    <w:rsid w:val="00D964EA"/>
    <w:rsid w:val="00D966D0"/>
    <w:rsid w:val="00D970B6"/>
    <w:rsid w:val="00D97D08"/>
    <w:rsid w:val="00DA0C59"/>
    <w:rsid w:val="00DA3991"/>
    <w:rsid w:val="00DA3ADC"/>
    <w:rsid w:val="00DA3B2F"/>
    <w:rsid w:val="00DB3C0C"/>
    <w:rsid w:val="00DB4A03"/>
    <w:rsid w:val="00DB4FAF"/>
    <w:rsid w:val="00DB61DD"/>
    <w:rsid w:val="00DB7E6C"/>
    <w:rsid w:val="00DC1777"/>
    <w:rsid w:val="00DC4A6B"/>
    <w:rsid w:val="00DC4C97"/>
    <w:rsid w:val="00DC6693"/>
    <w:rsid w:val="00DD1A37"/>
    <w:rsid w:val="00DD2767"/>
    <w:rsid w:val="00DD4507"/>
    <w:rsid w:val="00DD5A29"/>
    <w:rsid w:val="00DD5D9D"/>
    <w:rsid w:val="00DD7A7D"/>
    <w:rsid w:val="00DE122A"/>
    <w:rsid w:val="00DE35CB"/>
    <w:rsid w:val="00DE3FD3"/>
    <w:rsid w:val="00DE471E"/>
    <w:rsid w:val="00DE6FC8"/>
    <w:rsid w:val="00DF1B24"/>
    <w:rsid w:val="00DF21E9"/>
    <w:rsid w:val="00DF28EB"/>
    <w:rsid w:val="00DF3A88"/>
    <w:rsid w:val="00E00F14"/>
    <w:rsid w:val="00E06386"/>
    <w:rsid w:val="00E15BC2"/>
    <w:rsid w:val="00E21746"/>
    <w:rsid w:val="00E23D36"/>
    <w:rsid w:val="00E2444D"/>
    <w:rsid w:val="00E24EB4"/>
    <w:rsid w:val="00E2551B"/>
    <w:rsid w:val="00E26548"/>
    <w:rsid w:val="00E3176E"/>
    <w:rsid w:val="00E320ED"/>
    <w:rsid w:val="00E33AFB"/>
    <w:rsid w:val="00E34218"/>
    <w:rsid w:val="00E35A3D"/>
    <w:rsid w:val="00E40896"/>
    <w:rsid w:val="00E41CED"/>
    <w:rsid w:val="00E46282"/>
    <w:rsid w:val="00E50CD8"/>
    <w:rsid w:val="00E5216E"/>
    <w:rsid w:val="00E5375D"/>
    <w:rsid w:val="00E55482"/>
    <w:rsid w:val="00E600A7"/>
    <w:rsid w:val="00E6223C"/>
    <w:rsid w:val="00E639E7"/>
    <w:rsid w:val="00E652DE"/>
    <w:rsid w:val="00E6569C"/>
    <w:rsid w:val="00E7106F"/>
    <w:rsid w:val="00E72495"/>
    <w:rsid w:val="00E7421F"/>
    <w:rsid w:val="00E74A45"/>
    <w:rsid w:val="00E82344"/>
    <w:rsid w:val="00E83228"/>
    <w:rsid w:val="00E84C82"/>
    <w:rsid w:val="00E84D64"/>
    <w:rsid w:val="00E87408"/>
    <w:rsid w:val="00E90FE9"/>
    <w:rsid w:val="00E914C4"/>
    <w:rsid w:val="00E92C5C"/>
    <w:rsid w:val="00E934F5"/>
    <w:rsid w:val="00E93AE0"/>
    <w:rsid w:val="00E93C56"/>
    <w:rsid w:val="00E956DE"/>
    <w:rsid w:val="00E95C33"/>
    <w:rsid w:val="00E96961"/>
    <w:rsid w:val="00E96BE0"/>
    <w:rsid w:val="00E97F2D"/>
    <w:rsid w:val="00EA373D"/>
    <w:rsid w:val="00EA5589"/>
    <w:rsid w:val="00EA72EC"/>
    <w:rsid w:val="00EB11CB"/>
    <w:rsid w:val="00EB275A"/>
    <w:rsid w:val="00EB4CE9"/>
    <w:rsid w:val="00EB6080"/>
    <w:rsid w:val="00EB786A"/>
    <w:rsid w:val="00EC03DB"/>
    <w:rsid w:val="00EC1578"/>
    <w:rsid w:val="00EC1C72"/>
    <w:rsid w:val="00EC3CC9"/>
    <w:rsid w:val="00EC60CD"/>
    <w:rsid w:val="00EC680A"/>
    <w:rsid w:val="00ED0C64"/>
    <w:rsid w:val="00ED330A"/>
    <w:rsid w:val="00ED4888"/>
    <w:rsid w:val="00ED4A0E"/>
    <w:rsid w:val="00ED6636"/>
    <w:rsid w:val="00ED78B8"/>
    <w:rsid w:val="00EE18AB"/>
    <w:rsid w:val="00EE1A18"/>
    <w:rsid w:val="00EE24FE"/>
    <w:rsid w:val="00EE2BED"/>
    <w:rsid w:val="00EE374B"/>
    <w:rsid w:val="00EE3830"/>
    <w:rsid w:val="00EF0642"/>
    <w:rsid w:val="00EF0683"/>
    <w:rsid w:val="00EF0957"/>
    <w:rsid w:val="00F043D8"/>
    <w:rsid w:val="00F05094"/>
    <w:rsid w:val="00F10BA0"/>
    <w:rsid w:val="00F11962"/>
    <w:rsid w:val="00F11BB5"/>
    <w:rsid w:val="00F1417B"/>
    <w:rsid w:val="00F15B81"/>
    <w:rsid w:val="00F17555"/>
    <w:rsid w:val="00F22CE4"/>
    <w:rsid w:val="00F30FE7"/>
    <w:rsid w:val="00F3290B"/>
    <w:rsid w:val="00F32D85"/>
    <w:rsid w:val="00F34B99"/>
    <w:rsid w:val="00F3695F"/>
    <w:rsid w:val="00F37C51"/>
    <w:rsid w:val="00F40250"/>
    <w:rsid w:val="00F518A7"/>
    <w:rsid w:val="00F51F39"/>
    <w:rsid w:val="00F520AF"/>
    <w:rsid w:val="00F52730"/>
    <w:rsid w:val="00F52DAB"/>
    <w:rsid w:val="00F543F0"/>
    <w:rsid w:val="00F5646B"/>
    <w:rsid w:val="00F600C0"/>
    <w:rsid w:val="00F6047A"/>
    <w:rsid w:val="00F604C1"/>
    <w:rsid w:val="00F70159"/>
    <w:rsid w:val="00F731BB"/>
    <w:rsid w:val="00F74B13"/>
    <w:rsid w:val="00F817DC"/>
    <w:rsid w:val="00F81D29"/>
    <w:rsid w:val="00F8302A"/>
    <w:rsid w:val="00F84049"/>
    <w:rsid w:val="00F85253"/>
    <w:rsid w:val="00F90223"/>
    <w:rsid w:val="00F910B9"/>
    <w:rsid w:val="00F91C4D"/>
    <w:rsid w:val="00F91F4D"/>
    <w:rsid w:val="00F92FD9"/>
    <w:rsid w:val="00F96BFA"/>
    <w:rsid w:val="00FA0DD6"/>
    <w:rsid w:val="00FA1AA7"/>
    <w:rsid w:val="00FA4AD1"/>
    <w:rsid w:val="00FA4D56"/>
    <w:rsid w:val="00FA4E50"/>
    <w:rsid w:val="00FA6684"/>
    <w:rsid w:val="00FA731E"/>
    <w:rsid w:val="00FB0DFB"/>
    <w:rsid w:val="00FB1F3C"/>
    <w:rsid w:val="00FB2B38"/>
    <w:rsid w:val="00FB5769"/>
    <w:rsid w:val="00FB637E"/>
    <w:rsid w:val="00FB6C2D"/>
    <w:rsid w:val="00FC0A3C"/>
    <w:rsid w:val="00FC4220"/>
    <w:rsid w:val="00FC5C47"/>
    <w:rsid w:val="00FC6358"/>
    <w:rsid w:val="00FD040D"/>
    <w:rsid w:val="00FD1C34"/>
    <w:rsid w:val="00FD320D"/>
    <w:rsid w:val="00FD40BD"/>
    <w:rsid w:val="00FD4D2F"/>
    <w:rsid w:val="00FD7771"/>
    <w:rsid w:val="00FE1F37"/>
    <w:rsid w:val="00FE23DE"/>
    <w:rsid w:val="00FE75F0"/>
    <w:rsid w:val="00FF1D2C"/>
    <w:rsid w:val="29DD71DB"/>
    <w:rsid w:val="3150178D"/>
    <w:rsid w:val="5F83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uiPriority="0"/>
    <w:lsdException w:name="index 2" w:locked="0" w:uiPriority="0"/>
    <w:lsdException w:name="index 3" w:locked="0" w:uiPriority="0"/>
    <w:lsdException w:name="index 4" w:locked="0" w:uiPriority="0"/>
    <w:lsdException w:name="index 5" w:locked="0" w:uiPriority="0"/>
    <w:lsdException w:name="index 6" w:locked="0" w:uiPriority="0"/>
    <w:lsdException w:name="index 7" w:locked="0" w:uiPriority="0"/>
    <w:lsdException w:name="index 8" w:locked="0" w:uiPriority="0"/>
    <w:lsdException w:name="index 9" w:locked="0" w:uiPriority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0" w:uiPriority="0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uiPriority="0"/>
    <w:lsdException w:name="List 2" w:semiHidden="1" w:unhideWhenUsed="1"/>
    <w:lsdException w:name="List 3" w:semiHidden="1" w:unhideWhenUsed="1"/>
    <w:lsdException w:name="List 4" w:locked="0" w:uiPriority="0"/>
    <w:lsdException w:name="List 5" w:locked="0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uiPriority="0"/>
    <w:lsdException w:name="Date" w:locked="0" w:uiPriority="0"/>
    <w:lsdException w:name="Body Text First Indent" w:locked="0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2B6886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68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688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6886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6886"/>
    <w:rPr>
      <w:rFonts w:ascii="Cambria" w:eastAsia="宋体" w:hAnsi="Cambria" w:cs="Cambria"/>
      <w:b/>
      <w:bCs/>
      <w:kern w:val="2"/>
      <w:sz w:val="32"/>
      <w:szCs w:val="32"/>
    </w:rPr>
  </w:style>
  <w:style w:type="paragraph" w:styleId="TOC7">
    <w:name w:val="toc 7"/>
    <w:basedOn w:val="Normal"/>
    <w:next w:val="Normal"/>
    <w:autoRedefine/>
    <w:uiPriority w:val="99"/>
    <w:semiHidden/>
    <w:rsid w:val="002B6886"/>
    <w:pPr>
      <w:tabs>
        <w:tab w:val="right" w:leader="dot" w:pos="9241"/>
      </w:tabs>
      <w:ind w:firstLineChars="500" w:firstLine="505"/>
      <w:jc w:val="left"/>
    </w:pPr>
    <w:rPr>
      <w:rFonts w:ascii="宋体" w:cs="宋体"/>
    </w:rPr>
  </w:style>
  <w:style w:type="paragraph" w:styleId="Index8">
    <w:name w:val="index 8"/>
    <w:basedOn w:val="Normal"/>
    <w:next w:val="Normal"/>
    <w:autoRedefine/>
    <w:uiPriority w:val="99"/>
    <w:semiHidden/>
    <w:rsid w:val="002B6886"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B688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2B6886"/>
    <w:pPr>
      <w:ind w:left="1050" w:hanging="210"/>
      <w:jc w:val="left"/>
    </w:pPr>
    <w:rPr>
      <w:rFonts w:ascii="Calibri" w:hAnsi="Calibri" w:cs="Calibr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B688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388"/>
    <w:rPr>
      <w:sz w:val="0"/>
      <w:szCs w:val="0"/>
    </w:rPr>
  </w:style>
  <w:style w:type="paragraph" w:styleId="Index6">
    <w:name w:val="index 6"/>
    <w:basedOn w:val="Normal"/>
    <w:next w:val="Normal"/>
    <w:autoRedefine/>
    <w:uiPriority w:val="99"/>
    <w:semiHidden/>
    <w:rsid w:val="002B6886"/>
    <w:pPr>
      <w:ind w:left="1260" w:hanging="210"/>
      <w:jc w:val="left"/>
    </w:pPr>
    <w:rPr>
      <w:rFonts w:ascii="Calibri" w:hAnsi="Calibri" w:cs="Calibr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2B6886"/>
    <w:pPr>
      <w:ind w:left="840" w:hanging="210"/>
      <w:jc w:val="left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2B6886"/>
    <w:pPr>
      <w:tabs>
        <w:tab w:val="right" w:leader="dot" w:pos="9241"/>
      </w:tabs>
      <w:ind w:firstLineChars="300" w:firstLine="300"/>
      <w:jc w:val="left"/>
    </w:pPr>
    <w:rPr>
      <w:rFonts w:ascii="宋体" w:cs="宋体"/>
    </w:rPr>
  </w:style>
  <w:style w:type="paragraph" w:styleId="TOC3">
    <w:name w:val="toc 3"/>
    <w:basedOn w:val="Normal"/>
    <w:next w:val="Normal"/>
    <w:autoRedefine/>
    <w:uiPriority w:val="99"/>
    <w:semiHidden/>
    <w:rsid w:val="002B6886"/>
    <w:pPr>
      <w:tabs>
        <w:tab w:val="right" w:leader="dot" w:pos="9241"/>
      </w:tabs>
      <w:ind w:firstLineChars="100" w:firstLine="102"/>
      <w:jc w:val="left"/>
    </w:pPr>
    <w:rPr>
      <w:rFonts w:ascii="宋体" w:cs="宋体"/>
    </w:rPr>
  </w:style>
  <w:style w:type="paragraph" w:styleId="TOC8">
    <w:name w:val="toc 8"/>
    <w:basedOn w:val="Normal"/>
    <w:next w:val="Normal"/>
    <w:autoRedefine/>
    <w:uiPriority w:val="99"/>
    <w:semiHidden/>
    <w:rsid w:val="002B6886"/>
    <w:pPr>
      <w:tabs>
        <w:tab w:val="right" w:leader="dot" w:pos="9241"/>
      </w:tabs>
      <w:ind w:firstLineChars="600" w:firstLine="607"/>
      <w:jc w:val="left"/>
    </w:pPr>
    <w:rPr>
      <w:rFonts w:ascii="宋体" w:cs="宋体"/>
    </w:rPr>
  </w:style>
  <w:style w:type="paragraph" w:styleId="Index3">
    <w:name w:val="index 3"/>
    <w:basedOn w:val="Normal"/>
    <w:next w:val="Normal"/>
    <w:autoRedefine/>
    <w:uiPriority w:val="99"/>
    <w:semiHidden/>
    <w:rsid w:val="002B6886"/>
    <w:pPr>
      <w:ind w:left="630" w:hanging="210"/>
      <w:jc w:val="left"/>
    </w:pPr>
    <w:rPr>
      <w:rFonts w:ascii="Calibri" w:hAnsi="Calibri" w:cs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B6886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388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B68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688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6886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538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B6886"/>
    <w:pPr>
      <w:snapToGrid w:val="0"/>
      <w:jc w:val="lef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6886"/>
    <w:rPr>
      <w:kern w:val="2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2B6886"/>
    <w:pPr>
      <w:tabs>
        <w:tab w:val="right" w:leader="dot" w:pos="9241"/>
      </w:tabs>
      <w:spacing w:beforeLines="25" w:afterLines="25"/>
      <w:jc w:val="left"/>
    </w:pPr>
    <w:rPr>
      <w:rFonts w:ascii="宋体" w:cs="宋体"/>
    </w:rPr>
  </w:style>
  <w:style w:type="paragraph" w:styleId="TOC4">
    <w:name w:val="toc 4"/>
    <w:basedOn w:val="Normal"/>
    <w:next w:val="Normal"/>
    <w:autoRedefine/>
    <w:uiPriority w:val="99"/>
    <w:semiHidden/>
    <w:rsid w:val="002B6886"/>
    <w:pPr>
      <w:tabs>
        <w:tab w:val="right" w:leader="dot" w:pos="9241"/>
      </w:tabs>
      <w:ind w:firstLineChars="200" w:firstLine="198"/>
      <w:jc w:val="left"/>
    </w:pPr>
    <w:rPr>
      <w:rFonts w:ascii="宋体" w:cs="宋体"/>
    </w:rPr>
  </w:style>
  <w:style w:type="paragraph" w:styleId="Index1">
    <w:name w:val="index 1"/>
    <w:basedOn w:val="Normal"/>
    <w:next w:val="af9"/>
    <w:autoRedefine/>
    <w:uiPriority w:val="99"/>
    <w:semiHidden/>
    <w:rsid w:val="002B6886"/>
    <w:pPr>
      <w:tabs>
        <w:tab w:val="right" w:leader="dot" w:pos="9299"/>
      </w:tabs>
      <w:jc w:val="left"/>
    </w:pPr>
    <w:rPr>
      <w:rFonts w:ascii="宋体" w:cs="宋体"/>
    </w:rPr>
  </w:style>
  <w:style w:type="paragraph" w:styleId="IndexHeading">
    <w:name w:val="index heading"/>
    <w:basedOn w:val="Normal"/>
    <w:next w:val="Index1"/>
    <w:uiPriority w:val="99"/>
    <w:semiHidden/>
    <w:rsid w:val="002B6886"/>
    <w:pPr>
      <w:spacing w:before="120" w:after="120"/>
      <w:jc w:val="center"/>
    </w:pPr>
    <w:rPr>
      <w:rFonts w:ascii="Calibri" w:hAnsi="Calibri" w:cs="Calibri"/>
      <w:b/>
      <w:bCs/>
    </w:rPr>
  </w:style>
  <w:style w:type="paragraph" w:customStyle="1" w:styleId="af9">
    <w:name w:val="段"/>
    <w:link w:val="Char"/>
    <w:uiPriority w:val="99"/>
    <w:rsid w:val="002B688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0"/>
      <w:szCs w:val="21"/>
    </w:rPr>
  </w:style>
  <w:style w:type="paragraph" w:styleId="FootnoteText">
    <w:name w:val="footnote text"/>
    <w:basedOn w:val="Normal"/>
    <w:link w:val="FootnoteTextChar"/>
    <w:uiPriority w:val="99"/>
    <w:semiHidden/>
    <w:rsid w:val="002B6886"/>
    <w:pPr>
      <w:numPr>
        <w:numId w:val="1"/>
      </w:numPr>
      <w:snapToGrid w:val="0"/>
      <w:jc w:val="left"/>
    </w:pPr>
    <w:rPr>
      <w:rFonts w:ascii="宋体" w:cs="宋体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88"/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2B6886"/>
    <w:pPr>
      <w:tabs>
        <w:tab w:val="right" w:leader="dot" w:pos="9241"/>
      </w:tabs>
      <w:ind w:firstLineChars="400" w:firstLine="403"/>
      <w:jc w:val="left"/>
    </w:pPr>
    <w:rPr>
      <w:rFonts w:ascii="宋体" w:cs="宋体"/>
    </w:rPr>
  </w:style>
  <w:style w:type="paragraph" w:styleId="Index7">
    <w:name w:val="index 7"/>
    <w:basedOn w:val="Normal"/>
    <w:next w:val="Normal"/>
    <w:autoRedefine/>
    <w:uiPriority w:val="99"/>
    <w:semiHidden/>
    <w:rsid w:val="002B6886"/>
    <w:pPr>
      <w:ind w:left="1470" w:hanging="210"/>
      <w:jc w:val="left"/>
    </w:pPr>
    <w:rPr>
      <w:rFonts w:ascii="Calibri" w:hAnsi="Calibri" w:cs="Calibr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2B6886"/>
    <w:pPr>
      <w:ind w:left="1890" w:hanging="210"/>
      <w:jc w:val="left"/>
    </w:pPr>
    <w:rPr>
      <w:rFonts w:ascii="Calibri" w:hAnsi="Calibri" w:cs="Calibri"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2B6886"/>
    <w:pPr>
      <w:tabs>
        <w:tab w:val="right" w:leader="dot" w:pos="9241"/>
      </w:tabs>
    </w:pPr>
    <w:rPr>
      <w:rFonts w:ascii="黑体" w:eastAsia="黑体" w:hAnsi="黑体" w:cs="黑体"/>
    </w:rPr>
  </w:style>
  <w:style w:type="paragraph" w:styleId="TOC9">
    <w:name w:val="toc 9"/>
    <w:basedOn w:val="Normal"/>
    <w:next w:val="Normal"/>
    <w:autoRedefine/>
    <w:uiPriority w:val="99"/>
    <w:semiHidden/>
    <w:rsid w:val="002B6886"/>
    <w:pPr>
      <w:ind w:left="1470"/>
      <w:jc w:val="left"/>
    </w:pPr>
    <w:rPr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2B6886"/>
    <w:pPr>
      <w:ind w:left="420" w:hanging="210"/>
      <w:jc w:val="left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99"/>
    <w:rsid w:val="002B6886"/>
    <w:rPr>
      <w:rFonts w:ascii="宋体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rsid w:val="002B6886"/>
    <w:rPr>
      <w:vertAlign w:val="superscript"/>
    </w:rPr>
  </w:style>
  <w:style w:type="character" w:styleId="PageNumber">
    <w:name w:val="page number"/>
    <w:basedOn w:val="DefaultParagraphFont"/>
    <w:uiPriority w:val="99"/>
    <w:rsid w:val="002B6886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B6886"/>
    <w:rPr>
      <w:color w:val="0000FF"/>
      <w:spacing w:val="0"/>
      <w:w w:val="100"/>
      <w:sz w:val="21"/>
      <w:szCs w:val="21"/>
      <w:u w:val="single"/>
    </w:rPr>
  </w:style>
  <w:style w:type="character" w:styleId="FootnoteReference">
    <w:name w:val="footnote reference"/>
    <w:basedOn w:val="DefaultParagraphFont"/>
    <w:uiPriority w:val="99"/>
    <w:semiHidden/>
    <w:rsid w:val="002B6886"/>
    <w:rPr>
      <w:vertAlign w:val="superscript"/>
    </w:rPr>
  </w:style>
  <w:style w:type="character" w:customStyle="1" w:styleId="Char">
    <w:name w:val="段 Char"/>
    <w:link w:val="af9"/>
    <w:uiPriority w:val="99"/>
    <w:locked/>
    <w:rsid w:val="002B6886"/>
    <w:rPr>
      <w:rFonts w:ascii="宋体" w:cs="宋体"/>
      <w:sz w:val="21"/>
      <w:szCs w:val="21"/>
      <w:lang w:val="en-US" w:eastAsia="zh-CN"/>
    </w:rPr>
  </w:style>
  <w:style w:type="paragraph" w:customStyle="1" w:styleId="a1">
    <w:name w:val="一级条标题"/>
    <w:next w:val="af9"/>
    <w:uiPriority w:val="99"/>
    <w:rsid w:val="002B6886"/>
    <w:pPr>
      <w:numPr>
        <w:ilvl w:val="1"/>
        <w:numId w:val="9"/>
      </w:numPr>
      <w:spacing w:beforeLines="50" w:afterLines="50"/>
      <w:outlineLvl w:val="2"/>
    </w:pPr>
    <w:rPr>
      <w:rFonts w:ascii="黑体" w:eastAsia="黑体" w:cs="黑体"/>
      <w:kern w:val="0"/>
      <w:szCs w:val="21"/>
    </w:rPr>
  </w:style>
  <w:style w:type="paragraph" w:customStyle="1" w:styleId="afa">
    <w:name w:val="标准书脚_奇数页"/>
    <w:uiPriority w:val="99"/>
    <w:rsid w:val="002B6886"/>
    <w:pPr>
      <w:spacing w:before="120"/>
      <w:ind w:right="198"/>
      <w:jc w:val="right"/>
    </w:pPr>
    <w:rPr>
      <w:rFonts w:ascii="宋体" w:cs="宋体"/>
      <w:kern w:val="0"/>
      <w:sz w:val="18"/>
      <w:szCs w:val="18"/>
    </w:rPr>
  </w:style>
  <w:style w:type="paragraph" w:customStyle="1" w:styleId="afb">
    <w:name w:val="标准书眉_奇数页"/>
    <w:next w:val="Normal"/>
    <w:uiPriority w:val="99"/>
    <w:rsid w:val="002B6886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黑体"/>
      <w:kern w:val="0"/>
      <w:szCs w:val="21"/>
    </w:rPr>
  </w:style>
  <w:style w:type="paragraph" w:customStyle="1" w:styleId="a0">
    <w:name w:val="章标题"/>
    <w:next w:val="af9"/>
    <w:link w:val="CharChar"/>
    <w:uiPriority w:val="99"/>
    <w:rsid w:val="002B6886"/>
    <w:pPr>
      <w:numPr>
        <w:numId w:val="9"/>
      </w:numPr>
      <w:spacing w:beforeLines="100" w:afterLines="100"/>
      <w:jc w:val="both"/>
      <w:outlineLvl w:val="1"/>
    </w:pPr>
    <w:rPr>
      <w:rFonts w:ascii="黑体" w:eastAsia="黑体" w:cs="黑体"/>
      <w:kern w:val="0"/>
      <w:szCs w:val="21"/>
    </w:rPr>
  </w:style>
  <w:style w:type="paragraph" w:customStyle="1" w:styleId="a2">
    <w:name w:val="二级条标题"/>
    <w:basedOn w:val="a1"/>
    <w:next w:val="af9"/>
    <w:uiPriority w:val="99"/>
    <w:rsid w:val="002B6886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2B6886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8">
    <w:name w:val="列项——（一级）"/>
    <w:uiPriority w:val="99"/>
    <w:rsid w:val="002B6886"/>
    <w:pPr>
      <w:widowControl w:val="0"/>
      <w:numPr>
        <w:numId w:val="2"/>
      </w:numPr>
      <w:jc w:val="both"/>
    </w:pPr>
    <w:rPr>
      <w:rFonts w:ascii="宋体" w:cs="宋体"/>
      <w:kern w:val="0"/>
      <w:szCs w:val="21"/>
    </w:rPr>
  </w:style>
  <w:style w:type="paragraph" w:customStyle="1" w:styleId="a9">
    <w:name w:val="列项●（二级）"/>
    <w:uiPriority w:val="99"/>
    <w:rsid w:val="002B6886"/>
    <w:pPr>
      <w:numPr>
        <w:ilvl w:val="1"/>
        <w:numId w:val="2"/>
      </w:numPr>
      <w:tabs>
        <w:tab w:val="left" w:pos="840"/>
      </w:tabs>
      <w:jc w:val="both"/>
    </w:pPr>
    <w:rPr>
      <w:rFonts w:ascii="宋体" w:cs="宋体"/>
      <w:kern w:val="0"/>
      <w:szCs w:val="21"/>
    </w:rPr>
  </w:style>
  <w:style w:type="paragraph" w:customStyle="1" w:styleId="afc">
    <w:name w:val="目次、标准名称标题"/>
    <w:basedOn w:val="Normal"/>
    <w:next w:val="af9"/>
    <w:uiPriority w:val="99"/>
    <w:rsid w:val="002B688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3">
    <w:name w:val="三级条标题"/>
    <w:basedOn w:val="a2"/>
    <w:next w:val="af9"/>
    <w:uiPriority w:val="99"/>
    <w:rsid w:val="002B6886"/>
    <w:pPr>
      <w:numPr>
        <w:ilvl w:val="3"/>
      </w:numPr>
      <w:outlineLvl w:val="4"/>
    </w:pPr>
  </w:style>
  <w:style w:type="paragraph" w:customStyle="1" w:styleId="afd">
    <w:name w:val="示例"/>
    <w:next w:val="afe"/>
    <w:uiPriority w:val="99"/>
    <w:rsid w:val="002B6886"/>
    <w:pPr>
      <w:widowControl w:val="0"/>
      <w:ind w:firstLine="363"/>
      <w:jc w:val="both"/>
    </w:pPr>
    <w:rPr>
      <w:rFonts w:ascii="宋体" w:cs="宋体"/>
      <w:kern w:val="0"/>
      <w:sz w:val="18"/>
      <w:szCs w:val="18"/>
    </w:rPr>
  </w:style>
  <w:style w:type="paragraph" w:customStyle="1" w:styleId="afe">
    <w:name w:val="示例内容"/>
    <w:uiPriority w:val="99"/>
    <w:rsid w:val="002B6886"/>
    <w:pPr>
      <w:ind w:firstLineChars="200" w:firstLine="200"/>
    </w:pPr>
    <w:rPr>
      <w:rFonts w:ascii="宋体" w:cs="宋体"/>
      <w:kern w:val="0"/>
      <w:sz w:val="18"/>
      <w:szCs w:val="18"/>
    </w:rPr>
  </w:style>
  <w:style w:type="paragraph" w:customStyle="1" w:styleId="ac">
    <w:name w:val="数字编号列项（二级）"/>
    <w:uiPriority w:val="99"/>
    <w:rsid w:val="002B6886"/>
    <w:pPr>
      <w:numPr>
        <w:ilvl w:val="1"/>
        <w:numId w:val="3"/>
      </w:numPr>
      <w:jc w:val="both"/>
    </w:pPr>
    <w:rPr>
      <w:rFonts w:ascii="宋体" w:cs="宋体"/>
      <w:kern w:val="0"/>
      <w:szCs w:val="21"/>
    </w:rPr>
  </w:style>
  <w:style w:type="paragraph" w:customStyle="1" w:styleId="a4">
    <w:name w:val="四级条标题"/>
    <w:basedOn w:val="a3"/>
    <w:next w:val="af9"/>
    <w:uiPriority w:val="99"/>
    <w:rsid w:val="002B6886"/>
    <w:pPr>
      <w:numPr>
        <w:ilvl w:val="4"/>
      </w:numPr>
      <w:ind w:left="0"/>
      <w:outlineLvl w:val="5"/>
    </w:pPr>
  </w:style>
  <w:style w:type="paragraph" w:customStyle="1" w:styleId="a5">
    <w:name w:val="五级条标题"/>
    <w:basedOn w:val="a4"/>
    <w:next w:val="af9"/>
    <w:uiPriority w:val="99"/>
    <w:rsid w:val="002B6886"/>
    <w:pPr>
      <w:numPr>
        <w:ilvl w:val="5"/>
      </w:numPr>
      <w:outlineLvl w:val="6"/>
    </w:pPr>
  </w:style>
  <w:style w:type="paragraph" w:customStyle="1" w:styleId="aff">
    <w:name w:val="注："/>
    <w:next w:val="af9"/>
    <w:uiPriority w:val="99"/>
    <w:rsid w:val="002B6886"/>
    <w:pPr>
      <w:widowControl w:val="0"/>
      <w:autoSpaceDE w:val="0"/>
      <w:autoSpaceDN w:val="0"/>
      <w:ind w:left="726" w:hanging="363"/>
      <w:jc w:val="both"/>
    </w:pPr>
    <w:rPr>
      <w:rFonts w:ascii="宋体" w:cs="宋体"/>
      <w:kern w:val="0"/>
      <w:sz w:val="18"/>
      <w:szCs w:val="18"/>
    </w:rPr>
  </w:style>
  <w:style w:type="paragraph" w:customStyle="1" w:styleId="aff0">
    <w:name w:val="注×："/>
    <w:uiPriority w:val="99"/>
    <w:rsid w:val="002B6886"/>
    <w:pPr>
      <w:widowControl w:val="0"/>
      <w:autoSpaceDE w:val="0"/>
      <w:autoSpaceDN w:val="0"/>
      <w:ind w:left="811" w:hanging="448"/>
      <w:jc w:val="both"/>
    </w:pPr>
    <w:rPr>
      <w:rFonts w:ascii="宋体" w:cs="宋体"/>
      <w:kern w:val="0"/>
      <w:sz w:val="18"/>
      <w:szCs w:val="18"/>
    </w:rPr>
  </w:style>
  <w:style w:type="paragraph" w:customStyle="1" w:styleId="ab">
    <w:name w:val="字母编号列项（一级）"/>
    <w:uiPriority w:val="99"/>
    <w:rsid w:val="002B6886"/>
    <w:pPr>
      <w:numPr>
        <w:numId w:val="3"/>
      </w:numPr>
      <w:jc w:val="both"/>
    </w:pPr>
    <w:rPr>
      <w:rFonts w:ascii="宋体" w:cs="宋体"/>
      <w:kern w:val="0"/>
      <w:szCs w:val="21"/>
    </w:rPr>
  </w:style>
  <w:style w:type="paragraph" w:customStyle="1" w:styleId="aa">
    <w:name w:val="列项◆（三级）"/>
    <w:basedOn w:val="Normal"/>
    <w:uiPriority w:val="99"/>
    <w:rsid w:val="002B6886"/>
    <w:pPr>
      <w:numPr>
        <w:ilvl w:val="2"/>
        <w:numId w:val="2"/>
      </w:numPr>
    </w:pPr>
    <w:rPr>
      <w:rFonts w:ascii="宋体" w:cs="宋体"/>
    </w:rPr>
  </w:style>
  <w:style w:type="paragraph" w:customStyle="1" w:styleId="ad">
    <w:name w:val="编号列项（三级）"/>
    <w:uiPriority w:val="99"/>
    <w:rsid w:val="002B6886"/>
    <w:pPr>
      <w:numPr>
        <w:ilvl w:val="2"/>
        <w:numId w:val="3"/>
      </w:numPr>
    </w:pPr>
    <w:rPr>
      <w:rFonts w:ascii="宋体" w:cs="宋体"/>
      <w:kern w:val="0"/>
      <w:szCs w:val="21"/>
    </w:rPr>
  </w:style>
  <w:style w:type="paragraph" w:customStyle="1" w:styleId="aff1">
    <w:name w:val="示例×："/>
    <w:basedOn w:val="a0"/>
    <w:uiPriority w:val="99"/>
    <w:rsid w:val="002B6886"/>
    <w:pPr>
      <w:numPr>
        <w:numId w:val="0"/>
      </w:numPr>
      <w:spacing w:beforeLines="0" w:afterLines="0"/>
      <w:ind w:firstLine="363"/>
      <w:outlineLvl w:val="9"/>
    </w:pPr>
    <w:rPr>
      <w:rFonts w:ascii="宋体" w:eastAsia="宋体" w:cs="宋体"/>
      <w:sz w:val="18"/>
      <w:szCs w:val="18"/>
    </w:rPr>
  </w:style>
  <w:style w:type="paragraph" w:customStyle="1" w:styleId="aff2">
    <w:name w:val="二级无"/>
    <w:basedOn w:val="a2"/>
    <w:uiPriority w:val="99"/>
    <w:rsid w:val="002B6886"/>
    <w:pPr>
      <w:spacing w:beforeLines="0" w:afterLines="0"/>
    </w:pPr>
    <w:rPr>
      <w:rFonts w:ascii="宋体" w:eastAsia="宋体" w:cs="宋体"/>
    </w:rPr>
  </w:style>
  <w:style w:type="paragraph" w:customStyle="1" w:styleId="aff3">
    <w:name w:val="注：（正文）"/>
    <w:basedOn w:val="aff"/>
    <w:next w:val="af9"/>
    <w:uiPriority w:val="99"/>
    <w:rsid w:val="002B6886"/>
  </w:style>
  <w:style w:type="paragraph" w:customStyle="1" w:styleId="a">
    <w:name w:val="注×：（正文）"/>
    <w:uiPriority w:val="99"/>
    <w:rsid w:val="002B6886"/>
    <w:pPr>
      <w:numPr>
        <w:numId w:val="4"/>
      </w:numPr>
      <w:jc w:val="both"/>
    </w:pPr>
    <w:rPr>
      <w:rFonts w:ascii="宋体" w:cs="宋体"/>
      <w:kern w:val="0"/>
      <w:sz w:val="18"/>
      <w:szCs w:val="18"/>
    </w:rPr>
  </w:style>
  <w:style w:type="paragraph" w:customStyle="1" w:styleId="aff4">
    <w:name w:val="标准标志"/>
    <w:next w:val="Normal"/>
    <w:uiPriority w:val="99"/>
    <w:rsid w:val="002B6886"/>
    <w:pPr>
      <w:framePr w:w="2546" w:h="1389" w:hRule="exact" w:hSpace="181" w:vSpace="181" w:wrap="auto" w:hAnchor="margin" w:x="6522" w:y="398" w:anchorLock="1"/>
      <w:shd w:val="solid" w:color="FFFFFF" w:fill="FFFFFF"/>
      <w:spacing w:line="240" w:lineRule="atLeast"/>
      <w:jc w:val="right"/>
    </w:pPr>
    <w:rPr>
      <w:b/>
      <w:bCs/>
      <w:w w:val="170"/>
      <w:kern w:val="0"/>
      <w:sz w:val="96"/>
      <w:szCs w:val="96"/>
    </w:rPr>
  </w:style>
  <w:style w:type="paragraph" w:customStyle="1" w:styleId="aff5">
    <w:name w:val="标准称谓"/>
    <w:next w:val="Normal"/>
    <w:uiPriority w:val="99"/>
    <w:rsid w:val="002B6886"/>
    <w:pPr>
      <w:framePr w:w="9639" w:h="624" w:hRule="exact" w:hSpace="181" w:vSpace="181" w:wrap="auto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kern w:val="0"/>
      <w:sz w:val="48"/>
      <w:szCs w:val="48"/>
    </w:rPr>
  </w:style>
  <w:style w:type="paragraph" w:customStyle="1" w:styleId="aff6">
    <w:name w:val="标准书脚_偶数页"/>
    <w:uiPriority w:val="99"/>
    <w:rsid w:val="002B6886"/>
    <w:pPr>
      <w:spacing w:before="120"/>
      <w:ind w:left="221"/>
    </w:pPr>
    <w:rPr>
      <w:rFonts w:ascii="宋体" w:cs="宋体"/>
      <w:kern w:val="0"/>
      <w:sz w:val="18"/>
      <w:szCs w:val="18"/>
    </w:rPr>
  </w:style>
  <w:style w:type="paragraph" w:customStyle="1" w:styleId="aff7">
    <w:name w:val="标准书眉_偶数页"/>
    <w:basedOn w:val="afb"/>
    <w:next w:val="Normal"/>
    <w:uiPriority w:val="99"/>
    <w:rsid w:val="002B6886"/>
    <w:pPr>
      <w:jc w:val="left"/>
    </w:pPr>
  </w:style>
  <w:style w:type="paragraph" w:customStyle="1" w:styleId="aff8">
    <w:name w:val="标准书眉一"/>
    <w:uiPriority w:val="99"/>
    <w:rsid w:val="002B6886"/>
    <w:pPr>
      <w:jc w:val="both"/>
    </w:pPr>
    <w:rPr>
      <w:kern w:val="0"/>
      <w:sz w:val="20"/>
      <w:szCs w:val="20"/>
    </w:rPr>
  </w:style>
  <w:style w:type="paragraph" w:customStyle="1" w:styleId="aff9">
    <w:name w:val="参考文献"/>
    <w:basedOn w:val="Normal"/>
    <w:next w:val="af9"/>
    <w:uiPriority w:val="99"/>
    <w:rsid w:val="002B688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affa">
    <w:name w:val="参考文献、索引标题"/>
    <w:basedOn w:val="Normal"/>
    <w:next w:val="af9"/>
    <w:uiPriority w:val="99"/>
    <w:rsid w:val="002B688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character" w:customStyle="1" w:styleId="affb">
    <w:name w:val="发布"/>
    <w:uiPriority w:val="99"/>
    <w:rsid w:val="002B6886"/>
    <w:rPr>
      <w:rFonts w:ascii="黑体" w:eastAsia="黑体" w:cs="黑体"/>
      <w:spacing w:val="85"/>
      <w:w w:val="100"/>
      <w:position w:val="3"/>
      <w:sz w:val="28"/>
      <w:szCs w:val="28"/>
    </w:rPr>
  </w:style>
  <w:style w:type="paragraph" w:customStyle="1" w:styleId="affc">
    <w:name w:val="发布部门"/>
    <w:next w:val="af9"/>
    <w:uiPriority w:val="99"/>
    <w:rsid w:val="002B6886"/>
    <w:pPr>
      <w:framePr w:w="7938" w:h="1134" w:hRule="exact" w:hSpace="125" w:vSpace="181" w:wrap="auto" w:vAnchor="page" w:hAnchor="page" w:x="2150" w:y="14630" w:anchorLock="1"/>
      <w:jc w:val="center"/>
    </w:pPr>
    <w:rPr>
      <w:rFonts w:ascii="宋体" w:cs="宋体"/>
      <w:b/>
      <w:bCs/>
      <w:spacing w:val="20"/>
      <w:w w:val="135"/>
      <w:kern w:val="0"/>
      <w:sz w:val="28"/>
      <w:szCs w:val="28"/>
    </w:rPr>
  </w:style>
  <w:style w:type="paragraph" w:customStyle="1" w:styleId="affd">
    <w:name w:val="发布日期"/>
    <w:uiPriority w:val="99"/>
    <w:rsid w:val="002B6886"/>
    <w:pPr>
      <w:framePr w:w="3997" w:h="471" w:hRule="exact" w:vSpace="181" w:wrap="auto" w:hAnchor="page" w:x="7089" w:y="14097" w:anchorLock="1"/>
    </w:pPr>
    <w:rPr>
      <w:rFonts w:eastAsia="黑体"/>
      <w:kern w:val="0"/>
      <w:sz w:val="28"/>
      <w:szCs w:val="28"/>
    </w:rPr>
  </w:style>
  <w:style w:type="paragraph" w:customStyle="1" w:styleId="affe">
    <w:name w:val="封面标准代替信息"/>
    <w:uiPriority w:val="99"/>
    <w:rsid w:val="002B6886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 w:cs="宋体"/>
      <w:kern w:val="0"/>
      <w:szCs w:val="21"/>
    </w:rPr>
  </w:style>
  <w:style w:type="paragraph" w:customStyle="1" w:styleId="1">
    <w:name w:val="封面标准号1"/>
    <w:uiPriority w:val="99"/>
    <w:rsid w:val="002B688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8"/>
    </w:rPr>
  </w:style>
  <w:style w:type="paragraph" w:customStyle="1" w:styleId="afff">
    <w:name w:val="封面标准名称"/>
    <w:uiPriority w:val="99"/>
    <w:rsid w:val="002B6886"/>
    <w:pPr>
      <w:framePr w:w="9639" w:h="6917" w:hRule="exact" w:wrap="auto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kern w:val="0"/>
      <w:sz w:val="52"/>
      <w:szCs w:val="52"/>
    </w:rPr>
  </w:style>
  <w:style w:type="paragraph" w:customStyle="1" w:styleId="afff0">
    <w:name w:val="封面标准英文名称"/>
    <w:basedOn w:val="afff"/>
    <w:uiPriority w:val="99"/>
    <w:rsid w:val="002B6886"/>
    <w:pPr>
      <w:framePr w:wrap="auto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fff1">
    <w:name w:val="封面一致性程度标识"/>
    <w:basedOn w:val="afff0"/>
    <w:uiPriority w:val="99"/>
    <w:rsid w:val="002B6886"/>
    <w:pPr>
      <w:framePr w:wrap="auto"/>
      <w:spacing w:before="440"/>
    </w:pPr>
    <w:rPr>
      <w:rFonts w:ascii="宋体" w:eastAsia="宋体" w:cs="宋体"/>
    </w:rPr>
  </w:style>
  <w:style w:type="paragraph" w:customStyle="1" w:styleId="afff2">
    <w:name w:val="封面标准文稿类别"/>
    <w:basedOn w:val="afff1"/>
    <w:uiPriority w:val="99"/>
    <w:rsid w:val="002B6886"/>
    <w:pPr>
      <w:framePr w:wrap="auto"/>
      <w:spacing w:after="160" w:line="240" w:lineRule="auto"/>
    </w:pPr>
    <w:rPr>
      <w:sz w:val="24"/>
      <w:szCs w:val="24"/>
    </w:rPr>
  </w:style>
  <w:style w:type="paragraph" w:customStyle="1" w:styleId="afff3">
    <w:name w:val="封面标准文稿编辑信息"/>
    <w:basedOn w:val="afff2"/>
    <w:uiPriority w:val="99"/>
    <w:rsid w:val="002B6886"/>
    <w:pPr>
      <w:framePr w:wrap="auto"/>
      <w:spacing w:before="180" w:line="180" w:lineRule="exact"/>
    </w:pPr>
    <w:rPr>
      <w:sz w:val="21"/>
      <w:szCs w:val="21"/>
    </w:rPr>
  </w:style>
  <w:style w:type="paragraph" w:customStyle="1" w:styleId="afff4">
    <w:name w:val="封面正文"/>
    <w:uiPriority w:val="99"/>
    <w:rsid w:val="002B6886"/>
    <w:pPr>
      <w:jc w:val="both"/>
    </w:pPr>
    <w:rPr>
      <w:kern w:val="0"/>
      <w:sz w:val="20"/>
      <w:szCs w:val="20"/>
    </w:rPr>
  </w:style>
  <w:style w:type="paragraph" w:customStyle="1" w:styleId="af0">
    <w:name w:val="附录标识"/>
    <w:basedOn w:val="Normal"/>
    <w:next w:val="af9"/>
    <w:uiPriority w:val="99"/>
    <w:rsid w:val="002B6886"/>
    <w:pPr>
      <w:keepNext/>
      <w:widowControl/>
      <w:numPr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afff5">
    <w:name w:val="附录标题"/>
    <w:basedOn w:val="af9"/>
    <w:next w:val="af9"/>
    <w:uiPriority w:val="99"/>
    <w:rsid w:val="002B6886"/>
    <w:pPr>
      <w:ind w:firstLineChars="0" w:firstLine="0"/>
      <w:jc w:val="center"/>
    </w:pPr>
    <w:rPr>
      <w:rFonts w:ascii="黑体" w:eastAsia="黑体" w:cs="黑体"/>
    </w:rPr>
  </w:style>
  <w:style w:type="paragraph" w:customStyle="1" w:styleId="ae">
    <w:name w:val="附录表标号"/>
    <w:basedOn w:val="Normal"/>
    <w:next w:val="af9"/>
    <w:uiPriority w:val="99"/>
    <w:rsid w:val="002B6886"/>
    <w:pPr>
      <w:numPr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">
    <w:name w:val="附录表标题"/>
    <w:basedOn w:val="Normal"/>
    <w:next w:val="af9"/>
    <w:uiPriority w:val="99"/>
    <w:rsid w:val="002B6886"/>
    <w:pPr>
      <w:numPr>
        <w:ilvl w:val="1"/>
        <w:numId w:val="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 w:cs="黑体"/>
    </w:rPr>
  </w:style>
  <w:style w:type="paragraph" w:customStyle="1" w:styleId="af3">
    <w:name w:val="附录二级条标题"/>
    <w:basedOn w:val="Normal"/>
    <w:next w:val="af9"/>
    <w:uiPriority w:val="99"/>
    <w:rsid w:val="002B6886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afff6">
    <w:name w:val="附录二级无"/>
    <w:basedOn w:val="af3"/>
    <w:uiPriority w:val="99"/>
    <w:rsid w:val="002B6886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ff7">
    <w:name w:val="附录公式"/>
    <w:basedOn w:val="af9"/>
    <w:next w:val="af9"/>
    <w:link w:val="Char0"/>
    <w:uiPriority w:val="99"/>
    <w:rsid w:val="002B6886"/>
  </w:style>
  <w:style w:type="character" w:customStyle="1" w:styleId="Char0">
    <w:name w:val="附录公式 Char"/>
    <w:basedOn w:val="Char"/>
    <w:link w:val="afff7"/>
    <w:uiPriority w:val="99"/>
    <w:locked/>
    <w:rsid w:val="002B6886"/>
  </w:style>
  <w:style w:type="paragraph" w:customStyle="1" w:styleId="afff8">
    <w:name w:val="附录公式编号制表符"/>
    <w:basedOn w:val="Normal"/>
    <w:next w:val="af9"/>
    <w:uiPriority w:val="99"/>
    <w:rsid w:val="002B688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4">
    <w:name w:val="附录三级条标题"/>
    <w:basedOn w:val="af3"/>
    <w:next w:val="af9"/>
    <w:uiPriority w:val="99"/>
    <w:rsid w:val="002B6886"/>
    <w:pPr>
      <w:numPr>
        <w:ilvl w:val="4"/>
      </w:numPr>
      <w:outlineLvl w:val="4"/>
    </w:pPr>
  </w:style>
  <w:style w:type="paragraph" w:customStyle="1" w:styleId="afff9">
    <w:name w:val="附录三级无"/>
    <w:basedOn w:val="af4"/>
    <w:uiPriority w:val="99"/>
    <w:rsid w:val="002B6886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8">
    <w:name w:val="附录数字编号列项（二级）"/>
    <w:uiPriority w:val="99"/>
    <w:rsid w:val="002B6886"/>
    <w:pPr>
      <w:numPr>
        <w:ilvl w:val="1"/>
        <w:numId w:val="7"/>
      </w:numPr>
    </w:pPr>
    <w:rPr>
      <w:rFonts w:ascii="宋体" w:cs="宋体"/>
      <w:kern w:val="0"/>
      <w:szCs w:val="21"/>
    </w:rPr>
  </w:style>
  <w:style w:type="paragraph" w:customStyle="1" w:styleId="af5">
    <w:name w:val="附录四级条标题"/>
    <w:basedOn w:val="af4"/>
    <w:next w:val="af9"/>
    <w:uiPriority w:val="99"/>
    <w:rsid w:val="002B6886"/>
    <w:pPr>
      <w:numPr>
        <w:ilvl w:val="5"/>
      </w:numPr>
      <w:outlineLvl w:val="5"/>
    </w:pPr>
  </w:style>
  <w:style w:type="paragraph" w:customStyle="1" w:styleId="afffa">
    <w:name w:val="附录四级无"/>
    <w:basedOn w:val="af5"/>
    <w:uiPriority w:val="99"/>
    <w:rsid w:val="002B6886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6">
    <w:name w:val="附录图标号"/>
    <w:basedOn w:val="Normal"/>
    <w:uiPriority w:val="99"/>
    <w:rsid w:val="002B6886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Normal"/>
    <w:next w:val="af9"/>
    <w:uiPriority w:val="99"/>
    <w:rsid w:val="002B6886"/>
    <w:pPr>
      <w:numPr>
        <w:ilvl w:val="1"/>
        <w:numId w:val="8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cs="黑体"/>
    </w:rPr>
  </w:style>
  <w:style w:type="paragraph" w:customStyle="1" w:styleId="af6">
    <w:name w:val="附录五级条标题"/>
    <w:basedOn w:val="af5"/>
    <w:next w:val="af9"/>
    <w:uiPriority w:val="99"/>
    <w:rsid w:val="002B6886"/>
    <w:pPr>
      <w:numPr>
        <w:ilvl w:val="6"/>
      </w:numPr>
      <w:outlineLvl w:val="6"/>
    </w:pPr>
  </w:style>
  <w:style w:type="paragraph" w:customStyle="1" w:styleId="afffb">
    <w:name w:val="附录五级无"/>
    <w:basedOn w:val="af6"/>
    <w:uiPriority w:val="99"/>
    <w:rsid w:val="002B6886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1">
    <w:name w:val="附录章标题"/>
    <w:next w:val="af9"/>
    <w:uiPriority w:val="99"/>
    <w:rsid w:val="002B6886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cs="黑体"/>
      <w:kern w:val="21"/>
      <w:szCs w:val="21"/>
    </w:rPr>
  </w:style>
  <w:style w:type="paragraph" w:customStyle="1" w:styleId="af2">
    <w:name w:val="附录一级条标题"/>
    <w:basedOn w:val="af1"/>
    <w:next w:val="af9"/>
    <w:uiPriority w:val="99"/>
    <w:rsid w:val="002B6886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c">
    <w:name w:val="附录一级无"/>
    <w:basedOn w:val="af2"/>
    <w:uiPriority w:val="99"/>
    <w:rsid w:val="002B6886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7">
    <w:name w:val="附录字母编号列项（一级）"/>
    <w:uiPriority w:val="99"/>
    <w:rsid w:val="002B6886"/>
    <w:pPr>
      <w:numPr>
        <w:numId w:val="7"/>
      </w:numPr>
    </w:pPr>
    <w:rPr>
      <w:rFonts w:ascii="宋体" w:cs="宋体"/>
      <w:kern w:val="0"/>
      <w:szCs w:val="21"/>
    </w:rPr>
  </w:style>
  <w:style w:type="paragraph" w:customStyle="1" w:styleId="afffd">
    <w:name w:val="列项说明"/>
    <w:basedOn w:val="Normal"/>
    <w:uiPriority w:val="99"/>
    <w:rsid w:val="002B688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afffe">
    <w:name w:val="列项说明数字编号"/>
    <w:uiPriority w:val="99"/>
    <w:rsid w:val="002B6886"/>
    <w:pPr>
      <w:ind w:leftChars="400" w:left="600" w:hangingChars="200" w:hanging="200"/>
    </w:pPr>
    <w:rPr>
      <w:rFonts w:ascii="宋体" w:cs="宋体"/>
      <w:kern w:val="0"/>
      <w:szCs w:val="21"/>
    </w:rPr>
  </w:style>
  <w:style w:type="paragraph" w:customStyle="1" w:styleId="affff">
    <w:name w:val="目次、索引正文"/>
    <w:uiPriority w:val="99"/>
    <w:rsid w:val="002B6886"/>
    <w:pPr>
      <w:spacing w:line="320" w:lineRule="exact"/>
      <w:jc w:val="both"/>
    </w:pPr>
    <w:rPr>
      <w:rFonts w:ascii="宋体" w:cs="宋体"/>
      <w:kern w:val="0"/>
      <w:szCs w:val="21"/>
    </w:rPr>
  </w:style>
  <w:style w:type="paragraph" w:customStyle="1" w:styleId="affff0">
    <w:name w:val="其他标准标志"/>
    <w:basedOn w:val="aff4"/>
    <w:uiPriority w:val="99"/>
    <w:rsid w:val="002B6886"/>
    <w:pPr>
      <w:framePr w:w="6101" w:wrap="auto" w:vAnchor="page" w:hAnchor="page" w:x="4673" w:y="942"/>
    </w:pPr>
    <w:rPr>
      <w:w w:val="130"/>
    </w:rPr>
  </w:style>
  <w:style w:type="paragraph" w:customStyle="1" w:styleId="affff1">
    <w:name w:val="其他标准称谓"/>
    <w:next w:val="Normal"/>
    <w:uiPriority w:val="99"/>
    <w:rsid w:val="002B6886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eastAsia="黑体" w:hAnsi="宋体" w:cs="黑体"/>
      <w:spacing w:val="-40"/>
      <w:kern w:val="0"/>
      <w:sz w:val="48"/>
      <w:szCs w:val="48"/>
    </w:rPr>
  </w:style>
  <w:style w:type="paragraph" w:customStyle="1" w:styleId="affff2">
    <w:name w:val="其他发布部门"/>
    <w:basedOn w:val="affc"/>
    <w:uiPriority w:val="99"/>
    <w:rsid w:val="002B6886"/>
    <w:pPr>
      <w:framePr w:wrap="auto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3">
    <w:name w:val="前言、引言标题"/>
    <w:next w:val="af9"/>
    <w:uiPriority w:val="99"/>
    <w:rsid w:val="002B688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ffff4">
    <w:name w:val="三级无"/>
    <w:basedOn w:val="a3"/>
    <w:uiPriority w:val="99"/>
    <w:rsid w:val="002B6886"/>
    <w:pPr>
      <w:spacing w:beforeLines="0" w:afterLines="0"/>
    </w:pPr>
    <w:rPr>
      <w:rFonts w:ascii="宋体" w:eastAsia="宋体" w:cs="宋体"/>
    </w:rPr>
  </w:style>
  <w:style w:type="paragraph" w:customStyle="1" w:styleId="affff5">
    <w:name w:val="实施日期"/>
    <w:basedOn w:val="affd"/>
    <w:uiPriority w:val="99"/>
    <w:rsid w:val="002B6886"/>
    <w:pPr>
      <w:framePr w:wrap="auto" w:vAnchor="page" w:hAnchor="text"/>
      <w:jc w:val="right"/>
    </w:pPr>
  </w:style>
  <w:style w:type="paragraph" w:customStyle="1" w:styleId="affff6">
    <w:name w:val="示例后文字"/>
    <w:basedOn w:val="af9"/>
    <w:next w:val="af9"/>
    <w:uiPriority w:val="99"/>
    <w:rsid w:val="002B6886"/>
    <w:pPr>
      <w:ind w:firstLine="360"/>
    </w:pPr>
    <w:rPr>
      <w:sz w:val="18"/>
      <w:szCs w:val="18"/>
    </w:rPr>
  </w:style>
  <w:style w:type="paragraph" w:customStyle="1" w:styleId="affff7">
    <w:name w:val="首示例"/>
    <w:next w:val="af9"/>
    <w:link w:val="Char1"/>
    <w:uiPriority w:val="99"/>
    <w:rsid w:val="002B6886"/>
    <w:pPr>
      <w:tabs>
        <w:tab w:val="left" w:pos="360"/>
      </w:tabs>
    </w:pPr>
    <w:rPr>
      <w:rFonts w:ascii="宋体" w:hAnsi="宋体" w:cs="宋体"/>
      <w:sz w:val="18"/>
      <w:szCs w:val="18"/>
    </w:rPr>
  </w:style>
  <w:style w:type="character" w:customStyle="1" w:styleId="Char1">
    <w:name w:val="首示例 Char"/>
    <w:link w:val="affff7"/>
    <w:uiPriority w:val="99"/>
    <w:locked/>
    <w:rsid w:val="002B6886"/>
    <w:rPr>
      <w:rFonts w:ascii="宋体" w:eastAsia="宋体" w:cs="宋体"/>
      <w:kern w:val="2"/>
      <w:sz w:val="18"/>
      <w:szCs w:val="18"/>
    </w:rPr>
  </w:style>
  <w:style w:type="paragraph" w:customStyle="1" w:styleId="affff8">
    <w:name w:val="四级无"/>
    <w:basedOn w:val="a4"/>
    <w:uiPriority w:val="99"/>
    <w:rsid w:val="002B6886"/>
    <w:pPr>
      <w:spacing w:beforeLines="0" w:afterLines="0"/>
    </w:pPr>
    <w:rPr>
      <w:rFonts w:ascii="宋体" w:eastAsia="宋体" w:cs="宋体"/>
    </w:rPr>
  </w:style>
  <w:style w:type="paragraph" w:customStyle="1" w:styleId="affff9">
    <w:name w:val="条文脚注"/>
    <w:basedOn w:val="FootnoteText"/>
    <w:uiPriority w:val="99"/>
    <w:rsid w:val="002B6886"/>
    <w:pPr>
      <w:numPr>
        <w:numId w:val="0"/>
      </w:numPr>
      <w:jc w:val="both"/>
    </w:pPr>
  </w:style>
  <w:style w:type="paragraph" w:customStyle="1" w:styleId="affffa">
    <w:name w:val="图标脚注说明"/>
    <w:basedOn w:val="af9"/>
    <w:uiPriority w:val="99"/>
    <w:rsid w:val="002B6886"/>
    <w:pPr>
      <w:ind w:left="840" w:firstLineChars="0" w:hanging="420"/>
    </w:pPr>
    <w:rPr>
      <w:sz w:val="18"/>
      <w:szCs w:val="18"/>
    </w:rPr>
  </w:style>
  <w:style w:type="paragraph" w:customStyle="1" w:styleId="affffb">
    <w:name w:val="图表脚注说明"/>
    <w:basedOn w:val="Normal"/>
    <w:uiPriority w:val="99"/>
    <w:rsid w:val="002B6886"/>
    <w:pPr>
      <w:ind w:left="544" w:hanging="181"/>
    </w:pPr>
    <w:rPr>
      <w:rFonts w:ascii="宋体" w:cs="宋体"/>
      <w:sz w:val="18"/>
      <w:szCs w:val="18"/>
    </w:rPr>
  </w:style>
  <w:style w:type="paragraph" w:customStyle="1" w:styleId="affffc">
    <w:name w:val="图的脚注"/>
    <w:next w:val="af9"/>
    <w:uiPriority w:val="99"/>
    <w:rsid w:val="002B6886"/>
    <w:pPr>
      <w:widowControl w:val="0"/>
      <w:ind w:leftChars="200" w:left="840" w:hangingChars="200" w:hanging="420"/>
      <w:jc w:val="both"/>
    </w:pPr>
    <w:rPr>
      <w:rFonts w:ascii="宋体" w:cs="宋体"/>
      <w:kern w:val="0"/>
      <w:sz w:val="18"/>
      <w:szCs w:val="18"/>
    </w:rPr>
  </w:style>
  <w:style w:type="paragraph" w:customStyle="1" w:styleId="affffd">
    <w:name w:val="文献分类号"/>
    <w:uiPriority w:val="99"/>
    <w:rsid w:val="002B6886"/>
    <w:pPr>
      <w:framePr w:hSpace="180" w:vSpace="180" w:wrap="auto" w:hAnchor="margin" w:y="1" w:anchorLock="1"/>
      <w:widowControl w:val="0"/>
      <w:textAlignment w:val="center"/>
    </w:pPr>
    <w:rPr>
      <w:rFonts w:ascii="黑体" w:eastAsia="黑体" w:cs="黑体"/>
      <w:kern w:val="0"/>
      <w:szCs w:val="21"/>
    </w:rPr>
  </w:style>
  <w:style w:type="paragraph" w:customStyle="1" w:styleId="affffe">
    <w:name w:val="五级无"/>
    <w:basedOn w:val="a5"/>
    <w:uiPriority w:val="99"/>
    <w:rsid w:val="002B6886"/>
    <w:pPr>
      <w:spacing w:beforeLines="0" w:afterLines="0"/>
    </w:pPr>
    <w:rPr>
      <w:rFonts w:ascii="宋体" w:eastAsia="宋体" w:cs="宋体"/>
    </w:rPr>
  </w:style>
  <w:style w:type="paragraph" w:customStyle="1" w:styleId="afffff">
    <w:name w:val="一级无"/>
    <w:basedOn w:val="a1"/>
    <w:uiPriority w:val="99"/>
    <w:rsid w:val="002B6886"/>
    <w:pPr>
      <w:spacing w:beforeLines="0" w:afterLines="0"/>
    </w:pPr>
    <w:rPr>
      <w:rFonts w:ascii="宋体" w:eastAsia="宋体" w:cs="宋体"/>
    </w:rPr>
  </w:style>
  <w:style w:type="character" w:customStyle="1" w:styleId="10">
    <w:name w:val="访问过的超链接1"/>
    <w:uiPriority w:val="99"/>
    <w:rsid w:val="002B6886"/>
    <w:rPr>
      <w:color w:val="800080"/>
      <w:u w:val="single"/>
    </w:rPr>
  </w:style>
  <w:style w:type="paragraph" w:customStyle="1" w:styleId="afffff0">
    <w:name w:val="正文表标题"/>
    <w:next w:val="af9"/>
    <w:uiPriority w:val="99"/>
    <w:rsid w:val="002B6886"/>
    <w:pPr>
      <w:tabs>
        <w:tab w:val="left" w:pos="360"/>
      </w:tabs>
      <w:spacing w:beforeLines="50" w:afterLines="50"/>
      <w:jc w:val="center"/>
    </w:pPr>
    <w:rPr>
      <w:rFonts w:ascii="黑体" w:eastAsia="黑体" w:cs="黑体"/>
      <w:kern w:val="0"/>
      <w:szCs w:val="21"/>
    </w:rPr>
  </w:style>
  <w:style w:type="paragraph" w:customStyle="1" w:styleId="afffff1">
    <w:name w:val="正文公式编号制表符"/>
    <w:basedOn w:val="af9"/>
    <w:next w:val="af9"/>
    <w:uiPriority w:val="99"/>
    <w:rsid w:val="002B6886"/>
    <w:pPr>
      <w:ind w:firstLineChars="0" w:firstLine="0"/>
    </w:pPr>
  </w:style>
  <w:style w:type="paragraph" w:customStyle="1" w:styleId="afffff2">
    <w:name w:val="正文图标题"/>
    <w:next w:val="af9"/>
    <w:uiPriority w:val="99"/>
    <w:rsid w:val="002B6886"/>
    <w:pPr>
      <w:tabs>
        <w:tab w:val="left" w:pos="360"/>
      </w:tabs>
      <w:spacing w:beforeLines="50" w:afterLines="50"/>
      <w:jc w:val="center"/>
    </w:pPr>
    <w:rPr>
      <w:rFonts w:ascii="黑体" w:eastAsia="黑体" w:cs="黑体"/>
      <w:kern w:val="0"/>
      <w:szCs w:val="21"/>
    </w:rPr>
  </w:style>
  <w:style w:type="paragraph" w:customStyle="1" w:styleId="afffff3">
    <w:name w:val="终结线"/>
    <w:basedOn w:val="Normal"/>
    <w:uiPriority w:val="99"/>
    <w:rsid w:val="002B6886"/>
    <w:pPr>
      <w:framePr w:hSpace="181" w:vSpace="181" w:wrap="auto" w:vAnchor="text" w:hAnchor="margin" w:xAlign="center" w:y="285"/>
    </w:pPr>
  </w:style>
  <w:style w:type="paragraph" w:customStyle="1" w:styleId="afffff4">
    <w:name w:val="其他发布日期"/>
    <w:basedOn w:val="affd"/>
    <w:uiPriority w:val="99"/>
    <w:rsid w:val="002B6886"/>
    <w:pPr>
      <w:framePr w:wrap="auto" w:vAnchor="page" w:hAnchor="text" w:x="1419"/>
    </w:pPr>
  </w:style>
  <w:style w:type="paragraph" w:customStyle="1" w:styleId="afffff5">
    <w:name w:val="其他实施日期"/>
    <w:basedOn w:val="affff5"/>
    <w:uiPriority w:val="99"/>
    <w:rsid w:val="002B6886"/>
    <w:pPr>
      <w:framePr w:wrap="auto"/>
    </w:pPr>
  </w:style>
  <w:style w:type="paragraph" w:customStyle="1" w:styleId="20">
    <w:name w:val="封面标准名称2"/>
    <w:basedOn w:val="afff"/>
    <w:uiPriority w:val="99"/>
    <w:rsid w:val="002B6886"/>
    <w:pPr>
      <w:framePr w:wrap="auto" w:y="4469"/>
      <w:spacing w:beforeLines="630"/>
    </w:pPr>
  </w:style>
  <w:style w:type="paragraph" w:customStyle="1" w:styleId="21">
    <w:name w:val="封面标准英文名称2"/>
    <w:basedOn w:val="afff0"/>
    <w:uiPriority w:val="99"/>
    <w:rsid w:val="002B6886"/>
    <w:pPr>
      <w:framePr w:wrap="auto" w:y="4469"/>
    </w:pPr>
  </w:style>
  <w:style w:type="paragraph" w:customStyle="1" w:styleId="22">
    <w:name w:val="封面一致性程度标识2"/>
    <w:basedOn w:val="afff1"/>
    <w:uiPriority w:val="99"/>
    <w:rsid w:val="002B6886"/>
    <w:pPr>
      <w:framePr w:wrap="auto" w:y="4469"/>
    </w:pPr>
  </w:style>
  <w:style w:type="paragraph" w:customStyle="1" w:styleId="23">
    <w:name w:val="封面标准文稿类别2"/>
    <w:basedOn w:val="afff2"/>
    <w:uiPriority w:val="99"/>
    <w:rsid w:val="002B6886"/>
    <w:pPr>
      <w:framePr w:wrap="auto" w:y="4469"/>
    </w:pPr>
  </w:style>
  <w:style w:type="paragraph" w:customStyle="1" w:styleId="24">
    <w:name w:val="封面标准文稿编辑信息2"/>
    <w:basedOn w:val="afff3"/>
    <w:uiPriority w:val="99"/>
    <w:rsid w:val="002B6886"/>
    <w:pPr>
      <w:framePr w:wrap="auto" w:y="4469"/>
    </w:pPr>
  </w:style>
  <w:style w:type="character" w:customStyle="1" w:styleId="CharChar">
    <w:name w:val="章标题 Char Char"/>
    <w:link w:val="a0"/>
    <w:uiPriority w:val="99"/>
    <w:locked/>
    <w:rsid w:val="002B6886"/>
    <w:rPr>
      <w:rFonts w:ascii="黑体" w:eastAsia="黑体" w:cs="黑体"/>
      <w:sz w:val="21"/>
      <w:szCs w:val="21"/>
    </w:rPr>
  </w:style>
  <w:style w:type="paragraph" w:customStyle="1" w:styleId="p15">
    <w:name w:val="p15"/>
    <w:basedOn w:val="Normal"/>
    <w:uiPriority w:val="99"/>
    <w:rsid w:val="002B6886"/>
    <w:pPr>
      <w:widowControl/>
      <w:ind w:left="839" w:hanging="419"/>
    </w:pPr>
    <w:rPr>
      <w:rFonts w:ascii="宋体" w:hAnsi="宋体" w:cs="宋体"/>
      <w:kern w:val="0"/>
    </w:rPr>
  </w:style>
  <w:style w:type="table" w:customStyle="1" w:styleId="11">
    <w:name w:val="网格型1"/>
    <w:uiPriority w:val="99"/>
    <w:rsid w:val="002B6886"/>
    <w:rPr>
      <w:rFonts w:ascii="Calibri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B6886"/>
  </w:style>
  <w:style w:type="character" w:customStyle="1" w:styleId="en-code">
    <w:name w:val="en-code"/>
    <w:basedOn w:val="DefaultParagraphFont"/>
    <w:uiPriority w:val="99"/>
    <w:rsid w:val="002B6886"/>
  </w:style>
  <w:style w:type="character" w:customStyle="1" w:styleId="fontstyle01">
    <w:name w:val="fontstyle01"/>
    <w:uiPriority w:val="99"/>
    <w:rsid w:val="002B6886"/>
    <w:rPr>
      <w:rFonts w:ascii="FZSSK--GBK1-0" w:hAnsi="FZSSK--GBK1-0" w:cs="FZSSK--GBK1-0"/>
      <w:color w:val="000000"/>
      <w:sz w:val="20"/>
      <w:szCs w:val="20"/>
    </w:rPr>
  </w:style>
  <w:style w:type="character" w:customStyle="1" w:styleId="fontstyle11">
    <w:name w:val="fontstyle11"/>
    <w:uiPriority w:val="99"/>
    <w:rsid w:val="002B6886"/>
    <w:rPr>
      <w:rFonts w:ascii="E-BZ" w:hAnsi="E-BZ" w:cs="E-BZ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2B6886"/>
    <w:pPr>
      <w:ind w:firstLineChars="200" w:firstLine="420"/>
    </w:pPr>
  </w:style>
  <w:style w:type="character" w:customStyle="1" w:styleId="12">
    <w:name w:val="书籍标题1"/>
    <w:uiPriority w:val="99"/>
    <w:rsid w:val="002B6886"/>
    <w:rPr>
      <w:rFonts w:ascii="Cambria" w:eastAsia="宋体" w:hAnsi="Cambria" w:cs="Cambria"/>
      <w:b/>
      <w:bCs/>
      <w:i/>
      <w:iCs/>
      <w:sz w:val="24"/>
      <w:szCs w:val="24"/>
    </w:rPr>
  </w:style>
  <w:style w:type="paragraph" w:customStyle="1" w:styleId="Default">
    <w:name w:val="Default"/>
    <w:uiPriority w:val="99"/>
    <w:rsid w:val="002B688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8</Pages>
  <Words>555</Words>
  <Characters>3165</Characters>
  <Application>Microsoft Office Outlook</Application>
  <DocSecurity>0</DocSecurity>
  <Lines>0</Lines>
  <Paragraphs>0</Paragraphs>
  <ScaleCrop>false</ScaleCrop>
  <Company>zle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admin</cp:lastModifiedBy>
  <cp:revision>4</cp:revision>
  <cp:lastPrinted>2017-11-13T02:36:00Z</cp:lastPrinted>
  <dcterms:created xsi:type="dcterms:W3CDTF">2020-01-03T00:51:00Z</dcterms:created>
  <dcterms:modified xsi:type="dcterms:W3CDTF">2020-10-09T03:00:00Z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