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6C6" w:rsidRDefault="006B46C6">
      <w:pPr>
        <w:pStyle w:val="aff8"/>
        <w:sectPr w:rsidR="006B46C6">
          <w:headerReference w:type="even" r:id="rId8"/>
          <w:headerReference w:type="default" r:id="rId9"/>
          <w:footerReference w:type="even" r:id="rId10"/>
          <w:footerReference w:type="default" r:id="rId11"/>
          <w:headerReference w:type="first" r:id="rId12"/>
          <w:pgSz w:w="11907" w:h="16839"/>
          <w:pgMar w:top="567" w:right="851" w:bottom="1361" w:left="1418" w:header="0" w:footer="0" w:gutter="0"/>
          <w:pgNumType w:start="1"/>
          <w:cols w:space="425"/>
          <w:titlePg/>
          <w:docGrid w:type="lines" w:linePitch="312"/>
        </w:sectPr>
      </w:pPr>
      <w:bookmarkStart w:id="0" w:name="SectionMark0"/>
      <w:r>
        <w:pict>
          <v:shapetype id="_x0000_t32" coordsize="21600,21600" o:spt="32" o:oned="t" path="m,l21600,21600e" filled="f">
            <v:path arrowok="t" fillok="f" o:connecttype="none"/>
            <o:lock v:ext="edit" shapetype="t"/>
          </v:shapetype>
          <v:shape id="_x0000_s1038" type="#_x0000_t32" style="position:absolute;left:0;text-align:left;margin-left:1.5pt;margin-top:700.65pt;width:481.9pt;height:2pt;flip:y;z-index:251669504" o:connectortype="straight"/>
        </w:pict>
      </w:r>
      <w:r>
        <w:pict>
          <v:shape id="_x0000_s1037" type="#_x0000_t32" style="position:absolute;left:0;text-align:left;margin-left:0;margin-top:175pt;width:478.1pt;height:2pt;flip:y;z-index:251668480" o:connectortype="straight"/>
        </w:pict>
      </w:r>
      <w:r>
        <w:pict>
          <v:line id="_x0000_s1035" style="position:absolute;left:0;text-align:left;z-index:251667456" from="0,700pt" to="482pt,700pt" strokecolor="white" strokeweight="1pt"/>
        </w:pict>
      </w:r>
      <w:r>
        <w:pict>
          <v:line id="_x0000_s1034" style="position:absolute;left:0;text-align:left;z-index:251666432" from="0,179pt" to="482pt,179pt" strokecolor="white" strokeweight="1pt"/>
        </w:pict>
      </w:r>
      <w:r>
        <w:pict>
          <v:shapetype id="_x0000_t202" coordsize="21600,21600" o:spt="202" path="m,l,21600r21600,l21600,xe">
            <v:stroke joinstyle="miter"/>
            <v:path gradientshapeok="t" o:connecttype="rect"/>
          </v:shapetype>
          <v:shape id="fmFrame7" o:spid="_x0000_s1033" type="#_x0000_t202" style="position:absolute;left:0;text-align:left;margin-left:0;margin-top:717.2pt;width:481.9pt;height:28.6pt;z-index:251665408;mso-position-horizontal-relative:margin;mso-position-vertical-relative:margin" stroked="f">
            <v:textbox inset="0,0,0,0">
              <w:txbxContent>
                <w:p w:rsidR="006B46C6" w:rsidRDefault="00F32700">
                  <w:pPr>
                    <w:pStyle w:val="afff3"/>
                  </w:pPr>
                  <w:r>
                    <w:rPr>
                      <w:rFonts w:ascii="华文中宋" w:eastAsia="华文中宋" w:hAnsi="华文中宋" w:hint="eastAsia"/>
                      <w:szCs w:val="36"/>
                    </w:rPr>
                    <w:t>黑龙江省</w:t>
                  </w:r>
                  <w:r w:rsidR="00287D43">
                    <w:rPr>
                      <w:rFonts w:ascii="华文中宋" w:eastAsia="华文中宋" w:hAnsi="华文中宋" w:hint="eastAsia"/>
                      <w:szCs w:val="36"/>
                    </w:rPr>
                    <w:t>市场</w:t>
                  </w:r>
                  <w:r>
                    <w:rPr>
                      <w:rFonts w:ascii="华文中宋" w:eastAsia="华文中宋" w:hAnsi="华文中宋" w:hint="eastAsia"/>
                      <w:szCs w:val="36"/>
                    </w:rPr>
                    <w:t>监督</w:t>
                  </w:r>
                  <w:r w:rsidR="00287D43">
                    <w:rPr>
                      <w:rFonts w:ascii="华文中宋" w:eastAsia="华文中宋" w:hAnsi="华文中宋" w:hint="eastAsia"/>
                      <w:szCs w:val="36"/>
                    </w:rPr>
                    <w:t>管理</w:t>
                  </w:r>
                  <w:r>
                    <w:rPr>
                      <w:rFonts w:ascii="华文中宋" w:eastAsia="华文中宋" w:hAnsi="华文中宋" w:hint="eastAsia"/>
                      <w:szCs w:val="36"/>
                    </w:rPr>
                    <w:t>局</w:t>
                  </w:r>
                  <w:r>
                    <w:rPr>
                      <w:rStyle w:val="aff"/>
                      <w:rFonts w:hint="eastAsia"/>
                    </w:rPr>
                    <w:t xml:space="preserve">　发布</w:t>
                  </w:r>
                </w:p>
              </w:txbxContent>
            </v:textbox>
            <w10:wrap anchorx="margin" anchory="margin"/>
            <w10:anchorlock/>
          </v:shape>
        </w:pict>
      </w:r>
      <w:r>
        <w:pict>
          <v:shape id="fmFrame6" o:spid="_x0000_s1032" type="#_x0000_t202" style="position:absolute;left:0;text-align:left;margin-left:322.9pt;margin-top:674.3pt;width:159pt;height:24.6pt;z-index:251664384;mso-position-horizontal-relative:margin;mso-position-vertical-relative:margin" stroked="f">
            <v:textbox inset="0,0,0,0">
              <w:txbxContent>
                <w:p w:rsidR="006B46C6" w:rsidRDefault="00F32700">
                  <w:pPr>
                    <w:pStyle w:val="afff5"/>
                    <w:rPr>
                      <w:rFonts w:ascii="黑体" w:hAnsi="黑体"/>
                    </w:rPr>
                  </w:pPr>
                  <w:r>
                    <w:rPr>
                      <w:rFonts w:ascii="黑体" w:hAnsi="黑体" w:hint="eastAsia"/>
                    </w:rPr>
                    <w:t>2020-12-23</w:t>
                  </w:r>
                  <w:r>
                    <w:rPr>
                      <w:rFonts w:ascii="黑体" w:hAnsi="黑体" w:hint="eastAsia"/>
                    </w:rPr>
                    <w:t>实施</w:t>
                  </w:r>
                </w:p>
              </w:txbxContent>
            </v:textbox>
            <w10:wrap anchorx="margin" anchory="margin"/>
            <w10:anchorlock/>
          </v:shape>
        </w:pict>
      </w:r>
      <w:r>
        <w:pict>
          <v:shape id="fmFrame5" o:spid="_x0000_s1031" type="#_x0000_t202" style="position:absolute;left:0;text-align:left;margin-left:0;margin-top:674.3pt;width:159pt;height:24.6pt;z-index:251663360;mso-position-horizontal-relative:margin;mso-position-vertical-relative:margin" stroked="f">
            <v:textbox inset="0,0,0,0">
              <w:txbxContent>
                <w:p w:rsidR="006B46C6" w:rsidRDefault="00F32700">
                  <w:pPr>
                    <w:pStyle w:val="aff1"/>
                    <w:rPr>
                      <w:rFonts w:ascii="黑体" w:hAnsi="黑体"/>
                    </w:rPr>
                  </w:pPr>
                  <w:r>
                    <w:rPr>
                      <w:rFonts w:ascii="黑体" w:hAnsi="黑体" w:hint="eastAsia"/>
                    </w:rPr>
                    <w:t>2020-11-23</w:t>
                  </w:r>
                  <w:r>
                    <w:rPr>
                      <w:rFonts w:ascii="黑体" w:hAnsi="黑体" w:hint="eastAsia"/>
                    </w:rPr>
                    <w:t>发布</w:t>
                  </w:r>
                </w:p>
              </w:txbxContent>
            </v:textbox>
            <w10:wrap anchorx="margin" anchory="margin"/>
            <w10:anchorlock/>
          </v:shape>
        </w:pict>
      </w:r>
      <w:bookmarkStart w:id="1" w:name="_GoBack"/>
      <w:bookmarkEnd w:id="1"/>
      <w:r>
        <w:pict>
          <v:shape id="fmFrame4" o:spid="_x0000_s1030" type="#_x0000_t202" style="position:absolute;left:0;text-align:left;margin-left:0;margin-top:286.25pt;width:470pt;height:368.6pt;z-index:251662336;mso-position-horizontal-relative:margin;mso-position-vertical-relative:margin" stroked="f">
            <v:textbox inset="0,0,0,0">
              <w:txbxContent>
                <w:p w:rsidR="006B46C6" w:rsidRDefault="00F32700">
                  <w:pPr>
                    <w:pStyle w:val="aff3"/>
                  </w:pPr>
                  <w:r>
                    <w:rPr>
                      <w:rFonts w:hint="eastAsia"/>
                    </w:rPr>
                    <w:t>大棚菜豆</w:t>
                  </w:r>
                  <w:r>
                    <w:rPr>
                      <w:rFonts w:hint="eastAsia"/>
                    </w:rPr>
                    <w:t>/</w:t>
                  </w:r>
                  <w:r>
                    <w:rPr>
                      <w:rFonts w:hint="eastAsia"/>
                    </w:rPr>
                    <w:t>芹菜交替间作技术规程</w:t>
                  </w:r>
                </w:p>
                <w:p w:rsidR="006B46C6" w:rsidRDefault="006B46C6">
                  <w:pPr>
                    <w:pStyle w:val="aff6"/>
                  </w:pPr>
                </w:p>
                <w:p w:rsidR="006B46C6" w:rsidRDefault="00F32700">
                  <w:pPr>
                    <w:pStyle w:val="aff3"/>
                    <w:ind w:firstLineChars="1000" w:firstLine="2800"/>
                    <w:jc w:val="both"/>
                    <w:rPr>
                      <w:sz w:val="28"/>
                      <w:szCs w:val="28"/>
                    </w:rPr>
                  </w:pPr>
                  <w:r>
                    <w:rPr>
                      <w:rFonts w:hint="eastAsia"/>
                      <w:sz w:val="28"/>
                      <w:szCs w:val="28"/>
                    </w:rPr>
                    <w:t>主要起草单位：东北农业大学</w:t>
                  </w:r>
                </w:p>
                <w:p w:rsidR="006B46C6" w:rsidRDefault="00F32700">
                  <w:pPr>
                    <w:pStyle w:val="aff3"/>
                    <w:ind w:firstLineChars="1000" w:firstLine="2800"/>
                    <w:jc w:val="both"/>
                    <w:rPr>
                      <w:sz w:val="28"/>
                      <w:szCs w:val="28"/>
                    </w:rPr>
                  </w:pPr>
                  <w:r>
                    <w:rPr>
                      <w:rFonts w:hint="eastAsia"/>
                      <w:sz w:val="28"/>
                      <w:szCs w:val="28"/>
                    </w:rPr>
                    <w:t>联</w:t>
                  </w:r>
                  <w:r>
                    <w:rPr>
                      <w:rFonts w:hint="eastAsia"/>
                      <w:sz w:val="28"/>
                      <w:szCs w:val="28"/>
                    </w:rPr>
                    <w:t xml:space="preserve">   </w:t>
                  </w:r>
                  <w:r>
                    <w:rPr>
                      <w:rFonts w:hint="eastAsia"/>
                      <w:sz w:val="28"/>
                      <w:szCs w:val="28"/>
                    </w:rPr>
                    <w:t>系</w:t>
                  </w:r>
                  <w:r>
                    <w:rPr>
                      <w:rFonts w:hint="eastAsia"/>
                      <w:sz w:val="28"/>
                      <w:szCs w:val="28"/>
                    </w:rPr>
                    <w:t xml:space="preserve">   </w:t>
                  </w:r>
                  <w:r>
                    <w:rPr>
                      <w:rFonts w:hint="eastAsia"/>
                      <w:sz w:val="28"/>
                      <w:szCs w:val="28"/>
                    </w:rPr>
                    <w:t>人：刘守伟</w:t>
                  </w:r>
                </w:p>
                <w:p w:rsidR="006B46C6" w:rsidRDefault="00F32700">
                  <w:pPr>
                    <w:pStyle w:val="aff3"/>
                    <w:ind w:firstLineChars="1000" w:firstLine="2800"/>
                    <w:jc w:val="both"/>
                    <w:rPr>
                      <w:sz w:val="28"/>
                      <w:szCs w:val="28"/>
                    </w:rPr>
                  </w:pPr>
                  <w:r>
                    <w:rPr>
                      <w:rFonts w:hint="eastAsia"/>
                      <w:sz w:val="28"/>
                      <w:szCs w:val="28"/>
                    </w:rPr>
                    <w:t>联</w:t>
                  </w:r>
                  <w:r>
                    <w:rPr>
                      <w:rFonts w:hint="eastAsia"/>
                      <w:sz w:val="28"/>
                      <w:szCs w:val="28"/>
                    </w:rPr>
                    <w:t xml:space="preserve"> </w:t>
                  </w:r>
                  <w:r>
                    <w:rPr>
                      <w:rFonts w:hint="eastAsia"/>
                      <w:sz w:val="28"/>
                      <w:szCs w:val="28"/>
                    </w:rPr>
                    <w:t>系</w:t>
                  </w:r>
                  <w:r>
                    <w:rPr>
                      <w:rFonts w:hint="eastAsia"/>
                      <w:sz w:val="28"/>
                      <w:szCs w:val="28"/>
                    </w:rPr>
                    <w:t xml:space="preserve"> </w:t>
                  </w:r>
                  <w:r>
                    <w:rPr>
                      <w:rFonts w:hint="eastAsia"/>
                      <w:sz w:val="28"/>
                      <w:szCs w:val="28"/>
                    </w:rPr>
                    <w:t>电</w:t>
                  </w:r>
                  <w:r>
                    <w:rPr>
                      <w:rFonts w:hint="eastAsia"/>
                      <w:sz w:val="28"/>
                      <w:szCs w:val="28"/>
                    </w:rPr>
                    <w:t xml:space="preserve">  </w:t>
                  </w:r>
                  <w:r>
                    <w:rPr>
                      <w:rFonts w:hint="eastAsia"/>
                      <w:sz w:val="28"/>
                      <w:szCs w:val="28"/>
                    </w:rPr>
                    <w:t>话：</w:t>
                  </w:r>
                  <w:r>
                    <w:rPr>
                      <w:rFonts w:hint="eastAsia"/>
                      <w:sz w:val="28"/>
                      <w:szCs w:val="28"/>
                    </w:rPr>
                    <w:t>13904651974</w:t>
                  </w:r>
                </w:p>
                <w:p w:rsidR="006B46C6" w:rsidRDefault="00F32700">
                  <w:pPr>
                    <w:pStyle w:val="aff3"/>
                    <w:ind w:firstLineChars="1000" w:firstLine="2800"/>
                    <w:jc w:val="both"/>
                    <w:rPr>
                      <w:sz w:val="28"/>
                      <w:szCs w:val="28"/>
                    </w:rPr>
                  </w:pPr>
                  <w:r>
                    <w:rPr>
                      <w:rFonts w:hint="eastAsia"/>
                      <w:sz w:val="28"/>
                      <w:szCs w:val="28"/>
                    </w:rPr>
                    <w:t>联</w:t>
                  </w:r>
                  <w:r>
                    <w:rPr>
                      <w:rFonts w:hint="eastAsia"/>
                      <w:sz w:val="28"/>
                      <w:szCs w:val="28"/>
                    </w:rPr>
                    <w:t xml:space="preserve"> </w:t>
                  </w:r>
                  <w:r>
                    <w:rPr>
                      <w:rFonts w:hint="eastAsia"/>
                      <w:sz w:val="28"/>
                      <w:szCs w:val="28"/>
                    </w:rPr>
                    <w:t>系</w:t>
                  </w:r>
                  <w:r>
                    <w:rPr>
                      <w:rFonts w:hint="eastAsia"/>
                      <w:sz w:val="28"/>
                      <w:szCs w:val="28"/>
                    </w:rPr>
                    <w:t xml:space="preserve"> </w:t>
                  </w:r>
                  <w:r>
                    <w:rPr>
                      <w:rFonts w:hint="eastAsia"/>
                      <w:sz w:val="28"/>
                      <w:szCs w:val="28"/>
                    </w:rPr>
                    <w:t>邮</w:t>
                  </w:r>
                  <w:r>
                    <w:rPr>
                      <w:rFonts w:hint="eastAsia"/>
                      <w:sz w:val="28"/>
                      <w:szCs w:val="28"/>
                    </w:rPr>
                    <w:t xml:space="preserve">  </w:t>
                  </w:r>
                  <w:r>
                    <w:rPr>
                      <w:rFonts w:hint="eastAsia"/>
                      <w:sz w:val="28"/>
                      <w:szCs w:val="28"/>
                    </w:rPr>
                    <w:t>箱：</w:t>
                  </w:r>
                  <w:r>
                    <w:rPr>
                      <w:rFonts w:hint="eastAsia"/>
                      <w:sz w:val="28"/>
                      <w:szCs w:val="28"/>
                    </w:rPr>
                    <w:t>liushouwei1974@126.com</w:t>
                  </w:r>
                </w:p>
              </w:txbxContent>
            </v:textbox>
            <w10:wrap anchorx="margin" anchory="margin"/>
            <w10:anchorlock/>
          </v:shape>
        </w:pict>
      </w:r>
      <w:r>
        <w:pict>
          <v:shape id="fmFrame3" o:spid="_x0000_s1029" type="#_x0000_t202" style="position:absolute;left:0;text-align:left;margin-left:0;margin-top:110.35pt;width:456.9pt;height:67.75pt;z-index:251661312;mso-position-horizontal-relative:margin;mso-position-vertical-relative:margin" stroked="f">
            <v:textbox inset="0,0,0,0">
              <w:txbxContent>
                <w:p w:rsidR="006B46C6" w:rsidRDefault="00F32700">
                  <w:pPr>
                    <w:pStyle w:val="11"/>
                    <w:rPr>
                      <w:rFonts w:ascii="黑体" w:eastAsia="黑体" w:hAnsi="黑体"/>
                      <w:szCs w:val="28"/>
                    </w:rPr>
                  </w:pPr>
                  <w:r>
                    <w:rPr>
                      <w:rFonts w:ascii="黑体" w:eastAsia="黑体" w:hAnsi="黑体"/>
                      <w:szCs w:val="28"/>
                    </w:rPr>
                    <w:t xml:space="preserve">DB23/T </w:t>
                  </w:r>
                  <w:r>
                    <w:rPr>
                      <w:rFonts w:ascii="黑体" w:eastAsia="黑体" w:hAnsi="黑体" w:hint="eastAsia"/>
                      <w:szCs w:val="28"/>
                    </w:rPr>
                    <w:t>2416</w:t>
                  </w:r>
                  <w:r>
                    <w:rPr>
                      <w:rFonts w:ascii="黑体" w:eastAsia="黑体" w:hAnsi="黑体"/>
                      <w:szCs w:val="28"/>
                    </w:rPr>
                    <w:t>—</w:t>
                  </w:r>
                  <w:r>
                    <w:rPr>
                      <w:rFonts w:ascii="黑体" w:eastAsia="黑体" w:hAnsi="黑体" w:hint="eastAsia"/>
                      <w:szCs w:val="28"/>
                    </w:rPr>
                    <w:t>2020</w:t>
                  </w:r>
                </w:p>
              </w:txbxContent>
            </v:textbox>
            <w10:wrap anchorx="margin" anchory="margin"/>
            <w10:anchorlock/>
          </v:shape>
        </w:pict>
      </w:r>
      <w:r>
        <w:pict>
          <v:shape id="fmFrame8" o:spid="_x0000_s1028" type="#_x0000_t202" style="position:absolute;left:0;text-align:left;margin-left:200.75pt;margin-top:8.45pt;width:250pt;height:56.7pt;z-index:251660288;mso-position-horizontal-relative:margin;mso-position-vertical-relative:margin" stroked="f">
            <v:textbox inset="0,0,0,0">
              <w:txbxContent>
                <w:p w:rsidR="006B46C6" w:rsidRDefault="00F32700">
                  <w:pPr>
                    <w:pStyle w:val="af6"/>
                  </w:pPr>
                  <w:r>
                    <w:t>DB23</w:t>
                  </w:r>
                </w:p>
              </w:txbxContent>
            </v:textbox>
            <w10:wrap anchorx="margin" anchory="margin"/>
            <w10:anchorlock/>
          </v:shape>
        </w:pict>
      </w:r>
      <w:r>
        <w:pict>
          <v:shape id="fmFrame2" o:spid="_x0000_s1027" type="#_x0000_t202" style="position:absolute;left:0;text-align:left;margin-left:0;margin-top:79.6pt;width:481.9pt;height:30.8pt;z-index:251659264;mso-position-horizontal-relative:margin;mso-position-vertical-relative:margin" stroked="f">
            <v:textbox inset="0,0,0,0">
              <w:txbxContent>
                <w:p w:rsidR="006B46C6" w:rsidRDefault="00F32700">
                  <w:pPr>
                    <w:pStyle w:val="afff2"/>
                  </w:pPr>
                  <w:r>
                    <w:rPr>
                      <w:rFonts w:hint="eastAsia"/>
                    </w:rPr>
                    <w:t>黑龙江省地方标准</w:t>
                  </w:r>
                </w:p>
              </w:txbxContent>
            </v:textbox>
            <w10:wrap anchorx="margin" anchory="margin"/>
            <w10:anchorlock/>
          </v:shape>
        </w:pict>
      </w:r>
      <w:r>
        <w:pict>
          <v:shape id="fmFrame1" o:spid="_x0000_s1026" type="#_x0000_t202" style="position:absolute;left:0;text-align:left;margin-left:0;margin-top:0;width:200pt;height:51.8pt;z-index:251658240;mso-position-horizontal-relative:margin;mso-position-vertical-relative:margin" stroked="f">
            <v:textbox inset="0,0,0,0">
              <w:txbxContent>
                <w:p w:rsidR="006B46C6" w:rsidRDefault="00F32700">
                  <w:pPr>
                    <w:pStyle w:val="afffb"/>
                    <w:rPr>
                      <w:rFonts w:ascii="黑体" w:hAnsi="黑体"/>
                      <w:szCs w:val="21"/>
                    </w:rPr>
                  </w:pPr>
                  <w:r>
                    <w:rPr>
                      <w:rFonts w:ascii="黑体" w:hAnsi="黑体"/>
                      <w:szCs w:val="21"/>
                    </w:rPr>
                    <w:t>ICS</w:t>
                  </w:r>
                  <w:r>
                    <w:rPr>
                      <w:rFonts w:ascii="黑体" w:hAnsi="黑体" w:hint="eastAsia"/>
                      <w:szCs w:val="21"/>
                    </w:rPr>
                    <w:t xml:space="preserve"> 65.020.20    </w:t>
                  </w:r>
                </w:p>
                <w:p w:rsidR="006B46C6" w:rsidRDefault="00F32700">
                  <w:pPr>
                    <w:pStyle w:val="afffb"/>
                    <w:rPr>
                      <w:szCs w:val="21"/>
                    </w:rPr>
                  </w:pPr>
                  <w:r>
                    <w:rPr>
                      <w:rFonts w:ascii="黑体" w:hAnsi="黑体" w:hint="eastAsia"/>
                      <w:szCs w:val="21"/>
                    </w:rPr>
                    <w:t>B 05</w:t>
                  </w:r>
                </w:p>
                <w:p w:rsidR="006B46C6" w:rsidRDefault="00F32700">
                  <w:pPr>
                    <w:pStyle w:val="afffb"/>
                  </w:pPr>
                  <w:r>
                    <w:t>备案号</w:t>
                  </w:r>
                </w:p>
              </w:txbxContent>
            </v:textbox>
            <w10:wrap anchorx="margin" anchory="margin"/>
            <w10:anchorlock/>
          </v:shape>
        </w:pict>
      </w:r>
    </w:p>
    <w:p w:rsidR="006B46C6" w:rsidRDefault="00F32700">
      <w:pPr>
        <w:pStyle w:val="a3"/>
      </w:pPr>
      <w:bookmarkStart w:id="2" w:name="SectionMark2"/>
      <w:bookmarkEnd w:id="0"/>
      <w:r>
        <w:rPr>
          <w:rFonts w:hint="eastAsia"/>
        </w:rPr>
        <w:lastRenderedPageBreak/>
        <w:t>前</w:t>
      </w:r>
      <w:r>
        <w:rPr>
          <w:rFonts w:hint="eastAsia"/>
        </w:rPr>
        <w:t xml:space="preserve">    </w:t>
      </w:r>
      <w:r>
        <w:rPr>
          <w:rFonts w:hint="eastAsia"/>
        </w:rPr>
        <w:t>言</w:t>
      </w:r>
    </w:p>
    <w:p w:rsidR="006B46C6" w:rsidRDefault="00F32700">
      <w:pPr>
        <w:pStyle w:val="afe"/>
        <w:ind w:firstLine="420"/>
      </w:pPr>
      <w:r>
        <w:rPr>
          <w:rFonts w:hint="eastAsia"/>
        </w:rPr>
        <w:t>本标准依据</w:t>
      </w:r>
      <w:r>
        <w:rPr>
          <w:rFonts w:hint="eastAsia"/>
        </w:rPr>
        <w:t>GB/T 1.1-2009</w:t>
      </w:r>
      <w:r>
        <w:rPr>
          <w:rFonts w:hint="eastAsia"/>
        </w:rPr>
        <w:t>编写规则起草。</w:t>
      </w:r>
    </w:p>
    <w:p w:rsidR="006B46C6" w:rsidRDefault="00F32700">
      <w:pPr>
        <w:pStyle w:val="afe"/>
        <w:ind w:firstLine="420"/>
      </w:pPr>
      <w:r>
        <w:rPr>
          <w:rFonts w:hint="eastAsia"/>
        </w:rPr>
        <w:t>本标准由黑龙江省农业农村厅提出。</w:t>
      </w:r>
    </w:p>
    <w:p w:rsidR="006B46C6" w:rsidRDefault="00F32700">
      <w:pPr>
        <w:pStyle w:val="afe"/>
        <w:ind w:firstLine="420"/>
      </w:pPr>
      <w:r>
        <w:rPr>
          <w:rFonts w:hint="eastAsia"/>
        </w:rPr>
        <w:t>本标准起草单位：东北农业大学。</w:t>
      </w:r>
    </w:p>
    <w:p w:rsidR="006B46C6" w:rsidRDefault="00F32700">
      <w:pPr>
        <w:pStyle w:val="afe"/>
        <w:ind w:firstLine="420"/>
        <w:sectPr w:rsidR="006B46C6">
          <w:headerReference w:type="default" r:id="rId13"/>
          <w:footerReference w:type="default" r:id="rId14"/>
          <w:pgSz w:w="11907" w:h="16839"/>
          <w:pgMar w:top="1418" w:right="1134" w:bottom="1134" w:left="1418" w:header="1418" w:footer="851" w:gutter="0"/>
          <w:pgNumType w:fmt="upperRoman" w:start="1"/>
          <w:cols w:space="425"/>
          <w:docGrid w:type="lines" w:linePitch="312"/>
        </w:sectPr>
      </w:pPr>
      <w:r>
        <w:rPr>
          <w:rFonts w:hint="eastAsia"/>
        </w:rPr>
        <w:t>本标准主要起草人：吴凤芝、刘守伟、袁涛、潘凯、高丹美、李文慧。</w:t>
      </w:r>
    </w:p>
    <w:p w:rsidR="006B46C6" w:rsidRDefault="00F32700">
      <w:pPr>
        <w:pStyle w:val="afff0"/>
      </w:pPr>
      <w:bookmarkStart w:id="3" w:name="SectionMark4"/>
      <w:bookmarkEnd w:id="2"/>
      <w:r>
        <w:rPr>
          <w:rFonts w:hint="eastAsia"/>
        </w:rPr>
        <w:lastRenderedPageBreak/>
        <w:t>大棚菜豆</w:t>
      </w:r>
      <w:r>
        <w:rPr>
          <w:rFonts w:hint="eastAsia"/>
        </w:rPr>
        <w:t>/</w:t>
      </w:r>
      <w:r>
        <w:rPr>
          <w:rFonts w:hint="eastAsia"/>
        </w:rPr>
        <w:t>芹菜交替间作技术规程</w:t>
      </w:r>
    </w:p>
    <w:p w:rsidR="006B46C6" w:rsidRDefault="00F32700" w:rsidP="00287D43">
      <w:pPr>
        <w:pStyle w:val="a4"/>
        <w:spacing w:beforeLines="100" w:afterLines="100"/>
      </w:pPr>
      <w:r>
        <w:rPr>
          <w:rFonts w:hint="eastAsia"/>
        </w:rPr>
        <w:t>范围</w:t>
      </w:r>
    </w:p>
    <w:p w:rsidR="006B46C6" w:rsidRDefault="00F32700">
      <w:pPr>
        <w:pStyle w:val="afe"/>
        <w:tabs>
          <w:tab w:val="center" w:pos="4201"/>
          <w:tab w:val="right" w:leader="dot" w:pos="9298"/>
        </w:tabs>
        <w:ind w:firstLine="420"/>
        <w:rPr>
          <w:rFonts w:hAnsi="宋体"/>
          <w:szCs w:val="21"/>
        </w:rPr>
      </w:pPr>
      <w:r>
        <w:rPr>
          <w:rFonts w:hAnsi="宋体"/>
          <w:szCs w:val="21"/>
        </w:rPr>
        <w:t>本标准规定了大棚</w:t>
      </w:r>
      <w:r>
        <w:rPr>
          <w:rFonts w:hAnsi="宋体" w:hint="eastAsia"/>
          <w:szCs w:val="21"/>
        </w:rPr>
        <w:t>菜豆</w:t>
      </w:r>
      <w:r>
        <w:rPr>
          <w:rFonts w:hAnsi="宋体" w:hint="eastAsia"/>
          <w:szCs w:val="21"/>
        </w:rPr>
        <w:t>/</w:t>
      </w:r>
      <w:r>
        <w:rPr>
          <w:rFonts w:hAnsi="宋体" w:hint="eastAsia"/>
          <w:szCs w:val="21"/>
        </w:rPr>
        <w:t>芹菜交替间作所需</w:t>
      </w:r>
      <w:r>
        <w:rPr>
          <w:rFonts w:hAnsi="宋体"/>
          <w:szCs w:val="21"/>
        </w:rPr>
        <w:t>的产地环境</w:t>
      </w:r>
      <w:r>
        <w:rPr>
          <w:rFonts w:hAnsi="宋体" w:hint="eastAsia"/>
          <w:szCs w:val="21"/>
        </w:rPr>
        <w:t>、园艺设施、品种选择、育苗、定植、病虫害防治、采收及生产档案等</w:t>
      </w:r>
      <w:r>
        <w:rPr>
          <w:rFonts w:hAnsi="宋体"/>
          <w:szCs w:val="21"/>
        </w:rPr>
        <w:t>。</w:t>
      </w:r>
    </w:p>
    <w:p w:rsidR="006B46C6" w:rsidRDefault="00F32700">
      <w:pPr>
        <w:pStyle w:val="afe"/>
        <w:tabs>
          <w:tab w:val="center" w:pos="4201"/>
          <w:tab w:val="right" w:leader="dot" w:pos="9298"/>
        </w:tabs>
        <w:ind w:firstLine="420"/>
        <w:rPr>
          <w:rFonts w:hAnsi="宋体"/>
          <w:szCs w:val="21"/>
        </w:rPr>
      </w:pPr>
      <w:r>
        <w:rPr>
          <w:rFonts w:hAnsi="宋体"/>
          <w:szCs w:val="21"/>
        </w:rPr>
        <w:t>本标准适用于</w:t>
      </w:r>
      <w:r>
        <w:rPr>
          <w:rFonts w:hAnsi="宋体" w:hint="eastAsia"/>
          <w:szCs w:val="21"/>
        </w:rPr>
        <w:t>大棚菜豆</w:t>
      </w:r>
      <w:r>
        <w:rPr>
          <w:rFonts w:hAnsi="宋体" w:hint="eastAsia"/>
          <w:szCs w:val="21"/>
        </w:rPr>
        <w:t>/</w:t>
      </w:r>
      <w:r>
        <w:rPr>
          <w:rFonts w:hAnsi="宋体" w:hint="eastAsia"/>
          <w:szCs w:val="21"/>
        </w:rPr>
        <w:t>芹菜交替间作生产</w:t>
      </w:r>
      <w:r>
        <w:rPr>
          <w:rFonts w:hAnsi="宋体"/>
          <w:szCs w:val="21"/>
        </w:rPr>
        <w:t>。</w:t>
      </w:r>
    </w:p>
    <w:p w:rsidR="006B46C6" w:rsidRDefault="00F32700" w:rsidP="00287D43">
      <w:pPr>
        <w:pStyle w:val="a4"/>
        <w:spacing w:beforeLines="100" w:afterLines="100"/>
      </w:pPr>
      <w:r>
        <w:rPr>
          <w:rFonts w:hint="eastAsia"/>
        </w:rPr>
        <w:t>规范性引用文件</w:t>
      </w:r>
    </w:p>
    <w:p w:rsidR="006B46C6" w:rsidRDefault="00F32700">
      <w:pPr>
        <w:pStyle w:val="afe"/>
        <w:ind w:firstLine="420"/>
      </w:pPr>
      <w:bookmarkStart w:id="4" w:name="_Toc466367648"/>
      <w:bookmarkStart w:id="5" w:name="_Toc6343"/>
      <w:bookmarkStart w:id="6" w:name="_Toc468790821"/>
      <w:r>
        <w:rPr>
          <w:rFonts w:hint="eastAsia"/>
        </w:rPr>
        <w:t>下列文件对于本文件的应用是必不可少的。凡是注日期的引用文件，仅注日期的版本适用于本文件。凡是不注日期的引用文件，其最新版本（包括所有的修改单）适用于本文件。</w:t>
      </w:r>
    </w:p>
    <w:p w:rsidR="006B46C6" w:rsidRDefault="00F32700">
      <w:pPr>
        <w:pStyle w:val="afe"/>
        <w:tabs>
          <w:tab w:val="center" w:pos="4201"/>
          <w:tab w:val="right" w:leader="dot" w:pos="9298"/>
        </w:tabs>
        <w:ind w:firstLine="420"/>
        <w:rPr>
          <w:rFonts w:ascii="Times New Roman"/>
        </w:rPr>
      </w:pPr>
      <w:r>
        <w:rPr>
          <w:rFonts w:ascii="Times New Roman"/>
        </w:rPr>
        <w:t xml:space="preserve">GB 3095 </w:t>
      </w:r>
      <w:r>
        <w:rPr>
          <w:rFonts w:ascii="Times New Roman"/>
        </w:rPr>
        <w:t xml:space="preserve"> </w:t>
      </w:r>
      <w:r>
        <w:rPr>
          <w:rFonts w:ascii="Times New Roman"/>
        </w:rPr>
        <w:t>环境空气质量标准</w:t>
      </w:r>
    </w:p>
    <w:p w:rsidR="006B46C6" w:rsidRDefault="00F32700">
      <w:pPr>
        <w:pStyle w:val="afe"/>
        <w:tabs>
          <w:tab w:val="center" w:pos="4201"/>
          <w:tab w:val="right" w:leader="dot" w:pos="9298"/>
        </w:tabs>
        <w:ind w:firstLine="420"/>
        <w:rPr>
          <w:rFonts w:ascii="Times New Roman"/>
        </w:rPr>
      </w:pPr>
      <w:r>
        <w:rPr>
          <w:rFonts w:ascii="Times New Roman"/>
        </w:rPr>
        <w:t xml:space="preserve">GB 3838  </w:t>
      </w:r>
      <w:r>
        <w:rPr>
          <w:rFonts w:ascii="Times New Roman"/>
        </w:rPr>
        <w:t>地表水环境质量标准</w:t>
      </w:r>
    </w:p>
    <w:p w:rsidR="006B46C6" w:rsidRDefault="00F32700">
      <w:pPr>
        <w:pStyle w:val="afe"/>
        <w:tabs>
          <w:tab w:val="center" w:pos="4201"/>
          <w:tab w:val="right" w:leader="dot" w:pos="9298"/>
        </w:tabs>
        <w:ind w:firstLine="420"/>
        <w:rPr>
          <w:rFonts w:ascii="Times New Roman"/>
          <w:szCs w:val="22"/>
        </w:rPr>
      </w:pPr>
      <w:r>
        <w:rPr>
          <w:rFonts w:ascii="Times New Roman"/>
          <w:szCs w:val="22"/>
        </w:rPr>
        <w:t xml:space="preserve">GB 4404.2  </w:t>
      </w:r>
      <w:r>
        <w:rPr>
          <w:rFonts w:ascii="Times New Roman"/>
          <w:szCs w:val="22"/>
        </w:rPr>
        <w:t>粮食作物种子　第</w:t>
      </w:r>
      <w:r>
        <w:rPr>
          <w:rFonts w:ascii="Times New Roman"/>
          <w:szCs w:val="22"/>
        </w:rPr>
        <w:t>2</w:t>
      </w:r>
      <w:r>
        <w:rPr>
          <w:rFonts w:ascii="Times New Roman"/>
          <w:szCs w:val="22"/>
        </w:rPr>
        <w:t>部分：豆类</w:t>
      </w:r>
    </w:p>
    <w:p w:rsidR="006B46C6" w:rsidRDefault="00F32700">
      <w:pPr>
        <w:pStyle w:val="afe"/>
        <w:tabs>
          <w:tab w:val="center" w:pos="4201"/>
          <w:tab w:val="right" w:leader="dot" w:pos="9298"/>
        </w:tabs>
        <w:ind w:firstLine="420"/>
        <w:rPr>
          <w:rFonts w:ascii="Times New Roman"/>
        </w:rPr>
      </w:pPr>
      <w:r>
        <w:rPr>
          <w:rFonts w:ascii="Times New Roman"/>
        </w:rPr>
        <w:t xml:space="preserve">GB 5084  </w:t>
      </w:r>
      <w:r>
        <w:rPr>
          <w:rFonts w:ascii="Times New Roman"/>
        </w:rPr>
        <w:t>农田灌溉水质标准</w:t>
      </w:r>
    </w:p>
    <w:p w:rsidR="006B46C6" w:rsidRDefault="00F32700">
      <w:pPr>
        <w:pStyle w:val="afe"/>
        <w:tabs>
          <w:tab w:val="center" w:pos="4201"/>
          <w:tab w:val="right" w:leader="dot" w:pos="9298"/>
        </w:tabs>
        <w:ind w:firstLine="420"/>
        <w:rPr>
          <w:rFonts w:ascii="Times New Roman"/>
        </w:rPr>
      </w:pPr>
      <w:r>
        <w:rPr>
          <w:rFonts w:ascii="Times New Roman"/>
          <w:bCs/>
          <w:szCs w:val="21"/>
        </w:rPr>
        <w:t xml:space="preserve">GB 15618  </w:t>
      </w:r>
      <w:r>
        <w:rPr>
          <w:rFonts w:ascii="Times New Roman"/>
          <w:bCs/>
          <w:szCs w:val="21"/>
        </w:rPr>
        <w:t>土壤环境质量</w:t>
      </w:r>
      <w:r>
        <w:rPr>
          <w:rFonts w:ascii="Times New Roman" w:hint="eastAsia"/>
          <w:bCs/>
          <w:szCs w:val="21"/>
        </w:rPr>
        <w:t>农用地土壤污染风险管控</w:t>
      </w:r>
      <w:r>
        <w:rPr>
          <w:rFonts w:ascii="Times New Roman"/>
          <w:bCs/>
          <w:szCs w:val="21"/>
        </w:rPr>
        <w:t>标准</w:t>
      </w:r>
    </w:p>
    <w:p w:rsidR="006B46C6" w:rsidRDefault="00F32700">
      <w:pPr>
        <w:pStyle w:val="afe"/>
        <w:tabs>
          <w:tab w:val="center" w:pos="4201"/>
          <w:tab w:val="right" w:leader="dot" w:pos="9298"/>
        </w:tabs>
        <w:ind w:firstLine="420"/>
        <w:rPr>
          <w:rFonts w:ascii="Times New Roman"/>
        </w:rPr>
      </w:pPr>
      <w:r>
        <w:rPr>
          <w:rFonts w:ascii="Times New Roman"/>
        </w:rPr>
        <w:t>GB 16715.</w:t>
      </w:r>
      <w:r>
        <w:rPr>
          <w:rFonts w:ascii="Times New Roman" w:hint="eastAsia"/>
        </w:rPr>
        <w:t>5</w:t>
      </w:r>
      <w:r>
        <w:rPr>
          <w:rFonts w:ascii="Times New Roman"/>
        </w:rPr>
        <w:t xml:space="preserve">  </w:t>
      </w:r>
      <w:r>
        <w:rPr>
          <w:rFonts w:ascii="Times New Roman"/>
        </w:rPr>
        <w:t>瓜菜作物种子</w:t>
      </w:r>
      <w:r>
        <w:rPr>
          <w:rFonts w:ascii="Times New Roman"/>
        </w:rPr>
        <w:t xml:space="preserve">  </w:t>
      </w:r>
      <w:r>
        <w:rPr>
          <w:rFonts w:ascii="Times New Roman"/>
        </w:rPr>
        <w:t>第</w:t>
      </w:r>
      <w:r>
        <w:rPr>
          <w:rFonts w:ascii="Times New Roman" w:hint="eastAsia"/>
        </w:rPr>
        <w:t>5</w:t>
      </w:r>
      <w:r>
        <w:rPr>
          <w:rFonts w:ascii="Times New Roman"/>
        </w:rPr>
        <w:t>部分：</w:t>
      </w:r>
      <w:r>
        <w:rPr>
          <w:rFonts w:ascii="Times New Roman" w:hint="eastAsia"/>
        </w:rPr>
        <w:t>绿叶菜</w:t>
      </w:r>
      <w:r>
        <w:rPr>
          <w:rFonts w:ascii="Times New Roman"/>
        </w:rPr>
        <w:t>类</w:t>
      </w:r>
    </w:p>
    <w:p w:rsidR="006B46C6" w:rsidRDefault="00F32700">
      <w:pPr>
        <w:pStyle w:val="afe"/>
        <w:tabs>
          <w:tab w:val="center" w:pos="4201"/>
          <w:tab w:val="right" w:leader="dot" w:pos="9298"/>
        </w:tabs>
        <w:ind w:firstLine="420"/>
        <w:rPr>
          <w:rFonts w:ascii="Times New Roman"/>
        </w:rPr>
      </w:pPr>
      <w:r>
        <w:rPr>
          <w:rFonts w:ascii="Times New Roman"/>
        </w:rPr>
        <w:t>GB/T 8321</w:t>
      </w:r>
      <w:r>
        <w:rPr>
          <w:rFonts w:ascii="Times New Roman"/>
        </w:rPr>
        <w:t>（所有部分）</w:t>
      </w:r>
      <w:r>
        <w:rPr>
          <w:rFonts w:ascii="Times New Roman"/>
        </w:rPr>
        <w:t xml:space="preserve">  </w:t>
      </w:r>
      <w:r>
        <w:rPr>
          <w:rFonts w:ascii="Times New Roman"/>
        </w:rPr>
        <w:t>农药合理使用准则</w:t>
      </w:r>
    </w:p>
    <w:p w:rsidR="006B46C6" w:rsidRDefault="00F32700">
      <w:pPr>
        <w:pStyle w:val="afe"/>
        <w:tabs>
          <w:tab w:val="center" w:pos="4201"/>
          <w:tab w:val="right" w:leader="dot" w:pos="9298"/>
        </w:tabs>
        <w:ind w:firstLine="420"/>
        <w:rPr>
          <w:rFonts w:ascii="Times New Roman"/>
        </w:rPr>
      </w:pPr>
      <w:r>
        <w:rPr>
          <w:rFonts w:ascii="Times New Roman"/>
        </w:rPr>
        <w:t xml:space="preserve">NY/T 496  </w:t>
      </w:r>
      <w:r>
        <w:rPr>
          <w:rFonts w:ascii="Times New Roman"/>
        </w:rPr>
        <w:t>肥料合理使用准则</w:t>
      </w:r>
      <w:r>
        <w:rPr>
          <w:rFonts w:ascii="Times New Roman"/>
        </w:rPr>
        <w:t xml:space="preserve">  </w:t>
      </w:r>
      <w:r>
        <w:rPr>
          <w:rFonts w:ascii="Times New Roman"/>
        </w:rPr>
        <w:t>通则</w:t>
      </w:r>
    </w:p>
    <w:p w:rsidR="006B46C6" w:rsidRDefault="00F32700">
      <w:pPr>
        <w:pStyle w:val="afe"/>
        <w:tabs>
          <w:tab w:val="center" w:pos="4201"/>
          <w:tab w:val="right" w:leader="dot" w:pos="9298"/>
        </w:tabs>
        <w:ind w:firstLine="420"/>
        <w:rPr>
          <w:rFonts w:ascii="Times New Roman"/>
        </w:rPr>
      </w:pPr>
      <w:r>
        <w:rPr>
          <w:rFonts w:ascii="Times New Roman"/>
        </w:rPr>
        <w:t xml:space="preserve">NY/T 1276  </w:t>
      </w:r>
      <w:r>
        <w:rPr>
          <w:rFonts w:ascii="Times New Roman"/>
        </w:rPr>
        <w:t>农药安全使用规范</w:t>
      </w:r>
    </w:p>
    <w:p w:rsidR="006B46C6" w:rsidRDefault="00F32700">
      <w:pPr>
        <w:pStyle w:val="afe"/>
        <w:tabs>
          <w:tab w:val="center" w:pos="4201"/>
          <w:tab w:val="right" w:leader="dot" w:pos="9298"/>
        </w:tabs>
        <w:ind w:firstLine="420"/>
        <w:rPr>
          <w:rFonts w:ascii="Times New Roman"/>
        </w:rPr>
      </w:pPr>
      <w:r>
        <w:rPr>
          <w:rFonts w:ascii="Times New Roman"/>
        </w:rPr>
        <w:t xml:space="preserve">NY/T 2118  </w:t>
      </w:r>
      <w:r>
        <w:rPr>
          <w:rFonts w:ascii="Times New Roman"/>
        </w:rPr>
        <w:t>蔬菜育苗基质</w:t>
      </w:r>
    </w:p>
    <w:p w:rsidR="006B46C6" w:rsidRDefault="00F32700" w:rsidP="00287D43">
      <w:pPr>
        <w:pStyle w:val="a4"/>
        <w:numPr>
          <w:ilvl w:val="0"/>
          <w:numId w:val="0"/>
        </w:numPr>
        <w:spacing w:beforeLines="100" w:afterLines="100"/>
        <w:rPr>
          <w:color w:val="FF0000"/>
        </w:rPr>
      </w:pPr>
      <w:r>
        <w:rPr>
          <w:rFonts w:hint="eastAsia"/>
        </w:rPr>
        <w:t xml:space="preserve">3  </w:t>
      </w:r>
      <w:r>
        <w:rPr>
          <w:rFonts w:hint="eastAsia"/>
        </w:rPr>
        <w:t>术语和定义</w:t>
      </w:r>
      <w:r>
        <w:rPr>
          <w:rFonts w:hint="eastAsia"/>
        </w:rPr>
        <w:t xml:space="preserve">         </w:t>
      </w:r>
    </w:p>
    <w:p w:rsidR="006B46C6" w:rsidRDefault="00F32700">
      <w:pPr>
        <w:pStyle w:val="afe"/>
        <w:tabs>
          <w:tab w:val="center" w:pos="4201"/>
          <w:tab w:val="right" w:leader="dot" w:pos="9298"/>
        </w:tabs>
        <w:ind w:firstLine="420"/>
      </w:pPr>
      <w:r>
        <w:rPr>
          <w:rFonts w:hint="eastAsia"/>
        </w:rPr>
        <w:t>下列术语和定义适用于本文件。</w:t>
      </w:r>
    </w:p>
    <w:p w:rsidR="006B46C6" w:rsidRDefault="00F32700">
      <w:pPr>
        <w:pStyle w:val="afe"/>
        <w:tabs>
          <w:tab w:val="center" w:pos="4201"/>
          <w:tab w:val="right" w:leader="dot" w:pos="9298"/>
        </w:tabs>
        <w:ind w:firstLine="420"/>
        <w:rPr>
          <w:rFonts w:ascii="黑体" w:eastAsia="黑体" w:hAnsi="黑体"/>
        </w:rPr>
      </w:pPr>
      <w:r>
        <w:rPr>
          <w:rFonts w:ascii="黑体" w:eastAsia="黑体" w:hAnsi="黑体" w:hint="eastAsia"/>
          <w:szCs w:val="22"/>
        </w:rPr>
        <w:t>交替间作</w:t>
      </w:r>
      <w:r>
        <w:rPr>
          <w:rFonts w:ascii="黑体" w:eastAsia="黑体" w:hAnsi="黑体" w:hint="eastAsia"/>
        </w:rPr>
        <w:t xml:space="preserve">    </w:t>
      </w:r>
    </w:p>
    <w:p w:rsidR="006B46C6" w:rsidRDefault="00F32700">
      <w:pPr>
        <w:ind w:firstLineChars="200" w:firstLine="420"/>
        <w:rPr>
          <w:color w:val="FF0000"/>
        </w:rPr>
      </w:pPr>
      <w:r>
        <w:rPr>
          <w:rFonts w:ascii="宋体" w:hint="eastAsia"/>
          <w:kern w:val="0"/>
          <w:szCs w:val="22"/>
        </w:rPr>
        <w:t>大棚一年生产两茬，春季采用菜豆</w:t>
      </w:r>
      <w:r>
        <w:rPr>
          <w:rFonts w:ascii="宋体" w:hint="eastAsia"/>
          <w:kern w:val="0"/>
          <w:szCs w:val="22"/>
        </w:rPr>
        <w:t>-</w:t>
      </w:r>
      <w:r>
        <w:rPr>
          <w:rFonts w:ascii="宋体" w:hint="eastAsia"/>
          <w:kern w:val="0"/>
          <w:szCs w:val="22"/>
        </w:rPr>
        <w:t>芹菜间作，秋季在种植菜豆的地方种植芹菜，种植芹菜的地方种植菜豆，进行交替种植。</w:t>
      </w:r>
    </w:p>
    <w:p w:rsidR="006B46C6" w:rsidRDefault="00F32700" w:rsidP="00287D43">
      <w:pPr>
        <w:pStyle w:val="a4"/>
        <w:numPr>
          <w:ilvl w:val="0"/>
          <w:numId w:val="0"/>
        </w:numPr>
        <w:spacing w:beforeLines="100" w:afterLines="100"/>
        <w:rPr>
          <w:szCs w:val="22"/>
        </w:rPr>
      </w:pPr>
      <w:r>
        <w:rPr>
          <w:rFonts w:hint="eastAsia"/>
          <w:szCs w:val="22"/>
        </w:rPr>
        <w:t xml:space="preserve">4  </w:t>
      </w:r>
      <w:r>
        <w:rPr>
          <w:rFonts w:hint="eastAsia"/>
          <w:szCs w:val="22"/>
        </w:rPr>
        <w:t>产地环境</w:t>
      </w:r>
    </w:p>
    <w:p w:rsidR="006B46C6" w:rsidRDefault="00F32700">
      <w:pPr>
        <w:pStyle w:val="afe"/>
        <w:tabs>
          <w:tab w:val="center" w:pos="4201"/>
          <w:tab w:val="right" w:leader="dot" w:pos="9298"/>
        </w:tabs>
        <w:ind w:firstLine="420"/>
        <w:rPr>
          <w:rFonts w:ascii="Times New Roman"/>
        </w:rPr>
      </w:pPr>
      <w:r>
        <w:rPr>
          <w:rFonts w:ascii="Times New Roman"/>
          <w:szCs w:val="21"/>
        </w:rPr>
        <w:t>选择地势高燥，排灌方便，土层深厚、疏松、肥沃的地块，大气应符合</w:t>
      </w:r>
      <w:r>
        <w:rPr>
          <w:rFonts w:ascii="Times New Roman"/>
          <w:szCs w:val="21"/>
        </w:rPr>
        <w:t>GB 3095</w:t>
      </w:r>
      <w:r>
        <w:rPr>
          <w:rFonts w:ascii="Times New Roman"/>
          <w:szCs w:val="21"/>
        </w:rPr>
        <w:t>的规定，土壤应符合</w:t>
      </w:r>
      <w:r>
        <w:rPr>
          <w:rFonts w:ascii="Times New Roman"/>
          <w:szCs w:val="21"/>
        </w:rPr>
        <w:t>GB 15618</w:t>
      </w:r>
      <w:r>
        <w:rPr>
          <w:rFonts w:ascii="Times New Roman"/>
          <w:szCs w:val="21"/>
        </w:rPr>
        <w:t>的规定，水质应符合</w:t>
      </w:r>
      <w:r>
        <w:rPr>
          <w:rFonts w:ascii="Times New Roman"/>
          <w:szCs w:val="21"/>
        </w:rPr>
        <w:t>GB 3838</w:t>
      </w:r>
      <w:r>
        <w:rPr>
          <w:rFonts w:ascii="Times New Roman"/>
          <w:szCs w:val="21"/>
        </w:rPr>
        <w:t>、</w:t>
      </w:r>
      <w:r>
        <w:rPr>
          <w:rFonts w:ascii="Times New Roman"/>
          <w:szCs w:val="21"/>
        </w:rPr>
        <w:t>GB 5084</w:t>
      </w:r>
      <w:r>
        <w:rPr>
          <w:rFonts w:ascii="Times New Roman"/>
          <w:szCs w:val="21"/>
        </w:rPr>
        <w:t>的规定。</w:t>
      </w:r>
    </w:p>
    <w:p w:rsidR="006B46C6" w:rsidRDefault="00F32700" w:rsidP="00287D43">
      <w:pPr>
        <w:pStyle w:val="a4"/>
        <w:numPr>
          <w:ilvl w:val="1"/>
          <w:numId w:val="0"/>
        </w:numPr>
        <w:spacing w:beforeLines="100" w:afterLines="100"/>
        <w:rPr>
          <w:szCs w:val="22"/>
        </w:rPr>
      </w:pPr>
      <w:r>
        <w:rPr>
          <w:rFonts w:hint="eastAsia"/>
          <w:szCs w:val="22"/>
        </w:rPr>
        <w:t xml:space="preserve">5  </w:t>
      </w:r>
      <w:r>
        <w:rPr>
          <w:rFonts w:hint="eastAsia"/>
          <w:szCs w:val="22"/>
        </w:rPr>
        <w:t>园艺设施</w:t>
      </w:r>
    </w:p>
    <w:p w:rsidR="006B46C6" w:rsidRDefault="00F32700">
      <w:pPr>
        <w:pStyle w:val="afe"/>
        <w:tabs>
          <w:tab w:val="center" w:pos="4201"/>
          <w:tab w:val="right" w:leader="dot" w:pos="9298"/>
        </w:tabs>
        <w:ind w:firstLine="420"/>
      </w:pPr>
      <w:r>
        <w:rPr>
          <w:rFonts w:hint="eastAsia"/>
        </w:rPr>
        <w:t>塑料大棚。</w:t>
      </w:r>
    </w:p>
    <w:p w:rsidR="006B46C6" w:rsidRDefault="00F32700" w:rsidP="00287D43">
      <w:pPr>
        <w:pStyle w:val="a4"/>
        <w:numPr>
          <w:ilvl w:val="1"/>
          <w:numId w:val="0"/>
        </w:numPr>
        <w:spacing w:beforeLines="100" w:afterLines="100"/>
        <w:rPr>
          <w:szCs w:val="22"/>
        </w:rPr>
      </w:pPr>
      <w:r>
        <w:rPr>
          <w:rFonts w:hint="eastAsia"/>
          <w:szCs w:val="22"/>
        </w:rPr>
        <w:t xml:space="preserve">6  </w:t>
      </w:r>
      <w:r>
        <w:rPr>
          <w:rFonts w:hint="eastAsia"/>
          <w:szCs w:val="22"/>
        </w:rPr>
        <w:t>品种选择</w:t>
      </w:r>
    </w:p>
    <w:p w:rsidR="006B46C6" w:rsidRDefault="00F32700">
      <w:pPr>
        <w:pStyle w:val="afe"/>
        <w:tabs>
          <w:tab w:val="center" w:pos="4201"/>
          <w:tab w:val="right" w:leader="dot" w:pos="9298"/>
        </w:tabs>
        <w:ind w:firstLine="420"/>
        <w:rPr>
          <w:rFonts w:ascii="Times New Roman"/>
        </w:rPr>
      </w:pPr>
      <w:r>
        <w:rPr>
          <w:rFonts w:ascii="Times New Roman" w:hint="eastAsia"/>
        </w:rPr>
        <w:lastRenderedPageBreak/>
        <w:t>菜豆品种</w:t>
      </w:r>
      <w:r>
        <w:rPr>
          <w:rFonts w:ascii="Times New Roman"/>
        </w:rPr>
        <w:t>选用早熟高产</w:t>
      </w:r>
      <w:r>
        <w:rPr>
          <w:rFonts w:ascii="Times New Roman" w:hint="eastAsia"/>
        </w:rPr>
        <w:t>抗逆性强</w:t>
      </w:r>
      <w:r>
        <w:rPr>
          <w:rFonts w:ascii="Times New Roman"/>
        </w:rPr>
        <w:t>的</w:t>
      </w:r>
      <w:r>
        <w:rPr>
          <w:rFonts w:ascii="Times New Roman" w:hint="eastAsia"/>
        </w:rPr>
        <w:t>当地主栽菜豆</w:t>
      </w:r>
      <w:r>
        <w:rPr>
          <w:rFonts w:ascii="Times New Roman"/>
        </w:rPr>
        <w:t>品种</w:t>
      </w:r>
      <w:r>
        <w:rPr>
          <w:rFonts w:ascii="Times New Roman" w:hint="eastAsia"/>
        </w:rPr>
        <w:t>；芹菜采用当地主栽的芹菜品种。</w:t>
      </w:r>
    </w:p>
    <w:p w:rsidR="006B46C6" w:rsidRDefault="00F32700" w:rsidP="00287D43">
      <w:pPr>
        <w:pStyle w:val="a4"/>
        <w:numPr>
          <w:ilvl w:val="1"/>
          <w:numId w:val="0"/>
        </w:numPr>
        <w:spacing w:beforeLines="100" w:afterLines="100"/>
        <w:rPr>
          <w:szCs w:val="22"/>
        </w:rPr>
      </w:pPr>
      <w:r>
        <w:rPr>
          <w:rFonts w:hint="eastAsia"/>
          <w:szCs w:val="22"/>
        </w:rPr>
        <w:t xml:space="preserve">7  </w:t>
      </w:r>
      <w:r>
        <w:rPr>
          <w:rFonts w:hint="eastAsia"/>
          <w:szCs w:val="22"/>
        </w:rPr>
        <w:t>播种育苗</w:t>
      </w:r>
    </w:p>
    <w:p w:rsidR="006B46C6" w:rsidRDefault="00F32700" w:rsidP="00287D43">
      <w:pPr>
        <w:pStyle w:val="afe"/>
        <w:tabs>
          <w:tab w:val="center" w:pos="4201"/>
          <w:tab w:val="right" w:leader="dot" w:pos="9298"/>
        </w:tabs>
        <w:spacing w:beforeLines="50" w:afterLines="50"/>
        <w:ind w:firstLineChars="0" w:firstLine="0"/>
        <w:jc w:val="left"/>
        <w:rPr>
          <w:rFonts w:ascii="黑体" w:eastAsia="黑体" w:hAnsi="黑体"/>
          <w:kern w:val="2"/>
          <w:szCs w:val="21"/>
        </w:rPr>
      </w:pPr>
      <w:r>
        <w:rPr>
          <w:rFonts w:ascii="黑体" w:eastAsia="黑体" w:hAnsi="黑体" w:hint="eastAsia"/>
          <w:kern w:val="2"/>
          <w:szCs w:val="21"/>
        </w:rPr>
        <w:t xml:space="preserve">7.1  </w:t>
      </w:r>
      <w:r>
        <w:rPr>
          <w:rFonts w:ascii="黑体" w:eastAsia="黑体" w:hAnsi="黑体" w:hint="eastAsia"/>
          <w:kern w:val="2"/>
          <w:szCs w:val="21"/>
        </w:rPr>
        <w:t>育苗设施的选择</w:t>
      </w:r>
    </w:p>
    <w:p w:rsidR="006B46C6" w:rsidRDefault="00F32700">
      <w:pPr>
        <w:pStyle w:val="afe"/>
        <w:tabs>
          <w:tab w:val="center" w:pos="4201"/>
          <w:tab w:val="right" w:leader="dot" w:pos="9298"/>
        </w:tabs>
        <w:ind w:firstLine="420"/>
        <w:rPr>
          <w:rFonts w:ascii="Times New Roman"/>
        </w:rPr>
      </w:pPr>
      <w:r>
        <w:rPr>
          <w:rFonts w:ascii="Times New Roman"/>
        </w:rPr>
        <w:t>日光温室</w:t>
      </w:r>
      <w:r>
        <w:rPr>
          <w:rFonts w:ascii="Times New Roman" w:hint="eastAsia"/>
        </w:rPr>
        <w:t>。</w:t>
      </w:r>
    </w:p>
    <w:p w:rsidR="006B46C6" w:rsidRDefault="00F32700" w:rsidP="00287D43">
      <w:pPr>
        <w:pStyle w:val="afe"/>
        <w:tabs>
          <w:tab w:val="center" w:pos="4201"/>
          <w:tab w:val="right" w:leader="dot" w:pos="9298"/>
        </w:tabs>
        <w:spacing w:beforeLines="50" w:afterLines="50"/>
        <w:ind w:firstLineChars="0" w:firstLine="0"/>
        <w:jc w:val="left"/>
        <w:rPr>
          <w:rFonts w:ascii="黑体" w:eastAsia="黑体" w:hAnsi="黑体"/>
          <w:kern w:val="2"/>
          <w:szCs w:val="21"/>
        </w:rPr>
      </w:pPr>
      <w:r>
        <w:rPr>
          <w:rFonts w:ascii="黑体" w:eastAsia="黑体" w:hAnsi="黑体" w:hint="eastAsia"/>
          <w:kern w:val="2"/>
          <w:szCs w:val="21"/>
        </w:rPr>
        <w:t xml:space="preserve">7.2  </w:t>
      </w:r>
      <w:r>
        <w:rPr>
          <w:rFonts w:ascii="黑体" w:eastAsia="黑体" w:hAnsi="黑体" w:hint="eastAsia"/>
          <w:kern w:val="2"/>
          <w:szCs w:val="21"/>
        </w:rPr>
        <w:t>育苗基质配制</w:t>
      </w:r>
    </w:p>
    <w:p w:rsidR="006B46C6" w:rsidRDefault="00F32700">
      <w:pPr>
        <w:pStyle w:val="afe"/>
        <w:tabs>
          <w:tab w:val="center" w:pos="4201"/>
          <w:tab w:val="right" w:leader="dot" w:pos="9298"/>
        </w:tabs>
        <w:ind w:firstLine="420"/>
        <w:rPr>
          <w:rFonts w:ascii="Times New Roman"/>
        </w:rPr>
      </w:pPr>
      <w:r>
        <w:rPr>
          <w:rFonts w:ascii="Times New Roman"/>
        </w:rPr>
        <w:t>草炭</w:t>
      </w:r>
      <w:r>
        <w:rPr>
          <w:rFonts w:ascii="Times New Roman" w:hint="eastAsia"/>
        </w:rPr>
        <w:t>与</w:t>
      </w:r>
      <w:r>
        <w:rPr>
          <w:rFonts w:ascii="Times New Roman"/>
        </w:rPr>
        <w:t>蛭石按体积比</w:t>
      </w:r>
      <w:r>
        <w:rPr>
          <w:rFonts w:ascii="Times New Roman"/>
        </w:rPr>
        <w:t>2</w:t>
      </w:r>
      <w:r>
        <w:rPr>
          <w:rFonts w:ascii="Times New Roman" w:hint="eastAsia"/>
        </w:rPr>
        <w:t>:</w:t>
      </w:r>
      <w:r>
        <w:rPr>
          <w:rFonts w:ascii="Times New Roman"/>
        </w:rPr>
        <w:t>1</w:t>
      </w:r>
      <w:r>
        <w:rPr>
          <w:rFonts w:ascii="Times New Roman" w:hint="eastAsia"/>
        </w:rPr>
        <w:t>混合均匀</w:t>
      </w:r>
      <w:r>
        <w:rPr>
          <w:rFonts w:ascii="Times New Roman"/>
        </w:rPr>
        <w:t>，</w:t>
      </w:r>
      <w:r>
        <w:rPr>
          <w:rFonts w:ascii="Times New Roman" w:hint="eastAsia"/>
        </w:rPr>
        <w:t>基质</w:t>
      </w:r>
      <w:r>
        <w:rPr>
          <w:rFonts w:ascii="Times New Roman"/>
        </w:rPr>
        <w:t>应符合</w:t>
      </w:r>
      <w:r>
        <w:rPr>
          <w:rFonts w:ascii="Times New Roman"/>
        </w:rPr>
        <w:t xml:space="preserve">NY/T </w:t>
      </w:r>
      <w:r>
        <w:rPr>
          <w:rFonts w:ascii="Times New Roman" w:hint="eastAsia"/>
        </w:rPr>
        <w:t>2118</w:t>
      </w:r>
      <w:r>
        <w:rPr>
          <w:rFonts w:ascii="Times New Roman"/>
        </w:rPr>
        <w:t>的规定。</w:t>
      </w:r>
    </w:p>
    <w:p w:rsidR="006B46C6" w:rsidRDefault="00F32700" w:rsidP="00287D43">
      <w:pPr>
        <w:pStyle w:val="afe"/>
        <w:tabs>
          <w:tab w:val="center" w:pos="4201"/>
          <w:tab w:val="right" w:leader="dot" w:pos="9298"/>
        </w:tabs>
        <w:spacing w:beforeLines="50" w:afterLines="50"/>
        <w:ind w:firstLineChars="0" w:firstLine="0"/>
        <w:jc w:val="left"/>
        <w:rPr>
          <w:rFonts w:ascii="黑体" w:eastAsia="黑体" w:hAnsi="黑体"/>
          <w:kern w:val="2"/>
          <w:szCs w:val="21"/>
        </w:rPr>
      </w:pPr>
      <w:r>
        <w:rPr>
          <w:rFonts w:ascii="黑体" w:eastAsia="黑体" w:hAnsi="黑体" w:hint="eastAsia"/>
          <w:kern w:val="2"/>
          <w:szCs w:val="21"/>
        </w:rPr>
        <w:t xml:space="preserve">7.3  </w:t>
      </w:r>
      <w:r>
        <w:rPr>
          <w:rFonts w:ascii="黑体" w:eastAsia="黑体" w:hAnsi="黑体" w:hint="eastAsia"/>
          <w:kern w:val="2"/>
          <w:szCs w:val="21"/>
        </w:rPr>
        <w:t>种子选择及处理</w:t>
      </w:r>
    </w:p>
    <w:p w:rsidR="006B46C6" w:rsidRDefault="00F32700" w:rsidP="00287D43">
      <w:pPr>
        <w:pStyle w:val="afe"/>
        <w:tabs>
          <w:tab w:val="center" w:pos="4201"/>
          <w:tab w:val="right" w:leader="dot" w:pos="9298"/>
        </w:tabs>
        <w:spacing w:beforeLines="50" w:afterLines="50"/>
        <w:ind w:firstLineChars="0" w:firstLine="0"/>
        <w:jc w:val="left"/>
        <w:rPr>
          <w:rFonts w:ascii="黑体" w:eastAsia="黑体" w:hAnsi="黑体"/>
          <w:kern w:val="2"/>
          <w:szCs w:val="21"/>
        </w:rPr>
      </w:pPr>
      <w:r>
        <w:rPr>
          <w:rFonts w:ascii="黑体" w:eastAsia="黑体" w:hAnsi="黑体" w:hint="eastAsia"/>
          <w:kern w:val="2"/>
          <w:szCs w:val="21"/>
        </w:rPr>
        <w:t xml:space="preserve">7.3.1  </w:t>
      </w:r>
      <w:r>
        <w:rPr>
          <w:rFonts w:ascii="黑体" w:eastAsia="黑体" w:hAnsi="黑体" w:hint="eastAsia"/>
          <w:kern w:val="2"/>
          <w:szCs w:val="21"/>
        </w:rPr>
        <w:t>种子选择</w:t>
      </w:r>
    </w:p>
    <w:p w:rsidR="006B46C6" w:rsidRDefault="00F32700">
      <w:pPr>
        <w:pStyle w:val="afe"/>
        <w:tabs>
          <w:tab w:val="center" w:pos="4201"/>
          <w:tab w:val="right" w:leader="dot" w:pos="9298"/>
        </w:tabs>
        <w:ind w:firstLine="420"/>
      </w:pPr>
      <w:r>
        <w:rPr>
          <w:rFonts w:hint="eastAsia"/>
        </w:rPr>
        <w:t>应符</w:t>
      </w:r>
      <w:r>
        <w:rPr>
          <w:rFonts w:ascii="Times New Roman"/>
        </w:rPr>
        <w:t>合</w:t>
      </w:r>
      <w:r>
        <w:rPr>
          <w:rFonts w:ascii="Times New Roman"/>
          <w:szCs w:val="22"/>
        </w:rPr>
        <w:t>GB 4404.2</w:t>
      </w:r>
      <w:r>
        <w:rPr>
          <w:rFonts w:ascii="Times New Roman"/>
          <w:szCs w:val="22"/>
        </w:rPr>
        <w:t>、</w:t>
      </w:r>
      <w:r>
        <w:rPr>
          <w:rFonts w:ascii="Times New Roman"/>
        </w:rPr>
        <w:t>GB 16715.</w:t>
      </w:r>
      <w:r>
        <w:rPr>
          <w:rFonts w:ascii="Times New Roman" w:hint="eastAsia"/>
        </w:rPr>
        <w:t>5</w:t>
      </w:r>
      <w:r>
        <w:rPr>
          <w:rFonts w:ascii="Times New Roman"/>
        </w:rPr>
        <w:t>的要求</w:t>
      </w:r>
      <w:r>
        <w:rPr>
          <w:rFonts w:hint="eastAsia"/>
        </w:rPr>
        <w:t>。</w:t>
      </w:r>
    </w:p>
    <w:p w:rsidR="006B46C6" w:rsidRDefault="00F32700" w:rsidP="00287D43">
      <w:pPr>
        <w:pStyle w:val="afe"/>
        <w:tabs>
          <w:tab w:val="center" w:pos="4201"/>
          <w:tab w:val="right" w:leader="dot" w:pos="9298"/>
        </w:tabs>
        <w:spacing w:beforeLines="50" w:afterLines="50"/>
        <w:ind w:firstLineChars="0" w:firstLine="0"/>
        <w:jc w:val="left"/>
        <w:rPr>
          <w:rFonts w:ascii="黑体" w:eastAsia="黑体" w:hAnsi="黑体"/>
          <w:kern w:val="2"/>
          <w:szCs w:val="21"/>
        </w:rPr>
      </w:pPr>
      <w:r>
        <w:rPr>
          <w:rFonts w:ascii="黑体" w:eastAsia="黑体" w:hAnsi="黑体" w:hint="eastAsia"/>
          <w:kern w:val="2"/>
          <w:szCs w:val="21"/>
        </w:rPr>
        <w:t xml:space="preserve">7.3.2  </w:t>
      </w:r>
      <w:r>
        <w:rPr>
          <w:rFonts w:ascii="黑体" w:eastAsia="黑体" w:hAnsi="黑体" w:hint="eastAsia"/>
          <w:kern w:val="2"/>
          <w:szCs w:val="21"/>
        </w:rPr>
        <w:t>种子处理</w:t>
      </w:r>
    </w:p>
    <w:p w:rsidR="006B46C6" w:rsidRDefault="00F32700">
      <w:pPr>
        <w:pStyle w:val="afe"/>
        <w:tabs>
          <w:tab w:val="center" w:pos="4201"/>
          <w:tab w:val="right" w:leader="dot" w:pos="9298"/>
        </w:tabs>
        <w:ind w:firstLine="420"/>
        <w:rPr>
          <w:rFonts w:ascii="Times New Roman"/>
          <w:szCs w:val="22"/>
        </w:rPr>
      </w:pPr>
      <w:r>
        <w:rPr>
          <w:rFonts w:ascii="Times New Roman" w:hint="eastAsia"/>
          <w:szCs w:val="22"/>
        </w:rPr>
        <w:t>菜豆种子采用盐水选种；芹菜先用室温清水浸泡种子</w:t>
      </w:r>
      <w:r>
        <w:rPr>
          <w:rFonts w:ascii="Times New Roman" w:hint="eastAsia"/>
          <w:szCs w:val="22"/>
        </w:rPr>
        <w:t>30min</w:t>
      </w:r>
      <w:r>
        <w:rPr>
          <w:rFonts w:ascii="Times New Roman" w:hint="eastAsia"/>
          <w:szCs w:val="22"/>
        </w:rPr>
        <w:t>后，用</w:t>
      </w:r>
      <w:r>
        <w:rPr>
          <w:rFonts w:ascii="Times New Roman" w:hint="eastAsia"/>
          <w:szCs w:val="22"/>
        </w:rPr>
        <w:t>50</w:t>
      </w:r>
      <w:r>
        <w:rPr>
          <w:rFonts w:ascii="Times New Roman" w:hint="eastAsia"/>
          <w:szCs w:val="22"/>
        </w:rPr>
        <w:t>℃</w:t>
      </w:r>
      <w:r>
        <w:rPr>
          <w:rFonts w:ascii="Times New Roman" w:hint="eastAsia"/>
          <w:szCs w:val="22"/>
        </w:rPr>
        <w:t>~55</w:t>
      </w:r>
      <w:r>
        <w:rPr>
          <w:rFonts w:ascii="Times New Roman" w:hint="eastAsia"/>
          <w:szCs w:val="22"/>
        </w:rPr>
        <w:t>℃温水浸种</w:t>
      </w:r>
      <w:r>
        <w:rPr>
          <w:rFonts w:ascii="Times New Roman" w:hint="eastAsia"/>
          <w:szCs w:val="22"/>
        </w:rPr>
        <w:t>30min~15min</w:t>
      </w:r>
      <w:r>
        <w:rPr>
          <w:rFonts w:ascii="Times New Roman" w:hint="eastAsia"/>
          <w:szCs w:val="22"/>
        </w:rPr>
        <w:t>，再把种子迅速放入室温清水中冷却，进行浸种催芽。</w:t>
      </w:r>
    </w:p>
    <w:p w:rsidR="006B46C6" w:rsidRDefault="00F32700" w:rsidP="00287D43">
      <w:pPr>
        <w:pStyle w:val="afe"/>
        <w:tabs>
          <w:tab w:val="center" w:pos="4201"/>
          <w:tab w:val="right" w:leader="dot" w:pos="9298"/>
        </w:tabs>
        <w:spacing w:beforeLines="50" w:afterLines="50"/>
        <w:ind w:firstLineChars="0" w:firstLine="0"/>
        <w:jc w:val="left"/>
        <w:rPr>
          <w:rFonts w:ascii="黑体" w:eastAsia="黑体" w:hAnsi="黑体"/>
          <w:kern w:val="2"/>
          <w:szCs w:val="21"/>
        </w:rPr>
      </w:pPr>
      <w:r>
        <w:rPr>
          <w:rFonts w:ascii="黑体" w:eastAsia="黑体" w:hAnsi="黑体" w:hint="eastAsia"/>
          <w:kern w:val="2"/>
          <w:szCs w:val="21"/>
        </w:rPr>
        <w:t xml:space="preserve">7.3.3  </w:t>
      </w:r>
      <w:r>
        <w:rPr>
          <w:rFonts w:ascii="黑体" w:eastAsia="黑体" w:hAnsi="黑体" w:hint="eastAsia"/>
          <w:kern w:val="2"/>
          <w:szCs w:val="21"/>
        </w:rPr>
        <w:t>浸种催芽</w:t>
      </w:r>
    </w:p>
    <w:p w:rsidR="006B46C6" w:rsidRDefault="00F32700">
      <w:pPr>
        <w:pStyle w:val="afe"/>
        <w:tabs>
          <w:tab w:val="center" w:pos="4201"/>
          <w:tab w:val="right" w:leader="dot" w:pos="9298"/>
        </w:tabs>
        <w:ind w:firstLine="420"/>
        <w:rPr>
          <w:rFonts w:ascii="Times New Roman"/>
        </w:rPr>
      </w:pPr>
      <w:r>
        <w:rPr>
          <w:rFonts w:ascii="Times New Roman" w:hint="eastAsia"/>
          <w:szCs w:val="22"/>
        </w:rPr>
        <w:t>菜豆种子盐水选种后晒干不用催芽，芹菜于</w:t>
      </w:r>
      <w:r>
        <w:rPr>
          <w:rFonts w:ascii="Times New Roman" w:hint="eastAsia"/>
          <w:szCs w:val="22"/>
        </w:rPr>
        <w:t>12</w:t>
      </w:r>
      <w:r>
        <w:rPr>
          <w:rFonts w:ascii="Times New Roman" w:hint="eastAsia"/>
          <w:szCs w:val="22"/>
        </w:rPr>
        <w:t>℃</w:t>
      </w:r>
      <w:r>
        <w:rPr>
          <w:rFonts w:ascii="Times New Roman" w:hint="eastAsia"/>
          <w:szCs w:val="22"/>
        </w:rPr>
        <w:t>~14</w:t>
      </w:r>
      <w:r>
        <w:rPr>
          <w:rFonts w:ascii="Times New Roman" w:hint="eastAsia"/>
          <w:szCs w:val="22"/>
        </w:rPr>
        <w:t>℃冷水中浸种</w:t>
      </w:r>
      <w:r>
        <w:rPr>
          <w:rFonts w:ascii="Times New Roman" w:hint="eastAsia"/>
          <w:szCs w:val="22"/>
        </w:rPr>
        <w:t>16h~24h</w:t>
      </w:r>
      <w:r>
        <w:rPr>
          <w:rFonts w:ascii="Times New Roman" w:hint="eastAsia"/>
          <w:szCs w:val="22"/>
        </w:rPr>
        <w:t>后，将浸过的种子洗净于</w:t>
      </w:r>
      <w:r>
        <w:rPr>
          <w:rFonts w:ascii="Times New Roman" w:hint="eastAsia"/>
          <w:szCs w:val="22"/>
        </w:rPr>
        <w:t>15</w:t>
      </w:r>
      <w:r>
        <w:rPr>
          <w:rFonts w:ascii="Times New Roman" w:hint="eastAsia"/>
          <w:szCs w:val="22"/>
        </w:rPr>
        <w:t>℃</w:t>
      </w:r>
      <w:r>
        <w:rPr>
          <w:rFonts w:ascii="Times New Roman" w:hint="eastAsia"/>
          <w:szCs w:val="22"/>
        </w:rPr>
        <w:t>~20</w:t>
      </w:r>
      <w:r>
        <w:rPr>
          <w:rFonts w:ascii="Times New Roman" w:hint="eastAsia"/>
          <w:szCs w:val="22"/>
        </w:rPr>
        <w:t>℃条件下见光催芽，</w:t>
      </w:r>
      <w:r>
        <w:rPr>
          <w:rFonts w:ascii="Times New Roman" w:hint="eastAsia"/>
          <w:szCs w:val="22"/>
        </w:rPr>
        <w:t>每天用清水冲洗种子</w:t>
      </w:r>
      <w:r>
        <w:rPr>
          <w:rFonts w:ascii="Times New Roman" w:hint="eastAsia"/>
          <w:szCs w:val="22"/>
        </w:rPr>
        <w:t>1</w:t>
      </w:r>
      <w:r>
        <w:rPr>
          <w:rFonts w:ascii="Times New Roman" w:hint="eastAsia"/>
          <w:szCs w:val="22"/>
        </w:rPr>
        <w:t>次，待有</w:t>
      </w:r>
      <w:r>
        <w:rPr>
          <w:rFonts w:ascii="Times New Roman" w:hint="eastAsia"/>
          <w:szCs w:val="22"/>
        </w:rPr>
        <w:t>50</w:t>
      </w:r>
      <w:r>
        <w:rPr>
          <w:rFonts w:ascii="Times New Roman" w:hint="eastAsia"/>
          <w:szCs w:val="22"/>
        </w:rPr>
        <w:t>％以上的种子萌发后即可播种，包衣种子直播。</w:t>
      </w:r>
    </w:p>
    <w:p w:rsidR="006B46C6" w:rsidRDefault="00F32700" w:rsidP="00287D43">
      <w:pPr>
        <w:pStyle w:val="afe"/>
        <w:tabs>
          <w:tab w:val="center" w:pos="4201"/>
          <w:tab w:val="right" w:leader="dot" w:pos="9298"/>
        </w:tabs>
        <w:spacing w:beforeLines="50" w:afterLines="50"/>
        <w:ind w:firstLineChars="0" w:firstLine="0"/>
        <w:jc w:val="left"/>
        <w:rPr>
          <w:rFonts w:ascii="黑体" w:eastAsia="黑体" w:hAnsi="黑体"/>
          <w:kern w:val="2"/>
          <w:szCs w:val="21"/>
        </w:rPr>
      </w:pPr>
      <w:r>
        <w:rPr>
          <w:rFonts w:ascii="黑体" w:eastAsia="黑体" w:hAnsi="黑体" w:hint="eastAsia"/>
          <w:kern w:val="2"/>
          <w:szCs w:val="21"/>
        </w:rPr>
        <w:t xml:space="preserve">7.4  </w:t>
      </w:r>
      <w:r>
        <w:rPr>
          <w:rFonts w:ascii="黑体" w:eastAsia="黑体" w:hAnsi="黑体" w:hint="eastAsia"/>
          <w:kern w:val="2"/>
          <w:szCs w:val="21"/>
        </w:rPr>
        <w:t>播种</w:t>
      </w:r>
    </w:p>
    <w:p w:rsidR="006B46C6" w:rsidRDefault="00F32700" w:rsidP="00287D43">
      <w:pPr>
        <w:pStyle w:val="afe"/>
        <w:tabs>
          <w:tab w:val="center" w:pos="4201"/>
          <w:tab w:val="right" w:leader="dot" w:pos="9298"/>
        </w:tabs>
        <w:spacing w:beforeLines="50" w:afterLines="50"/>
        <w:ind w:firstLineChars="0" w:firstLine="0"/>
        <w:jc w:val="left"/>
        <w:rPr>
          <w:rFonts w:ascii="黑体" w:eastAsia="黑体" w:hAnsi="黑体"/>
          <w:kern w:val="2"/>
          <w:szCs w:val="21"/>
        </w:rPr>
      </w:pPr>
      <w:r>
        <w:rPr>
          <w:rFonts w:ascii="黑体" w:eastAsia="黑体" w:hAnsi="黑体" w:hint="eastAsia"/>
          <w:kern w:val="2"/>
          <w:szCs w:val="21"/>
        </w:rPr>
        <w:t xml:space="preserve">7.4.1  </w:t>
      </w:r>
      <w:r>
        <w:rPr>
          <w:rFonts w:ascii="黑体" w:eastAsia="黑体" w:hAnsi="黑体" w:hint="eastAsia"/>
          <w:kern w:val="2"/>
          <w:szCs w:val="21"/>
        </w:rPr>
        <w:t>播种期</w:t>
      </w:r>
    </w:p>
    <w:p w:rsidR="006B46C6" w:rsidRDefault="00F32700">
      <w:pPr>
        <w:pStyle w:val="afe"/>
        <w:tabs>
          <w:tab w:val="center" w:pos="4201"/>
          <w:tab w:val="right" w:leader="dot" w:pos="9298"/>
        </w:tabs>
        <w:ind w:firstLine="420"/>
        <w:rPr>
          <w:rFonts w:ascii="Times New Roman"/>
        </w:rPr>
      </w:pPr>
      <w:r>
        <w:rPr>
          <w:rFonts w:ascii="Times New Roman" w:hint="eastAsia"/>
        </w:rPr>
        <w:t>春季：黑龙江省南部地区，西芹播种期在</w:t>
      </w:r>
      <w:r>
        <w:rPr>
          <w:rFonts w:ascii="Times New Roman" w:hint="eastAsia"/>
        </w:rPr>
        <w:t>1</w:t>
      </w:r>
      <w:r>
        <w:rPr>
          <w:rFonts w:ascii="Times New Roman" w:hint="eastAsia"/>
        </w:rPr>
        <w:t>月下旬</w:t>
      </w:r>
      <w:r>
        <w:rPr>
          <w:rFonts w:ascii="Times New Roman" w:hint="eastAsia"/>
        </w:rPr>
        <w:t>~2</w:t>
      </w:r>
      <w:r>
        <w:rPr>
          <w:rFonts w:ascii="Times New Roman" w:hint="eastAsia"/>
        </w:rPr>
        <w:t>月上旬，本芹播种期在</w:t>
      </w:r>
      <w:r>
        <w:rPr>
          <w:rFonts w:ascii="Times New Roman" w:hint="eastAsia"/>
        </w:rPr>
        <w:t>2</w:t>
      </w:r>
      <w:r>
        <w:rPr>
          <w:rFonts w:ascii="Times New Roman" w:hint="eastAsia"/>
        </w:rPr>
        <w:t>月初</w:t>
      </w:r>
      <w:r>
        <w:rPr>
          <w:rFonts w:ascii="Times New Roman" w:hint="eastAsia"/>
        </w:rPr>
        <w:t>~2</w:t>
      </w:r>
      <w:r>
        <w:rPr>
          <w:rFonts w:ascii="Times New Roman" w:hint="eastAsia"/>
        </w:rPr>
        <w:t>月中旬；菜豆播种期在</w:t>
      </w:r>
      <w:r>
        <w:rPr>
          <w:rFonts w:ascii="Times New Roman" w:hint="eastAsia"/>
        </w:rPr>
        <w:t>3</w:t>
      </w:r>
      <w:r>
        <w:rPr>
          <w:rFonts w:ascii="Times New Roman" w:hint="eastAsia"/>
        </w:rPr>
        <w:t>月下旬。</w:t>
      </w:r>
    </w:p>
    <w:p w:rsidR="006B46C6" w:rsidRDefault="00F32700">
      <w:pPr>
        <w:pStyle w:val="afe"/>
        <w:tabs>
          <w:tab w:val="center" w:pos="4201"/>
          <w:tab w:val="right" w:leader="dot" w:pos="9298"/>
        </w:tabs>
        <w:ind w:firstLine="420"/>
        <w:rPr>
          <w:rFonts w:ascii="Times New Roman"/>
        </w:rPr>
      </w:pPr>
      <w:r>
        <w:rPr>
          <w:rFonts w:ascii="Times New Roman" w:hint="eastAsia"/>
        </w:rPr>
        <w:t>秋季：黑龙江省南部地区，西芹</w:t>
      </w:r>
      <w:r>
        <w:rPr>
          <w:rFonts w:ascii="Times New Roman" w:hint="eastAsia"/>
        </w:rPr>
        <w:t>5</w:t>
      </w:r>
      <w:r>
        <w:rPr>
          <w:rFonts w:ascii="Times New Roman" w:hint="eastAsia"/>
        </w:rPr>
        <w:t>月中旬播种育苗，本芹</w:t>
      </w:r>
      <w:r>
        <w:rPr>
          <w:rFonts w:ascii="Times New Roman" w:hint="eastAsia"/>
        </w:rPr>
        <w:t>6</w:t>
      </w:r>
      <w:r>
        <w:rPr>
          <w:rFonts w:ascii="Times New Roman" w:hint="eastAsia"/>
        </w:rPr>
        <w:t>月上旬播种育苗；菜豆</w:t>
      </w:r>
      <w:r>
        <w:rPr>
          <w:rFonts w:ascii="Times New Roman" w:hint="eastAsia"/>
        </w:rPr>
        <w:t>7</w:t>
      </w:r>
      <w:r>
        <w:rPr>
          <w:rFonts w:ascii="Times New Roman" w:hint="eastAsia"/>
        </w:rPr>
        <w:t>月中旬可直播或定植（采取定植菜豆方式应提前</w:t>
      </w:r>
      <w:r>
        <w:rPr>
          <w:rFonts w:ascii="Times New Roman" w:hint="eastAsia"/>
        </w:rPr>
        <w:t>25d~30d</w:t>
      </w:r>
      <w:r>
        <w:rPr>
          <w:rFonts w:ascii="Times New Roman" w:hint="eastAsia"/>
        </w:rPr>
        <w:t>育苗，即</w:t>
      </w:r>
      <w:r>
        <w:rPr>
          <w:rFonts w:ascii="Times New Roman" w:hint="eastAsia"/>
        </w:rPr>
        <w:t>6</w:t>
      </w:r>
      <w:r>
        <w:rPr>
          <w:rFonts w:ascii="Times New Roman" w:hint="eastAsia"/>
        </w:rPr>
        <w:t>月中下旬育苗）。</w:t>
      </w:r>
    </w:p>
    <w:p w:rsidR="006B46C6" w:rsidRDefault="00F32700" w:rsidP="00287D43">
      <w:pPr>
        <w:pStyle w:val="afe"/>
        <w:tabs>
          <w:tab w:val="center" w:pos="4201"/>
          <w:tab w:val="right" w:leader="dot" w:pos="9298"/>
        </w:tabs>
        <w:spacing w:beforeLines="50" w:afterLines="50"/>
        <w:ind w:firstLineChars="0" w:firstLine="0"/>
        <w:jc w:val="left"/>
        <w:rPr>
          <w:rFonts w:ascii="黑体" w:eastAsia="黑体" w:hAnsi="黑体"/>
          <w:kern w:val="2"/>
          <w:szCs w:val="21"/>
        </w:rPr>
      </w:pPr>
      <w:r>
        <w:rPr>
          <w:rFonts w:ascii="黑体" w:eastAsia="黑体" w:hAnsi="黑体" w:hint="eastAsia"/>
          <w:kern w:val="2"/>
          <w:szCs w:val="21"/>
        </w:rPr>
        <w:t xml:space="preserve">7.4.2  </w:t>
      </w:r>
      <w:r>
        <w:rPr>
          <w:rFonts w:ascii="黑体" w:eastAsia="黑体" w:hAnsi="黑体" w:hint="eastAsia"/>
          <w:kern w:val="2"/>
          <w:szCs w:val="21"/>
        </w:rPr>
        <w:t>播种量</w:t>
      </w:r>
    </w:p>
    <w:p w:rsidR="006B46C6" w:rsidRDefault="00F32700">
      <w:pPr>
        <w:pStyle w:val="afe"/>
        <w:tabs>
          <w:tab w:val="center" w:pos="4201"/>
          <w:tab w:val="right" w:leader="dot" w:pos="9298"/>
        </w:tabs>
        <w:ind w:firstLine="420"/>
        <w:rPr>
          <w:rFonts w:ascii="Times New Roman"/>
        </w:rPr>
      </w:pPr>
      <w:r>
        <w:rPr>
          <w:rFonts w:hint="eastAsia"/>
        </w:rPr>
        <w:t>菜豆</w:t>
      </w:r>
      <w:r>
        <w:rPr>
          <w:rFonts w:ascii="Times New Roman"/>
        </w:rPr>
        <w:t>每</w:t>
      </w:r>
      <w:r>
        <w:rPr>
          <w:rFonts w:ascii="Times New Roman"/>
        </w:rPr>
        <w:t>666.7m</w:t>
      </w:r>
      <w:r>
        <w:rPr>
          <w:rFonts w:ascii="Times New Roman"/>
          <w:vertAlign w:val="superscript"/>
        </w:rPr>
        <w:t>2</w:t>
      </w:r>
      <w:r>
        <w:rPr>
          <w:rFonts w:ascii="Times New Roman"/>
        </w:rPr>
        <w:t>栽培面积的用种量</w:t>
      </w:r>
      <w:r>
        <w:rPr>
          <w:rFonts w:ascii="Times New Roman" w:hint="eastAsia"/>
        </w:rPr>
        <w:t>3kg~3.5k</w:t>
      </w:r>
      <w:r>
        <w:rPr>
          <w:rFonts w:ascii="Times New Roman"/>
        </w:rPr>
        <w:t>g</w:t>
      </w:r>
      <w:r>
        <w:rPr>
          <w:rFonts w:ascii="Times New Roman" w:hint="eastAsia"/>
        </w:rPr>
        <w:t>，芹菜</w:t>
      </w:r>
      <w:r>
        <w:rPr>
          <w:rFonts w:ascii="Times New Roman" w:hint="eastAsia"/>
        </w:rPr>
        <w:t>2</w:t>
      </w:r>
      <w:r>
        <w:rPr>
          <w:rFonts w:hAnsi="宋体" w:hint="eastAsia"/>
          <w:szCs w:val="21"/>
        </w:rPr>
        <w:t>50</w:t>
      </w:r>
      <w:r>
        <w:rPr>
          <w:rFonts w:ascii="Times New Roman" w:hint="eastAsia"/>
        </w:rPr>
        <w:t>g ~ 350 g</w:t>
      </w:r>
      <w:r>
        <w:rPr>
          <w:rFonts w:ascii="Times New Roman" w:hint="eastAsia"/>
        </w:rPr>
        <w:t>，根据种子大小不同而不同</w:t>
      </w:r>
      <w:r>
        <w:rPr>
          <w:rFonts w:ascii="Times New Roman" w:hint="eastAsia"/>
        </w:rPr>
        <w:t>。</w:t>
      </w:r>
    </w:p>
    <w:p w:rsidR="006B46C6" w:rsidRDefault="00F32700" w:rsidP="00287D43">
      <w:pPr>
        <w:pStyle w:val="afe"/>
        <w:tabs>
          <w:tab w:val="center" w:pos="4201"/>
          <w:tab w:val="right" w:leader="dot" w:pos="9298"/>
        </w:tabs>
        <w:spacing w:beforeLines="50" w:afterLines="50"/>
        <w:ind w:firstLineChars="0" w:firstLine="0"/>
        <w:jc w:val="left"/>
        <w:rPr>
          <w:rFonts w:ascii="黑体" w:eastAsia="黑体" w:hAnsi="黑体"/>
          <w:kern w:val="2"/>
          <w:szCs w:val="21"/>
        </w:rPr>
      </w:pPr>
      <w:r>
        <w:rPr>
          <w:rFonts w:ascii="黑体" w:eastAsia="黑体" w:hAnsi="黑体" w:hint="eastAsia"/>
          <w:kern w:val="2"/>
          <w:szCs w:val="21"/>
        </w:rPr>
        <w:t xml:space="preserve">7.4.3  </w:t>
      </w:r>
      <w:r>
        <w:rPr>
          <w:rFonts w:ascii="黑体" w:eastAsia="黑体" w:hAnsi="黑体" w:hint="eastAsia"/>
          <w:kern w:val="2"/>
          <w:szCs w:val="21"/>
        </w:rPr>
        <w:t>播种方法</w:t>
      </w:r>
    </w:p>
    <w:p w:rsidR="006B46C6" w:rsidRDefault="00F32700">
      <w:pPr>
        <w:pStyle w:val="afe"/>
        <w:tabs>
          <w:tab w:val="center" w:pos="4201"/>
          <w:tab w:val="right" w:leader="dot" w:pos="9298"/>
        </w:tabs>
        <w:ind w:firstLine="420"/>
        <w:rPr>
          <w:rFonts w:ascii="Times New Roman"/>
          <w:szCs w:val="22"/>
        </w:rPr>
      </w:pPr>
      <w:r>
        <w:rPr>
          <w:rFonts w:ascii="Times New Roman" w:hint="eastAsia"/>
          <w:szCs w:val="22"/>
        </w:rPr>
        <w:t>菜豆采用</w:t>
      </w:r>
      <w:r>
        <w:rPr>
          <w:rFonts w:ascii="Times New Roman" w:hint="eastAsia"/>
          <w:szCs w:val="22"/>
        </w:rPr>
        <w:t>50</w:t>
      </w:r>
      <w:r>
        <w:rPr>
          <w:rFonts w:ascii="Times New Roman" w:hint="eastAsia"/>
          <w:szCs w:val="22"/>
        </w:rPr>
        <w:t>孔或</w:t>
      </w:r>
      <w:r>
        <w:rPr>
          <w:rFonts w:ascii="Times New Roman" w:hint="eastAsia"/>
          <w:szCs w:val="22"/>
        </w:rPr>
        <w:t>72</w:t>
      </w:r>
      <w:r>
        <w:rPr>
          <w:rFonts w:ascii="Times New Roman" w:hint="eastAsia"/>
          <w:szCs w:val="22"/>
        </w:rPr>
        <w:t>孔育苗穴盘育苗，早春用开水打透育苗盘中的基质，待水渗下后水温适中时播种，每孔</w:t>
      </w:r>
      <w:r>
        <w:rPr>
          <w:rFonts w:ascii="Times New Roman" w:hint="eastAsia"/>
          <w:szCs w:val="22"/>
        </w:rPr>
        <w:t>1</w:t>
      </w:r>
      <w:r>
        <w:rPr>
          <w:rFonts w:ascii="Times New Roman" w:hint="eastAsia"/>
          <w:szCs w:val="22"/>
        </w:rPr>
        <w:t>粒</w:t>
      </w:r>
      <w:r>
        <w:rPr>
          <w:rFonts w:ascii="Times New Roman" w:hint="eastAsia"/>
          <w:szCs w:val="22"/>
        </w:rPr>
        <w:t>~2</w:t>
      </w:r>
      <w:r>
        <w:rPr>
          <w:rFonts w:ascii="Times New Roman" w:hint="eastAsia"/>
          <w:szCs w:val="22"/>
        </w:rPr>
        <w:t>粒种子，播后覆盖</w:t>
      </w:r>
      <w:r>
        <w:rPr>
          <w:rFonts w:ascii="Times New Roman" w:hint="eastAsia"/>
          <w:szCs w:val="22"/>
        </w:rPr>
        <w:t>1cm</w:t>
      </w:r>
      <w:r>
        <w:rPr>
          <w:rFonts w:ascii="Times New Roman" w:hint="eastAsia"/>
          <w:szCs w:val="22"/>
        </w:rPr>
        <w:t>育苗基质后覆盖不织布，</w:t>
      </w:r>
      <w:r>
        <w:rPr>
          <w:rFonts w:ascii="Times New Roman" w:hint="eastAsia"/>
          <w:szCs w:val="22"/>
        </w:rPr>
        <w:t>50%</w:t>
      </w:r>
      <w:r>
        <w:rPr>
          <w:rFonts w:ascii="Times New Roman" w:hint="eastAsia"/>
          <w:szCs w:val="22"/>
        </w:rPr>
        <w:t>苗出土后揭去不织布。</w:t>
      </w:r>
    </w:p>
    <w:p w:rsidR="006B46C6" w:rsidRDefault="00F32700">
      <w:pPr>
        <w:pStyle w:val="afe"/>
        <w:tabs>
          <w:tab w:val="center" w:pos="4201"/>
          <w:tab w:val="right" w:leader="dot" w:pos="9298"/>
        </w:tabs>
        <w:ind w:firstLine="420"/>
        <w:rPr>
          <w:rFonts w:ascii="Times New Roman"/>
          <w:szCs w:val="22"/>
        </w:rPr>
      </w:pPr>
      <w:r>
        <w:rPr>
          <w:rFonts w:ascii="Times New Roman" w:hint="eastAsia"/>
          <w:szCs w:val="22"/>
        </w:rPr>
        <w:t>芹菜采用播种箱育子苗，用种量为</w:t>
      </w:r>
      <w:r>
        <w:rPr>
          <w:rFonts w:ascii="Times New Roman" w:hint="eastAsia"/>
          <w:szCs w:val="22"/>
        </w:rPr>
        <w:t>1.8g~2.5g/m</w:t>
      </w:r>
      <w:r>
        <w:rPr>
          <w:rFonts w:ascii="Times New Roman" w:hint="eastAsia"/>
          <w:szCs w:val="22"/>
          <w:vertAlign w:val="superscript"/>
        </w:rPr>
        <w:t>2</w:t>
      </w:r>
      <w:r>
        <w:rPr>
          <w:rFonts w:ascii="Times New Roman" w:hint="eastAsia"/>
          <w:szCs w:val="22"/>
        </w:rPr>
        <w:t xml:space="preserve">, </w:t>
      </w:r>
      <w:r>
        <w:rPr>
          <w:rFonts w:ascii="Times New Roman" w:hint="eastAsia"/>
          <w:szCs w:val="22"/>
        </w:rPr>
        <w:t>将催芽后的种子与干细沙拌匀后播种，撒播，轻覆土，遮阳。</w:t>
      </w:r>
      <w:r>
        <w:rPr>
          <w:rFonts w:ascii="Times New Roman" w:hint="eastAsia"/>
          <w:szCs w:val="22"/>
        </w:rPr>
        <w:t>2</w:t>
      </w:r>
      <w:r>
        <w:rPr>
          <w:rFonts w:ascii="Times New Roman" w:hint="eastAsia"/>
          <w:szCs w:val="22"/>
        </w:rPr>
        <w:t>片真叶期分苗至</w:t>
      </w:r>
      <w:r>
        <w:rPr>
          <w:rFonts w:ascii="Times New Roman" w:hint="eastAsia"/>
          <w:szCs w:val="22"/>
        </w:rPr>
        <w:t>72</w:t>
      </w:r>
      <w:r>
        <w:rPr>
          <w:rFonts w:ascii="Times New Roman" w:hint="eastAsia"/>
          <w:szCs w:val="22"/>
        </w:rPr>
        <w:t>孔或</w:t>
      </w:r>
      <w:r>
        <w:rPr>
          <w:rFonts w:ascii="Times New Roman" w:hint="eastAsia"/>
          <w:szCs w:val="22"/>
        </w:rPr>
        <w:t>128</w:t>
      </w:r>
      <w:r>
        <w:rPr>
          <w:rFonts w:ascii="Times New Roman" w:hint="eastAsia"/>
          <w:szCs w:val="22"/>
        </w:rPr>
        <w:t>孔穴盘中。</w:t>
      </w:r>
    </w:p>
    <w:p w:rsidR="006B46C6" w:rsidRDefault="00F32700" w:rsidP="00287D43">
      <w:pPr>
        <w:pStyle w:val="afe"/>
        <w:tabs>
          <w:tab w:val="center" w:pos="4201"/>
          <w:tab w:val="right" w:leader="dot" w:pos="9298"/>
        </w:tabs>
        <w:spacing w:beforeLines="50" w:afterLines="50"/>
        <w:ind w:firstLineChars="0" w:firstLine="0"/>
        <w:jc w:val="left"/>
        <w:rPr>
          <w:rFonts w:ascii="黑体" w:eastAsia="黑体" w:hAnsi="黑体"/>
          <w:kern w:val="2"/>
          <w:szCs w:val="21"/>
        </w:rPr>
      </w:pPr>
      <w:r>
        <w:rPr>
          <w:rFonts w:ascii="黑体" w:eastAsia="黑体" w:hAnsi="黑体" w:hint="eastAsia"/>
          <w:kern w:val="2"/>
          <w:szCs w:val="21"/>
        </w:rPr>
        <w:t xml:space="preserve">7.5  </w:t>
      </w:r>
      <w:r>
        <w:rPr>
          <w:rFonts w:ascii="黑体" w:eastAsia="黑体" w:hAnsi="黑体" w:hint="eastAsia"/>
          <w:kern w:val="2"/>
          <w:szCs w:val="21"/>
        </w:rPr>
        <w:t>苗期管理</w:t>
      </w:r>
    </w:p>
    <w:p w:rsidR="006B46C6" w:rsidRDefault="00F32700" w:rsidP="00287D43">
      <w:pPr>
        <w:pStyle w:val="afe"/>
        <w:tabs>
          <w:tab w:val="center" w:pos="4201"/>
          <w:tab w:val="right" w:leader="dot" w:pos="9298"/>
        </w:tabs>
        <w:spacing w:beforeLines="50" w:afterLines="50"/>
        <w:ind w:firstLineChars="0" w:firstLine="0"/>
        <w:jc w:val="left"/>
        <w:rPr>
          <w:rFonts w:ascii="黑体" w:eastAsia="黑体" w:hAnsi="黑体"/>
          <w:kern w:val="2"/>
          <w:szCs w:val="21"/>
        </w:rPr>
      </w:pPr>
      <w:r>
        <w:rPr>
          <w:rFonts w:ascii="黑体" w:eastAsia="黑体" w:hAnsi="黑体" w:hint="eastAsia"/>
          <w:kern w:val="2"/>
          <w:szCs w:val="21"/>
        </w:rPr>
        <w:t xml:space="preserve">7.5.1  </w:t>
      </w:r>
      <w:r>
        <w:rPr>
          <w:rFonts w:ascii="黑体" w:eastAsia="黑体" w:hAnsi="黑体" w:hint="eastAsia"/>
          <w:kern w:val="2"/>
          <w:szCs w:val="21"/>
        </w:rPr>
        <w:t>温度管理</w:t>
      </w:r>
    </w:p>
    <w:p w:rsidR="006B46C6" w:rsidRDefault="00F32700">
      <w:pPr>
        <w:pStyle w:val="afe"/>
        <w:tabs>
          <w:tab w:val="center" w:pos="4201"/>
          <w:tab w:val="right" w:leader="dot" w:pos="9298"/>
        </w:tabs>
        <w:ind w:firstLine="420"/>
        <w:rPr>
          <w:rFonts w:ascii="Times New Roman"/>
          <w:szCs w:val="22"/>
        </w:rPr>
      </w:pPr>
      <w:r>
        <w:rPr>
          <w:rFonts w:ascii="Times New Roman" w:hint="eastAsia"/>
          <w:szCs w:val="22"/>
        </w:rPr>
        <w:lastRenderedPageBreak/>
        <w:t>菜豆：春季播种后地温</w:t>
      </w:r>
      <w:r>
        <w:rPr>
          <w:rFonts w:ascii="Times New Roman"/>
          <w:szCs w:val="22"/>
        </w:rPr>
        <w:t>15</w:t>
      </w:r>
      <w:r>
        <w:rPr>
          <w:rFonts w:ascii="Times New Roman" w:hint="eastAsia"/>
          <w:szCs w:val="22"/>
        </w:rPr>
        <w:t>℃</w:t>
      </w:r>
      <w:r>
        <w:rPr>
          <w:rFonts w:ascii="Times New Roman"/>
          <w:szCs w:val="22"/>
        </w:rPr>
        <w:t>~20</w:t>
      </w:r>
      <w:r>
        <w:rPr>
          <w:rFonts w:ascii="Times New Roman" w:hint="eastAsia"/>
          <w:szCs w:val="22"/>
        </w:rPr>
        <w:t>℃，白天气温</w:t>
      </w:r>
      <w:r>
        <w:rPr>
          <w:rFonts w:ascii="Times New Roman" w:hint="eastAsia"/>
          <w:szCs w:val="22"/>
        </w:rPr>
        <w:t>25</w:t>
      </w:r>
      <w:r>
        <w:rPr>
          <w:rFonts w:ascii="Times New Roman" w:hint="eastAsia"/>
          <w:szCs w:val="22"/>
        </w:rPr>
        <w:t>℃</w:t>
      </w:r>
      <w:r>
        <w:rPr>
          <w:rFonts w:ascii="Times New Roman"/>
          <w:szCs w:val="22"/>
        </w:rPr>
        <w:t>~</w:t>
      </w:r>
      <w:r>
        <w:rPr>
          <w:rFonts w:ascii="Times New Roman" w:hint="eastAsia"/>
          <w:szCs w:val="22"/>
        </w:rPr>
        <w:t>30</w:t>
      </w:r>
      <w:r>
        <w:rPr>
          <w:rFonts w:ascii="Times New Roman" w:hint="eastAsia"/>
          <w:szCs w:val="22"/>
        </w:rPr>
        <w:t>℃，子叶展开后</w:t>
      </w:r>
      <w:r>
        <w:rPr>
          <w:rFonts w:ascii="Times New Roman"/>
          <w:szCs w:val="22"/>
        </w:rPr>
        <w:t>白天</w:t>
      </w:r>
      <w:r>
        <w:rPr>
          <w:rFonts w:ascii="Times New Roman"/>
          <w:szCs w:val="22"/>
        </w:rPr>
        <w:t>2</w:t>
      </w:r>
      <w:r>
        <w:rPr>
          <w:rFonts w:ascii="Times New Roman" w:hint="eastAsia"/>
          <w:szCs w:val="22"/>
        </w:rPr>
        <w:t>5</w:t>
      </w:r>
      <w:r>
        <w:rPr>
          <w:rFonts w:ascii="Times New Roman" w:hint="eastAsia"/>
          <w:szCs w:val="22"/>
        </w:rPr>
        <w:t>℃，夜</w:t>
      </w:r>
      <w:r>
        <w:rPr>
          <w:rFonts w:ascii="Times New Roman"/>
          <w:szCs w:val="22"/>
        </w:rPr>
        <w:t>1</w:t>
      </w:r>
      <w:r>
        <w:rPr>
          <w:rFonts w:ascii="Times New Roman" w:hint="eastAsia"/>
          <w:szCs w:val="22"/>
        </w:rPr>
        <w:t>2</w:t>
      </w:r>
      <w:r>
        <w:rPr>
          <w:rFonts w:ascii="Times New Roman" w:hint="eastAsia"/>
          <w:szCs w:val="22"/>
        </w:rPr>
        <w:t>℃</w:t>
      </w:r>
      <w:r>
        <w:rPr>
          <w:rFonts w:ascii="Times New Roman"/>
          <w:szCs w:val="22"/>
        </w:rPr>
        <w:t>~15</w:t>
      </w:r>
      <w:r>
        <w:rPr>
          <w:rFonts w:ascii="Times New Roman" w:hint="eastAsia"/>
          <w:szCs w:val="22"/>
        </w:rPr>
        <w:t>℃。当第</w:t>
      </w:r>
      <w:r>
        <w:rPr>
          <w:rFonts w:ascii="Times New Roman"/>
          <w:szCs w:val="22"/>
        </w:rPr>
        <w:t>1</w:t>
      </w:r>
      <w:r>
        <w:rPr>
          <w:rFonts w:ascii="Times New Roman" w:hint="eastAsia"/>
          <w:szCs w:val="22"/>
        </w:rPr>
        <w:t>对基生叶充分展开，白天</w:t>
      </w:r>
      <w:r>
        <w:rPr>
          <w:rFonts w:ascii="Times New Roman"/>
          <w:szCs w:val="22"/>
        </w:rPr>
        <w:t>25</w:t>
      </w:r>
      <w:r>
        <w:rPr>
          <w:rFonts w:ascii="Times New Roman" w:hint="eastAsia"/>
          <w:szCs w:val="22"/>
        </w:rPr>
        <w:t>℃</w:t>
      </w:r>
      <w:r>
        <w:rPr>
          <w:rFonts w:ascii="Times New Roman" w:hint="eastAsia"/>
          <w:szCs w:val="22"/>
        </w:rPr>
        <w:t>~30</w:t>
      </w:r>
      <w:r>
        <w:rPr>
          <w:rFonts w:ascii="Times New Roman" w:hint="eastAsia"/>
          <w:szCs w:val="22"/>
        </w:rPr>
        <w:t>℃，夜</w:t>
      </w:r>
      <w:r>
        <w:rPr>
          <w:rFonts w:ascii="Times New Roman"/>
          <w:szCs w:val="22"/>
        </w:rPr>
        <w:t>15</w:t>
      </w:r>
      <w:r>
        <w:rPr>
          <w:rFonts w:ascii="Times New Roman" w:hint="eastAsia"/>
          <w:szCs w:val="22"/>
        </w:rPr>
        <w:t>℃</w:t>
      </w:r>
      <w:r>
        <w:rPr>
          <w:rFonts w:ascii="Times New Roman"/>
          <w:szCs w:val="22"/>
        </w:rPr>
        <w:t>~20</w:t>
      </w:r>
      <w:r>
        <w:rPr>
          <w:rFonts w:ascii="Times New Roman" w:hint="eastAsia"/>
          <w:szCs w:val="22"/>
        </w:rPr>
        <w:t>℃。春季定植前进行</w:t>
      </w:r>
      <w:r>
        <w:rPr>
          <w:rFonts w:ascii="Times New Roman" w:hint="eastAsia"/>
          <w:szCs w:val="22"/>
        </w:rPr>
        <w:t>5d~7d</w:t>
      </w:r>
      <w:r>
        <w:rPr>
          <w:rFonts w:ascii="Times New Roman" w:hint="eastAsia"/>
          <w:szCs w:val="22"/>
        </w:rPr>
        <w:t>幼苗锻炼，白天</w:t>
      </w:r>
      <w:r>
        <w:rPr>
          <w:rFonts w:ascii="Times New Roman"/>
          <w:szCs w:val="22"/>
        </w:rPr>
        <w:t>15</w:t>
      </w:r>
      <w:r>
        <w:rPr>
          <w:rFonts w:ascii="Times New Roman" w:hint="eastAsia"/>
          <w:szCs w:val="22"/>
        </w:rPr>
        <w:t>℃</w:t>
      </w:r>
      <w:r>
        <w:rPr>
          <w:rFonts w:ascii="Times New Roman"/>
          <w:szCs w:val="22"/>
        </w:rPr>
        <w:t>~20</w:t>
      </w:r>
      <w:r>
        <w:rPr>
          <w:rFonts w:ascii="Times New Roman" w:hint="eastAsia"/>
          <w:szCs w:val="22"/>
        </w:rPr>
        <w:t>℃，夜</w:t>
      </w:r>
      <w:r>
        <w:rPr>
          <w:rFonts w:ascii="Times New Roman" w:hint="eastAsia"/>
          <w:szCs w:val="22"/>
        </w:rPr>
        <w:t>10</w:t>
      </w:r>
      <w:r>
        <w:rPr>
          <w:rFonts w:ascii="Times New Roman" w:hint="eastAsia"/>
          <w:szCs w:val="22"/>
        </w:rPr>
        <w:t>℃</w:t>
      </w:r>
      <w:r>
        <w:rPr>
          <w:rFonts w:ascii="Times New Roman"/>
          <w:szCs w:val="22"/>
        </w:rPr>
        <w:t>~12</w:t>
      </w:r>
      <w:r>
        <w:rPr>
          <w:rFonts w:ascii="Times New Roman" w:hint="eastAsia"/>
          <w:szCs w:val="22"/>
        </w:rPr>
        <w:t>℃。</w:t>
      </w:r>
    </w:p>
    <w:p w:rsidR="006B46C6" w:rsidRDefault="00F32700">
      <w:pPr>
        <w:pStyle w:val="afe"/>
        <w:tabs>
          <w:tab w:val="center" w:pos="4201"/>
          <w:tab w:val="right" w:leader="dot" w:pos="9298"/>
        </w:tabs>
        <w:ind w:firstLine="420"/>
        <w:rPr>
          <w:rFonts w:ascii="Times New Roman"/>
          <w:szCs w:val="22"/>
        </w:rPr>
      </w:pPr>
      <w:r>
        <w:rPr>
          <w:rFonts w:ascii="Times New Roman" w:hint="eastAsia"/>
          <w:szCs w:val="22"/>
        </w:rPr>
        <w:t>芹菜：温度比菜豆低</w:t>
      </w:r>
      <w:r>
        <w:rPr>
          <w:rFonts w:ascii="Times New Roman" w:hint="eastAsia"/>
          <w:szCs w:val="22"/>
        </w:rPr>
        <w:t>2</w:t>
      </w:r>
      <w:r>
        <w:rPr>
          <w:rFonts w:ascii="Times New Roman" w:hint="eastAsia"/>
          <w:szCs w:val="22"/>
        </w:rPr>
        <w:t>℃</w:t>
      </w:r>
      <w:r>
        <w:rPr>
          <w:rFonts w:ascii="Times New Roman" w:hint="eastAsia"/>
          <w:szCs w:val="22"/>
        </w:rPr>
        <w:t>~3</w:t>
      </w:r>
      <w:r>
        <w:rPr>
          <w:rFonts w:ascii="Times New Roman" w:hint="eastAsia"/>
          <w:szCs w:val="22"/>
        </w:rPr>
        <w:t>℃管理。</w:t>
      </w:r>
    </w:p>
    <w:p w:rsidR="006B46C6" w:rsidRDefault="00F32700">
      <w:pPr>
        <w:pStyle w:val="afe"/>
        <w:tabs>
          <w:tab w:val="center" w:pos="4201"/>
          <w:tab w:val="right" w:leader="dot" w:pos="9298"/>
        </w:tabs>
        <w:ind w:firstLine="420"/>
        <w:rPr>
          <w:rFonts w:ascii="Times New Roman"/>
        </w:rPr>
      </w:pPr>
      <w:r>
        <w:rPr>
          <w:rFonts w:ascii="Times New Roman" w:hint="eastAsia"/>
          <w:szCs w:val="22"/>
        </w:rPr>
        <w:t>春季定植前进行</w:t>
      </w:r>
      <w:r>
        <w:rPr>
          <w:rFonts w:ascii="Times New Roman" w:hint="eastAsia"/>
          <w:szCs w:val="22"/>
        </w:rPr>
        <w:t>5d~7d</w:t>
      </w:r>
      <w:r>
        <w:rPr>
          <w:rFonts w:ascii="Times New Roman" w:hint="eastAsia"/>
          <w:szCs w:val="22"/>
        </w:rPr>
        <w:t>幼苗锻炼，菜豆白天</w:t>
      </w:r>
      <w:r>
        <w:rPr>
          <w:rFonts w:ascii="Times New Roman"/>
          <w:szCs w:val="22"/>
        </w:rPr>
        <w:t>15</w:t>
      </w:r>
      <w:r>
        <w:rPr>
          <w:rFonts w:ascii="Times New Roman" w:hint="eastAsia"/>
          <w:szCs w:val="22"/>
        </w:rPr>
        <w:t>℃</w:t>
      </w:r>
      <w:r>
        <w:rPr>
          <w:rFonts w:ascii="Times New Roman"/>
          <w:szCs w:val="22"/>
        </w:rPr>
        <w:t>~20</w:t>
      </w:r>
      <w:r>
        <w:rPr>
          <w:rFonts w:ascii="Times New Roman" w:hint="eastAsia"/>
          <w:szCs w:val="22"/>
        </w:rPr>
        <w:t>℃，夜</w:t>
      </w:r>
      <w:r>
        <w:rPr>
          <w:rFonts w:ascii="Times New Roman" w:hint="eastAsia"/>
          <w:szCs w:val="22"/>
        </w:rPr>
        <w:t>10</w:t>
      </w:r>
      <w:r>
        <w:rPr>
          <w:rFonts w:ascii="Times New Roman" w:hint="eastAsia"/>
          <w:szCs w:val="22"/>
        </w:rPr>
        <w:t>℃</w:t>
      </w:r>
      <w:r>
        <w:rPr>
          <w:rFonts w:ascii="Times New Roman"/>
          <w:szCs w:val="22"/>
        </w:rPr>
        <w:t>~12</w:t>
      </w:r>
      <w:r>
        <w:rPr>
          <w:rFonts w:ascii="Times New Roman" w:hint="eastAsia"/>
          <w:szCs w:val="22"/>
        </w:rPr>
        <w:t>℃；芹菜白天</w:t>
      </w:r>
      <w:r>
        <w:rPr>
          <w:rFonts w:ascii="Times New Roman"/>
          <w:szCs w:val="22"/>
        </w:rPr>
        <w:t>1</w:t>
      </w:r>
      <w:r>
        <w:rPr>
          <w:rFonts w:ascii="Times New Roman" w:hint="eastAsia"/>
          <w:szCs w:val="22"/>
        </w:rPr>
        <w:t>2</w:t>
      </w:r>
      <w:r>
        <w:rPr>
          <w:rFonts w:ascii="Times New Roman" w:hint="eastAsia"/>
          <w:szCs w:val="22"/>
        </w:rPr>
        <w:t>℃</w:t>
      </w:r>
      <w:r>
        <w:rPr>
          <w:rFonts w:ascii="Times New Roman"/>
          <w:szCs w:val="22"/>
        </w:rPr>
        <w:t>~</w:t>
      </w:r>
      <w:r>
        <w:rPr>
          <w:rFonts w:ascii="Times New Roman" w:hint="eastAsia"/>
          <w:szCs w:val="22"/>
        </w:rPr>
        <w:t>17</w:t>
      </w:r>
      <w:r>
        <w:rPr>
          <w:rFonts w:ascii="Times New Roman" w:hint="eastAsia"/>
          <w:szCs w:val="22"/>
        </w:rPr>
        <w:t>℃，夜</w:t>
      </w:r>
      <w:r>
        <w:rPr>
          <w:rFonts w:ascii="Times New Roman" w:hint="eastAsia"/>
          <w:szCs w:val="22"/>
        </w:rPr>
        <w:t>7</w:t>
      </w:r>
      <w:r>
        <w:rPr>
          <w:rFonts w:ascii="Times New Roman" w:hint="eastAsia"/>
          <w:szCs w:val="22"/>
        </w:rPr>
        <w:t>℃</w:t>
      </w:r>
      <w:r>
        <w:rPr>
          <w:rFonts w:ascii="Times New Roman"/>
          <w:szCs w:val="22"/>
        </w:rPr>
        <w:t>~1</w:t>
      </w:r>
      <w:r>
        <w:rPr>
          <w:rFonts w:ascii="Times New Roman" w:hint="eastAsia"/>
          <w:szCs w:val="22"/>
        </w:rPr>
        <w:t>0</w:t>
      </w:r>
      <w:r>
        <w:rPr>
          <w:rFonts w:ascii="Times New Roman" w:hint="eastAsia"/>
          <w:szCs w:val="22"/>
        </w:rPr>
        <w:t>℃。</w:t>
      </w:r>
    </w:p>
    <w:p w:rsidR="006B46C6" w:rsidRDefault="00F32700" w:rsidP="00287D43">
      <w:pPr>
        <w:pStyle w:val="afe"/>
        <w:tabs>
          <w:tab w:val="center" w:pos="4201"/>
          <w:tab w:val="right" w:leader="dot" w:pos="9298"/>
        </w:tabs>
        <w:spacing w:beforeLines="50" w:afterLines="50"/>
        <w:ind w:firstLineChars="0" w:firstLine="0"/>
        <w:jc w:val="left"/>
        <w:rPr>
          <w:rFonts w:ascii="黑体" w:eastAsia="黑体" w:hAnsi="黑体"/>
          <w:kern w:val="2"/>
          <w:szCs w:val="21"/>
        </w:rPr>
      </w:pPr>
      <w:r>
        <w:rPr>
          <w:rFonts w:ascii="黑体" w:eastAsia="黑体" w:hAnsi="黑体" w:hint="eastAsia"/>
          <w:kern w:val="2"/>
          <w:szCs w:val="21"/>
        </w:rPr>
        <w:t xml:space="preserve">7.5.2  </w:t>
      </w:r>
      <w:r>
        <w:rPr>
          <w:rFonts w:ascii="黑体" w:eastAsia="黑体" w:hAnsi="黑体" w:hint="eastAsia"/>
          <w:kern w:val="2"/>
          <w:szCs w:val="21"/>
        </w:rPr>
        <w:t>湿度管理</w:t>
      </w:r>
    </w:p>
    <w:p w:rsidR="006B46C6" w:rsidRDefault="00F32700">
      <w:pPr>
        <w:pStyle w:val="afe"/>
        <w:tabs>
          <w:tab w:val="center" w:pos="4201"/>
          <w:tab w:val="right" w:leader="dot" w:pos="9298"/>
        </w:tabs>
        <w:ind w:firstLine="420"/>
        <w:rPr>
          <w:rFonts w:ascii="Times New Roman"/>
        </w:rPr>
      </w:pPr>
      <w:r>
        <w:rPr>
          <w:rFonts w:ascii="Times New Roman" w:hint="eastAsia"/>
        </w:rPr>
        <w:t>苗期视天气情况，及时浇水。</w:t>
      </w:r>
    </w:p>
    <w:p w:rsidR="006B46C6" w:rsidRDefault="00F32700" w:rsidP="00287D43">
      <w:pPr>
        <w:pStyle w:val="afe"/>
        <w:tabs>
          <w:tab w:val="center" w:pos="4201"/>
          <w:tab w:val="right" w:leader="dot" w:pos="9298"/>
        </w:tabs>
        <w:spacing w:beforeLines="50" w:afterLines="50"/>
        <w:ind w:firstLineChars="0" w:firstLine="0"/>
        <w:jc w:val="left"/>
        <w:rPr>
          <w:rFonts w:ascii="黑体" w:eastAsia="黑体" w:hAnsi="黑体"/>
          <w:kern w:val="2"/>
          <w:szCs w:val="21"/>
        </w:rPr>
      </w:pPr>
      <w:r>
        <w:rPr>
          <w:rFonts w:ascii="黑体" w:eastAsia="黑体" w:hAnsi="黑体" w:hint="eastAsia"/>
          <w:kern w:val="2"/>
          <w:szCs w:val="21"/>
        </w:rPr>
        <w:t xml:space="preserve">7.6  </w:t>
      </w:r>
      <w:r>
        <w:rPr>
          <w:rFonts w:ascii="黑体" w:eastAsia="黑体" w:hAnsi="黑体" w:hint="eastAsia"/>
          <w:kern w:val="2"/>
          <w:szCs w:val="21"/>
        </w:rPr>
        <w:t>壮苗标准</w:t>
      </w:r>
    </w:p>
    <w:p w:rsidR="006B46C6" w:rsidRDefault="00F32700">
      <w:pPr>
        <w:pStyle w:val="afe"/>
        <w:tabs>
          <w:tab w:val="center" w:pos="4201"/>
          <w:tab w:val="right" w:leader="dot" w:pos="9298"/>
        </w:tabs>
        <w:ind w:firstLine="420"/>
        <w:rPr>
          <w:rFonts w:ascii="Times New Roman"/>
          <w:szCs w:val="22"/>
        </w:rPr>
      </w:pPr>
      <w:r>
        <w:rPr>
          <w:rFonts w:ascii="Times New Roman" w:hint="eastAsia"/>
          <w:szCs w:val="22"/>
        </w:rPr>
        <w:t>菜豆日历苗龄</w:t>
      </w:r>
      <w:r>
        <w:rPr>
          <w:rFonts w:ascii="Times New Roman" w:hint="eastAsia"/>
          <w:szCs w:val="22"/>
        </w:rPr>
        <w:t>25d~30d</w:t>
      </w:r>
      <w:r>
        <w:rPr>
          <w:rFonts w:ascii="Times New Roman" w:hint="eastAsia"/>
          <w:szCs w:val="22"/>
        </w:rPr>
        <w:t>，株高</w:t>
      </w:r>
      <w:r>
        <w:rPr>
          <w:rFonts w:ascii="Times New Roman" w:hint="eastAsia"/>
          <w:szCs w:val="22"/>
        </w:rPr>
        <w:t>20cm~25cm</w:t>
      </w:r>
      <w:r>
        <w:rPr>
          <w:rFonts w:ascii="Times New Roman" w:hint="eastAsia"/>
          <w:szCs w:val="22"/>
        </w:rPr>
        <w:t>，生理苗龄</w:t>
      </w:r>
      <w:r>
        <w:rPr>
          <w:rFonts w:ascii="Times New Roman" w:hint="eastAsia"/>
          <w:szCs w:val="22"/>
        </w:rPr>
        <w:t>1</w:t>
      </w:r>
      <w:r>
        <w:rPr>
          <w:rFonts w:ascii="Times New Roman" w:hint="eastAsia"/>
          <w:szCs w:val="22"/>
        </w:rPr>
        <w:t>片叶</w:t>
      </w:r>
      <w:r>
        <w:rPr>
          <w:rFonts w:ascii="Times New Roman" w:hint="eastAsia"/>
          <w:szCs w:val="22"/>
        </w:rPr>
        <w:t>~2</w:t>
      </w:r>
      <w:r>
        <w:rPr>
          <w:rFonts w:ascii="Times New Roman" w:hint="eastAsia"/>
          <w:szCs w:val="22"/>
        </w:rPr>
        <w:t>片叶；芹菜日历苗龄</w:t>
      </w:r>
      <w:r>
        <w:rPr>
          <w:rFonts w:ascii="Times New Roman" w:hint="eastAsia"/>
          <w:szCs w:val="22"/>
        </w:rPr>
        <w:t>40d~60d</w:t>
      </w:r>
      <w:r>
        <w:rPr>
          <w:rFonts w:ascii="Times New Roman" w:hint="eastAsia"/>
          <w:szCs w:val="22"/>
        </w:rPr>
        <w:t>（西芹为</w:t>
      </w:r>
      <w:r>
        <w:rPr>
          <w:rFonts w:ascii="Times New Roman" w:hint="eastAsia"/>
          <w:szCs w:val="22"/>
        </w:rPr>
        <w:t>55d~60d</w:t>
      </w:r>
      <w:r>
        <w:rPr>
          <w:rFonts w:ascii="Times New Roman" w:hint="eastAsia"/>
          <w:szCs w:val="22"/>
        </w:rPr>
        <w:t>，本芹</w:t>
      </w:r>
      <w:r>
        <w:rPr>
          <w:rFonts w:ascii="Times New Roman" w:hint="eastAsia"/>
          <w:szCs w:val="22"/>
        </w:rPr>
        <w:t>40d~45d</w:t>
      </w:r>
      <w:r>
        <w:rPr>
          <w:rFonts w:ascii="Times New Roman" w:hint="eastAsia"/>
          <w:szCs w:val="22"/>
        </w:rPr>
        <w:t>），生理苗龄</w:t>
      </w:r>
      <w:r>
        <w:rPr>
          <w:rFonts w:ascii="Times New Roman" w:hint="eastAsia"/>
          <w:szCs w:val="22"/>
        </w:rPr>
        <w:t>5</w:t>
      </w:r>
      <w:r>
        <w:rPr>
          <w:rFonts w:ascii="Times New Roman" w:hint="eastAsia"/>
          <w:szCs w:val="22"/>
        </w:rPr>
        <w:t>片叶</w:t>
      </w:r>
      <w:r>
        <w:rPr>
          <w:rFonts w:ascii="Times New Roman" w:hint="eastAsia"/>
          <w:szCs w:val="22"/>
        </w:rPr>
        <w:t>~7</w:t>
      </w:r>
      <w:r>
        <w:rPr>
          <w:rFonts w:ascii="Times New Roman" w:hint="eastAsia"/>
          <w:szCs w:val="22"/>
        </w:rPr>
        <w:t>片叶，株高</w:t>
      </w:r>
      <w:r>
        <w:rPr>
          <w:rFonts w:ascii="Times New Roman" w:hint="eastAsia"/>
          <w:szCs w:val="22"/>
        </w:rPr>
        <w:t>15cm~18cm</w:t>
      </w:r>
      <w:r>
        <w:rPr>
          <w:rFonts w:ascii="Times New Roman" w:hint="eastAsia"/>
          <w:szCs w:val="22"/>
        </w:rPr>
        <w:t>。</w:t>
      </w:r>
    </w:p>
    <w:p w:rsidR="006B46C6" w:rsidRDefault="00F32700" w:rsidP="00287D43">
      <w:pPr>
        <w:pStyle w:val="a4"/>
        <w:numPr>
          <w:ilvl w:val="1"/>
          <w:numId w:val="0"/>
        </w:numPr>
        <w:spacing w:beforeLines="100" w:afterLines="100"/>
        <w:rPr>
          <w:szCs w:val="22"/>
        </w:rPr>
      </w:pPr>
      <w:r>
        <w:rPr>
          <w:rFonts w:hint="eastAsia"/>
          <w:szCs w:val="22"/>
        </w:rPr>
        <w:t xml:space="preserve">8  </w:t>
      </w:r>
      <w:r>
        <w:rPr>
          <w:rFonts w:hint="eastAsia"/>
          <w:szCs w:val="22"/>
        </w:rPr>
        <w:t>定植</w:t>
      </w:r>
    </w:p>
    <w:p w:rsidR="006B46C6" w:rsidRDefault="00F32700" w:rsidP="00287D43">
      <w:pPr>
        <w:pStyle w:val="afe"/>
        <w:tabs>
          <w:tab w:val="center" w:pos="4201"/>
          <w:tab w:val="right" w:leader="dot" w:pos="9298"/>
        </w:tabs>
        <w:spacing w:beforeLines="50" w:afterLines="50"/>
        <w:ind w:firstLineChars="0" w:firstLine="0"/>
        <w:jc w:val="left"/>
        <w:rPr>
          <w:rFonts w:ascii="黑体" w:eastAsia="黑体" w:hAnsi="黑体"/>
          <w:kern w:val="2"/>
          <w:szCs w:val="21"/>
        </w:rPr>
      </w:pPr>
      <w:r>
        <w:rPr>
          <w:rFonts w:ascii="黑体" w:eastAsia="黑体" w:hAnsi="黑体" w:hint="eastAsia"/>
          <w:kern w:val="2"/>
          <w:szCs w:val="21"/>
        </w:rPr>
        <w:t xml:space="preserve">8.1  </w:t>
      </w:r>
      <w:r>
        <w:rPr>
          <w:rFonts w:ascii="黑体" w:eastAsia="黑体" w:hAnsi="黑体" w:hint="eastAsia"/>
          <w:kern w:val="2"/>
          <w:szCs w:val="21"/>
        </w:rPr>
        <w:t>扣棚</w:t>
      </w:r>
    </w:p>
    <w:p w:rsidR="006B46C6" w:rsidRDefault="00F32700">
      <w:pPr>
        <w:pStyle w:val="afe"/>
        <w:tabs>
          <w:tab w:val="center" w:pos="4201"/>
          <w:tab w:val="right" w:leader="dot" w:pos="9298"/>
        </w:tabs>
        <w:ind w:firstLine="420"/>
        <w:rPr>
          <w:rFonts w:ascii="Times New Roman"/>
        </w:rPr>
      </w:pPr>
      <w:r>
        <w:rPr>
          <w:rFonts w:ascii="Times New Roman" w:hint="eastAsia"/>
        </w:rPr>
        <w:t>春季</w:t>
      </w:r>
      <w:r>
        <w:rPr>
          <w:rFonts w:ascii="Times New Roman"/>
        </w:rPr>
        <w:t>定植前</w:t>
      </w:r>
      <w:r>
        <w:rPr>
          <w:rFonts w:ascii="Times New Roman" w:hint="eastAsia"/>
        </w:rPr>
        <w:t>一个月</w:t>
      </w:r>
      <w:r>
        <w:rPr>
          <w:rFonts w:ascii="Times New Roman"/>
        </w:rPr>
        <w:t>扣棚</w:t>
      </w:r>
      <w:r>
        <w:rPr>
          <w:rFonts w:ascii="Times New Roman" w:hint="eastAsia"/>
        </w:rPr>
        <w:t>，烤地增温。</w:t>
      </w:r>
    </w:p>
    <w:p w:rsidR="006B46C6" w:rsidRDefault="00F32700" w:rsidP="00287D43">
      <w:pPr>
        <w:pStyle w:val="afe"/>
        <w:tabs>
          <w:tab w:val="center" w:pos="4201"/>
          <w:tab w:val="right" w:leader="dot" w:pos="9298"/>
        </w:tabs>
        <w:spacing w:beforeLines="50" w:afterLines="50"/>
        <w:ind w:firstLineChars="0" w:firstLine="0"/>
        <w:jc w:val="left"/>
        <w:rPr>
          <w:rFonts w:ascii="黑体" w:eastAsia="黑体" w:hAnsi="黑体"/>
          <w:kern w:val="2"/>
          <w:szCs w:val="21"/>
        </w:rPr>
      </w:pPr>
      <w:r>
        <w:rPr>
          <w:rFonts w:ascii="黑体" w:eastAsia="黑体" w:hAnsi="黑体" w:hint="eastAsia"/>
          <w:kern w:val="2"/>
          <w:szCs w:val="21"/>
        </w:rPr>
        <w:t xml:space="preserve">8.2  </w:t>
      </w:r>
      <w:r>
        <w:rPr>
          <w:rFonts w:ascii="黑体" w:eastAsia="黑体" w:hAnsi="黑体" w:hint="eastAsia"/>
          <w:kern w:val="2"/>
          <w:szCs w:val="21"/>
        </w:rPr>
        <w:t>整地施肥</w:t>
      </w:r>
    </w:p>
    <w:p w:rsidR="006B46C6" w:rsidRDefault="00F32700">
      <w:pPr>
        <w:pStyle w:val="afe"/>
        <w:tabs>
          <w:tab w:val="center" w:pos="4201"/>
          <w:tab w:val="right" w:leader="dot" w:pos="9298"/>
        </w:tabs>
        <w:ind w:firstLine="420"/>
        <w:rPr>
          <w:rFonts w:ascii="Times New Roman"/>
          <w:szCs w:val="22"/>
        </w:rPr>
      </w:pPr>
      <w:r>
        <w:rPr>
          <w:rFonts w:ascii="Times New Roman" w:hint="eastAsia"/>
          <w:szCs w:val="22"/>
        </w:rPr>
        <w:t>结合整地普施腐熟有机肥，每</w:t>
      </w:r>
      <w:r>
        <w:rPr>
          <w:rFonts w:ascii="Times New Roman" w:hint="eastAsia"/>
          <w:szCs w:val="22"/>
        </w:rPr>
        <w:t>666.7m</w:t>
      </w:r>
      <w:r>
        <w:rPr>
          <w:rFonts w:ascii="Times New Roman" w:hint="eastAsia"/>
          <w:szCs w:val="22"/>
          <w:vertAlign w:val="superscript"/>
        </w:rPr>
        <w:t>2</w:t>
      </w:r>
      <w:r>
        <w:rPr>
          <w:rFonts w:ascii="Times New Roman" w:hint="eastAsia"/>
          <w:szCs w:val="22"/>
        </w:rPr>
        <w:t>施入</w:t>
      </w:r>
      <w:r>
        <w:rPr>
          <w:rFonts w:ascii="Times New Roman" w:hint="eastAsia"/>
          <w:szCs w:val="22"/>
        </w:rPr>
        <w:t>5000kg~10000kg</w:t>
      </w:r>
      <w:r>
        <w:rPr>
          <w:rFonts w:ascii="Times New Roman" w:hint="eastAsia"/>
          <w:szCs w:val="22"/>
        </w:rPr>
        <w:t>，磷酸二铵</w:t>
      </w:r>
      <w:r>
        <w:rPr>
          <w:rFonts w:ascii="Times New Roman" w:hint="eastAsia"/>
          <w:szCs w:val="22"/>
        </w:rPr>
        <w:t>25kg</w:t>
      </w:r>
      <w:r>
        <w:rPr>
          <w:rFonts w:ascii="Times New Roman" w:hint="eastAsia"/>
          <w:szCs w:val="22"/>
        </w:rPr>
        <w:t>，硫酸钾</w:t>
      </w:r>
      <w:r>
        <w:rPr>
          <w:rFonts w:ascii="Times New Roman" w:hint="eastAsia"/>
          <w:szCs w:val="22"/>
        </w:rPr>
        <w:t>15kg</w:t>
      </w:r>
      <w:r>
        <w:rPr>
          <w:rFonts w:ascii="Times New Roman" w:hint="eastAsia"/>
          <w:szCs w:val="22"/>
        </w:rPr>
        <w:t>，肥料使用应符合</w:t>
      </w:r>
      <w:r>
        <w:rPr>
          <w:rFonts w:ascii="Times New Roman" w:hint="eastAsia"/>
          <w:szCs w:val="22"/>
        </w:rPr>
        <w:t>NY/T 496</w:t>
      </w:r>
      <w:r>
        <w:rPr>
          <w:rFonts w:ascii="Times New Roman" w:hint="eastAsia"/>
          <w:szCs w:val="22"/>
        </w:rPr>
        <w:t>的规定。</w:t>
      </w:r>
    </w:p>
    <w:p w:rsidR="006B46C6" w:rsidRDefault="00F32700">
      <w:pPr>
        <w:pStyle w:val="afe"/>
        <w:tabs>
          <w:tab w:val="center" w:pos="4201"/>
          <w:tab w:val="right" w:leader="dot" w:pos="9298"/>
        </w:tabs>
        <w:ind w:firstLine="420"/>
        <w:rPr>
          <w:rFonts w:ascii="Times New Roman"/>
          <w:szCs w:val="22"/>
        </w:rPr>
      </w:pPr>
      <w:r>
        <w:rPr>
          <w:rFonts w:ascii="Times New Roman" w:hint="eastAsia"/>
          <w:szCs w:val="22"/>
        </w:rPr>
        <w:t>作高畦，畦宽</w:t>
      </w:r>
      <w:r>
        <w:rPr>
          <w:rFonts w:ascii="Times New Roman" w:hint="eastAsia"/>
          <w:szCs w:val="22"/>
        </w:rPr>
        <w:t>1m~1.2m</w:t>
      </w:r>
      <w:r>
        <w:rPr>
          <w:rFonts w:ascii="Times New Roman" w:hint="eastAsia"/>
          <w:szCs w:val="22"/>
        </w:rPr>
        <w:t>，采用软管滴灌。</w:t>
      </w:r>
    </w:p>
    <w:p w:rsidR="006B46C6" w:rsidRDefault="00F32700" w:rsidP="00287D43">
      <w:pPr>
        <w:pStyle w:val="afe"/>
        <w:tabs>
          <w:tab w:val="center" w:pos="4201"/>
          <w:tab w:val="right" w:leader="dot" w:pos="9298"/>
        </w:tabs>
        <w:spacing w:beforeLines="50" w:afterLines="50"/>
        <w:ind w:firstLineChars="0" w:firstLine="0"/>
        <w:jc w:val="left"/>
        <w:rPr>
          <w:rFonts w:ascii="黑体" w:eastAsia="黑体" w:hAnsi="黑体"/>
          <w:kern w:val="2"/>
          <w:szCs w:val="21"/>
        </w:rPr>
      </w:pPr>
      <w:r>
        <w:rPr>
          <w:rFonts w:ascii="黑体" w:eastAsia="黑体" w:hAnsi="黑体" w:hint="eastAsia"/>
          <w:kern w:val="2"/>
          <w:szCs w:val="21"/>
        </w:rPr>
        <w:t xml:space="preserve">8.3  </w:t>
      </w:r>
      <w:r>
        <w:rPr>
          <w:rFonts w:ascii="黑体" w:eastAsia="黑体" w:hAnsi="黑体" w:hint="eastAsia"/>
          <w:kern w:val="2"/>
          <w:szCs w:val="21"/>
        </w:rPr>
        <w:t>定植</w:t>
      </w:r>
    </w:p>
    <w:p w:rsidR="006B46C6" w:rsidRDefault="00F32700" w:rsidP="00287D43">
      <w:pPr>
        <w:pStyle w:val="afe"/>
        <w:tabs>
          <w:tab w:val="center" w:pos="4201"/>
          <w:tab w:val="right" w:leader="dot" w:pos="9298"/>
        </w:tabs>
        <w:spacing w:beforeLines="50" w:afterLines="50"/>
        <w:ind w:firstLineChars="0" w:firstLine="0"/>
        <w:jc w:val="left"/>
        <w:rPr>
          <w:rFonts w:ascii="黑体" w:eastAsia="黑体" w:hAnsi="黑体"/>
          <w:kern w:val="2"/>
          <w:szCs w:val="21"/>
        </w:rPr>
      </w:pPr>
      <w:r>
        <w:rPr>
          <w:rFonts w:ascii="黑体" w:eastAsia="黑体" w:hAnsi="黑体" w:hint="eastAsia"/>
          <w:kern w:val="2"/>
          <w:szCs w:val="21"/>
        </w:rPr>
        <w:t xml:space="preserve">8.3.1  </w:t>
      </w:r>
      <w:r>
        <w:rPr>
          <w:rFonts w:ascii="黑体" w:eastAsia="黑体" w:hAnsi="黑体" w:hint="eastAsia"/>
          <w:kern w:val="2"/>
          <w:szCs w:val="21"/>
        </w:rPr>
        <w:t>定植时间</w:t>
      </w:r>
    </w:p>
    <w:p w:rsidR="006B46C6" w:rsidRDefault="00F32700">
      <w:pPr>
        <w:pStyle w:val="afe"/>
        <w:tabs>
          <w:tab w:val="center" w:pos="4201"/>
          <w:tab w:val="right" w:leader="dot" w:pos="9298"/>
        </w:tabs>
        <w:ind w:firstLine="420"/>
        <w:rPr>
          <w:rFonts w:ascii="Times New Roman"/>
          <w:szCs w:val="22"/>
        </w:rPr>
      </w:pPr>
      <w:r>
        <w:rPr>
          <w:rFonts w:ascii="Times New Roman" w:hint="eastAsia"/>
          <w:szCs w:val="22"/>
        </w:rPr>
        <w:t>早春大棚内</w:t>
      </w:r>
      <w:r>
        <w:rPr>
          <w:rFonts w:ascii="Times New Roman"/>
          <w:szCs w:val="22"/>
        </w:rPr>
        <w:t>当</w:t>
      </w:r>
      <w:r>
        <w:rPr>
          <w:rFonts w:ascii="Times New Roman"/>
          <w:szCs w:val="22"/>
        </w:rPr>
        <w:t>10cm</w:t>
      </w:r>
      <w:r>
        <w:rPr>
          <w:rFonts w:ascii="Times New Roman"/>
          <w:szCs w:val="22"/>
        </w:rPr>
        <w:t>土层地温稳定在</w:t>
      </w:r>
      <w:r>
        <w:rPr>
          <w:rFonts w:ascii="Times New Roman" w:hint="eastAsia"/>
          <w:szCs w:val="22"/>
        </w:rPr>
        <w:t>5</w:t>
      </w:r>
      <w:r>
        <w:rPr>
          <w:rFonts w:ascii="Times New Roman"/>
          <w:szCs w:val="22"/>
        </w:rPr>
        <w:t>℃</w:t>
      </w:r>
      <w:r>
        <w:rPr>
          <w:rFonts w:ascii="Times New Roman" w:hint="eastAsia"/>
          <w:szCs w:val="22"/>
        </w:rPr>
        <w:t>~</w:t>
      </w:r>
      <w:r>
        <w:rPr>
          <w:rFonts w:ascii="Times New Roman"/>
          <w:szCs w:val="22"/>
        </w:rPr>
        <w:t>10℃</w:t>
      </w:r>
      <w:r>
        <w:rPr>
          <w:rFonts w:ascii="Times New Roman"/>
          <w:szCs w:val="22"/>
        </w:rPr>
        <w:t>左右</w:t>
      </w:r>
      <w:r>
        <w:rPr>
          <w:rFonts w:ascii="Times New Roman" w:hint="eastAsia"/>
          <w:szCs w:val="22"/>
        </w:rPr>
        <w:t>、最低</w:t>
      </w:r>
      <w:r>
        <w:rPr>
          <w:rFonts w:ascii="Times New Roman"/>
          <w:szCs w:val="22"/>
        </w:rPr>
        <w:t>气温</w:t>
      </w:r>
      <w:r>
        <w:rPr>
          <w:rFonts w:ascii="Times New Roman" w:hint="eastAsia"/>
          <w:szCs w:val="22"/>
        </w:rPr>
        <w:t>稳定在</w:t>
      </w:r>
      <w:r>
        <w:rPr>
          <w:rFonts w:ascii="Times New Roman" w:hint="eastAsia"/>
          <w:szCs w:val="22"/>
        </w:rPr>
        <w:t>0</w:t>
      </w:r>
      <w:r>
        <w:rPr>
          <w:rFonts w:ascii="Times New Roman"/>
          <w:szCs w:val="22"/>
        </w:rPr>
        <w:t>℃</w:t>
      </w:r>
      <w:r>
        <w:rPr>
          <w:rFonts w:ascii="Times New Roman"/>
          <w:szCs w:val="22"/>
        </w:rPr>
        <w:t>以上</w:t>
      </w:r>
      <w:r>
        <w:rPr>
          <w:rFonts w:ascii="Times New Roman" w:hint="eastAsia"/>
          <w:szCs w:val="22"/>
        </w:rPr>
        <w:t>时定植芹菜；</w:t>
      </w:r>
      <w:r>
        <w:rPr>
          <w:rFonts w:ascii="Times New Roman"/>
          <w:szCs w:val="22"/>
        </w:rPr>
        <w:t>当</w:t>
      </w:r>
      <w:r>
        <w:rPr>
          <w:rFonts w:ascii="Times New Roman"/>
          <w:szCs w:val="22"/>
        </w:rPr>
        <w:t>10cm</w:t>
      </w:r>
      <w:r>
        <w:rPr>
          <w:rFonts w:ascii="Times New Roman"/>
          <w:szCs w:val="22"/>
        </w:rPr>
        <w:t>土层地温稳定在</w:t>
      </w:r>
      <w:r>
        <w:rPr>
          <w:rFonts w:ascii="Times New Roman"/>
          <w:szCs w:val="22"/>
        </w:rPr>
        <w:t>10℃</w:t>
      </w:r>
      <w:r>
        <w:rPr>
          <w:rFonts w:ascii="Times New Roman"/>
          <w:szCs w:val="22"/>
        </w:rPr>
        <w:t>左右，气温</w:t>
      </w:r>
      <w:r>
        <w:rPr>
          <w:rFonts w:ascii="Times New Roman" w:hint="eastAsia"/>
          <w:szCs w:val="22"/>
        </w:rPr>
        <w:t>高</w:t>
      </w:r>
      <w:r>
        <w:rPr>
          <w:rFonts w:ascii="Times New Roman"/>
          <w:szCs w:val="22"/>
        </w:rPr>
        <w:t>于</w:t>
      </w:r>
      <w:r>
        <w:rPr>
          <w:rFonts w:ascii="Times New Roman"/>
          <w:szCs w:val="22"/>
        </w:rPr>
        <w:t>5℃</w:t>
      </w:r>
      <w:r>
        <w:rPr>
          <w:rFonts w:ascii="Times New Roman"/>
          <w:szCs w:val="22"/>
        </w:rPr>
        <w:t>以上</w:t>
      </w:r>
      <w:r>
        <w:rPr>
          <w:rFonts w:ascii="Times New Roman" w:hint="eastAsia"/>
          <w:szCs w:val="22"/>
        </w:rPr>
        <w:t>时定植菜豆。定植选在</w:t>
      </w:r>
      <w:r>
        <w:rPr>
          <w:rFonts w:ascii="Times New Roman"/>
          <w:szCs w:val="22"/>
        </w:rPr>
        <w:t>晴天上午进行</w:t>
      </w:r>
      <w:r>
        <w:rPr>
          <w:rFonts w:ascii="Times New Roman" w:hint="eastAsia"/>
          <w:szCs w:val="22"/>
        </w:rPr>
        <w:t>。黑龙江省南部地区芹菜</w:t>
      </w:r>
      <w:r>
        <w:rPr>
          <w:rFonts w:ascii="Times New Roman" w:hint="eastAsia"/>
          <w:szCs w:val="22"/>
        </w:rPr>
        <w:t>3</w:t>
      </w:r>
      <w:r>
        <w:rPr>
          <w:rFonts w:ascii="Times New Roman" w:hint="eastAsia"/>
          <w:szCs w:val="22"/>
        </w:rPr>
        <w:t>月下旬</w:t>
      </w:r>
      <w:r>
        <w:rPr>
          <w:rFonts w:ascii="Times New Roman" w:hint="eastAsia"/>
          <w:szCs w:val="22"/>
        </w:rPr>
        <w:t>~4</w:t>
      </w:r>
      <w:r>
        <w:rPr>
          <w:rFonts w:ascii="Times New Roman" w:hint="eastAsia"/>
          <w:szCs w:val="22"/>
        </w:rPr>
        <w:t>月上旬定植，菜豆</w:t>
      </w:r>
      <w:r>
        <w:rPr>
          <w:rFonts w:ascii="Times New Roman" w:hint="eastAsia"/>
          <w:szCs w:val="22"/>
        </w:rPr>
        <w:t>4</w:t>
      </w:r>
      <w:r>
        <w:rPr>
          <w:rFonts w:ascii="Times New Roman" w:hint="eastAsia"/>
          <w:szCs w:val="22"/>
        </w:rPr>
        <w:t>月下旬定植。</w:t>
      </w:r>
    </w:p>
    <w:p w:rsidR="006B46C6" w:rsidRDefault="00F32700">
      <w:pPr>
        <w:pStyle w:val="afe"/>
        <w:tabs>
          <w:tab w:val="center" w:pos="4201"/>
          <w:tab w:val="right" w:leader="dot" w:pos="9298"/>
        </w:tabs>
        <w:ind w:firstLine="420"/>
        <w:rPr>
          <w:rFonts w:ascii="Times New Roman"/>
        </w:rPr>
      </w:pPr>
      <w:r>
        <w:rPr>
          <w:rFonts w:ascii="Times New Roman" w:hint="eastAsia"/>
          <w:szCs w:val="22"/>
        </w:rPr>
        <w:t>秋季在春茬收获后的</w:t>
      </w:r>
      <w:r>
        <w:rPr>
          <w:rFonts w:ascii="Times New Roman" w:hint="eastAsia"/>
          <w:szCs w:val="22"/>
        </w:rPr>
        <w:t>7</w:t>
      </w:r>
      <w:r>
        <w:rPr>
          <w:rFonts w:ascii="Times New Roman" w:hint="eastAsia"/>
          <w:szCs w:val="22"/>
        </w:rPr>
        <w:t>月中旬进行。</w:t>
      </w:r>
    </w:p>
    <w:p w:rsidR="006B46C6" w:rsidRDefault="00F32700" w:rsidP="00287D43">
      <w:pPr>
        <w:pStyle w:val="afe"/>
        <w:tabs>
          <w:tab w:val="center" w:pos="4201"/>
          <w:tab w:val="right" w:leader="dot" w:pos="9298"/>
        </w:tabs>
        <w:spacing w:beforeLines="50" w:afterLines="50"/>
        <w:ind w:firstLineChars="0" w:firstLine="0"/>
        <w:jc w:val="left"/>
        <w:rPr>
          <w:rFonts w:ascii="黑体" w:eastAsia="黑体" w:hAnsi="黑体"/>
          <w:kern w:val="2"/>
          <w:szCs w:val="21"/>
        </w:rPr>
      </w:pPr>
      <w:r>
        <w:rPr>
          <w:rFonts w:ascii="黑体" w:eastAsia="黑体" w:hAnsi="黑体" w:hint="eastAsia"/>
          <w:kern w:val="2"/>
          <w:szCs w:val="21"/>
        </w:rPr>
        <w:t xml:space="preserve">8.3.2  </w:t>
      </w:r>
      <w:r>
        <w:rPr>
          <w:rFonts w:ascii="黑体" w:eastAsia="黑体" w:hAnsi="黑体" w:hint="eastAsia"/>
          <w:kern w:val="2"/>
          <w:szCs w:val="21"/>
        </w:rPr>
        <w:t>定植方法和密度</w:t>
      </w:r>
    </w:p>
    <w:p w:rsidR="006B46C6" w:rsidRDefault="00F32700">
      <w:pPr>
        <w:pStyle w:val="afe"/>
        <w:tabs>
          <w:tab w:val="center" w:pos="4201"/>
          <w:tab w:val="right" w:leader="dot" w:pos="9298"/>
        </w:tabs>
        <w:ind w:firstLine="420"/>
        <w:rPr>
          <w:rFonts w:ascii="Times New Roman"/>
          <w:szCs w:val="22"/>
        </w:rPr>
      </w:pPr>
      <w:r>
        <w:rPr>
          <w:rFonts w:ascii="Times New Roman" w:hint="eastAsia"/>
          <w:szCs w:val="22"/>
        </w:rPr>
        <w:t>菜豆和芹菜采用</w:t>
      </w:r>
      <w:r>
        <w:rPr>
          <w:rFonts w:ascii="Times New Roman" w:hint="eastAsia"/>
          <w:szCs w:val="22"/>
        </w:rPr>
        <w:t>1:1</w:t>
      </w:r>
      <w:r>
        <w:rPr>
          <w:rFonts w:ascii="Times New Roman" w:hint="eastAsia"/>
          <w:szCs w:val="22"/>
        </w:rPr>
        <w:t>或</w:t>
      </w:r>
      <w:r>
        <w:rPr>
          <w:rFonts w:ascii="Times New Roman" w:hint="eastAsia"/>
          <w:szCs w:val="22"/>
        </w:rPr>
        <w:t>2:2</w:t>
      </w:r>
      <w:r>
        <w:rPr>
          <w:rFonts w:ascii="Times New Roman" w:hint="eastAsia"/>
          <w:szCs w:val="22"/>
        </w:rPr>
        <w:t>间作模式（</w:t>
      </w:r>
      <w:r>
        <w:rPr>
          <w:rFonts w:ascii="Times New Roman" w:hint="eastAsia"/>
          <w:szCs w:val="22"/>
        </w:rPr>
        <w:t>1:1</w:t>
      </w:r>
      <w:r>
        <w:rPr>
          <w:rFonts w:ascii="Times New Roman" w:hint="eastAsia"/>
          <w:szCs w:val="22"/>
        </w:rPr>
        <w:t>即</w:t>
      </w:r>
      <w:r>
        <w:rPr>
          <w:rFonts w:ascii="Times New Roman" w:hint="eastAsia"/>
          <w:szCs w:val="22"/>
        </w:rPr>
        <w:t>1</w:t>
      </w:r>
      <w:r>
        <w:rPr>
          <w:rFonts w:ascii="Times New Roman" w:hint="eastAsia"/>
          <w:szCs w:val="22"/>
        </w:rPr>
        <w:t>畦菜豆间作</w:t>
      </w:r>
      <w:r>
        <w:rPr>
          <w:rFonts w:ascii="Times New Roman" w:hint="eastAsia"/>
          <w:szCs w:val="22"/>
        </w:rPr>
        <w:t>1</w:t>
      </w:r>
      <w:r>
        <w:rPr>
          <w:rFonts w:ascii="Times New Roman" w:hint="eastAsia"/>
          <w:szCs w:val="22"/>
        </w:rPr>
        <w:t>畦芹菜；</w:t>
      </w:r>
      <w:r>
        <w:rPr>
          <w:rFonts w:ascii="Times New Roman" w:hint="eastAsia"/>
          <w:szCs w:val="22"/>
        </w:rPr>
        <w:t>2:2</w:t>
      </w:r>
      <w:r>
        <w:rPr>
          <w:rFonts w:ascii="Times New Roman" w:hint="eastAsia"/>
          <w:szCs w:val="22"/>
        </w:rPr>
        <w:t>即</w:t>
      </w:r>
      <w:r>
        <w:rPr>
          <w:rFonts w:ascii="Times New Roman" w:hint="eastAsia"/>
          <w:szCs w:val="22"/>
        </w:rPr>
        <w:t>2</w:t>
      </w:r>
      <w:r>
        <w:rPr>
          <w:rFonts w:ascii="Times New Roman" w:hint="eastAsia"/>
          <w:szCs w:val="22"/>
        </w:rPr>
        <w:t>畦菜豆间作</w:t>
      </w:r>
      <w:r>
        <w:rPr>
          <w:rFonts w:ascii="Times New Roman" w:hint="eastAsia"/>
          <w:szCs w:val="22"/>
        </w:rPr>
        <w:t>2</w:t>
      </w:r>
      <w:r>
        <w:rPr>
          <w:rFonts w:ascii="Times New Roman" w:hint="eastAsia"/>
          <w:szCs w:val="22"/>
        </w:rPr>
        <w:t>畦芹菜），菜豆采用畦上双行方式，每</w:t>
      </w:r>
      <w:r>
        <w:rPr>
          <w:rFonts w:ascii="Times New Roman" w:hint="eastAsia"/>
          <w:szCs w:val="22"/>
        </w:rPr>
        <w:t>667m</w:t>
      </w:r>
      <w:r>
        <w:rPr>
          <w:rFonts w:ascii="Times New Roman" w:hint="eastAsia"/>
          <w:szCs w:val="22"/>
          <w:vertAlign w:val="superscript"/>
        </w:rPr>
        <w:t>2</w:t>
      </w:r>
      <w:r>
        <w:rPr>
          <w:rFonts w:ascii="Times New Roman" w:hint="eastAsia"/>
          <w:szCs w:val="22"/>
        </w:rPr>
        <w:t>保苗</w:t>
      </w:r>
      <w:r>
        <w:rPr>
          <w:rFonts w:ascii="Times New Roman" w:hint="eastAsia"/>
          <w:szCs w:val="22"/>
        </w:rPr>
        <w:t>2800</w:t>
      </w:r>
      <w:r>
        <w:rPr>
          <w:rFonts w:ascii="Times New Roman" w:hint="eastAsia"/>
          <w:szCs w:val="22"/>
        </w:rPr>
        <w:t>株</w:t>
      </w:r>
      <w:r>
        <w:rPr>
          <w:rFonts w:ascii="Times New Roman" w:hint="eastAsia"/>
          <w:szCs w:val="22"/>
        </w:rPr>
        <w:t>~3200</w:t>
      </w:r>
      <w:r>
        <w:rPr>
          <w:rFonts w:ascii="Times New Roman" w:hint="eastAsia"/>
          <w:szCs w:val="22"/>
        </w:rPr>
        <w:t>株。芹菜每</w:t>
      </w:r>
      <w:r>
        <w:rPr>
          <w:rFonts w:ascii="Times New Roman" w:hint="eastAsia"/>
          <w:szCs w:val="22"/>
        </w:rPr>
        <w:t>667m</w:t>
      </w:r>
      <w:r>
        <w:rPr>
          <w:rFonts w:ascii="Times New Roman" w:hint="eastAsia"/>
          <w:szCs w:val="22"/>
          <w:vertAlign w:val="superscript"/>
        </w:rPr>
        <w:t>2</w:t>
      </w:r>
      <w:r>
        <w:rPr>
          <w:rFonts w:ascii="Times New Roman" w:hint="eastAsia"/>
          <w:szCs w:val="22"/>
        </w:rPr>
        <w:t>保苗</w:t>
      </w:r>
      <w:r>
        <w:rPr>
          <w:rFonts w:ascii="Times New Roman" w:hint="eastAsia"/>
          <w:szCs w:val="22"/>
        </w:rPr>
        <w:t>8000</w:t>
      </w:r>
      <w:r>
        <w:rPr>
          <w:rFonts w:ascii="Times New Roman" w:hint="eastAsia"/>
          <w:szCs w:val="22"/>
        </w:rPr>
        <w:t>株</w:t>
      </w:r>
      <w:r>
        <w:rPr>
          <w:rFonts w:ascii="Times New Roman" w:hint="eastAsia"/>
          <w:szCs w:val="22"/>
        </w:rPr>
        <w:t>~10000</w:t>
      </w:r>
      <w:r>
        <w:rPr>
          <w:rFonts w:ascii="Times New Roman" w:hint="eastAsia"/>
          <w:szCs w:val="22"/>
        </w:rPr>
        <w:t>株。秋季定植时，在春季种植菜豆的畦定植芹菜，种植芹菜的畦直播或定植菜豆。</w:t>
      </w:r>
    </w:p>
    <w:p w:rsidR="006B46C6" w:rsidRDefault="00F32700" w:rsidP="00287D43">
      <w:pPr>
        <w:pStyle w:val="afe"/>
        <w:tabs>
          <w:tab w:val="center" w:pos="4201"/>
          <w:tab w:val="right" w:leader="dot" w:pos="9298"/>
        </w:tabs>
        <w:spacing w:beforeLines="50" w:afterLines="50"/>
        <w:ind w:firstLineChars="0" w:firstLine="0"/>
        <w:jc w:val="left"/>
        <w:rPr>
          <w:rFonts w:ascii="黑体" w:eastAsia="黑体" w:hAnsi="黑体"/>
          <w:kern w:val="2"/>
          <w:szCs w:val="21"/>
        </w:rPr>
      </w:pPr>
      <w:r>
        <w:rPr>
          <w:rFonts w:ascii="黑体" w:eastAsia="黑体" w:hAnsi="黑体" w:hint="eastAsia"/>
          <w:kern w:val="2"/>
          <w:szCs w:val="21"/>
        </w:rPr>
        <w:t xml:space="preserve">8.4  </w:t>
      </w:r>
      <w:r>
        <w:rPr>
          <w:rFonts w:ascii="黑体" w:eastAsia="黑体" w:hAnsi="黑体" w:hint="eastAsia"/>
          <w:kern w:val="2"/>
          <w:szCs w:val="21"/>
        </w:rPr>
        <w:t>定植后管理</w:t>
      </w:r>
    </w:p>
    <w:p w:rsidR="006B46C6" w:rsidRDefault="00F32700" w:rsidP="00287D43">
      <w:pPr>
        <w:pStyle w:val="afe"/>
        <w:tabs>
          <w:tab w:val="center" w:pos="4201"/>
          <w:tab w:val="right" w:leader="dot" w:pos="9298"/>
        </w:tabs>
        <w:spacing w:beforeLines="50" w:afterLines="50"/>
        <w:ind w:firstLineChars="0" w:firstLine="0"/>
        <w:jc w:val="left"/>
        <w:rPr>
          <w:rFonts w:ascii="黑体" w:eastAsia="黑体" w:hAnsi="黑体"/>
          <w:kern w:val="2"/>
          <w:szCs w:val="21"/>
        </w:rPr>
      </w:pPr>
      <w:r>
        <w:rPr>
          <w:rFonts w:ascii="黑体" w:eastAsia="黑体" w:hAnsi="黑体" w:hint="eastAsia"/>
          <w:kern w:val="2"/>
          <w:szCs w:val="21"/>
        </w:rPr>
        <w:t xml:space="preserve">8.4.1  </w:t>
      </w:r>
      <w:r>
        <w:rPr>
          <w:rFonts w:ascii="黑体" w:eastAsia="黑体" w:hAnsi="黑体" w:hint="eastAsia"/>
          <w:kern w:val="2"/>
          <w:szCs w:val="21"/>
        </w:rPr>
        <w:t>温度管理</w:t>
      </w:r>
    </w:p>
    <w:p w:rsidR="006B46C6" w:rsidRDefault="00F32700">
      <w:pPr>
        <w:pStyle w:val="afe"/>
        <w:tabs>
          <w:tab w:val="center" w:pos="4201"/>
          <w:tab w:val="right" w:leader="dot" w:pos="9298"/>
        </w:tabs>
        <w:ind w:firstLine="420"/>
        <w:rPr>
          <w:rFonts w:ascii="Times New Roman"/>
          <w:szCs w:val="22"/>
        </w:rPr>
      </w:pPr>
      <w:r>
        <w:rPr>
          <w:rFonts w:ascii="Times New Roman" w:hint="eastAsia"/>
          <w:szCs w:val="22"/>
        </w:rPr>
        <w:t>春季：菜豆定植后白天</w:t>
      </w:r>
      <w:r>
        <w:rPr>
          <w:rFonts w:ascii="Times New Roman" w:hint="eastAsia"/>
          <w:szCs w:val="22"/>
        </w:rPr>
        <w:t>30</w:t>
      </w:r>
      <w:r>
        <w:rPr>
          <w:rFonts w:ascii="Times New Roman" w:hint="eastAsia"/>
          <w:szCs w:val="22"/>
        </w:rPr>
        <w:t>℃</w:t>
      </w:r>
      <w:r>
        <w:rPr>
          <w:rFonts w:ascii="Times New Roman" w:hint="eastAsia"/>
          <w:szCs w:val="22"/>
        </w:rPr>
        <w:t>~35</w:t>
      </w:r>
      <w:r>
        <w:rPr>
          <w:rFonts w:ascii="Times New Roman" w:hint="eastAsia"/>
          <w:szCs w:val="22"/>
        </w:rPr>
        <w:t>℃，夜</w:t>
      </w:r>
      <w:r>
        <w:rPr>
          <w:rFonts w:ascii="Times New Roman" w:hint="eastAsia"/>
          <w:szCs w:val="22"/>
        </w:rPr>
        <w:t>15</w:t>
      </w:r>
      <w:r>
        <w:rPr>
          <w:rFonts w:ascii="Times New Roman" w:hint="eastAsia"/>
          <w:szCs w:val="22"/>
        </w:rPr>
        <w:t>℃左右，缓苗后降温，白天</w:t>
      </w:r>
      <w:r>
        <w:rPr>
          <w:rFonts w:ascii="Times New Roman" w:hint="eastAsia"/>
          <w:szCs w:val="22"/>
        </w:rPr>
        <w:t>28</w:t>
      </w:r>
      <w:r>
        <w:rPr>
          <w:rFonts w:ascii="Times New Roman" w:hint="eastAsia"/>
          <w:szCs w:val="22"/>
        </w:rPr>
        <w:t>℃</w:t>
      </w:r>
      <w:r>
        <w:rPr>
          <w:rFonts w:ascii="Times New Roman" w:hint="eastAsia"/>
          <w:szCs w:val="22"/>
        </w:rPr>
        <w:t>~30</w:t>
      </w:r>
      <w:r>
        <w:rPr>
          <w:rFonts w:ascii="Times New Roman" w:hint="eastAsia"/>
          <w:szCs w:val="22"/>
        </w:rPr>
        <w:t>℃，夜</w:t>
      </w:r>
      <w:r>
        <w:rPr>
          <w:rFonts w:ascii="Times New Roman" w:hint="eastAsia"/>
          <w:szCs w:val="22"/>
        </w:rPr>
        <w:t>13</w:t>
      </w:r>
      <w:r>
        <w:rPr>
          <w:rFonts w:ascii="Times New Roman" w:hint="eastAsia"/>
          <w:szCs w:val="22"/>
        </w:rPr>
        <w:t>℃</w:t>
      </w:r>
      <w:r>
        <w:rPr>
          <w:rFonts w:ascii="Times New Roman" w:hint="eastAsia"/>
          <w:szCs w:val="22"/>
        </w:rPr>
        <w:t>~15</w:t>
      </w:r>
      <w:r>
        <w:rPr>
          <w:rFonts w:ascii="Times New Roman" w:hint="eastAsia"/>
          <w:szCs w:val="22"/>
        </w:rPr>
        <w:t>℃。</w:t>
      </w:r>
    </w:p>
    <w:p w:rsidR="006B46C6" w:rsidRDefault="00F32700">
      <w:pPr>
        <w:pStyle w:val="afe"/>
        <w:tabs>
          <w:tab w:val="center" w:pos="4201"/>
          <w:tab w:val="right" w:leader="dot" w:pos="9298"/>
        </w:tabs>
        <w:ind w:firstLine="420"/>
        <w:rPr>
          <w:rFonts w:ascii="Times New Roman"/>
          <w:szCs w:val="22"/>
        </w:rPr>
      </w:pPr>
      <w:r>
        <w:rPr>
          <w:rFonts w:ascii="Times New Roman" w:hint="eastAsia"/>
          <w:szCs w:val="22"/>
        </w:rPr>
        <w:t>开花期白天</w:t>
      </w:r>
      <w:r>
        <w:rPr>
          <w:rFonts w:ascii="Times New Roman" w:hint="eastAsia"/>
          <w:szCs w:val="22"/>
        </w:rPr>
        <w:t>22</w:t>
      </w:r>
      <w:r>
        <w:rPr>
          <w:rFonts w:ascii="Times New Roman" w:hint="eastAsia"/>
          <w:szCs w:val="22"/>
        </w:rPr>
        <w:t>℃</w:t>
      </w:r>
      <w:r>
        <w:rPr>
          <w:rFonts w:ascii="Times New Roman" w:hint="eastAsia"/>
          <w:szCs w:val="22"/>
        </w:rPr>
        <w:t>~25</w:t>
      </w:r>
      <w:r>
        <w:rPr>
          <w:rFonts w:ascii="Times New Roman" w:hint="eastAsia"/>
          <w:szCs w:val="22"/>
        </w:rPr>
        <w:t>℃，空气相对湿度保持</w:t>
      </w:r>
      <w:r>
        <w:rPr>
          <w:rFonts w:ascii="Times New Roman" w:hint="eastAsia"/>
          <w:szCs w:val="22"/>
        </w:rPr>
        <w:t>70%~75%</w:t>
      </w:r>
      <w:r>
        <w:rPr>
          <w:rFonts w:ascii="Times New Roman" w:hint="eastAsia"/>
          <w:szCs w:val="22"/>
        </w:rPr>
        <w:t>，当外界夜间最低气温达到</w:t>
      </w:r>
      <w:r>
        <w:rPr>
          <w:rFonts w:ascii="Times New Roman" w:hint="eastAsia"/>
          <w:szCs w:val="22"/>
        </w:rPr>
        <w:t>13</w:t>
      </w:r>
      <w:r>
        <w:rPr>
          <w:rFonts w:ascii="Times New Roman" w:hint="eastAsia"/>
          <w:szCs w:val="22"/>
        </w:rPr>
        <w:t>℃以上时，要昼夜通风，以降低棚内湿度，促进开花、结荚。</w:t>
      </w:r>
    </w:p>
    <w:p w:rsidR="006B46C6" w:rsidRDefault="00F32700">
      <w:pPr>
        <w:pStyle w:val="afe"/>
        <w:tabs>
          <w:tab w:val="center" w:pos="4201"/>
          <w:tab w:val="right" w:leader="dot" w:pos="9298"/>
        </w:tabs>
        <w:ind w:firstLine="420"/>
        <w:rPr>
          <w:rFonts w:ascii="Times New Roman"/>
          <w:szCs w:val="22"/>
        </w:rPr>
      </w:pPr>
      <w:r>
        <w:rPr>
          <w:rFonts w:ascii="Times New Roman" w:hint="eastAsia"/>
          <w:szCs w:val="22"/>
        </w:rPr>
        <w:lastRenderedPageBreak/>
        <w:t>春季芹菜生长前期，白天</w:t>
      </w:r>
      <w:r>
        <w:rPr>
          <w:rFonts w:ascii="Times New Roman" w:hint="eastAsia"/>
          <w:szCs w:val="22"/>
        </w:rPr>
        <w:t>15</w:t>
      </w:r>
      <w:r>
        <w:rPr>
          <w:rFonts w:ascii="Times New Roman" w:hint="eastAsia"/>
          <w:szCs w:val="22"/>
        </w:rPr>
        <w:t>℃</w:t>
      </w:r>
      <w:r>
        <w:rPr>
          <w:rFonts w:ascii="Times New Roman" w:hint="eastAsia"/>
          <w:szCs w:val="22"/>
        </w:rPr>
        <w:t>~25</w:t>
      </w:r>
      <w:r>
        <w:rPr>
          <w:rFonts w:ascii="Times New Roman" w:hint="eastAsia"/>
          <w:szCs w:val="22"/>
        </w:rPr>
        <w:t>℃，当白天气温高于</w:t>
      </w:r>
      <w:r>
        <w:rPr>
          <w:rFonts w:ascii="Times New Roman" w:hint="eastAsia"/>
          <w:szCs w:val="22"/>
        </w:rPr>
        <w:t>25</w:t>
      </w:r>
      <w:r>
        <w:rPr>
          <w:rFonts w:ascii="Times New Roman" w:hint="eastAsia"/>
          <w:szCs w:val="22"/>
        </w:rPr>
        <w:t>℃进行通风，低于</w:t>
      </w:r>
      <w:r>
        <w:rPr>
          <w:rFonts w:ascii="Times New Roman" w:hint="eastAsia"/>
          <w:szCs w:val="22"/>
        </w:rPr>
        <w:t>15</w:t>
      </w:r>
      <w:r>
        <w:rPr>
          <w:rFonts w:ascii="Times New Roman" w:hint="eastAsia"/>
          <w:szCs w:val="22"/>
        </w:rPr>
        <w:t>℃关闭通风口。菜豆定植后芹菜温度按照菜豆要求进行。</w:t>
      </w:r>
    </w:p>
    <w:p w:rsidR="006B46C6" w:rsidRDefault="00F32700">
      <w:pPr>
        <w:pStyle w:val="afe"/>
        <w:tabs>
          <w:tab w:val="center" w:pos="4201"/>
          <w:tab w:val="right" w:leader="dot" w:pos="9298"/>
        </w:tabs>
        <w:ind w:firstLine="420"/>
        <w:rPr>
          <w:rFonts w:ascii="Times New Roman"/>
        </w:rPr>
      </w:pPr>
      <w:r>
        <w:rPr>
          <w:rFonts w:ascii="Times New Roman" w:hint="eastAsia"/>
          <w:szCs w:val="22"/>
        </w:rPr>
        <w:t>当夜间最低气温高于</w:t>
      </w:r>
      <w:r>
        <w:rPr>
          <w:rFonts w:ascii="Times New Roman" w:hint="eastAsia"/>
          <w:szCs w:val="22"/>
        </w:rPr>
        <w:t>15</w:t>
      </w:r>
      <w:r>
        <w:rPr>
          <w:rFonts w:ascii="Times New Roman" w:hint="eastAsia"/>
          <w:szCs w:val="22"/>
        </w:rPr>
        <w:t>℃时昼夜通风，当秋茬生产时夜间最低气温低于</w:t>
      </w:r>
      <w:r>
        <w:rPr>
          <w:rFonts w:ascii="Times New Roman" w:hint="eastAsia"/>
          <w:szCs w:val="22"/>
        </w:rPr>
        <w:t>15</w:t>
      </w:r>
      <w:r>
        <w:rPr>
          <w:rFonts w:ascii="Times New Roman" w:hint="eastAsia"/>
          <w:szCs w:val="22"/>
        </w:rPr>
        <w:t>℃时夜间关闭通风口，白天气温高于</w:t>
      </w:r>
      <w:r>
        <w:rPr>
          <w:rFonts w:ascii="Times New Roman" w:hint="eastAsia"/>
          <w:szCs w:val="22"/>
        </w:rPr>
        <w:t>30</w:t>
      </w:r>
      <w:r>
        <w:rPr>
          <w:rFonts w:ascii="Times New Roman" w:hint="eastAsia"/>
          <w:szCs w:val="22"/>
        </w:rPr>
        <w:t>℃时进行通风。</w:t>
      </w:r>
    </w:p>
    <w:p w:rsidR="006B46C6" w:rsidRDefault="00F32700" w:rsidP="00287D43">
      <w:pPr>
        <w:pStyle w:val="afe"/>
        <w:tabs>
          <w:tab w:val="center" w:pos="4201"/>
          <w:tab w:val="right" w:leader="dot" w:pos="9298"/>
        </w:tabs>
        <w:spacing w:beforeLines="50" w:afterLines="50"/>
        <w:ind w:firstLineChars="0" w:firstLine="0"/>
        <w:jc w:val="left"/>
        <w:rPr>
          <w:rFonts w:ascii="黑体" w:eastAsia="黑体" w:hAnsi="黑体"/>
          <w:kern w:val="2"/>
          <w:szCs w:val="21"/>
        </w:rPr>
      </w:pPr>
      <w:r>
        <w:rPr>
          <w:rFonts w:ascii="黑体" w:eastAsia="黑体" w:hAnsi="黑体" w:hint="eastAsia"/>
          <w:kern w:val="2"/>
          <w:szCs w:val="21"/>
        </w:rPr>
        <w:t xml:space="preserve">8.4.2  </w:t>
      </w:r>
      <w:r>
        <w:rPr>
          <w:rFonts w:ascii="黑体" w:eastAsia="黑体" w:hAnsi="黑体" w:hint="eastAsia"/>
          <w:kern w:val="2"/>
          <w:szCs w:val="21"/>
        </w:rPr>
        <w:t>肥水管理</w:t>
      </w:r>
    </w:p>
    <w:p w:rsidR="006B46C6" w:rsidRDefault="00F32700">
      <w:pPr>
        <w:pStyle w:val="afe"/>
        <w:tabs>
          <w:tab w:val="center" w:pos="4201"/>
          <w:tab w:val="right" w:leader="dot" w:pos="9298"/>
        </w:tabs>
        <w:ind w:firstLine="420"/>
        <w:rPr>
          <w:rFonts w:ascii="Times New Roman"/>
          <w:szCs w:val="22"/>
        </w:rPr>
      </w:pPr>
      <w:r>
        <w:rPr>
          <w:rFonts w:ascii="Times New Roman" w:hint="eastAsia"/>
          <w:bCs/>
        </w:rPr>
        <w:t>菜</w:t>
      </w:r>
      <w:r>
        <w:rPr>
          <w:rFonts w:ascii="Times New Roman" w:hint="eastAsia"/>
          <w:szCs w:val="22"/>
        </w:rPr>
        <w:t>豆：进入开花结荚期，结合搭架进行追肥，每隔</w:t>
      </w:r>
      <w:r>
        <w:rPr>
          <w:rFonts w:ascii="Times New Roman" w:hint="eastAsia"/>
          <w:szCs w:val="22"/>
        </w:rPr>
        <w:t>10d~15d</w:t>
      </w:r>
      <w:r>
        <w:rPr>
          <w:rFonts w:ascii="Times New Roman" w:hint="eastAsia"/>
          <w:szCs w:val="22"/>
        </w:rPr>
        <w:t>施磷酸二铵</w:t>
      </w:r>
      <w:r>
        <w:rPr>
          <w:rFonts w:ascii="Times New Roman" w:hint="eastAsia"/>
          <w:szCs w:val="22"/>
        </w:rPr>
        <w:t>20kg/667m</w:t>
      </w:r>
      <w:r>
        <w:rPr>
          <w:rFonts w:ascii="Times New Roman" w:hint="eastAsia"/>
          <w:szCs w:val="22"/>
          <w:vertAlign w:val="superscript"/>
        </w:rPr>
        <w:t>2</w:t>
      </w:r>
      <w:r>
        <w:rPr>
          <w:rFonts w:ascii="Times New Roman" w:hint="eastAsia"/>
          <w:szCs w:val="22"/>
        </w:rPr>
        <w:t>，连续追肥</w:t>
      </w:r>
      <w:r>
        <w:rPr>
          <w:rFonts w:ascii="Times New Roman" w:hint="eastAsia"/>
          <w:szCs w:val="22"/>
        </w:rPr>
        <w:t>3</w:t>
      </w:r>
      <w:r>
        <w:rPr>
          <w:rFonts w:ascii="Times New Roman" w:hint="eastAsia"/>
          <w:szCs w:val="22"/>
        </w:rPr>
        <w:t>次</w:t>
      </w:r>
      <w:r>
        <w:rPr>
          <w:rFonts w:ascii="Times New Roman" w:hint="eastAsia"/>
          <w:szCs w:val="22"/>
        </w:rPr>
        <w:t>~4</w:t>
      </w:r>
      <w:r>
        <w:rPr>
          <w:rFonts w:ascii="Times New Roman" w:hint="eastAsia"/>
          <w:szCs w:val="22"/>
        </w:rPr>
        <w:t>次，可采用</w:t>
      </w:r>
      <w:r>
        <w:rPr>
          <w:rFonts w:ascii="Times New Roman" w:hint="eastAsia"/>
          <w:szCs w:val="22"/>
        </w:rPr>
        <w:t>0.1%~0.3%</w:t>
      </w:r>
      <w:r>
        <w:rPr>
          <w:rFonts w:ascii="Times New Roman" w:hint="eastAsia"/>
          <w:szCs w:val="22"/>
        </w:rPr>
        <w:t>钼酸铵和硼、</w:t>
      </w:r>
      <w:r>
        <w:rPr>
          <w:rFonts w:ascii="Times New Roman" w:hint="eastAsia"/>
          <w:szCs w:val="22"/>
        </w:rPr>
        <w:t>Zn</w:t>
      </w:r>
      <w:r>
        <w:rPr>
          <w:rFonts w:ascii="Times New Roman" w:hint="eastAsia"/>
          <w:szCs w:val="22"/>
        </w:rPr>
        <w:t>等微肥进行根外追肥，肥料应符合</w:t>
      </w:r>
      <w:r>
        <w:rPr>
          <w:rFonts w:ascii="Times New Roman" w:hint="eastAsia"/>
          <w:szCs w:val="22"/>
        </w:rPr>
        <w:t>NY/T 496</w:t>
      </w:r>
      <w:r>
        <w:rPr>
          <w:rFonts w:ascii="Times New Roman" w:hint="eastAsia"/>
          <w:szCs w:val="22"/>
        </w:rPr>
        <w:t>的规定。</w:t>
      </w:r>
    </w:p>
    <w:p w:rsidR="006B46C6" w:rsidRDefault="00F32700">
      <w:pPr>
        <w:pStyle w:val="afe"/>
        <w:tabs>
          <w:tab w:val="center" w:pos="4201"/>
          <w:tab w:val="right" w:leader="dot" w:pos="9298"/>
        </w:tabs>
        <w:ind w:firstLine="420"/>
        <w:rPr>
          <w:rFonts w:ascii="Times New Roman"/>
          <w:szCs w:val="22"/>
        </w:rPr>
      </w:pPr>
      <w:r>
        <w:rPr>
          <w:rFonts w:ascii="Times New Roman" w:hint="eastAsia"/>
          <w:szCs w:val="22"/>
        </w:rPr>
        <w:t>芹菜：定植后</w:t>
      </w:r>
      <w:r>
        <w:rPr>
          <w:rFonts w:ascii="Times New Roman" w:hint="eastAsia"/>
          <w:szCs w:val="22"/>
        </w:rPr>
        <w:t>20d</w:t>
      </w:r>
      <w:r>
        <w:rPr>
          <w:rFonts w:ascii="Times New Roman" w:hint="eastAsia"/>
          <w:szCs w:val="22"/>
        </w:rPr>
        <w:t>左右开始追肥，每</w:t>
      </w:r>
      <w:r>
        <w:rPr>
          <w:rFonts w:ascii="Times New Roman" w:hint="eastAsia"/>
          <w:szCs w:val="22"/>
        </w:rPr>
        <w:t>667m</w:t>
      </w:r>
      <w:r>
        <w:rPr>
          <w:rFonts w:ascii="Times New Roman" w:hint="eastAsia"/>
          <w:szCs w:val="22"/>
          <w:vertAlign w:val="superscript"/>
        </w:rPr>
        <w:t>2</w:t>
      </w:r>
      <w:r>
        <w:rPr>
          <w:rFonts w:ascii="Times New Roman" w:hint="eastAsia"/>
          <w:szCs w:val="22"/>
        </w:rPr>
        <w:t>地施尿素</w:t>
      </w:r>
      <w:r>
        <w:rPr>
          <w:rFonts w:ascii="Times New Roman" w:hint="eastAsia"/>
          <w:szCs w:val="22"/>
        </w:rPr>
        <w:t>15kg~20kg</w:t>
      </w:r>
      <w:r>
        <w:rPr>
          <w:rFonts w:ascii="Times New Roman" w:hint="eastAsia"/>
          <w:szCs w:val="22"/>
        </w:rPr>
        <w:t>，</w:t>
      </w:r>
      <w:r>
        <w:rPr>
          <w:rFonts w:ascii="Times New Roman" w:hint="eastAsia"/>
          <w:szCs w:val="22"/>
        </w:rPr>
        <w:t>20d</w:t>
      </w:r>
      <w:r>
        <w:rPr>
          <w:rFonts w:ascii="Times New Roman" w:hint="eastAsia"/>
          <w:szCs w:val="22"/>
        </w:rPr>
        <w:t>后第二次追肥。</w:t>
      </w:r>
    </w:p>
    <w:p w:rsidR="006B46C6" w:rsidRDefault="00F32700">
      <w:pPr>
        <w:pStyle w:val="afe"/>
        <w:tabs>
          <w:tab w:val="center" w:pos="4201"/>
          <w:tab w:val="right" w:leader="dot" w:pos="9298"/>
        </w:tabs>
        <w:ind w:firstLine="420"/>
      </w:pPr>
      <w:r>
        <w:rPr>
          <w:rFonts w:ascii="Times New Roman" w:hint="eastAsia"/>
          <w:szCs w:val="22"/>
        </w:rPr>
        <w:t>田间视天气情况，及时浇水。</w:t>
      </w:r>
    </w:p>
    <w:p w:rsidR="006B46C6" w:rsidRDefault="00F32700" w:rsidP="00287D43">
      <w:pPr>
        <w:pStyle w:val="a4"/>
        <w:numPr>
          <w:ilvl w:val="1"/>
          <w:numId w:val="0"/>
        </w:numPr>
        <w:spacing w:beforeLines="100" w:afterLines="100"/>
        <w:rPr>
          <w:szCs w:val="22"/>
        </w:rPr>
      </w:pPr>
      <w:r>
        <w:rPr>
          <w:rFonts w:hint="eastAsia"/>
          <w:szCs w:val="22"/>
        </w:rPr>
        <w:t xml:space="preserve">9  </w:t>
      </w:r>
      <w:r>
        <w:rPr>
          <w:rFonts w:hint="eastAsia"/>
          <w:szCs w:val="22"/>
        </w:rPr>
        <w:t>病虫害防治</w:t>
      </w:r>
    </w:p>
    <w:p w:rsidR="006B46C6" w:rsidRDefault="00F32700" w:rsidP="00287D43">
      <w:pPr>
        <w:pStyle w:val="afe"/>
        <w:tabs>
          <w:tab w:val="center" w:pos="4201"/>
          <w:tab w:val="right" w:leader="dot" w:pos="9298"/>
        </w:tabs>
        <w:spacing w:beforeLines="50" w:afterLines="50"/>
        <w:ind w:firstLineChars="0" w:firstLine="0"/>
        <w:jc w:val="left"/>
        <w:rPr>
          <w:rFonts w:ascii="黑体" w:eastAsia="黑体" w:hAnsi="黑体"/>
          <w:kern w:val="2"/>
          <w:szCs w:val="21"/>
        </w:rPr>
      </w:pPr>
      <w:r>
        <w:rPr>
          <w:rFonts w:ascii="黑体" w:eastAsia="黑体" w:hAnsi="黑体" w:hint="eastAsia"/>
          <w:kern w:val="2"/>
          <w:szCs w:val="21"/>
        </w:rPr>
        <w:t xml:space="preserve">9.1  </w:t>
      </w:r>
      <w:r>
        <w:rPr>
          <w:rFonts w:ascii="黑体" w:eastAsia="黑体" w:hAnsi="黑体" w:hint="eastAsia"/>
          <w:kern w:val="2"/>
          <w:szCs w:val="21"/>
        </w:rPr>
        <w:t>防治原则</w:t>
      </w:r>
    </w:p>
    <w:p w:rsidR="006B46C6" w:rsidRDefault="00F32700">
      <w:pPr>
        <w:autoSpaceDE w:val="0"/>
        <w:autoSpaceDN w:val="0"/>
        <w:ind w:firstLineChars="200" w:firstLine="420"/>
        <w:jc w:val="left"/>
      </w:pPr>
      <w:r>
        <w:rPr>
          <w:rFonts w:hint="eastAsia"/>
          <w:kern w:val="0"/>
          <w:szCs w:val="22"/>
        </w:rPr>
        <w:t>采用</w:t>
      </w:r>
      <w:r>
        <w:rPr>
          <w:kern w:val="0"/>
          <w:szCs w:val="22"/>
        </w:rPr>
        <w:t>预防为主</w:t>
      </w:r>
      <w:r>
        <w:rPr>
          <w:rFonts w:hint="eastAsia"/>
          <w:kern w:val="0"/>
          <w:szCs w:val="22"/>
        </w:rPr>
        <w:t>、综合</w:t>
      </w:r>
      <w:r>
        <w:rPr>
          <w:kern w:val="0"/>
          <w:szCs w:val="22"/>
        </w:rPr>
        <w:t>防治</w:t>
      </w:r>
      <w:r>
        <w:rPr>
          <w:rFonts w:hint="eastAsia"/>
          <w:kern w:val="0"/>
          <w:szCs w:val="22"/>
        </w:rPr>
        <w:t>的方针，优先采用农业防治、物理防治、生物防治，必须使用化学防治时，农药使用应符合</w:t>
      </w:r>
      <w:r>
        <w:rPr>
          <w:rFonts w:hint="eastAsia"/>
          <w:kern w:val="0"/>
          <w:szCs w:val="22"/>
        </w:rPr>
        <w:t>GB/T 8321</w:t>
      </w:r>
      <w:r>
        <w:rPr>
          <w:rFonts w:hint="eastAsia"/>
          <w:kern w:val="0"/>
          <w:szCs w:val="22"/>
        </w:rPr>
        <w:t>和</w:t>
      </w:r>
      <w:r>
        <w:rPr>
          <w:rFonts w:hint="eastAsia"/>
          <w:kern w:val="0"/>
          <w:szCs w:val="22"/>
        </w:rPr>
        <w:t>NY/T 1276</w:t>
      </w:r>
      <w:r>
        <w:rPr>
          <w:rFonts w:hint="eastAsia"/>
          <w:kern w:val="0"/>
          <w:szCs w:val="22"/>
        </w:rPr>
        <w:t>的</w:t>
      </w:r>
      <w:r>
        <w:rPr>
          <w:kern w:val="0"/>
          <w:szCs w:val="22"/>
        </w:rPr>
        <w:t>规定。</w:t>
      </w:r>
    </w:p>
    <w:p w:rsidR="006B46C6" w:rsidRDefault="00F32700" w:rsidP="00287D43">
      <w:pPr>
        <w:pStyle w:val="afe"/>
        <w:tabs>
          <w:tab w:val="center" w:pos="4201"/>
          <w:tab w:val="right" w:leader="dot" w:pos="9298"/>
        </w:tabs>
        <w:spacing w:beforeLines="50" w:afterLines="50"/>
        <w:ind w:firstLineChars="0" w:firstLine="0"/>
        <w:jc w:val="left"/>
        <w:rPr>
          <w:rFonts w:ascii="黑体" w:eastAsia="黑体" w:hAnsi="黑体"/>
          <w:kern w:val="2"/>
          <w:szCs w:val="21"/>
        </w:rPr>
      </w:pPr>
      <w:r>
        <w:rPr>
          <w:rFonts w:ascii="黑体" w:eastAsia="黑体" w:hAnsi="黑体" w:hint="eastAsia"/>
          <w:kern w:val="2"/>
          <w:szCs w:val="21"/>
        </w:rPr>
        <w:t xml:space="preserve">9.2  </w:t>
      </w:r>
      <w:r>
        <w:rPr>
          <w:rFonts w:ascii="黑体" w:eastAsia="黑体" w:hAnsi="黑体" w:hint="eastAsia"/>
          <w:kern w:val="2"/>
          <w:szCs w:val="21"/>
        </w:rPr>
        <w:t>主要病虫害防治方法</w:t>
      </w:r>
    </w:p>
    <w:p w:rsidR="006B46C6" w:rsidRDefault="00F32700" w:rsidP="00287D43">
      <w:pPr>
        <w:pStyle w:val="afe"/>
        <w:tabs>
          <w:tab w:val="center" w:pos="4201"/>
          <w:tab w:val="right" w:leader="dot" w:pos="9298"/>
        </w:tabs>
        <w:spacing w:beforeLines="50" w:afterLines="50"/>
        <w:ind w:firstLineChars="0" w:firstLine="0"/>
        <w:jc w:val="left"/>
        <w:rPr>
          <w:rFonts w:ascii="黑体" w:eastAsia="黑体" w:hAnsi="黑体"/>
          <w:kern w:val="2"/>
          <w:szCs w:val="21"/>
        </w:rPr>
      </w:pPr>
      <w:r>
        <w:rPr>
          <w:rFonts w:ascii="黑体" w:eastAsia="黑体" w:hAnsi="黑体" w:hint="eastAsia"/>
          <w:kern w:val="2"/>
          <w:szCs w:val="21"/>
        </w:rPr>
        <w:t xml:space="preserve">9.2.1  </w:t>
      </w:r>
      <w:r>
        <w:rPr>
          <w:rFonts w:ascii="黑体" w:eastAsia="黑体" w:hAnsi="黑体" w:hint="eastAsia"/>
          <w:kern w:val="2"/>
          <w:szCs w:val="21"/>
        </w:rPr>
        <w:t>菜豆病虫害防治</w:t>
      </w:r>
    </w:p>
    <w:p w:rsidR="006B46C6" w:rsidRDefault="00F32700">
      <w:pPr>
        <w:pStyle w:val="a4"/>
        <w:numPr>
          <w:ilvl w:val="0"/>
          <w:numId w:val="0"/>
        </w:numPr>
        <w:spacing w:before="156" w:after="156"/>
        <w:rPr>
          <w:szCs w:val="22"/>
        </w:rPr>
      </w:pPr>
      <w:r>
        <w:rPr>
          <w:rFonts w:hint="eastAsia"/>
          <w:szCs w:val="22"/>
        </w:rPr>
        <w:t xml:space="preserve">9.2.1.1  </w:t>
      </w:r>
      <w:r>
        <w:rPr>
          <w:rFonts w:hint="eastAsia"/>
          <w:szCs w:val="22"/>
        </w:rPr>
        <w:t>真菌性病害</w:t>
      </w:r>
    </w:p>
    <w:p w:rsidR="006B46C6" w:rsidRDefault="00F32700">
      <w:pPr>
        <w:pStyle w:val="afe"/>
        <w:tabs>
          <w:tab w:val="center" w:pos="4201"/>
          <w:tab w:val="right" w:leader="dot" w:pos="9298"/>
        </w:tabs>
        <w:ind w:firstLine="420"/>
      </w:pPr>
      <w:r>
        <w:rPr>
          <w:rFonts w:ascii="Times New Roman" w:hint="eastAsia"/>
          <w:szCs w:val="22"/>
        </w:rPr>
        <w:t>锈病、炭疽病：使用宁南·氟菌唑可湿性粉剂喷雾或苯醚甲环唑水分散粒剂或氟硅唑乳油或丙环唑乳油防治</w:t>
      </w:r>
      <w:r>
        <w:rPr>
          <w:rFonts w:hint="eastAsia"/>
          <w:szCs w:val="22"/>
        </w:rPr>
        <w:t>。</w:t>
      </w:r>
    </w:p>
    <w:p w:rsidR="006B46C6" w:rsidRDefault="00F32700">
      <w:pPr>
        <w:pStyle w:val="a4"/>
        <w:numPr>
          <w:ilvl w:val="0"/>
          <w:numId w:val="0"/>
        </w:numPr>
        <w:spacing w:before="156" w:after="156"/>
        <w:rPr>
          <w:szCs w:val="22"/>
        </w:rPr>
      </w:pPr>
      <w:r>
        <w:rPr>
          <w:rFonts w:hint="eastAsia"/>
          <w:szCs w:val="22"/>
        </w:rPr>
        <w:t xml:space="preserve">9.2.1.2  </w:t>
      </w:r>
      <w:r>
        <w:rPr>
          <w:rFonts w:hint="eastAsia"/>
          <w:szCs w:val="22"/>
        </w:rPr>
        <w:t>细菌性病害</w:t>
      </w:r>
    </w:p>
    <w:p w:rsidR="006B46C6" w:rsidRDefault="00F32700">
      <w:pPr>
        <w:ind w:firstLineChars="200" w:firstLine="440"/>
        <w:rPr>
          <w:rFonts w:eastAsia="汉仪书宋二简"/>
          <w:sz w:val="22"/>
          <w:szCs w:val="22"/>
        </w:rPr>
      </w:pPr>
      <w:r>
        <w:rPr>
          <w:rFonts w:eastAsia="汉仪书宋二简" w:hint="eastAsia"/>
          <w:sz w:val="22"/>
          <w:szCs w:val="22"/>
        </w:rPr>
        <w:t>细菌性病害：</w:t>
      </w:r>
      <w:r>
        <w:rPr>
          <w:rFonts w:eastAsia="汉仪书宋二简"/>
          <w:sz w:val="22"/>
          <w:szCs w:val="22"/>
        </w:rPr>
        <w:t>用噻菌铜悬浮剂喷雾</w:t>
      </w:r>
      <w:r>
        <w:rPr>
          <w:rFonts w:eastAsia="汉仪书宋二简" w:hint="eastAsia"/>
          <w:sz w:val="22"/>
          <w:szCs w:val="22"/>
        </w:rPr>
        <w:t>或</w:t>
      </w:r>
      <w:r>
        <w:rPr>
          <w:rFonts w:eastAsia="汉仪书宋二简"/>
          <w:sz w:val="22"/>
          <w:szCs w:val="22"/>
        </w:rPr>
        <w:t>中生菌素水剂</w:t>
      </w:r>
      <w:r>
        <w:rPr>
          <w:rFonts w:eastAsia="汉仪书宋二简" w:hint="eastAsia"/>
          <w:sz w:val="22"/>
          <w:szCs w:val="22"/>
        </w:rPr>
        <w:t>或</w:t>
      </w:r>
      <w:r>
        <w:rPr>
          <w:rFonts w:eastAsia="汉仪书宋二简"/>
          <w:sz w:val="22"/>
          <w:szCs w:val="22"/>
        </w:rPr>
        <w:t>氢氧化铜可湿性粉剂喷雾。</w:t>
      </w:r>
    </w:p>
    <w:p w:rsidR="006B46C6" w:rsidRDefault="00F32700">
      <w:pPr>
        <w:pStyle w:val="a4"/>
        <w:numPr>
          <w:ilvl w:val="0"/>
          <w:numId w:val="0"/>
        </w:numPr>
        <w:spacing w:before="156" w:after="156"/>
        <w:rPr>
          <w:szCs w:val="22"/>
        </w:rPr>
      </w:pPr>
      <w:r>
        <w:rPr>
          <w:rFonts w:hint="eastAsia"/>
          <w:szCs w:val="22"/>
        </w:rPr>
        <w:t xml:space="preserve">9.2.1.3  </w:t>
      </w:r>
      <w:r>
        <w:rPr>
          <w:rFonts w:hint="eastAsia"/>
          <w:szCs w:val="22"/>
        </w:rPr>
        <w:t>虫害</w:t>
      </w:r>
    </w:p>
    <w:p w:rsidR="006B46C6" w:rsidRDefault="00F32700">
      <w:pPr>
        <w:ind w:firstLineChars="200" w:firstLine="420"/>
        <w:rPr>
          <w:kern w:val="0"/>
          <w:szCs w:val="22"/>
        </w:rPr>
      </w:pPr>
      <w:r>
        <w:rPr>
          <w:rFonts w:hint="eastAsia"/>
          <w:kern w:val="0"/>
          <w:szCs w:val="22"/>
        </w:rPr>
        <w:t>蚜虫：使用苦参碱水剂或吡虫啉可湿性粉剂喷雾。</w:t>
      </w:r>
    </w:p>
    <w:p w:rsidR="006B46C6" w:rsidRDefault="00F32700">
      <w:pPr>
        <w:ind w:firstLineChars="200" w:firstLine="420"/>
        <w:rPr>
          <w:kern w:val="0"/>
          <w:szCs w:val="22"/>
        </w:rPr>
      </w:pPr>
      <w:r>
        <w:rPr>
          <w:rFonts w:hint="eastAsia"/>
          <w:kern w:val="0"/>
          <w:szCs w:val="22"/>
        </w:rPr>
        <w:t>潜叶蝇：使用灭蝇胺可湿性粉剂喷雾。</w:t>
      </w:r>
    </w:p>
    <w:p w:rsidR="006B46C6" w:rsidRDefault="00F32700">
      <w:pPr>
        <w:ind w:firstLineChars="200" w:firstLine="420"/>
        <w:rPr>
          <w:rFonts w:eastAsia="汉仪书宋二简"/>
          <w:sz w:val="22"/>
          <w:szCs w:val="22"/>
        </w:rPr>
      </w:pPr>
      <w:r>
        <w:rPr>
          <w:rFonts w:hint="eastAsia"/>
          <w:kern w:val="0"/>
          <w:szCs w:val="22"/>
        </w:rPr>
        <w:t>白粉虱：使用阿维菌素乳油或吡虫啉可湿性粉剂喷雾。</w:t>
      </w:r>
    </w:p>
    <w:p w:rsidR="006B46C6" w:rsidRDefault="00F32700" w:rsidP="00287D43">
      <w:pPr>
        <w:pStyle w:val="afe"/>
        <w:tabs>
          <w:tab w:val="center" w:pos="4201"/>
          <w:tab w:val="right" w:leader="dot" w:pos="9298"/>
        </w:tabs>
        <w:spacing w:beforeLines="50" w:afterLines="50"/>
        <w:ind w:firstLineChars="0" w:firstLine="0"/>
        <w:jc w:val="left"/>
        <w:rPr>
          <w:rFonts w:ascii="黑体" w:eastAsia="黑体" w:hAnsi="黑体"/>
          <w:kern w:val="2"/>
          <w:szCs w:val="21"/>
        </w:rPr>
      </w:pPr>
      <w:r>
        <w:rPr>
          <w:rFonts w:ascii="黑体" w:eastAsia="黑体" w:hAnsi="黑体" w:hint="eastAsia"/>
          <w:kern w:val="2"/>
          <w:szCs w:val="21"/>
        </w:rPr>
        <w:t xml:space="preserve">9.2.2  </w:t>
      </w:r>
      <w:r>
        <w:rPr>
          <w:rFonts w:ascii="黑体" w:eastAsia="黑体" w:hAnsi="黑体" w:hint="eastAsia"/>
          <w:kern w:val="2"/>
          <w:szCs w:val="21"/>
        </w:rPr>
        <w:t>芹菜病虫害防治</w:t>
      </w:r>
    </w:p>
    <w:p w:rsidR="006B46C6" w:rsidRDefault="00F32700">
      <w:pPr>
        <w:pStyle w:val="a4"/>
        <w:numPr>
          <w:ilvl w:val="0"/>
          <w:numId w:val="0"/>
        </w:numPr>
        <w:spacing w:before="156" w:after="156"/>
        <w:rPr>
          <w:szCs w:val="22"/>
        </w:rPr>
      </w:pPr>
      <w:r>
        <w:rPr>
          <w:rFonts w:hint="eastAsia"/>
          <w:szCs w:val="22"/>
        </w:rPr>
        <w:t xml:space="preserve">9.2.2.1  </w:t>
      </w:r>
      <w:r>
        <w:rPr>
          <w:rFonts w:hint="eastAsia"/>
          <w:szCs w:val="22"/>
        </w:rPr>
        <w:t>真菌性病害</w:t>
      </w:r>
    </w:p>
    <w:p w:rsidR="006B46C6" w:rsidRDefault="00F32700">
      <w:pPr>
        <w:ind w:firstLineChars="200" w:firstLine="420"/>
        <w:rPr>
          <w:kern w:val="0"/>
          <w:szCs w:val="22"/>
        </w:rPr>
      </w:pPr>
      <w:r>
        <w:rPr>
          <w:rFonts w:hint="eastAsia"/>
          <w:kern w:val="0"/>
          <w:szCs w:val="22"/>
        </w:rPr>
        <w:t>斑枯病：使用异菌脲可湿性粉剂或嘧菌酯悬浮剂叶面喷雾。</w:t>
      </w:r>
    </w:p>
    <w:p w:rsidR="006B46C6" w:rsidRDefault="00F32700">
      <w:pPr>
        <w:ind w:firstLineChars="200" w:firstLine="420"/>
        <w:rPr>
          <w:kern w:val="0"/>
          <w:szCs w:val="22"/>
        </w:rPr>
      </w:pPr>
      <w:r>
        <w:rPr>
          <w:rFonts w:hint="eastAsia"/>
          <w:kern w:val="0"/>
          <w:szCs w:val="22"/>
        </w:rPr>
        <w:t>叶斑病：使用甲基硫菌灵可湿性粉剂或可杀得可湿性粉剂或丙森锌可湿性粉剂叶面喷雾。</w:t>
      </w:r>
    </w:p>
    <w:p w:rsidR="006B46C6" w:rsidRDefault="00F32700">
      <w:pPr>
        <w:pStyle w:val="afe"/>
        <w:tabs>
          <w:tab w:val="center" w:pos="4201"/>
          <w:tab w:val="right" w:leader="dot" w:pos="9298"/>
        </w:tabs>
        <w:ind w:firstLine="420"/>
        <w:rPr>
          <w:szCs w:val="22"/>
        </w:rPr>
      </w:pPr>
      <w:r>
        <w:rPr>
          <w:rFonts w:hint="eastAsia"/>
          <w:szCs w:val="22"/>
        </w:rPr>
        <w:t>灰霉病：发病初期喷施福美双，或使用扑海因可湿性粉剂叶面喷雾，或使用百菌清烟剂熏。</w:t>
      </w:r>
      <w:r>
        <w:rPr>
          <w:rFonts w:asciiTheme="minorEastAsia" w:eastAsiaTheme="minorEastAsia" w:hAnsiTheme="minorEastAsia" w:hint="eastAsia"/>
          <w:szCs w:val="21"/>
        </w:rPr>
        <w:t xml:space="preserve"> </w:t>
      </w:r>
    </w:p>
    <w:p w:rsidR="006B46C6" w:rsidRDefault="00F32700">
      <w:pPr>
        <w:pStyle w:val="a4"/>
        <w:numPr>
          <w:ilvl w:val="0"/>
          <w:numId w:val="0"/>
        </w:numPr>
        <w:spacing w:before="156" w:after="156"/>
        <w:rPr>
          <w:szCs w:val="22"/>
        </w:rPr>
      </w:pPr>
      <w:r>
        <w:rPr>
          <w:rFonts w:hint="eastAsia"/>
          <w:szCs w:val="22"/>
        </w:rPr>
        <w:t xml:space="preserve">9.2.2.2  </w:t>
      </w:r>
      <w:r>
        <w:rPr>
          <w:rFonts w:hint="eastAsia"/>
          <w:szCs w:val="22"/>
        </w:rPr>
        <w:t>细菌性病害</w:t>
      </w:r>
    </w:p>
    <w:p w:rsidR="006B46C6" w:rsidRDefault="00F32700">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软腐病：使用农用链霉素可溶性粉剂或氧化亚铜可湿性粉剂或喹菌酮水剂叶面喷雾。</w:t>
      </w:r>
    </w:p>
    <w:p w:rsidR="006B46C6" w:rsidRDefault="00F32700">
      <w:pPr>
        <w:ind w:firstLineChars="200" w:firstLine="420"/>
      </w:pPr>
      <w:r>
        <w:rPr>
          <w:rFonts w:asciiTheme="minorEastAsia" w:eastAsiaTheme="minorEastAsia" w:hAnsiTheme="minorEastAsia" w:hint="eastAsia"/>
          <w:szCs w:val="21"/>
        </w:rPr>
        <w:t>细菌性叶斑病：使用</w:t>
      </w:r>
      <w:r>
        <w:rPr>
          <w:rFonts w:hint="eastAsia"/>
          <w:kern w:val="0"/>
          <w:szCs w:val="22"/>
        </w:rPr>
        <w:t>噻菌铜悬浮剂喷雾或中生菌素水剂或氢氧化铜可湿性粉剂防治。</w:t>
      </w:r>
    </w:p>
    <w:p w:rsidR="006B46C6" w:rsidRDefault="00F32700" w:rsidP="00287D43">
      <w:pPr>
        <w:pStyle w:val="a4"/>
        <w:numPr>
          <w:ilvl w:val="1"/>
          <w:numId w:val="0"/>
        </w:numPr>
        <w:spacing w:beforeLines="100" w:afterLines="100"/>
        <w:rPr>
          <w:szCs w:val="22"/>
        </w:rPr>
      </w:pPr>
      <w:r>
        <w:rPr>
          <w:rFonts w:hint="eastAsia"/>
          <w:szCs w:val="22"/>
        </w:rPr>
        <w:lastRenderedPageBreak/>
        <w:t xml:space="preserve">10  </w:t>
      </w:r>
      <w:r>
        <w:rPr>
          <w:rFonts w:hint="eastAsia"/>
          <w:szCs w:val="22"/>
        </w:rPr>
        <w:t>采收</w:t>
      </w:r>
    </w:p>
    <w:p w:rsidR="006B46C6" w:rsidRDefault="00F32700">
      <w:pPr>
        <w:pStyle w:val="a5"/>
        <w:numPr>
          <w:ilvl w:val="0"/>
          <w:numId w:val="0"/>
        </w:numPr>
        <w:ind w:firstLineChars="200" w:firstLine="420"/>
        <w:rPr>
          <w:rFonts w:eastAsia="宋体"/>
          <w:szCs w:val="22"/>
        </w:rPr>
      </w:pPr>
      <w:r>
        <w:rPr>
          <w:rFonts w:eastAsia="宋体" w:hint="eastAsia"/>
          <w:szCs w:val="22"/>
        </w:rPr>
        <w:t>适时采收，春茬菜豆和芹菜于</w:t>
      </w:r>
      <w:r>
        <w:rPr>
          <w:rFonts w:eastAsia="宋体" w:hint="eastAsia"/>
          <w:szCs w:val="22"/>
        </w:rPr>
        <w:t>7</w:t>
      </w:r>
      <w:r>
        <w:rPr>
          <w:rFonts w:eastAsia="宋体" w:hint="eastAsia"/>
          <w:szCs w:val="22"/>
        </w:rPr>
        <w:t>月中旬结束采收；秋茬菜豆</w:t>
      </w:r>
      <w:r>
        <w:rPr>
          <w:rFonts w:eastAsia="宋体" w:hint="eastAsia"/>
          <w:szCs w:val="22"/>
        </w:rPr>
        <w:t>10</w:t>
      </w:r>
      <w:r>
        <w:rPr>
          <w:rFonts w:eastAsia="宋体" w:hint="eastAsia"/>
          <w:szCs w:val="22"/>
        </w:rPr>
        <w:t>月上中旬结束，芹菜</w:t>
      </w:r>
      <w:r>
        <w:rPr>
          <w:rFonts w:eastAsia="宋体" w:hint="eastAsia"/>
          <w:szCs w:val="22"/>
        </w:rPr>
        <w:t>10</w:t>
      </w:r>
      <w:r>
        <w:rPr>
          <w:rFonts w:eastAsia="宋体" w:hint="eastAsia"/>
          <w:szCs w:val="22"/>
        </w:rPr>
        <w:t>月下旬结束。</w:t>
      </w:r>
    </w:p>
    <w:p w:rsidR="006B46C6" w:rsidRDefault="00F32700" w:rsidP="00287D43">
      <w:pPr>
        <w:pStyle w:val="a4"/>
        <w:numPr>
          <w:ilvl w:val="1"/>
          <w:numId w:val="0"/>
        </w:numPr>
        <w:spacing w:beforeLines="100" w:afterLines="100"/>
        <w:rPr>
          <w:szCs w:val="22"/>
        </w:rPr>
      </w:pPr>
      <w:r>
        <w:rPr>
          <w:rFonts w:hint="eastAsia"/>
          <w:szCs w:val="22"/>
        </w:rPr>
        <w:t xml:space="preserve">11 </w:t>
      </w:r>
      <w:r>
        <w:rPr>
          <w:rFonts w:hint="eastAsia"/>
          <w:szCs w:val="22"/>
        </w:rPr>
        <w:t xml:space="preserve"> </w:t>
      </w:r>
      <w:r>
        <w:rPr>
          <w:rFonts w:hint="eastAsia"/>
          <w:szCs w:val="22"/>
        </w:rPr>
        <w:t>生产档案</w:t>
      </w:r>
    </w:p>
    <w:p w:rsidR="006B46C6" w:rsidRDefault="00F32700">
      <w:pPr>
        <w:pStyle w:val="afe"/>
        <w:tabs>
          <w:tab w:val="center" w:pos="4201"/>
          <w:tab w:val="right" w:leader="dot" w:pos="9298"/>
        </w:tabs>
        <w:ind w:firstLine="420"/>
      </w:pPr>
      <w:r>
        <w:rPr>
          <w:rFonts w:ascii="Times New Roman" w:hint="eastAsia"/>
        </w:rPr>
        <w:t>应</w:t>
      </w:r>
      <w:r>
        <w:rPr>
          <w:rFonts w:ascii="Times New Roman"/>
        </w:rPr>
        <w:t>建立生产档案，</w:t>
      </w:r>
      <w:r>
        <w:rPr>
          <w:rFonts w:ascii="Times New Roman" w:hint="eastAsia"/>
        </w:rPr>
        <w:t>内容包括</w:t>
      </w:r>
      <w:r>
        <w:rPr>
          <w:rFonts w:hAnsi="宋体"/>
          <w:szCs w:val="21"/>
        </w:rPr>
        <w:t>产地环境</w:t>
      </w:r>
      <w:r>
        <w:rPr>
          <w:rFonts w:hAnsi="宋体" w:hint="eastAsia"/>
          <w:szCs w:val="21"/>
        </w:rPr>
        <w:t>、园艺设施、品种选择、育苗、定植、病虫害防治、采收等。</w:t>
      </w:r>
    </w:p>
    <w:p w:rsidR="006B46C6" w:rsidRDefault="006B46C6">
      <w:pPr>
        <w:pStyle w:val="afe"/>
        <w:tabs>
          <w:tab w:val="center" w:pos="4201"/>
          <w:tab w:val="right" w:leader="dot" w:pos="9298"/>
        </w:tabs>
        <w:ind w:firstLine="420"/>
      </w:pPr>
    </w:p>
    <w:bookmarkEnd w:id="3"/>
    <w:bookmarkEnd w:id="4"/>
    <w:bookmarkEnd w:id="5"/>
    <w:bookmarkEnd w:id="6"/>
    <w:p w:rsidR="006B46C6" w:rsidRDefault="006B46C6">
      <w:pPr>
        <w:pStyle w:val="afe"/>
        <w:ind w:firstLine="420"/>
        <w:rPr>
          <w:rStyle w:val="MSGENFONTSTYLENAMETEMPLATEROLENUMBERMSGENFONTSTYLENAMEBYROLETEXT7"/>
          <w:sz w:val="21"/>
          <w:szCs w:val="21"/>
        </w:rPr>
      </w:pPr>
    </w:p>
    <w:p w:rsidR="006B46C6" w:rsidRDefault="006B46C6">
      <w:pPr>
        <w:pStyle w:val="afe"/>
        <w:ind w:firstLine="420"/>
      </w:pPr>
      <w:r w:rsidRPr="006B46C6">
        <w:rPr>
          <w:rFonts w:hAnsi="宋体"/>
          <w:kern w:val="2"/>
          <w:szCs w:val="21"/>
        </w:rPr>
        <w:pict>
          <v:shape id="_x0000_s1040" type="#_x0000_t32" style="position:absolute;left:0;text-align:left;margin-left:163.4pt;margin-top:6.2pt;width:154.5pt;height:0;z-index:251670528"/>
        </w:pict>
      </w:r>
    </w:p>
    <w:p w:rsidR="006B46C6" w:rsidRDefault="006B46C6">
      <w:pPr>
        <w:pStyle w:val="afe"/>
        <w:ind w:firstLineChars="0" w:firstLine="0"/>
      </w:pPr>
    </w:p>
    <w:sectPr w:rsidR="006B46C6" w:rsidSect="006B46C6">
      <w:footerReference w:type="default" r:id="rId15"/>
      <w:pgSz w:w="11907" w:h="16839"/>
      <w:pgMar w:top="1418" w:right="1134" w:bottom="1134" w:left="1418" w:header="1418" w:footer="85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700" w:rsidRDefault="00F32700" w:rsidP="006B46C6">
      <w:r>
        <w:separator/>
      </w:r>
    </w:p>
  </w:endnote>
  <w:endnote w:type="continuationSeparator" w:id="0">
    <w:p w:rsidR="00F32700" w:rsidRDefault="00F32700" w:rsidP="006B46C6">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中宋">
    <w:altName w:val="hakuyoxingshu7000"/>
    <w:charset w:val="86"/>
    <w:family w:val="auto"/>
    <w:pitch w:val="default"/>
    <w:sig w:usb0="00000000" w:usb1="080F0000" w:usb2="00000000" w:usb3="00000000" w:csb0="0004009F" w:csb1="DFD70000"/>
  </w:font>
  <w:font w:name="汉仪书宋二简">
    <w:altName w:val="宋体"/>
    <w:charset w:val="86"/>
    <w:family w:val="modern"/>
    <w:pitch w:val="default"/>
    <w:sig w:usb0="00000000" w:usb1="00000000" w:usb2="00000012"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6C6" w:rsidRDefault="006B46C6">
    <w:pPr>
      <w:pStyle w:val="ad"/>
      <w:framePr w:wrap="around" w:vAnchor="text" w:hAnchor="margin" w:xAlign="right" w:y="1"/>
      <w:rPr>
        <w:rStyle w:val="af3"/>
      </w:rPr>
    </w:pPr>
    <w:r>
      <w:rPr>
        <w:rStyle w:val="af3"/>
      </w:rPr>
      <w:fldChar w:fldCharType="begin"/>
    </w:r>
    <w:r w:rsidR="00F32700">
      <w:rPr>
        <w:rStyle w:val="af3"/>
      </w:rPr>
      <w:instrText xml:space="preserve">PAGE  </w:instrText>
    </w:r>
    <w:r>
      <w:rPr>
        <w:rStyle w:val="af3"/>
      </w:rPr>
      <w:fldChar w:fldCharType="end"/>
    </w:r>
  </w:p>
  <w:p w:rsidR="006B46C6" w:rsidRDefault="006B46C6">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6C6" w:rsidRDefault="006B46C6">
    <w:pPr>
      <w:pStyle w:val="af9"/>
      <w:rPr>
        <w:rStyle w:val="af3"/>
      </w:rPr>
    </w:pPr>
    <w:r>
      <w:rPr>
        <w:rStyle w:val="af3"/>
      </w:rPr>
      <w:fldChar w:fldCharType="begin"/>
    </w:r>
    <w:r w:rsidR="00F32700">
      <w:rPr>
        <w:rStyle w:val="af3"/>
      </w:rPr>
      <w:instrText xml:space="preserve">PAGE  </w:instrText>
    </w:r>
    <w:r>
      <w:rPr>
        <w:rStyle w:val="af3"/>
      </w:rPr>
      <w:fldChar w:fldCharType="separate"/>
    </w:r>
    <w:r w:rsidR="00F32700">
      <w:rPr>
        <w:rStyle w:val="af3"/>
      </w:rPr>
      <w:t>1</w:t>
    </w:r>
    <w:r>
      <w:rPr>
        <w:rStyle w:val="af3"/>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6C6" w:rsidRDefault="006B46C6">
    <w:pPr>
      <w:pStyle w:val="af9"/>
      <w:rPr>
        <w:rStyle w:val="af3"/>
      </w:rPr>
    </w:pPr>
    <w:r>
      <w:rPr>
        <w:rStyle w:val="af3"/>
      </w:rPr>
      <w:fldChar w:fldCharType="begin"/>
    </w:r>
    <w:r w:rsidR="00F32700">
      <w:rPr>
        <w:rStyle w:val="af3"/>
      </w:rPr>
      <w:instrText xml:space="preserve">PAGE  </w:instrText>
    </w:r>
    <w:r>
      <w:rPr>
        <w:rStyle w:val="af3"/>
      </w:rPr>
      <w:fldChar w:fldCharType="separate"/>
    </w:r>
    <w:r w:rsidR="00287D43">
      <w:rPr>
        <w:rStyle w:val="af3"/>
        <w:noProof/>
      </w:rPr>
      <w:t>I</w:t>
    </w:r>
    <w:r>
      <w:rPr>
        <w:rStyle w:val="af3"/>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6C6" w:rsidRDefault="006B46C6">
    <w:pPr>
      <w:pStyle w:val="af9"/>
      <w:rPr>
        <w:rStyle w:val="af3"/>
      </w:rPr>
    </w:pPr>
    <w:r>
      <w:rPr>
        <w:rStyle w:val="af3"/>
      </w:rPr>
      <w:fldChar w:fldCharType="begin"/>
    </w:r>
    <w:r w:rsidR="00F32700">
      <w:rPr>
        <w:rStyle w:val="af3"/>
      </w:rPr>
      <w:instrText xml:space="preserve">PAGE  </w:instrText>
    </w:r>
    <w:r>
      <w:rPr>
        <w:rStyle w:val="af3"/>
      </w:rPr>
      <w:fldChar w:fldCharType="separate"/>
    </w:r>
    <w:r w:rsidR="00287D43">
      <w:rPr>
        <w:rStyle w:val="af3"/>
        <w:noProof/>
      </w:rPr>
      <w:t>2</w:t>
    </w:r>
    <w:r>
      <w:rPr>
        <w:rStyle w:val="af3"/>
      </w:rPr>
      <w:fldChar w:fldCharType="end"/>
    </w:r>
  </w:p>
  <w:p w:rsidR="006B46C6" w:rsidRDefault="006B46C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700" w:rsidRDefault="00F32700" w:rsidP="006B46C6">
      <w:r>
        <w:separator/>
      </w:r>
    </w:p>
  </w:footnote>
  <w:footnote w:type="continuationSeparator" w:id="0">
    <w:p w:rsidR="00F32700" w:rsidRDefault="00F32700" w:rsidP="006B46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6C6" w:rsidRDefault="006B46C6">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6C6" w:rsidRDefault="00F32700">
    <w:pPr>
      <w:pStyle w:val="afa"/>
    </w:pPr>
    <w:r>
      <w:t>DB23/T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6C6" w:rsidRDefault="00F32700">
    <w:pPr>
      <w:pStyle w:val="afc"/>
    </w:pPr>
    <w: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6C6" w:rsidRDefault="00F32700">
    <w:pPr>
      <w:pStyle w:val="afa"/>
      <w:rPr>
        <w:rFonts w:ascii="黑体" w:eastAsia="黑体" w:hAnsi="黑体"/>
      </w:rPr>
    </w:pPr>
    <w:r>
      <w:rPr>
        <w:rFonts w:ascii="黑体" w:eastAsia="黑体" w:hAnsi="黑体"/>
      </w:rPr>
      <w:t xml:space="preserve">DB23/T </w:t>
    </w:r>
    <w:r>
      <w:rPr>
        <w:rFonts w:ascii="黑体" w:eastAsia="黑体" w:hAnsi="黑体" w:hint="eastAsia"/>
      </w:rPr>
      <w:t>2416</w:t>
    </w:r>
    <w:r>
      <w:rPr>
        <w:rFonts w:ascii="黑体" w:eastAsia="黑体" w:hAnsi="黑体"/>
      </w:rPr>
      <w:t>—</w:t>
    </w:r>
    <w:r>
      <w:rPr>
        <w:rFonts w:ascii="黑体" w:eastAsia="黑体" w:hAnsi="黑体" w:hint="eastAsia"/>
      </w:rPr>
      <w:t>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806F7D"/>
    <w:multiLevelType w:val="multilevel"/>
    <w:tmpl w:val="46806F7D"/>
    <w:lvl w:ilvl="0">
      <w:start w:val="1"/>
      <w:numFmt w:val="none"/>
      <w:pStyle w:val="a"/>
      <w:lvlText w:val="图"/>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46D22D8F"/>
    <w:multiLevelType w:val="multilevel"/>
    <w:tmpl w:val="46D22D8F"/>
    <w:lvl w:ilvl="0">
      <w:start w:val="1"/>
      <w:numFmt w:val="none"/>
      <w:pStyle w:val="a0"/>
      <w:lvlText w:val="%1◆　"/>
      <w:lvlJc w:val="left"/>
      <w:pPr>
        <w:tabs>
          <w:tab w:val="left" w:pos="960"/>
        </w:tabs>
        <w:ind w:left="917" w:hanging="317"/>
      </w:pPr>
      <w:rPr>
        <w:rFonts w:ascii="宋体" w:eastAsia="宋体" w:hAnsi="Times New Roman" w:hint="eastAsia"/>
        <w:b w:val="0"/>
        <w:i w:val="0"/>
        <w:position w:val="4"/>
        <w:sz w:val="1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4F302902"/>
    <w:multiLevelType w:val="multilevel"/>
    <w:tmpl w:val="4F302902"/>
    <w:lvl w:ilvl="0">
      <w:start w:val="1"/>
      <w:numFmt w:val="none"/>
      <w:pStyle w:val="a1"/>
      <w:lvlText w:val="表"/>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6350366A"/>
    <w:multiLevelType w:val="multilevel"/>
    <w:tmpl w:val="6350366A"/>
    <w:lvl w:ilvl="0">
      <w:start w:val="1"/>
      <w:numFmt w:val="none"/>
      <w:pStyle w:val="a2"/>
      <w:lvlText w:val="%1●　"/>
      <w:lvlJc w:val="left"/>
      <w:pPr>
        <w:tabs>
          <w:tab w:val="left" w:pos="760"/>
        </w:tabs>
        <w:ind w:left="717" w:hanging="317"/>
      </w:pPr>
      <w:rPr>
        <w:rFonts w:ascii="宋体" w:eastAsia="宋体" w:hAnsi="Times New Roman" w:hint="eastAsia"/>
        <w:b w:val="0"/>
        <w:i w:val="0"/>
        <w:position w:val="4"/>
        <w:sz w:val="13"/>
      </w:rPr>
    </w:lvl>
    <w:lvl w:ilvl="1">
      <w:start w:val="1"/>
      <w:numFmt w:val="lowerLetter"/>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6CEA2025"/>
    <w:multiLevelType w:val="multilevel"/>
    <w:tmpl w:val="6CEA2025"/>
    <w:lvl w:ilvl="0">
      <w:start w:val="1"/>
      <w:numFmt w:val="none"/>
      <w:pStyle w:val="a3"/>
      <w:suff w:val="nothing"/>
      <w:lvlText w:val="%1"/>
      <w:lvlJc w:val="left"/>
      <w:pPr>
        <w:ind w:left="0" w:firstLine="0"/>
      </w:pPr>
      <w:rPr>
        <w:rFonts w:ascii="Times New Roman" w:hAnsi="Times New Roman" w:hint="default"/>
        <w:b/>
        <w:i w:val="0"/>
        <w:sz w:val="21"/>
      </w:rPr>
    </w:lvl>
    <w:lvl w:ilvl="1">
      <w:start w:val="1"/>
      <w:numFmt w:val="decimal"/>
      <w:pStyle w:val="a4"/>
      <w:suff w:val="nothing"/>
      <w:lvlText w:val="%1%2　"/>
      <w:lvlJc w:val="left"/>
      <w:pPr>
        <w:ind w:left="0" w:firstLine="0"/>
      </w:pPr>
      <w:rPr>
        <w:rFonts w:ascii="黑体" w:eastAsia="黑体" w:hAnsi="Times New Roman" w:hint="eastAsia"/>
        <w:b w:val="0"/>
        <w:i w:val="0"/>
        <w:sz w:val="21"/>
      </w:rPr>
    </w:lvl>
    <w:lvl w:ilvl="2">
      <w:start w:val="1"/>
      <w:numFmt w:val="decimal"/>
      <w:pStyle w:val="a5"/>
      <w:suff w:val="nothing"/>
      <w:lvlText w:val="%1%2.%3　"/>
      <w:lvlJc w:val="left"/>
      <w:pPr>
        <w:ind w:left="426" w:firstLine="0"/>
      </w:pPr>
      <w:rPr>
        <w:rFonts w:ascii="黑体" w:eastAsia="黑体" w:hAnsi="Times New Roman" w:hint="eastAsia"/>
        <w:b w:val="0"/>
        <w:i w:val="0"/>
        <w:sz w:val="21"/>
      </w:rPr>
    </w:lvl>
    <w:lvl w:ilvl="3">
      <w:start w:val="1"/>
      <w:numFmt w:val="decimal"/>
      <w:pStyle w:val="a6"/>
      <w:suff w:val="nothing"/>
      <w:lvlText w:val="%1%2.%3.%4　"/>
      <w:lvlJc w:val="left"/>
      <w:pPr>
        <w:ind w:left="426"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nsid w:val="76933334"/>
    <w:multiLevelType w:val="multilevel"/>
    <w:tmpl w:val="76933334"/>
    <w:lvl w:ilvl="0">
      <w:start w:val="1"/>
      <w:numFmt w:val="none"/>
      <w:pStyle w:val="a7"/>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178E"/>
    <w:rsid w:val="00027883"/>
    <w:rsid w:val="000578B1"/>
    <w:rsid w:val="000937EC"/>
    <w:rsid w:val="00097120"/>
    <w:rsid w:val="000A7046"/>
    <w:rsid w:val="000B2C4A"/>
    <w:rsid w:val="000C0E2F"/>
    <w:rsid w:val="000E6146"/>
    <w:rsid w:val="000E6A91"/>
    <w:rsid w:val="0011438F"/>
    <w:rsid w:val="00152C06"/>
    <w:rsid w:val="001A1CF9"/>
    <w:rsid w:val="001A7A07"/>
    <w:rsid w:val="001B4445"/>
    <w:rsid w:val="001C3AF4"/>
    <w:rsid w:val="001C54C7"/>
    <w:rsid w:val="001E115A"/>
    <w:rsid w:val="001E4B1E"/>
    <w:rsid w:val="001F0397"/>
    <w:rsid w:val="00234A82"/>
    <w:rsid w:val="00236E84"/>
    <w:rsid w:val="00250311"/>
    <w:rsid w:val="00287D43"/>
    <w:rsid w:val="00294A72"/>
    <w:rsid w:val="002A5876"/>
    <w:rsid w:val="002B2FE2"/>
    <w:rsid w:val="002B7C93"/>
    <w:rsid w:val="003112A1"/>
    <w:rsid w:val="003366AF"/>
    <w:rsid w:val="00341854"/>
    <w:rsid w:val="0036321B"/>
    <w:rsid w:val="003E7697"/>
    <w:rsid w:val="003E78BA"/>
    <w:rsid w:val="00407322"/>
    <w:rsid w:val="00414F89"/>
    <w:rsid w:val="00417B78"/>
    <w:rsid w:val="00423700"/>
    <w:rsid w:val="00424C89"/>
    <w:rsid w:val="00430BF2"/>
    <w:rsid w:val="00445D92"/>
    <w:rsid w:val="00461A03"/>
    <w:rsid w:val="0046785A"/>
    <w:rsid w:val="0047100B"/>
    <w:rsid w:val="00497544"/>
    <w:rsid w:val="004A2AB9"/>
    <w:rsid w:val="004A4D6D"/>
    <w:rsid w:val="004B5781"/>
    <w:rsid w:val="004C39FB"/>
    <w:rsid w:val="00500BD0"/>
    <w:rsid w:val="00502F31"/>
    <w:rsid w:val="00503AC1"/>
    <w:rsid w:val="00506DEF"/>
    <w:rsid w:val="00516317"/>
    <w:rsid w:val="00517AC1"/>
    <w:rsid w:val="00521AB9"/>
    <w:rsid w:val="005414D6"/>
    <w:rsid w:val="00551D1C"/>
    <w:rsid w:val="00555CBD"/>
    <w:rsid w:val="005777CB"/>
    <w:rsid w:val="0058012F"/>
    <w:rsid w:val="0058187C"/>
    <w:rsid w:val="00585E73"/>
    <w:rsid w:val="005B4186"/>
    <w:rsid w:val="005C53FA"/>
    <w:rsid w:val="005D2915"/>
    <w:rsid w:val="005F51F1"/>
    <w:rsid w:val="005F7CA8"/>
    <w:rsid w:val="00614AC8"/>
    <w:rsid w:val="00626B39"/>
    <w:rsid w:val="00657557"/>
    <w:rsid w:val="006649DC"/>
    <w:rsid w:val="006B074F"/>
    <w:rsid w:val="006B46C6"/>
    <w:rsid w:val="006C20E9"/>
    <w:rsid w:val="006C2451"/>
    <w:rsid w:val="006D1EAE"/>
    <w:rsid w:val="006D25AF"/>
    <w:rsid w:val="006D6665"/>
    <w:rsid w:val="006E1295"/>
    <w:rsid w:val="006F507C"/>
    <w:rsid w:val="00714380"/>
    <w:rsid w:val="00721DC6"/>
    <w:rsid w:val="007361BC"/>
    <w:rsid w:val="0075389E"/>
    <w:rsid w:val="00782C91"/>
    <w:rsid w:val="00782EA8"/>
    <w:rsid w:val="00784F6A"/>
    <w:rsid w:val="007A3471"/>
    <w:rsid w:val="007A3935"/>
    <w:rsid w:val="007A39EE"/>
    <w:rsid w:val="007C6CE4"/>
    <w:rsid w:val="007D0005"/>
    <w:rsid w:val="00806F81"/>
    <w:rsid w:val="0083093F"/>
    <w:rsid w:val="0083178E"/>
    <w:rsid w:val="00852E0C"/>
    <w:rsid w:val="0086158D"/>
    <w:rsid w:val="00864CEB"/>
    <w:rsid w:val="00876981"/>
    <w:rsid w:val="00894A55"/>
    <w:rsid w:val="00897CA0"/>
    <w:rsid w:val="008A79A2"/>
    <w:rsid w:val="008C330C"/>
    <w:rsid w:val="008C7E4F"/>
    <w:rsid w:val="008D5BD9"/>
    <w:rsid w:val="008E0EE5"/>
    <w:rsid w:val="008F65AC"/>
    <w:rsid w:val="00907D57"/>
    <w:rsid w:val="00921801"/>
    <w:rsid w:val="00943739"/>
    <w:rsid w:val="00951E7B"/>
    <w:rsid w:val="00954EA0"/>
    <w:rsid w:val="0099558C"/>
    <w:rsid w:val="009966C7"/>
    <w:rsid w:val="009A17B8"/>
    <w:rsid w:val="009B0E19"/>
    <w:rsid w:val="009C5EA5"/>
    <w:rsid w:val="009C6A49"/>
    <w:rsid w:val="009F117F"/>
    <w:rsid w:val="00A04219"/>
    <w:rsid w:val="00A12359"/>
    <w:rsid w:val="00A2780D"/>
    <w:rsid w:val="00A31AA7"/>
    <w:rsid w:val="00A35CD5"/>
    <w:rsid w:val="00A56B87"/>
    <w:rsid w:val="00A65305"/>
    <w:rsid w:val="00AA58FF"/>
    <w:rsid w:val="00AD2D45"/>
    <w:rsid w:val="00AF2701"/>
    <w:rsid w:val="00B06CB4"/>
    <w:rsid w:val="00B22BC7"/>
    <w:rsid w:val="00B30CF1"/>
    <w:rsid w:val="00B33EEE"/>
    <w:rsid w:val="00B368E3"/>
    <w:rsid w:val="00B43B5D"/>
    <w:rsid w:val="00B46CBE"/>
    <w:rsid w:val="00B77DC5"/>
    <w:rsid w:val="00B80D03"/>
    <w:rsid w:val="00B82A67"/>
    <w:rsid w:val="00BB4802"/>
    <w:rsid w:val="00BB7D97"/>
    <w:rsid w:val="00BD0935"/>
    <w:rsid w:val="00BE641E"/>
    <w:rsid w:val="00BF4936"/>
    <w:rsid w:val="00C2128B"/>
    <w:rsid w:val="00C36E56"/>
    <w:rsid w:val="00C5573B"/>
    <w:rsid w:val="00C903E3"/>
    <w:rsid w:val="00CC1268"/>
    <w:rsid w:val="00CC6532"/>
    <w:rsid w:val="00CD39BC"/>
    <w:rsid w:val="00CD7AB4"/>
    <w:rsid w:val="00CE0F5B"/>
    <w:rsid w:val="00CF3518"/>
    <w:rsid w:val="00CF62CB"/>
    <w:rsid w:val="00D01A63"/>
    <w:rsid w:val="00D331FC"/>
    <w:rsid w:val="00D36A7F"/>
    <w:rsid w:val="00D54ECD"/>
    <w:rsid w:val="00D67A9F"/>
    <w:rsid w:val="00DA0DB5"/>
    <w:rsid w:val="00DB25FC"/>
    <w:rsid w:val="00DB5850"/>
    <w:rsid w:val="00DF56ED"/>
    <w:rsid w:val="00E07B21"/>
    <w:rsid w:val="00E157EB"/>
    <w:rsid w:val="00E177DD"/>
    <w:rsid w:val="00E4042B"/>
    <w:rsid w:val="00E61F51"/>
    <w:rsid w:val="00E63D04"/>
    <w:rsid w:val="00E75D22"/>
    <w:rsid w:val="00E766A6"/>
    <w:rsid w:val="00E76E96"/>
    <w:rsid w:val="00EA2427"/>
    <w:rsid w:val="00EA7E8B"/>
    <w:rsid w:val="00EB06AD"/>
    <w:rsid w:val="00EC2BD8"/>
    <w:rsid w:val="00ED7952"/>
    <w:rsid w:val="00EE60C3"/>
    <w:rsid w:val="00EE6E8A"/>
    <w:rsid w:val="00F05AAC"/>
    <w:rsid w:val="00F32700"/>
    <w:rsid w:val="00F52786"/>
    <w:rsid w:val="00FC30CD"/>
    <w:rsid w:val="00FF2504"/>
    <w:rsid w:val="012D2D68"/>
    <w:rsid w:val="043D56A2"/>
    <w:rsid w:val="051F35A9"/>
    <w:rsid w:val="0EBC5BEE"/>
    <w:rsid w:val="103F5917"/>
    <w:rsid w:val="10F43F6F"/>
    <w:rsid w:val="114F65B0"/>
    <w:rsid w:val="1A411EE2"/>
    <w:rsid w:val="1C042D05"/>
    <w:rsid w:val="1C0C5B96"/>
    <w:rsid w:val="20A85924"/>
    <w:rsid w:val="21A16C51"/>
    <w:rsid w:val="234D63AC"/>
    <w:rsid w:val="255D5F04"/>
    <w:rsid w:val="25A87695"/>
    <w:rsid w:val="26245E01"/>
    <w:rsid w:val="263A44F8"/>
    <w:rsid w:val="280544F2"/>
    <w:rsid w:val="2CA8547B"/>
    <w:rsid w:val="2CAF0F29"/>
    <w:rsid w:val="2CDA3357"/>
    <w:rsid w:val="2F3A492B"/>
    <w:rsid w:val="2F474358"/>
    <w:rsid w:val="317B07C0"/>
    <w:rsid w:val="31D41F8E"/>
    <w:rsid w:val="32265F55"/>
    <w:rsid w:val="35900EF7"/>
    <w:rsid w:val="3791539F"/>
    <w:rsid w:val="3A5D55E2"/>
    <w:rsid w:val="3A9E7284"/>
    <w:rsid w:val="3BAA6F6E"/>
    <w:rsid w:val="3D4B1AD8"/>
    <w:rsid w:val="439A4E3A"/>
    <w:rsid w:val="44102178"/>
    <w:rsid w:val="44CF2B67"/>
    <w:rsid w:val="46F733E8"/>
    <w:rsid w:val="48A33366"/>
    <w:rsid w:val="49F22DE6"/>
    <w:rsid w:val="4A3B614E"/>
    <w:rsid w:val="4A8570EE"/>
    <w:rsid w:val="4F0E7683"/>
    <w:rsid w:val="50EA467F"/>
    <w:rsid w:val="54F608BA"/>
    <w:rsid w:val="58D36248"/>
    <w:rsid w:val="5ADA5571"/>
    <w:rsid w:val="5CAB5AA6"/>
    <w:rsid w:val="5F6C5B45"/>
    <w:rsid w:val="5F772B6B"/>
    <w:rsid w:val="5F966CB7"/>
    <w:rsid w:val="61A91D2D"/>
    <w:rsid w:val="61B320E6"/>
    <w:rsid w:val="64333253"/>
    <w:rsid w:val="65DF0654"/>
    <w:rsid w:val="6B8C3A47"/>
    <w:rsid w:val="6BA05C3B"/>
    <w:rsid w:val="6DB52185"/>
    <w:rsid w:val="71BB2B23"/>
    <w:rsid w:val="738353CB"/>
    <w:rsid w:val="754E739D"/>
    <w:rsid w:val="778F2F6C"/>
    <w:rsid w:val="781A7C28"/>
    <w:rsid w:val="7B372ECF"/>
    <w:rsid w:val="7BD30E9C"/>
    <w:rsid w:val="7DB51377"/>
    <w:rsid w:val="7FBE79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rules v:ext="edit">
        <o:r id="V:Rule4" type="connector" idref="#_x0000_s1037"/>
        <o:r id="V:Rule5" type="connector" idref="#_x0000_s1040"/>
        <o:r id="V:Rule6"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rsid w:val="006B46C6"/>
    <w:pPr>
      <w:widowControl w:val="0"/>
      <w:jc w:val="both"/>
    </w:pPr>
    <w:rPr>
      <w:kern w:val="2"/>
      <w:sz w:val="21"/>
    </w:rPr>
  </w:style>
  <w:style w:type="paragraph" w:styleId="1">
    <w:name w:val="heading 1"/>
    <w:basedOn w:val="a8"/>
    <w:next w:val="a8"/>
    <w:link w:val="1Char"/>
    <w:uiPriority w:val="9"/>
    <w:qFormat/>
    <w:rsid w:val="006B46C6"/>
    <w:pPr>
      <w:keepNext/>
      <w:keepLines/>
      <w:spacing w:before="340" w:after="330" w:line="578" w:lineRule="auto"/>
      <w:outlineLvl w:val="0"/>
    </w:pPr>
    <w:rPr>
      <w:b/>
      <w:bCs/>
      <w:kern w:val="44"/>
      <w:sz w:val="44"/>
      <w:szCs w:val="44"/>
    </w:rPr>
  </w:style>
  <w:style w:type="paragraph" w:styleId="2">
    <w:name w:val="heading 2"/>
    <w:basedOn w:val="a8"/>
    <w:next w:val="a8"/>
    <w:qFormat/>
    <w:rsid w:val="006B46C6"/>
    <w:pPr>
      <w:keepNext/>
      <w:keepLines/>
      <w:spacing w:before="260" w:after="260" w:line="416" w:lineRule="auto"/>
      <w:outlineLvl w:val="1"/>
    </w:pPr>
    <w:rPr>
      <w:rFonts w:ascii="Arial" w:eastAsia="黑体" w:hAnsi="Arial"/>
      <w:b/>
      <w:bCs/>
      <w:sz w:val="32"/>
      <w:szCs w:val="32"/>
    </w:rPr>
  </w:style>
  <w:style w:type="paragraph" w:styleId="3">
    <w:name w:val="heading 3"/>
    <w:basedOn w:val="a8"/>
    <w:next w:val="a8"/>
    <w:qFormat/>
    <w:rsid w:val="006B46C6"/>
    <w:pPr>
      <w:keepNext/>
      <w:keepLines/>
      <w:spacing w:before="260" w:after="260" w:line="416" w:lineRule="auto"/>
      <w:outlineLvl w:val="2"/>
    </w:pPr>
    <w:rPr>
      <w:b/>
      <w:bCs/>
      <w:sz w:val="32"/>
      <w:szCs w:val="32"/>
    </w:rPr>
  </w:style>
  <w:style w:type="paragraph" w:styleId="4">
    <w:name w:val="heading 4"/>
    <w:basedOn w:val="a8"/>
    <w:next w:val="a8"/>
    <w:qFormat/>
    <w:rsid w:val="006B46C6"/>
    <w:pPr>
      <w:keepNext/>
      <w:keepLines/>
      <w:spacing w:before="280" w:after="290" w:line="376" w:lineRule="auto"/>
      <w:outlineLvl w:val="3"/>
    </w:pPr>
    <w:rPr>
      <w:rFonts w:ascii="Arial" w:eastAsia="黑体" w:hAnsi="Arial"/>
      <w:b/>
      <w:bCs/>
      <w:sz w:val="28"/>
      <w:szCs w:val="28"/>
    </w:rPr>
  </w:style>
  <w:style w:type="paragraph" w:styleId="5">
    <w:name w:val="heading 5"/>
    <w:basedOn w:val="a8"/>
    <w:next w:val="a8"/>
    <w:qFormat/>
    <w:rsid w:val="006B46C6"/>
    <w:pPr>
      <w:keepNext/>
      <w:keepLines/>
      <w:spacing w:before="280" w:after="290" w:line="376" w:lineRule="auto"/>
      <w:outlineLvl w:val="4"/>
    </w:pPr>
    <w:rPr>
      <w:b/>
      <w:bCs/>
      <w:sz w:val="28"/>
      <w:szCs w:val="28"/>
    </w:rPr>
  </w:style>
  <w:style w:type="paragraph" w:styleId="6">
    <w:name w:val="heading 6"/>
    <w:basedOn w:val="a8"/>
    <w:next w:val="a8"/>
    <w:qFormat/>
    <w:rsid w:val="006B46C6"/>
    <w:pPr>
      <w:keepNext/>
      <w:keepLines/>
      <w:spacing w:before="240" w:after="64" w:line="320" w:lineRule="auto"/>
      <w:outlineLvl w:val="5"/>
    </w:pPr>
    <w:rPr>
      <w:rFonts w:ascii="Arial" w:eastAsia="黑体" w:hAnsi="Arial"/>
      <w:b/>
      <w:bCs/>
      <w:sz w:val="24"/>
    </w:rPr>
  </w:style>
  <w:style w:type="paragraph" w:styleId="7">
    <w:name w:val="heading 7"/>
    <w:basedOn w:val="a8"/>
    <w:next w:val="a8"/>
    <w:qFormat/>
    <w:rsid w:val="006B46C6"/>
    <w:pPr>
      <w:keepNext/>
      <w:keepLines/>
      <w:spacing w:before="240" w:after="64" w:line="320" w:lineRule="auto"/>
      <w:outlineLvl w:val="6"/>
    </w:pPr>
    <w:rPr>
      <w:b/>
      <w:bCs/>
      <w:sz w:val="24"/>
    </w:rPr>
  </w:style>
  <w:style w:type="paragraph" w:styleId="8">
    <w:name w:val="heading 8"/>
    <w:basedOn w:val="a8"/>
    <w:next w:val="a8"/>
    <w:qFormat/>
    <w:rsid w:val="006B46C6"/>
    <w:pPr>
      <w:keepNext/>
      <w:keepLines/>
      <w:spacing w:before="240" w:after="64" w:line="320" w:lineRule="auto"/>
      <w:outlineLvl w:val="7"/>
    </w:pPr>
    <w:rPr>
      <w:rFonts w:ascii="Arial" w:eastAsia="黑体" w:hAnsi="Arial"/>
      <w:sz w:val="24"/>
    </w:rPr>
  </w:style>
  <w:style w:type="paragraph" w:styleId="9">
    <w:name w:val="heading 9"/>
    <w:basedOn w:val="a8"/>
    <w:next w:val="a8"/>
    <w:qFormat/>
    <w:rsid w:val="006B46C6"/>
    <w:pPr>
      <w:keepNext/>
      <w:keepLines/>
      <w:spacing w:before="240" w:after="64" w:line="320" w:lineRule="auto"/>
      <w:outlineLvl w:val="8"/>
    </w:pPr>
    <w:rPr>
      <w:rFonts w:ascii="Arial" w:eastAsia="黑体" w:hAnsi="Arial"/>
      <w:szCs w:val="21"/>
    </w:rPr>
  </w:style>
  <w:style w:type="character" w:default="1" w:styleId="a9">
    <w:name w:val="Default Paragraph Font"/>
    <w:uiPriority w:val="1"/>
    <w:semiHidden/>
    <w:unhideWhenUsed/>
  </w:style>
  <w:style w:type="table" w:default="1" w:styleId="aa">
    <w:name w:val="Normal Table"/>
    <w:uiPriority w:val="99"/>
    <w:semiHidden/>
    <w:unhideWhenUsed/>
    <w:qFormat/>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70">
    <w:name w:val="toc 7"/>
    <w:basedOn w:val="60"/>
    <w:next w:val="a8"/>
    <w:semiHidden/>
    <w:qFormat/>
    <w:rsid w:val="006B46C6"/>
  </w:style>
  <w:style w:type="paragraph" w:styleId="60">
    <w:name w:val="toc 6"/>
    <w:basedOn w:val="50"/>
    <w:next w:val="a8"/>
    <w:semiHidden/>
    <w:qFormat/>
    <w:rsid w:val="006B46C6"/>
  </w:style>
  <w:style w:type="paragraph" w:styleId="50">
    <w:name w:val="toc 5"/>
    <w:basedOn w:val="40"/>
    <w:next w:val="a8"/>
    <w:semiHidden/>
    <w:qFormat/>
    <w:rsid w:val="006B46C6"/>
  </w:style>
  <w:style w:type="paragraph" w:styleId="40">
    <w:name w:val="toc 4"/>
    <w:basedOn w:val="30"/>
    <w:next w:val="a8"/>
    <w:semiHidden/>
    <w:qFormat/>
    <w:rsid w:val="006B46C6"/>
  </w:style>
  <w:style w:type="paragraph" w:styleId="30">
    <w:name w:val="toc 3"/>
    <w:basedOn w:val="20"/>
    <w:next w:val="a8"/>
    <w:semiHidden/>
    <w:qFormat/>
    <w:rsid w:val="006B46C6"/>
  </w:style>
  <w:style w:type="paragraph" w:styleId="20">
    <w:name w:val="toc 2"/>
    <w:basedOn w:val="10"/>
    <w:next w:val="a8"/>
    <w:semiHidden/>
    <w:qFormat/>
    <w:rsid w:val="006B46C6"/>
  </w:style>
  <w:style w:type="paragraph" w:styleId="10">
    <w:name w:val="toc 1"/>
    <w:next w:val="a8"/>
    <w:semiHidden/>
    <w:qFormat/>
    <w:rsid w:val="006B46C6"/>
    <w:pPr>
      <w:jc w:val="both"/>
    </w:pPr>
    <w:rPr>
      <w:rFonts w:ascii="宋体"/>
      <w:sz w:val="21"/>
    </w:rPr>
  </w:style>
  <w:style w:type="paragraph" w:styleId="HTML">
    <w:name w:val="HTML Address"/>
    <w:basedOn w:val="a8"/>
    <w:qFormat/>
    <w:rsid w:val="006B46C6"/>
    <w:rPr>
      <w:i/>
      <w:iCs/>
    </w:rPr>
  </w:style>
  <w:style w:type="paragraph" w:styleId="80">
    <w:name w:val="toc 8"/>
    <w:basedOn w:val="70"/>
    <w:next w:val="a8"/>
    <w:semiHidden/>
    <w:qFormat/>
    <w:rsid w:val="006B46C6"/>
  </w:style>
  <w:style w:type="paragraph" w:styleId="ac">
    <w:name w:val="Balloon Text"/>
    <w:basedOn w:val="a8"/>
    <w:link w:val="Char"/>
    <w:qFormat/>
    <w:rsid w:val="006B46C6"/>
    <w:rPr>
      <w:sz w:val="18"/>
      <w:szCs w:val="18"/>
    </w:rPr>
  </w:style>
  <w:style w:type="paragraph" w:styleId="ad">
    <w:name w:val="footer"/>
    <w:basedOn w:val="a8"/>
    <w:qFormat/>
    <w:rsid w:val="006B46C6"/>
    <w:pPr>
      <w:tabs>
        <w:tab w:val="center" w:pos="4153"/>
        <w:tab w:val="right" w:pos="8306"/>
      </w:tabs>
      <w:snapToGrid w:val="0"/>
      <w:ind w:rightChars="100" w:right="210"/>
      <w:jc w:val="right"/>
    </w:pPr>
    <w:rPr>
      <w:sz w:val="18"/>
      <w:szCs w:val="18"/>
    </w:rPr>
  </w:style>
  <w:style w:type="paragraph" w:styleId="ae">
    <w:name w:val="header"/>
    <w:basedOn w:val="a8"/>
    <w:qFormat/>
    <w:rsid w:val="006B46C6"/>
    <w:pPr>
      <w:pBdr>
        <w:bottom w:val="single" w:sz="6" w:space="1" w:color="auto"/>
      </w:pBdr>
      <w:tabs>
        <w:tab w:val="center" w:pos="4153"/>
        <w:tab w:val="right" w:pos="8306"/>
      </w:tabs>
      <w:snapToGrid w:val="0"/>
      <w:jc w:val="center"/>
    </w:pPr>
    <w:rPr>
      <w:sz w:val="18"/>
      <w:szCs w:val="18"/>
    </w:rPr>
  </w:style>
  <w:style w:type="paragraph" w:styleId="af">
    <w:name w:val="footnote text"/>
    <w:basedOn w:val="a8"/>
    <w:semiHidden/>
    <w:qFormat/>
    <w:rsid w:val="006B46C6"/>
    <w:pPr>
      <w:snapToGrid w:val="0"/>
      <w:jc w:val="left"/>
    </w:pPr>
    <w:rPr>
      <w:sz w:val="18"/>
      <w:szCs w:val="18"/>
    </w:rPr>
  </w:style>
  <w:style w:type="paragraph" w:styleId="90">
    <w:name w:val="toc 9"/>
    <w:basedOn w:val="80"/>
    <w:next w:val="a8"/>
    <w:semiHidden/>
    <w:qFormat/>
    <w:rsid w:val="006B46C6"/>
  </w:style>
  <w:style w:type="paragraph" w:styleId="HTML0">
    <w:name w:val="HTML Preformatted"/>
    <w:basedOn w:val="a8"/>
    <w:qFormat/>
    <w:rsid w:val="006B46C6"/>
    <w:rPr>
      <w:rFonts w:ascii="Courier New" w:hAnsi="Courier New" w:cs="Courier New"/>
      <w:sz w:val="20"/>
    </w:rPr>
  </w:style>
  <w:style w:type="paragraph" w:styleId="af0">
    <w:name w:val="Normal (Web)"/>
    <w:basedOn w:val="a8"/>
    <w:unhideWhenUsed/>
    <w:qFormat/>
    <w:rsid w:val="006B46C6"/>
    <w:pPr>
      <w:spacing w:before="100" w:beforeAutospacing="1" w:after="100" w:afterAutospacing="1"/>
      <w:jc w:val="left"/>
    </w:pPr>
    <w:rPr>
      <w:kern w:val="0"/>
      <w:sz w:val="24"/>
    </w:rPr>
  </w:style>
  <w:style w:type="paragraph" w:styleId="af1">
    <w:name w:val="Title"/>
    <w:basedOn w:val="a8"/>
    <w:qFormat/>
    <w:rsid w:val="006B46C6"/>
    <w:pPr>
      <w:spacing w:before="240" w:after="60"/>
      <w:jc w:val="center"/>
      <w:outlineLvl w:val="0"/>
    </w:pPr>
    <w:rPr>
      <w:rFonts w:ascii="Arial" w:hAnsi="Arial" w:cs="Arial"/>
      <w:b/>
      <w:bCs/>
      <w:sz w:val="32"/>
      <w:szCs w:val="32"/>
    </w:rPr>
  </w:style>
  <w:style w:type="table" w:styleId="af2">
    <w:name w:val="Table Grid"/>
    <w:basedOn w:val="aa"/>
    <w:qFormat/>
    <w:rsid w:val="006B46C6"/>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page number"/>
    <w:basedOn w:val="a9"/>
    <w:qFormat/>
    <w:rsid w:val="006B46C6"/>
    <w:rPr>
      <w:rFonts w:ascii="Times New Roman" w:eastAsia="宋体" w:hAnsi="Times New Roman"/>
      <w:sz w:val="18"/>
    </w:rPr>
  </w:style>
  <w:style w:type="character" w:styleId="HTML1">
    <w:name w:val="HTML Definition"/>
    <w:basedOn w:val="a9"/>
    <w:qFormat/>
    <w:rsid w:val="006B46C6"/>
    <w:rPr>
      <w:i/>
      <w:iCs/>
    </w:rPr>
  </w:style>
  <w:style w:type="character" w:styleId="HTML2">
    <w:name w:val="HTML Typewriter"/>
    <w:basedOn w:val="a9"/>
    <w:qFormat/>
    <w:rsid w:val="006B46C6"/>
    <w:rPr>
      <w:rFonts w:ascii="Courier New" w:hAnsi="Courier New"/>
      <w:sz w:val="20"/>
      <w:szCs w:val="20"/>
    </w:rPr>
  </w:style>
  <w:style w:type="character" w:styleId="HTML3">
    <w:name w:val="HTML Acronym"/>
    <w:basedOn w:val="a9"/>
    <w:qFormat/>
    <w:rsid w:val="006B46C6"/>
  </w:style>
  <w:style w:type="character" w:styleId="HTML4">
    <w:name w:val="HTML Variable"/>
    <w:basedOn w:val="a9"/>
    <w:qFormat/>
    <w:rsid w:val="006B46C6"/>
    <w:rPr>
      <w:i/>
      <w:iCs/>
    </w:rPr>
  </w:style>
  <w:style w:type="character" w:styleId="af4">
    <w:name w:val="Hyperlink"/>
    <w:qFormat/>
    <w:rsid w:val="006B46C6"/>
    <w:rPr>
      <w:rFonts w:ascii="Times New Roman" w:eastAsia="宋体" w:hAnsi="Times New Roman"/>
      <w:color w:val="auto"/>
      <w:spacing w:val="0"/>
      <w:w w:val="100"/>
      <w:position w:val="0"/>
      <w:sz w:val="21"/>
      <w:u w:val="none"/>
      <w:vertAlign w:val="baseline"/>
    </w:rPr>
  </w:style>
  <w:style w:type="character" w:styleId="HTML5">
    <w:name w:val="HTML Code"/>
    <w:basedOn w:val="a9"/>
    <w:qFormat/>
    <w:rsid w:val="006B46C6"/>
    <w:rPr>
      <w:rFonts w:ascii="Courier New" w:hAnsi="Courier New"/>
      <w:sz w:val="20"/>
      <w:szCs w:val="20"/>
    </w:rPr>
  </w:style>
  <w:style w:type="character" w:styleId="HTML6">
    <w:name w:val="HTML Cite"/>
    <w:basedOn w:val="a9"/>
    <w:qFormat/>
    <w:rsid w:val="006B46C6"/>
    <w:rPr>
      <w:i/>
      <w:iCs/>
    </w:rPr>
  </w:style>
  <w:style w:type="character" w:styleId="af5">
    <w:name w:val="footnote reference"/>
    <w:basedOn w:val="a9"/>
    <w:semiHidden/>
    <w:qFormat/>
    <w:rsid w:val="006B46C6"/>
    <w:rPr>
      <w:vertAlign w:val="superscript"/>
    </w:rPr>
  </w:style>
  <w:style w:type="character" w:styleId="HTML7">
    <w:name w:val="HTML Keyboard"/>
    <w:basedOn w:val="a9"/>
    <w:qFormat/>
    <w:rsid w:val="006B46C6"/>
    <w:rPr>
      <w:rFonts w:ascii="Courier New" w:hAnsi="Courier New"/>
      <w:sz w:val="20"/>
      <w:szCs w:val="20"/>
    </w:rPr>
  </w:style>
  <w:style w:type="character" w:styleId="HTML8">
    <w:name w:val="HTML Sample"/>
    <w:basedOn w:val="a9"/>
    <w:qFormat/>
    <w:rsid w:val="006B46C6"/>
    <w:rPr>
      <w:rFonts w:ascii="Courier New" w:hAnsi="Courier New"/>
    </w:rPr>
  </w:style>
  <w:style w:type="character" w:customStyle="1" w:styleId="1Char">
    <w:name w:val="标题 1 Char"/>
    <w:link w:val="1"/>
    <w:uiPriority w:val="9"/>
    <w:qFormat/>
    <w:rsid w:val="006B46C6"/>
    <w:rPr>
      <w:b/>
      <w:bCs/>
      <w:kern w:val="44"/>
      <w:sz w:val="44"/>
      <w:szCs w:val="44"/>
    </w:rPr>
  </w:style>
  <w:style w:type="paragraph" w:customStyle="1" w:styleId="af6">
    <w:name w:val="标准标志"/>
    <w:next w:val="a8"/>
    <w:qFormat/>
    <w:rsid w:val="006B46C6"/>
    <w:pPr>
      <w:framePr w:w="2268" w:h="1392" w:hRule="exact" w:wrap="around" w:hAnchor="margin" w:x="6748" w:y="171" w:anchorLock="1"/>
      <w:shd w:val="solid" w:color="FFFFFF" w:fill="FFFFFF"/>
      <w:spacing w:line="0" w:lineRule="atLeast"/>
      <w:jc w:val="right"/>
    </w:pPr>
    <w:rPr>
      <w:b/>
      <w:w w:val="130"/>
      <w:sz w:val="96"/>
    </w:rPr>
  </w:style>
  <w:style w:type="paragraph" w:customStyle="1" w:styleId="af7">
    <w:name w:val="标准称谓"/>
    <w:next w:val="a8"/>
    <w:qFormat/>
    <w:rsid w:val="006B46C6"/>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8">
    <w:name w:val="标准书脚_偶数页"/>
    <w:qFormat/>
    <w:rsid w:val="006B46C6"/>
    <w:pPr>
      <w:spacing w:before="120"/>
    </w:pPr>
    <w:rPr>
      <w:sz w:val="18"/>
    </w:rPr>
  </w:style>
  <w:style w:type="paragraph" w:customStyle="1" w:styleId="af9">
    <w:name w:val="标准书脚_奇数页"/>
    <w:qFormat/>
    <w:rsid w:val="006B46C6"/>
    <w:pPr>
      <w:spacing w:before="120"/>
      <w:jc w:val="right"/>
    </w:pPr>
    <w:rPr>
      <w:sz w:val="18"/>
    </w:rPr>
  </w:style>
  <w:style w:type="paragraph" w:customStyle="1" w:styleId="afa">
    <w:name w:val="标准书眉_奇数页"/>
    <w:next w:val="a8"/>
    <w:qFormat/>
    <w:rsid w:val="006B46C6"/>
    <w:pPr>
      <w:tabs>
        <w:tab w:val="center" w:pos="4154"/>
        <w:tab w:val="right" w:pos="8306"/>
      </w:tabs>
      <w:spacing w:after="120"/>
      <w:jc w:val="right"/>
    </w:pPr>
    <w:rPr>
      <w:sz w:val="21"/>
    </w:rPr>
  </w:style>
  <w:style w:type="paragraph" w:customStyle="1" w:styleId="afb">
    <w:name w:val="标准书眉_偶数页"/>
    <w:basedOn w:val="afa"/>
    <w:next w:val="a8"/>
    <w:qFormat/>
    <w:rsid w:val="006B46C6"/>
    <w:pPr>
      <w:jc w:val="left"/>
    </w:pPr>
  </w:style>
  <w:style w:type="paragraph" w:customStyle="1" w:styleId="afc">
    <w:name w:val="标准书眉一"/>
    <w:qFormat/>
    <w:rsid w:val="006B46C6"/>
    <w:pPr>
      <w:jc w:val="both"/>
    </w:pPr>
  </w:style>
  <w:style w:type="paragraph" w:customStyle="1" w:styleId="a3">
    <w:name w:val="前言、引言标题"/>
    <w:next w:val="a8"/>
    <w:qFormat/>
    <w:rsid w:val="006B46C6"/>
    <w:pPr>
      <w:numPr>
        <w:numId w:val="1"/>
      </w:numPr>
      <w:shd w:val="clear" w:color="FFFFFF" w:fill="FFFFFF"/>
      <w:spacing w:before="640" w:after="560"/>
      <w:jc w:val="center"/>
      <w:outlineLvl w:val="0"/>
    </w:pPr>
    <w:rPr>
      <w:rFonts w:ascii="黑体" w:eastAsia="黑体"/>
      <w:sz w:val="32"/>
    </w:rPr>
  </w:style>
  <w:style w:type="paragraph" w:customStyle="1" w:styleId="afd">
    <w:name w:val="参考文献、索引标题"/>
    <w:basedOn w:val="a3"/>
    <w:next w:val="a8"/>
    <w:qFormat/>
    <w:rsid w:val="006B46C6"/>
    <w:pPr>
      <w:numPr>
        <w:numId w:val="0"/>
      </w:numPr>
      <w:spacing w:after="200"/>
    </w:pPr>
    <w:rPr>
      <w:sz w:val="21"/>
    </w:rPr>
  </w:style>
  <w:style w:type="paragraph" w:customStyle="1" w:styleId="afe">
    <w:name w:val="段"/>
    <w:link w:val="Char0"/>
    <w:qFormat/>
    <w:rsid w:val="006B46C6"/>
    <w:pPr>
      <w:autoSpaceDE w:val="0"/>
      <w:autoSpaceDN w:val="0"/>
      <w:ind w:firstLineChars="200" w:firstLine="200"/>
      <w:jc w:val="both"/>
    </w:pPr>
    <w:rPr>
      <w:rFonts w:ascii="宋体"/>
      <w:sz w:val="21"/>
    </w:rPr>
  </w:style>
  <w:style w:type="paragraph" w:customStyle="1" w:styleId="a4">
    <w:name w:val="章标题"/>
    <w:next w:val="afe"/>
    <w:qFormat/>
    <w:rsid w:val="006B46C6"/>
    <w:pPr>
      <w:numPr>
        <w:ilvl w:val="1"/>
        <w:numId w:val="1"/>
      </w:numPr>
      <w:spacing w:beforeLines="50" w:afterLines="50"/>
      <w:jc w:val="both"/>
      <w:outlineLvl w:val="1"/>
    </w:pPr>
    <w:rPr>
      <w:rFonts w:ascii="黑体" w:eastAsia="黑体"/>
      <w:sz w:val="21"/>
    </w:rPr>
  </w:style>
  <w:style w:type="paragraph" w:customStyle="1" w:styleId="a5">
    <w:name w:val="一级条标题"/>
    <w:next w:val="afe"/>
    <w:qFormat/>
    <w:rsid w:val="006B46C6"/>
    <w:pPr>
      <w:numPr>
        <w:ilvl w:val="2"/>
        <w:numId w:val="1"/>
      </w:numPr>
      <w:outlineLvl w:val="2"/>
    </w:pPr>
    <w:rPr>
      <w:rFonts w:eastAsia="黑体"/>
      <w:sz w:val="21"/>
    </w:rPr>
  </w:style>
  <w:style w:type="paragraph" w:customStyle="1" w:styleId="a6">
    <w:name w:val="二级条标题"/>
    <w:basedOn w:val="a5"/>
    <w:next w:val="afe"/>
    <w:qFormat/>
    <w:rsid w:val="006B46C6"/>
    <w:pPr>
      <w:numPr>
        <w:ilvl w:val="3"/>
      </w:numPr>
      <w:outlineLvl w:val="3"/>
    </w:pPr>
  </w:style>
  <w:style w:type="character" w:customStyle="1" w:styleId="aff">
    <w:name w:val="发布"/>
    <w:basedOn w:val="a9"/>
    <w:qFormat/>
    <w:rsid w:val="006B46C6"/>
    <w:rPr>
      <w:rFonts w:ascii="黑体" w:eastAsia="黑体"/>
      <w:spacing w:val="22"/>
      <w:w w:val="100"/>
      <w:position w:val="3"/>
      <w:sz w:val="28"/>
    </w:rPr>
  </w:style>
  <w:style w:type="paragraph" w:customStyle="1" w:styleId="aff0">
    <w:name w:val="发布部门"/>
    <w:next w:val="afe"/>
    <w:qFormat/>
    <w:rsid w:val="006B46C6"/>
    <w:pPr>
      <w:framePr w:w="7433" w:h="585" w:hRule="exact" w:hSpace="180" w:vSpace="180" w:wrap="around" w:hAnchor="margin" w:xAlign="center" w:y="14401" w:anchorLock="1"/>
      <w:jc w:val="center"/>
    </w:pPr>
    <w:rPr>
      <w:rFonts w:ascii="宋体"/>
      <w:b/>
      <w:spacing w:val="20"/>
      <w:w w:val="135"/>
      <w:sz w:val="36"/>
    </w:rPr>
  </w:style>
  <w:style w:type="paragraph" w:customStyle="1" w:styleId="aff1">
    <w:name w:val="发布日期"/>
    <w:qFormat/>
    <w:rsid w:val="006B46C6"/>
    <w:pPr>
      <w:framePr w:w="4000" w:h="473" w:hRule="exact" w:hSpace="180" w:vSpace="180" w:wrap="around" w:hAnchor="margin" w:y="13511" w:anchorLock="1"/>
    </w:pPr>
    <w:rPr>
      <w:rFonts w:eastAsia="黑体"/>
      <w:sz w:val="28"/>
    </w:rPr>
  </w:style>
  <w:style w:type="paragraph" w:customStyle="1" w:styleId="11">
    <w:name w:val="封面标准号1"/>
    <w:qFormat/>
    <w:rsid w:val="006B46C6"/>
    <w:pPr>
      <w:widowControl w:val="0"/>
      <w:kinsoku w:val="0"/>
      <w:overflowPunct w:val="0"/>
      <w:autoSpaceDE w:val="0"/>
      <w:autoSpaceDN w:val="0"/>
      <w:spacing w:before="308"/>
      <w:jc w:val="right"/>
      <w:textAlignment w:val="center"/>
    </w:pPr>
    <w:rPr>
      <w:sz w:val="28"/>
    </w:rPr>
  </w:style>
  <w:style w:type="paragraph" w:customStyle="1" w:styleId="21">
    <w:name w:val="封面标准号2"/>
    <w:basedOn w:val="11"/>
    <w:qFormat/>
    <w:rsid w:val="006B46C6"/>
    <w:pPr>
      <w:framePr w:w="9138" w:h="1244" w:hRule="exact" w:wrap="around" w:vAnchor="page" w:hAnchor="margin" w:y="2908"/>
      <w:adjustRightInd w:val="0"/>
      <w:spacing w:before="357" w:line="280" w:lineRule="exact"/>
    </w:pPr>
  </w:style>
  <w:style w:type="paragraph" w:customStyle="1" w:styleId="aff2">
    <w:name w:val="封面标准代替信息"/>
    <w:basedOn w:val="21"/>
    <w:qFormat/>
    <w:rsid w:val="006B46C6"/>
    <w:pPr>
      <w:framePr w:wrap="around"/>
      <w:spacing w:before="57"/>
    </w:pPr>
    <w:rPr>
      <w:rFonts w:ascii="宋体"/>
      <w:sz w:val="21"/>
    </w:rPr>
  </w:style>
  <w:style w:type="paragraph" w:customStyle="1" w:styleId="aff3">
    <w:name w:val="封面标准名称"/>
    <w:qFormat/>
    <w:rsid w:val="006B46C6"/>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4">
    <w:name w:val="封面标准文稿编辑信息"/>
    <w:qFormat/>
    <w:rsid w:val="006B46C6"/>
    <w:pPr>
      <w:spacing w:before="180" w:line="180" w:lineRule="exact"/>
      <w:jc w:val="center"/>
    </w:pPr>
    <w:rPr>
      <w:rFonts w:ascii="宋体"/>
      <w:sz w:val="21"/>
    </w:rPr>
  </w:style>
  <w:style w:type="paragraph" w:customStyle="1" w:styleId="aff5">
    <w:name w:val="封面标准文稿类别"/>
    <w:qFormat/>
    <w:rsid w:val="006B46C6"/>
    <w:pPr>
      <w:spacing w:before="440" w:line="400" w:lineRule="exact"/>
      <w:jc w:val="center"/>
    </w:pPr>
    <w:rPr>
      <w:rFonts w:ascii="宋体"/>
      <w:sz w:val="24"/>
    </w:rPr>
  </w:style>
  <w:style w:type="paragraph" w:customStyle="1" w:styleId="aff6">
    <w:name w:val="封面标准英文名称"/>
    <w:qFormat/>
    <w:rsid w:val="006B46C6"/>
    <w:pPr>
      <w:widowControl w:val="0"/>
      <w:spacing w:before="370" w:line="400" w:lineRule="exact"/>
      <w:jc w:val="center"/>
    </w:pPr>
    <w:rPr>
      <w:sz w:val="28"/>
    </w:rPr>
  </w:style>
  <w:style w:type="paragraph" w:customStyle="1" w:styleId="aff7">
    <w:name w:val="封面一致性程度标识"/>
    <w:qFormat/>
    <w:rsid w:val="006B46C6"/>
    <w:pPr>
      <w:spacing w:before="440" w:line="400" w:lineRule="exact"/>
      <w:jc w:val="center"/>
    </w:pPr>
    <w:rPr>
      <w:rFonts w:ascii="宋体"/>
      <w:sz w:val="28"/>
    </w:rPr>
  </w:style>
  <w:style w:type="paragraph" w:customStyle="1" w:styleId="aff8">
    <w:name w:val="封面正文"/>
    <w:qFormat/>
    <w:rsid w:val="006B46C6"/>
    <w:pPr>
      <w:jc w:val="both"/>
    </w:pPr>
  </w:style>
  <w:style w:type="paragraph" w:customStyle="1" w:styleId="aff9">
    <w:name w:val="附录标识"/>
    <w:basedOn w:val="a3"/>
    <w:qFormat/>
    <w:rsid w:val="006B46C6"/>
    <w:pPr>
      <w:numPr>
        <w:numId w:val="0"/>
      </w:numPr>
      <w:tabs>
        <w:tab w:val="left" w:pos="6405"/>
      </w:tabs>
      <w:spacing w:after="200"/>
    </w:pPr>
    <w:rPr>
      <w:sz w:val="21"/>
    </w:rPr>
  </w:style>
  <w:style w:type="paragraph" w:customStyle="1" w:styleId="a1">
    <w:name w:val="附录表标题"/>
    <w:next w:val="afe"/>
    <w:qFormat/>
    <w:rsid w:val="006B46C6"/>
    <w:pPr>
      <w:numPr>
        <w:numId w:val="2"/>
      </w:numPr>
      <w:jc w:val="center"/>
      <w:textAlignment w:val="baseline"/>
    </w:pPr>
    <w:rPr>
      <w:rFonts w:ascii="黑体" w:eastAsia="黑体"/>
      <w:kern w:val="21"/>
      <w:sz w:val="21"/>
    </w:rPr>
  </w:style>
  <w:style w:type="paragraph" w:customStyle="1" w:styleId="affa">
    <w:name w:val="附录章标题"/>
    <w:next w:val="afe"/>
    <w:qFormat/>
    <w:rsid w:val="006B46C6"/>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b">
    <w:name w:val="附录一级条标题"/>
    <w:basedOn w:val="affa"/>
    <w:next w:val="afe"/>
    <w:qFormat/>
    <w:rsid w:val="006B46C6"/>
    <w:pPr>
      <w:autoSpaceDN w:val="0"/>
      <w:spacing w:beforeLines="0" w:afterLines="0"/>
      <w:outlineLvl w:val="2"/>
    </w:pPr>
  </w:style>
  <w:style w:type="paragraph" w:customStyle="1" w:styleId="affc">
    <w:name w:val="附录二级条标题"/>
    <w:basedOn w:val="affb"/>
    <w:next w:val="afe"/>
    <w:qFormat/>
    <w:rsid w:val="006B46C6"/>
    <w:pPr>
      <w:outlineLvl w:val="3"/>
    </w:pPr>
  </w:style>
  <w:style w:type="paragraph" w:customStyle="1" w:styleId="affd">
    <w:name w:val="附录三级条标题"/>
    <w:basedOn w:val="affc"/>
    <w:next w:val="afe"/>
    <w:qFormat/>
    <w:rsid w:val="006B46C6"/>
    <w:pPr>
      <w:outlineLvl w:val="4"/>
    </w:pPr>
  </w:style>
  <w:style w:type="paragraph" w:customStyle="1" w:styleId="affe">
    <w:name w:val="附录四级条标题"/>
    <w:basedOn w:val="affd"/>
    <w:next w:val="afe"/>
    <w:qFormat/>
    <w:rsid w:val="006B46C6"/>
    <w:pPr>
      <w:outlineLvl w:val="5"/>
    </w:pPr>
  </w:style>
  <w:style w:type="paragraph" w:customStyle="1" w:styleId="a">
    <w:name w:val="附录图标题"/>
    <w:next w:val="afe"/>
    <w:qFormat/>
    <w:rsid w:val="006B46C6"/>
    <w:pPr>
      <w:numPr>
        <w:numId w:val="3"/>
      </w:numPr>
      <w:jc w:val="center"/>
    </w:pPr>
    <w:rPr>
      <w:rFonts w:ascii="黑体" w:eastAsia="黑体"/>
      <w:sz w:val="21"/>
    </w:rPr>
  </w:style>
  <w:style w:type="paragraph" w:customStyle="1" w:styleId="afff">
    <w:name w:val="附录五级条标题"/>
    <w:basedOn w:val="affe"/>
    <w:next w:val="afe"/>
    <w:qFormat/>
    <w:rsid w:val="006B46C6"/>
    <w:pPr>
      <w:outlineLvl w:val="6"/>
    </w:pPr>
  </w:style>
  <w:style w:type="character" w:customStyle="1" w:styleId="EmailStyle61">
    <w:name w:val="EmailStyle61"/>
    <w:basedOn w:val="a9"/>
    <w:qFormat/>
    <w:rsid w:val="006B46C6"/>
    <w:rPr>
      <w:rFonts w:ascii="Arial" w:eastAsia="宋体" w:hAnsi="Arial" w:cs="Arial"/>
      <w:color w:val="auto"/>
      <w:sz w:val="20"/>
    </w:rPr>
  </w:style>
  <w:style w:type="character" w:customStyle="1" w:styleId="EmailStyle62">
    <w:name w:val="EmailStyle62"/>
    <w:basedOn w:val="a9"/>
    <w:qFormat/>
    <w:rsid w:val="006B46C6"/>
    <w:rPr>
      <w:rFonts w:ascii="Arial" w:eastAsia="宋体" w:hAnsi="Arial" w:cs="Arial"/>
      <w:color w:val="auto"/>
      <w:sz w:val="20"/>
    </w:rPr>
  </w:style>
  <w:style w:type="paragraph" w:customStyle="1" w:styleId="a7">
    <w:name w:val="列项——（一级）"/>
    <w:qFormat/>
    <w:rsid w:val="006B46C6"/>
    <w:pPr>
      <w:widowControl w:val="0"/>
      <w:numPr>
        <w:numId w:val="4"/>
      </w:numPr>
      <w:tabs>
        <w:tab w:val="clear" w:pos="1140"/>
        <w:tab w:val="left" w:pos="854"/>
      </w:tabs>
      <w:ind w:leftChars="200" w:left="200" w:hangingChars="200" w:hanging="200"/>
      <w:jc w:val="both"/>
    </w:pPr>
    <w:rPr>
      <w:rFonts w:ascii="宋体"/>
      <w:sz w:val="21"/>
    </w:rPr>
  </w:style>
  <w:style w:type="paragraph" w:customStyle="1" w:styleId="a2">
    <w:name w:val="列项●（二级）"/>
    <w:qFormat/>
    <w:rsid w:val="006B46C6"/>
    <w:pPr>
      <w:numPr>
        <w:numId w:val="5"/>
      </w:numPr>
      <w:tabs>
        <w:tab w:val="left" w:pos="840"/>
      </w:tabs>
      <w:ind w:leftChars="400" w:left="600" w:hangingChars="200" w:hanging="200"/>
      <w:jc w:val="both"/>
    </w:pPr>
    <w:rPr>
      <w:rFonts w:ascii="宋体"/>
      <w:sz w:val="21"/>
    </w:rPr>
  </w:style>
  <w:style w:type="paragraph" w:customStyle="1" w:styleId="afff0">
    <w:name w:val="目次、标准名称标题"/>
    <w:basedOn w:val="a3"/>
    <w:next w:val="afe"/>
    <w:qFormat/>
    <w:rsid w:val="006B46C6"/>
    <w:pPr>
      <w:numPr>
        <w:numId w:val="0"/>
      </w:numPr>
      <w:spacing w:line="460" w:lineRule="exact"/>
    </w:pPr>
  </w:style>
  <w:style w:type="paragraph" w:customStyle="1" w:styleId="afff1">
    <w:name w:val="目次、索引正文"/>
    <w:qFormat/>
    <w:rsid w:val="006B46C6"/>
    <w:pPr>
      <w:spacing w:line="320" w:lineRule="exact"/>
      <w:jc w:val="both"/>
    </w:pPr>
    <w:rPr>
      <w:rFonts w:ascii="宋体"/>
      <w:sz w:val="21"/>
    </w:rPr>
  </w:style>
  <w:style w:type="paragraph" w:customStyle="1" w:styleId="afff2">
    <w:name w:val="其他标准称谓"/>
    <w:qFormat/>
    <w:rsid w:val="006B46C6"/>
    <w:pPr>
      <w:spacing w:line="0" w:lineRule="atLeast"/>
      <w:jc w:val="distribute"/>
    </w:pPr>
    <w:rPr>
      <w:rFonts w:ascii="黑体" w:eastAsia="黑体" w:hAnsi="宋体"/>
      <w:sz w:val="52"/>
    </w:rPr>
  </w:style>
  <w:style w:type="paragraph" w:customStyle="1" w:styleId="afff3">
    <w:name w:val="其他发布部门"/>
    <w:basedOn w:val="aff0"/>
    <w:qFormat/>
    <w:rsid w:val="006B46C6"/>
    <w:pPr>
      <w:framePr w:wrap="around"/>
      <w:spacing w:line="0" w:lineRule="atLeast"/>
    </w:pPr>
    <w:rPr>
      <w:rFonts w:ascii="黑体" w:eastAsia="黑体"/>
      <w:b w:val="0"/>
    </w:rPr>
  </w:style>
  <w:style w:type="paragraph" w:customStyle="1" w:styleId="afff4">
    <w:name w:val="三级条标题"/>
    <w:basedOn w:val="a6"/>
    <w:next w:val="afe"/>
    <w:qFormat/>
    <w:rsid w:val="006B46C6"/>
    <w:pPr>
      <w:numPr>
        <w:ilvl w:val="0"/>
        <w:numId w:val="0"/>
      </w:numPr>
      <w:outlineLvl w:val="4"/>
    </w:pPr>
  </w:style>
  <w:style w:type="paragraph" w:customStyle="1" w:styleId="afff5">
    <w:name w:val="实施日期"/>
    <w:basedOn w:val="aff1"/>
    <w:qFormat/>
    <w:rsid w:val="006B46C6"/>
    <w:pPr>
      <w:framePr w:hSpace="0" w:wrap="around" w:xAlign="right"/>
      <w:jc w:val="right"/>
    </w:pPr>
  </w:style>
  <w:style w:type="paragraph" w:customStyle="1" w:styleId="afff6">
    <w:name w:val="示例"/>
    <w:next w:val="afe"/>
    <w:qFormat/>
    <w:rsid w:val="006B46C6"/>
    <w:pPr>
      <w:tabs>
        <w:tab w:val="left" w:pos="816"/>
      </w:tabs>
      <w:ind w:firstLineChars="233" w:firstLine="419"/>
      <w:jc w:val="both"/>
    </w:pPr>
    <w:rPr>
      <w:rFonts w:ascii="宋体"/>
      <w:sz w:val="18"/>
    </w:rPr>
  </w:style>
  <w:style w:type="paragraph" w:customStyle="1" w:styleId="afff7">
    <w:name w:val="数字编号列项（二级）"/>
    <w:qFormat/>
    <w:rsid w:val="006B46C6"/>
    <w:pPr>
      <w:ind w:leftChars="400" w:left="1260" w:hangingChars="200" w:hanging="420"/>
      <w:jc w:val="both"/>
    </w:pPr>
    <w:rPr>
      <w:rFonts w:ascii="宋体"/>
      <w:sz w:val="21"/>
    </w:rPr>
  </w:style>
  <w:style w:type="paragraph" w:customStyle="1" w:styleId="afff8">
    <w:name w:val="四级条标题"/>
    <w:basedOn w:val="afff4"/>
    <w:next w:val="afe"/>
    <w:qFormat/>
    <w:rsid w:val="006B46C6"/>
    <w:pPr>
      <w:outlineLvl w:val="5"/>
    </w:pPr>
  </w:style>
  <w:style w:type="paragraph" w:customStyle="1" w:styleId="afff9">
    <w:name w:val="条文脚注"/>
    <w:basedOn w:val="af"/>
    <w:qFormat/>
    <w:rsid w:val="006B46C6"/>
    <w:pPr>
      <w:ind w:leftChars="200" w:left="780" w:hangingChars="200" w:hanging="360"/>
      <w:jc w:val="both"/>
    </w:pPr>
    <w:rPr>
      <w:rFonts w:ascii="宋体"/>
    </w:rPr>
  </w:style>
  <w:style w:type="paragraph" w:customStyle="1" w:styleId="afffa">
    <w:name w:val="图表脚注"/>
    <w:next w:val="afe"/>
    <w:qFormat/>
    <w:rsid w:val="006B46C6"/>
    <w:pPr>
      <w:ind w:leftChars="200" w:left="300" w:hangingChars="100" w:hanging="100"/>
      <w:jc w:val="both"/>
    </w:pPr>
    <w:rPr>
      <w:rFonts w:ascii="宋体"/>
      <w:sz w:val="18"/>
    </w:rPr>
  </w:style>
  <w:style w:type="paragraph" w:customStyle="1" w:styleId="afffb">
    <w:name w:val="文献分类号"/>
    <w:qFormat/>
    <w:rsid w:val="006B46C6"/>
    <w:pPr>
      <w:framePr w:hSpace="180" w:vSpace="180" w:wrap="around" w:hAnchor="margin" w:y="1" w:anchorLock="1"/>
      <w:widowControl w:val="0"/>
      <w:textAlignment w:val="center"/>
    </w:pPr>
    <w:rPr>
      <w:rFonts w:eastAsia="黑体"/>
      <w:sz w:val="21"/>
    </w:rPr>
  </w:style>
  <w:style w:type="paragraph" w:customStyle="1" w:styleId="afffc">
    <w:name w:val="五级条标题"/>
    <w:basedOn w:val="afff8"/>
    <w:next w:val="afe"/>
    <w:qFormat/>
    <w:rsid w:val="006B46C6"/>
    <w:pPr>
      <w:outlineLvl w:val="6"/>
    </w:pPr>
  </w:style>
  <w:style w:type="paragraph" w:customStyle="1" w:styleId="afffd">
    <w:name w:val="正文表标题"/>
    <w:next w:val="afe"/>
    <w:qFormat/>
    <w:rsid w:val="006B46C6"/>
    <w:pPr>
      <w:jc w:val="center"/>
    </w:pPr>
    <w:rPr>
      <w:rFonts w:ascii="黑体" w:eastAsia="黑体"/>
      <w:sz w:val="21"/>
    </w:rPr>
  </w:style>
  <w:style w:type="paragraph" w:customStyle="1" w:styleId="afffe">
    <w:name w:val="正文图标题"/>
    <w:next w:val="afe"/>
    <w:qFormat/>
    <w:rsid w:val="006B46C6"/>
    <w:pPr>
      <w:jc w:val="center"/>
    </w:pPr>
    <w:rPr>
      <w:rFonts w:ascii="黑体" w:eastAsia="黑体"/>
      <w:sz w:val="21"/>
    </w:rPr>
  </w:style>
  <w:style w:type="paragraph" w:customStyle="1" w:styleId="affff">
    <w:name w:val="注："/>
    <w:next w:val="afe"/>
    <w:qFormat/>
    <w:rsid w:val="006B46C6"/>
    <w:pPr>
      <w:widowControl w:val="0"/>
      <w:autoSpaceDE w:val="0"/>
      <w:autoSpaceDN w:val="0"/>
      <w:ind w:left="840" w:hanging="420"/>
      <w:jc w:val="both"/>
    </w:pPr>
    <w:rPr>
      <w:rFonts w:ascii="宋体"/>
      <w:sz w:val="18"/>
    </w:rPr>
  </w:style>
  <w:style w:type="paragraph" w:customStyle="1" w:styleId="affff0">
    <w:name w:val="注×："/>
    <w:qFormat/>
    <w:rsid w:val="006B46C6"/>
    <w:pPr>
      <w:widowControl w:val="0"/>
      <w:tabs>
        <w:tab w:val="left" w:pos="630"/>
      </w:tabs>
      <w:autoSpaceDE w:val="0"/>
      <w:autoSpaceDN w:val="0"/>
      <w:ind w:left="900" w:hanging="500"/>
      <w:jc w:val="both"/>
    </w:pPr>
    <w:rPr>
      <w:rFonts w:ascii="宋体"/>
      <w:sz w:val="18"/>
    </w:rPr>
  </w:style>
  <w:style w:type="paragraph" w:customStyle="1" w:styleId="affff1">
    <w:name w:val="字母编号列项（一级）"/>
    <w:qFormat/>
    <w:rsid w:val="006B46C6"/>
    <w:pPr>
      <w:ind w:leftChars="200" w:left="840" w:hangingChars="200" w:hanging="420"/>
      <w:jc w:val="both"/>
    </w:pPr>
    <w:rPr>
      <w:rFonts w:ascii="宋体"/>
      <w:sz w:val="21"/>
    </w:rPr>
  </w:style>
  <w:style w:type="paragraph" w:customStyle="1" w:styleId="a0">
    <w:name w:val="列项◆（三级）"/>
    <w:qFormat/>
    <w:rsid w:val="006B46C6"/>
    <w:pPr>
      <w:numPr>
        <w:numId w:val="6"/>
      </w:numPr>
      <w:ind w:leftChars="600" w:left="800" w:hangingChars="200" w:hanging="200"/>
    </w:pPr>
    <w:rPr>
      <w:rFonts w:ascii="宋体"/>
      <w:sz w:val="21"/>
    </w:rPr>
  </w:style>
  <w:style w:type="paragraph" w:customStyle="1" w:styleId="affff2">
    <w:name w:val="编号列项（三级）"/>
    <w:qFormat/>
    <w:rsid w:val="006B46C6"/>
    <w:pPr>
      <w:ind w:leftChars="600" w:left="800" w:hangingChars="200" w:hanging="200"/>
    </w:pPr>
    <w:rPr>
      <w:rFonts w:ascii="宋体"/>
      <w:sz w:val="21"/>
    </w:rPr>
  </w:style>
  <w:style w:type="character" w:customStyle="1" w:styleId="Char0">
    <w:name w:val="段 Char"/>
    <w:link w:val="afe"/>
    <w:qFormat/>
    <w:rsid w:val="006B46C6"/>
    <w:rPr>
      <w:rFonts w:ascii="宋体"/>
      <w:sz w:val="21"/>
    </w:rPr>
  </w:style>
  <w:style w:type="character" w:customStyle="1" w:styleId="Char">
    <w:name w:val="批注框文本 Char"/>
    <w:basedOn w:val="a9"/>
    <w:link w:val="ac"/>
    <w:qFormat/>
    <w:rsid w:val="006B46C6"/>
    <w:rPr>
      <w:kern w:val="2"/>
      <w:sz w:val="18"/>
      <w:szCs w:val="18"/>
    </w:rPr>
  </w:style>
  <w:style w:type="character" w:styleId="affff3">
    <w:name w:val="Placeholder Text"/>
    <w:basedOn w:val="a9"/>
    <w:uiPriority w:val="99"/>
    <w:semiHidden/>
    <w:qFormat/>
    <w:rsid w:val="006B46C6"/>
    <w:rPr>
      <w:color w:val="808080"/>
    </w:rPr>
  </w:style>
  <w:style w:type="character" w:customStyle="1" w:styleId="MSGENFONTSTYLENAMETEMPLATEROLENUMBERMSGENFONTSTYLENAMEBYROLETEXT7">
    <w:name w:val="MSG_EN_FONT_STYLE_NAME_TEMPLATE_ROLE_NUMBER MSG_EN_FONT_STYLE_NAME_BY_ROLE_TEXT 7_"/>
    <w:link w:val="MSGENFONTSTYLENAMETEMPLATEROLENUMBERMSGENFONTSTYLENAMEBYROLETEXT70"/>
    <w:uiPriority w:val="99"/>
    <w:unhideWhenUsed/>
    <w:qFormat/>
    <w:rsid w:val="006B46C6"/>
    <w:rPr>
      <w:rFonts w:ascii="宋体" w:hAnsi="宋体"/>
      <w:kern w:val="2"/>
      <w:sz w:val="18"/>
      <w:szCs w:val="24"/>
      <w:shd w:val="clear" w:color="auto" w:fill="FFFFFF"/>
    </w:rPr>
  </w:style>
  <w:style w:type="paragraph" w:customStyle="1" w:styleId="MSGENFONTSTYLENAMETEMPLATEROLENUMBERMSGENFONTSTYLENAMEBYROLETEXT70">
    <w:name w:val="MSG_EN_FONT_STYLE_NAME_TEMPLATE_ROLE_NUMBER MSG_EN_FONT_STYLE_NAME_BY_ROLE_TEXT 7"/>
    <w:basedOn w:val="a8"/>
    <w:link w:val="MSGENFONTSTYLENAMETEMPLATEROLENUMBERMSGENFONTSTYLENAMEBYROLETEXT7"/>
    <w:uiPriority w:val="99"/>
    <w:unhideWhenUsed/>
    <w:qFormat/>
    <w:rsid w:val="006B46C6"/>
    <w:pPr>
      <w:shd w:val="clear" w:color="auto" w:fill="FFFFFF"/>
      <w:spacing w:before="720" w:line="312" w:lineRule="exact"/>
      <w:ind w:hanging="440"/>
    </w:pPr>
    <w:rPr>
      <w:rFonts w:ascii="宋体" w:hAnsi="宋体"/>
      <w:sz w:val="18"/>
      <w:szCs w:val="24"/>
    </w:rPr>
  </w:style>
  <w:style w:type="character" w:customStyle="1" w:styleId="MSGENFONTSTYLENAMETEMPLATEROLEMSGENFONTSTYLENAMEBYROLETEXT">
    <w:name w:val="MSG_EN_FONT_STYLE_NAME_TEMPLATE_ROLE MSG_EN_FONT_STYLE_NAME_BY_ROLE_TEXT_"/>
    <w:link w:val="MSGENFONTSTYLENAMETEMPLATEROLEMSGENFONTSTYLENAMEBYROLETEXT0"/>
    <w:uiPriority w:val="99"/>
    <w:unhideWhenUsed/>
    <w:qFormat/>
    <w:rsid w:val="006B46C6"/>
    <w:rPr>
      <w:rFonts w:ascii="宋体" w:hAnsi="宋体"/>
      <w:kern w:val="2"/>
      <w:sz w:val="18"/>
      <w:szCs w:val="24"/>
      <w:shd w:val="clear" w:color="auto" w:fill="FFFFFF"/>
    </w:rPr>
  </w:style>
  <w:style w:type="paragraph" w:customStyle="1" w:styleId="MSGENFONTSTYLENAMETEMPLATEROLEMSGENFONTSTYLENAMEBYROLETEXT0">
    <w:name w:val="MSG_EN_FONT_STYLE_NAME_TEMPLATE_ROLE MSG_EN_FONT_STYLE_NAME_BY_ROLE_TEXT"/>
    <w:basedOn w:val="a8"/>
    <w:link w:val="MSGENFONTSTYLENAMETEMPLATEROLEMSGENFONTSTYLENAMEBYROLETEXT"/>
    <w:uiPriority w:val="99"/>
    <w:unhideWhenUsed/>
    <w:qFormat/>
    <w:rsid w:val="006B46C6"/>
    <w:pPr>
      <w:shd w:val="clear" w:color="auto" w:fill="FFFFFF"/>
      <w:spacing w:before="660" w:line="312" w:lineRule="exact"/>
    </w:pPr>
    <w:rPr>
      <w:rFonts w:ascii="宋体" w:hAnsi="宋体"/>
      <w:sz w:val="18"/>
      <w:szCs w:val="24"/>
    </w:rPr>
  </w:style>
  <w:style w:type="character" w:customStyle="1" w:styleId="MSGENFONTSTYLENAMETEMPLATEROLENUMBERMSGENFONTSTYLENAMEBYROLETEXT10">
    <w:name w:val="MSG_EN_FONT_STYLE_NAME_TEMPLATE_ROLE_NUMBER MSG_EN_FONT_STYLE_NAME_BY_ROLE_TEXT 10_"/>
    <w:link w:val="MSGENFONTSTYLENAMETEMPLATEROLENUMBERMSGENFONTSTYLENAMEBYROLETEXT100"/>
    <w:uiPriority w:val="99"/>
    <w:unhideWhenUsed/>
    <w:qFormat/>
    <w:rsid w:val="006B46C6"/>
    <w:rPr>
      <w:rFonts w:ascii="宋体" w:hAnsi="宋体"/>
      <w:kern w:val="2"/>
      <w:sz w:val="15"/>
      <w:szCs w:val="24"/>
      <w:shd w:val="clear" w:color="auto" w:fill="FFFFFF"/>
    </w:rPr>
  </w:style>
  <w:style w:type="paragraph" w:customStyle="1" w:styleId="MSGENFONTSTYLENAMETEMPLATEROLENUMBERMSGENFONTSTYLENAMEBYROLETEXT100">
    <w:name w:val="MSG_EN_FONT_STYLE_NAME_TEMPLATE_ROLE_NUMBER MSG_EN_FONT_STYLE_NAME_BY_ROLE_TEXT 10"/>
    <w:basedOn w:val="a8"/>
    <w:link w:val="MSGENFONTSTYLENAMETEMPLATEROLENUMBERMSGENFONTSTYLENAMEBYROLETEXT10"/>
    <w:uiPriority w:val="99"/>
    <w:unhideWhenUsed/>
    <w:qFormat/>
    <w:rsid w:val="006B46C6"/>
    <w:pPr>
      <w:shd w:val="clear" w:color="auto" w:fill="FFFFFF"/>
      <w:spacing w:line="240" w:lineRule="atLeast"/>
      <w:jc w:val="center"/>
    </w:pPr>
    <w:rPr>
      <w:rFonts w:ascii="宋体" w:hAnsi="宋体"/>
      <w:sz w:val="15"/>
      <w:szCs w:val="24"/>
    </w:rPr>
  </w:style>
  <w:style w:type="character" w:customStyle="1" w:styleId="MSGENFONTSTYLENAMETEMPLATEROLENUMBERMSGENFONTSTYLENAMEBYROLETEXT9">
    <w:name w:val="MSG_EN_FONT_STYLE_NAME_TEMPLATE_ROLE_NUMBER MSG_EN_FONT_STYLE_NAME_BY_ROLE_TEXT 9_"/>
    <w:link w:val="MSGENFONTSTYLENAMETEMPLATEROLENUMBERMSGENFONTSTYLENAMEBYROLETEXT90"/>
    <w:uiPriority w:val="99"/>
    <w:unhideWhenUsed/>
    <w:qFormat/>
    <w:rsid w:val="006B46C6"/>
    <w:rPr>
      <w:rFonts w:ascii="宋体" w:hAnsi="宋体"/>
      <w:kern w:val="2"/>
      <w:sz w:val="18"/>
      <w:szCs w:val="24"/>
      <w:shd w:val="clear" w:color="auto" w:fill="FFFFFF"/>
    </w:rPr>
  </w:style>
  <w:style w:type="paragraph" w:customStyle="1" w:styleId="MSGENFONTSTYLENAMETEMPLATEROLENUMBERMSGENFONTSTYLENAMEBYROLETEXT90">
    <w:name w:val="MSG_EN_FONT_STYLE_NAME_TEMPLATE_ROLE_NUMBER MSG_EN_FONT_STYLE_NAME_BY_ROLE_TEXT 9"/>
    <w:basedOn w:val="a8"/>
    <w:link w:val="MSGENFONTSTYLENAMETEMPLATEROLENUMBERMSGENFONTSTYLENAMEBYROLETEXT9"/>
    <w:uiPriority w:val="99"/>
    <w:unhideWhenUsed/>
    <w:qFormat/>
    <w:rsid w:val="006B46C6"/>
    <w:pPr>
      <w:shd w:val="clear" w:color="auto" w:fill="FFFFFF"/>
      <w:spacing w:line="312" w:lineRule="exact"/>
    </w:pPr>
    <w:rPr>
      <w:rFonts w:ascii="宋体" w:hAnsi="宋体"/>
      <w:sz w:val="18"/>
      <w:szCs w:val="24"/>
    </w:rPr>
  </w:style>
  <w:style w:type="character" w:customStyle="1" w:styleId="MSGENFONTSTYLENAMETEMPLATEROLENUMBERMSGENFONTSTYLENAMEBYROLETEXT11">
    <w:name w:val="MSG_EN_FONT_STYLE_NAME_TEMPLATE_ROLE_NUMBER MSG_EN_FONT_STYLE_NAME_BY_ROLE_TEXT 11_"/>
    <w:link w:val="MSGENFONTSTYLENAMETEMPLATEROLENUMBERMSGENFONTSTYLENAMEBYROLETEXT110"/>
    <w:uiPriority w:val="99"/>
    <w:unhideWhenUsed/>
    <w:qFormat/>
    <w:rsid w:val="006B46C6"/>
    <w:rPr>
      <w:rFonts w:ascii="宋体" w:hAnsi="宋体"/>
      <w:kern w:val="2"/>
      <w:sz w:val="15"/>
      <w:szCs w:val="24"/>
      <w:shd w:val="clear" w:color="auto" w:fill="FFFFFF"/>
    </w:rPr>
  </w:style>
  <w:style w:type="paragraph" w:customStyle="1" w:styleId="MSGENFONTSTYLENAMETEMPLATEROLENUMBERMSGENFONTSTYLENAMEBYROLETEXT110">
    <w:name w:val="MSG_EN_FONT_STYLE_NAME_TEMPLATE_ROLE_NUMBER MSG_EN_FONT_STYLE_NAME_BY_ROLE_TEXT 11"/>
    <w:basedOn w:val="a8"/>
    <w:link w:val="MSGENFONTSTYLENAMETEMPLATEROLENUMBERMSGENFONTSTYLENAMEBYROLETEXT11"/>
    <w:uiPriority w:val="99"/>
    <w:unhideWhenUsed/>
    <w:qFormat/>
    <w:rsid w:val="006B46C6"/>
    <w:pPr>
      <w:shd w:val="clear" w:color="auto" w:fill="FFFFFF"/>
      <w:spacing w:line="240" w:lineRule="atLeast"/>
      <w:jc w:val="center"/>
    </w:pPr>
    <w:rPr>
      <w:rFonts w:ascii="宋体" w:hAnsi="宋体"/>
      <w:sz w:val="15"/>
      <w:szCs w:val="24"/>
    </w:rPr>
  </w:style>
  <w:style w:type="character" w:customStyle="1" w:styleId="CharChar">
    <w:name w:val="段 Char Char"/>
    <w:qFormat/>
    <w:rsid w:val="006B46C6"/>
    <w:rPr>
      <w:rFonts w:ascii="宋体"/>
      <w:sz w:val="21"/>
      <w:lang w:val="en-US" w:eastAsia="zh-CN" w:bidi="ar-SA"/>
    </w:rPr>
  </w:style>
  <w:style w:type="paragraph" w:customStyle="1" w:styleId="affff4">
    <w:name w:val="终结线"/>
    <w:basedOn w:val="a8"/>
    <w:qFormat/>
    <w:rsid w:val="006B46C6"/>
    <w:pPr>
      <w:framePr w:hSpace="181" w:vSpace="181" w:wrap="around" w:vAnchor="text" w:hAnchor="margin" w:xAlign="center" w:y="285"/>
    </w:pPr>
  </w:style>
  <w:style w:type="character" w:customStyle="1" w:styleId="bjh-p">
    <w:name w:val="bjh-p"/>
    <w:basedOn w:val="a9"/>
    <w:qFormat/>
    <w:rsid w:val="006B46C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DS2008\tds.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8"/>
    <customShpInfo spid="_x0000_s1037"/>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tds</Template>
  <TotalTime>8</TotalTime>
  <Pages>1</Pages>
  <Words>507</Words>
  <Characters>2896</Characters>
  <Application>Microsoft Office Word</Application>
  <DocSecurity>0</DocSecurity>
  <Lines>24</Lines>
  <Paragraphs>6</Paragraphs>
  <ScaleCrop>false</ScaleCrop>
  <Company>CNIS</Company>
  <LinksUpToDate>false</LinksUpToDate>
  <CharactersWithSpaces>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Administrator</cp:lastModifiedBy>
  <cp:revision>93</cp:revision>
  <cp:lastPrinted>2020-11-01T05:36:00Z</cp:lastPrinted>
  <dcterms:created xsi:type="dcterms:W3CDTF">2017-10-11T05:41:00Z</dcterms:created>
  <dcterms:modified xsi:type="dcterms:W3CDTF">2020-11-03T02:50:00Z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3.0 Document</vt:lpwstr>
  </property>
  <property fmtid="{D5CDD505-2E9C-101B-9397-08002B2CF9AE}" pid="3" name="KSOProductBuildVer">
    <vt:lpwstr>2052-11.1.0.9999</vt:lpwstr>
  </property>
</Properties>
</file>