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52F02" w14:textId="77777777" w:rsidR="009A1ED1" w:rsidRPr="00690023" w:rsidRDefault="009A1ED1" w:rsidP="009A1ED1">
      <w:pPr>
        <w:pStyle w:val="afffffc"/>
        <w:framePr w:wrap="around"/>
        <w:rPr>
          <w:rFonts w:hAnsi="黑体"/>
        </w:rPr>
      </w:pPr>
      <w:r w:rsidRPr="00690023">
        <w:rPr>
          <w:rFonts w:hAnsi="黑体"/>
        </w:rPr>
        <w:t>ICS</w:t>
      </w:r>
      <w:r w:rsidR="00EF5D01" w:rsidRPr="00690023">
        <w:rPr>
          <w:rFonts w:hAnsi="黑体" w:cs="MS Mincho"/>
        </w:rPr>
        <w:t xml:space="preserve"> </w:t>
      </w:r>
      <w:r w:rsidR="00EE6508" w:rsidRPr="00690023">
        <w:rPr>
          <w:rFonts w:hAnsi="黑体"/>
        </w:rPr>
        <w:t>65.</w:t>
      </w:r>
      <w:r w:rsidR="00EF5D01" w:rsidRPr="00690023">
        <w:rPr>
          <w:rFonts w:hAnsi="黑体"/>
        </w:rPr>
        <w:t>0</w:t>
      </w:r>
      <w:r w:rsidR="00EE6508" w:rsidRPr="00690023">
        <w:rPr>
          <w:rFonts w:hAnsi="黑体"/>
        </w:rPr>
        <w:t>20.20</w:t>
      </w:r>
    </w:p>
    <w:p w14:paraId="38D9475A" w14:textId="77777777" w:rsidR="009A1ED1" w:rsidRPr="00690023" w:rsidRDefault="00EF5D01" w:rsidP="009A1ED1">
      <w:pPr>
        <w:pStyle w:val="afffffc"/>
        <w:framePr w:wrap="around"/>
        <w:rPr>
          <w:rFonts w:hAnsi="黑体"/>
        </w:rPr>
      </w:pPr>
      <w:r w:rsidRPr="00690023">
        <w:rPr>
          <w:rFonts w:hAnsi="黑体"/>
        </w:rPr>
        <w:t xml:space="preserve">B </w:t>
      </w:r>
      <w:r w:rsidR="00EE6508" w:rsidRPr="00690023">
        <w:rPr>
          <w:rFonts w:hAnsi="黑体"/>
        </w:rPr>
        <w:t>0</w:t>
      </w:r>
      <w:r w:rsidRPr="00690023">
        <w:rPr>
          <w:rFonts w:hAnsi="黑体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7E3C9D" w:rsidRPr="007E3C9D" w14:paraId="62ADE89A" w14:textId="77777777" w:rsidTr="006D7BA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298E" w14:textId="77777777" w:rsidR="009A1ED1" w:rsidRPr="00690023" w:rsidRDefault="0068766E" w:rsidP="00E61DD5">
            <w:pPr>
              <w:pStyle w:val="afffffc"/>
              <w:framePr w:wrap="around"/>
            </w:pPr>
            <w:r>
              <w:rPr>
                <w:noProof/>
                <w:color w:val="000000" w:themeColor="text1"/>
              </w:rPr>
              <w:pict w14:anchorId="4EB125C1">
                <v:rect id="BAH" o:spid="_x0000_s1039" style="position:absolute;margin-left:-5.25pt;margin-top:0;width:68.25pt;height:15.6pt;z-index:-251656192" stroked="f"/>
              </w:pict>
            </w:r>
          </w:p>
        </w:tc>
      </w:tr>
    </w:tbl>
    <w:p w14:paraId="44C148BE" w14:textId="77777777" w:rsidR="009A1ED1" w:rsidRPr="00690023" w:rsidRDefault="009A1ED1" w:rsidP="009A1ED1">
      <w:pPr>
        <w:pStyle w:val="affff9"/>
        <w:framePr w:wrap="around"/>
      </w:pPr>
      <w:r w:rsidRPr="00690023">
        <w:t>DB</w:t>
      </w:r>
      <w:bookmarkStart w:id="0" w:name="c3"/>
      <w:r w:rsidR="00732721" w:rsidRPr="00690023"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 w:rsidRPr="00690023">
        <w:instrText xml:space="preserve"> FORMTEXT </w:instrText>
      </w:r>
      <w:r w:rsidR="00732721" w:rsidRPr="00690023">
        <w:fldChar w:fldCharType="separate"/>
      </w:r>
      <w:r w:rsidRPr="00690023">
        <w:rPr>
          <w:noProof/>
        </w:rPr>
        <w:t>23</w:t>
      </w:r>
      <w:r w:rsidR="00732721" w:rsidRPr="00690023">
        <w:fldChar w:fldCharType="end"/>
      </w:r>
      <w:bookmarkEnd w:id="0"/>
    </w:p>
    <w:bookmarkStart w:id="1" w:name="c4"/>
    <w:p w14:paraId="461087FA" w14:textId="77777777" w:rsidR="009A1ED1" w:rsidRPr="00690023" w:rsidRDefault="00732721" w:rsidP="009A1ED1">
      <w:pPr>
        <w:pStyle w:val="affffa"/>
        <w:framePr w:wrap="around"/>
      </w:pPr>
      <w:r w:rsidRPr="00690023"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 w:rsidR="009A1ED1" w:rsidRPr="00690023">
        <w:instrText xml:space="preserve"> FORMTEXT </w:instrText>
      </w:r>
      <w:r w:rsidRPr="00690023">
        <w:fldChar w:fldCharType="separate"/>
      </w:r>
      <w:r w:rsidR="009A1ED1" w:rsidRPr="00690023">
        <w:rPr>
          <w:rFonts w:hint="eastAsia"/>
        </w:rPr>
        <w:t>黑龙江省</w:t>
      </w:r>
      <w:r w:rsidRPr="00690023">
        <w:fldChar w:fldCharType="end"/>
      </w:r>
      <w:bookmarkEnd w:id="1"/>
      <w:r w:rsidR="009A1ED1" w:rsidRPr="00690023">
        <w:rPr>
          <w:rFonts w:hint="eastAsia"/>
        </w:rPr>
        <w:t>地方标准</w:t>
      </w:r>
    </w:p>
    <w:p w14:paraId="033D4B54" w14:textId="77777777" w:rsidR="009A1ED1" w:rsidRPr="00690023" w:rsidRDefault="009A1ED1" w:rsidP="007C7387">
      <w:pPr>
        <w:pStyle w:val="2"/>
        <w:framePr w:wrap="around"/>
        <w:spacing w:before="500"/>
        <w:rPr>
          <w:rFonts w:hAnsi="黑体"/>
        </w:rPr>
      </w:pPr>
      <w:r w:rsidRPr="00690E53">
        <w:rPr>
          <w:rFonts w:hAnsi="黑体"/>
        </w:rPr>
        <w:t>DB</w:t>
      </w:r>
      <w:bookmarkStart w:id="2" w:name="StdNo0"/>
      <w:r w:rsidR="00732721" w:rsidRPr="00690023"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Pr="00690023">
        <w:rPr>
          <w:rFonts w:hAnsi="黑体"/>
        </w:rPr>
        <w:instrText xml:space="preserve"> FORMTEXT </w:instrText>
      </w:r>
      <w:r w:rsidR="00732721" w:rsidRPr="00690023">
        <w:rPr>
          <w:rFonts w:hAnsi="黑体"/>
        </w:rPr>
      </w:r>
      <w:r w:rsidR="00732721" w:rsidRPr="00690023">
        <w:rPr>
          <w:rFonts w:hAnsi="黑体"/>
        </w:rPr>
        <w:fldChar w:fldCharType="separate"/>
      </w:r>
      <w:r w:rsidRPr="00690023">
        <w:rPr>
          <w:rFonts w:hAnsi="黑体"/>
        </w:rPr>
        <w:t>23</w:t>
      </w:r>
      <w:r w:rsidR="00732721" w:rsidRPr="00690023">
        <w:rPr>
          <w:rFonts w:hAnsi="黑体"/>
        </w:rPr>
        <w:fldChar w:fldCharType="end"/>
      </w:r>
      <w:bookmarkEnd w:id="2"/>
      <w:r w:rsidRPr="00690023">
        <w:rPr>
          <w:rFonts w:hAnsi="黑体"/>
        </w:rPr>
        <w:t>/</w:t>
      </w:r>
      <w:bookmarkStart w:id="3" w:name="StdNo1"/>
      <w:r w:rsidR="00732721" w:rsidRPr="00690023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Pr="00690023">
        <w:rPr>
          <w:rFonts w:hAnsi="黑体"/>
        </w:rPr>
        <w:instrText xml:space="preserve"> FORMTEXT </w:instrText>
      </w:r>
      <w:r w:rsidR="00732721" w:rsidRPr="00690023">
        <w:rPr>
          <w:rFonts w:hAnsi="黑体"/>
        </w:rPr>
      </w:r>
      <w:r w:rsidR="00732721" w:rsidRPr="00690023">
        <w:rPr>
          <w:rFonts w:hAnsi="黑体"/>
        </w:rPr>
        <w:fldChar w:fldCharType="separate"/>
      </w:r>
      <w:r w:rsidR="005B6ABA" w:rsidRPr="00690023">
        <w:rPr>
          <w:rFonts w:hAnsi="黑体"/>
        </w:rPr>
        <w:t>T XXXX</w:t>
      </w:r>
      <w:r w:rsidR="00732721" w:rsidRPr="00690023">
        <w:rPr>
          <w:rFonts w:hAnsi="黑体"/>
        </w:rPr>
        <w:fldChar w:fldCharType="end"/>
      </w:r>
      <w:bookmarkEnd w:id="3"/>
      <w:r w:rsidRPr="00690023">
        <w:rPr>
          <w:rFonts w:hAnsi="黑体"/>
        </w:rPr>
        <w:t>—</w:t>
      </w:r>
      <w:bookmarkStart w:id="4" w:name="StdNo2"/>
      <w:r w:rsidR="00732721" w:rsidRPr="00690023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E61DD5" w:rsidRPr="00690023">
        <w:rPr>
          <w:rFonts w:hAnsi="黑体"/>
        </w:rPr>
        <w:instrText xml:space="preserve"> FORMTEXT </w:instrText>
      </w:r>
      <w:r w:rsidR="00732721" w:rsidRPr="00690023">
        <w:rPr>
          <w:rFonts w:hAnsi="黑体"/>
        </w:rPr>
      </w:r>
      <w:r w:rsidR="00732721" w:rsidRPr="00690023">
        <w:rPr>
          <w:rFonts w:hAnsi="黑体"/>
        </w:rPr>
        <w:fldChar w:fldCharType="separate"/>
      </w:r>
      <w:r w:rsidR="00E61DD5" w:rsidRPr="00690023">
        <w:rPr>
          <w:rFonts w:hAnsi="黑体"/>
          <w:noProof/>
        </w:rPr>
        <w:t>XXXX</w:t>
      </w:r>
      <w:r w:rsidR="00732721" w:rsidRPr="00690023">
        <w:rPr>
          <w:rFonts w:hAnsi="黑体"/>
        </w:rPr>
        <w:fldChar w:fldCharType="end"/>
      </w:r>
      <w:bookmarkEnd w:id="4"/>
    </w:p>
    <w:p w14:paraId="617F9042" w14:textId="77777777" w:rsidR="005932F7" w:rsidRPr="00690023" w:rsidRDefault="00AF3AFE" w:rsidP="005932F7">
      <w:pPr>
        <w:pStyle w:val="afff7"/>
        <w:framePr w:wrap="around"/>
      </w:pPr>
      <w:r w:rsidRPr="00690023">
        <w:rPr>
          <w:rFonts w:hint="eastAsia"/>
        </w:rPr>
        <w:t>饲草型大豆</w:t>
      </w:r>
      <w:r w:rsidR="007B4972">
        <w:rPr>
          <w:rFonts w:hint="eastAsia"/>
        </w:rPr>
        <w:t>青贮加工与贮藏</w:t>
      </w:r>
      <w:r w:rsidRPr="00690023">
        <w:rPr>
          <w:rFonts w:hint="eastAsia"/>
        </w:rPr>
        <w:t>技术规程</w:t>
      </w:r>
    </w:p>
    <w:p w14:paraId="3AD4C15B" w14:textId="77777777" w:rsidR="00E77319" w:rsidRPr="00404325" w:rsidRDefault="00E77319" w:rsidP="00E77319">
      <w:pPr>
        <w:pStyle w:val="afff7"/>
        <w:framePr w:wrap="around"/>
        <w:ind w:firstLineChars="1350" w:firstLine="3780"/>
        <w:jc w:val="both"/>
        <w:rPr>
          <w:sz w:val="28"/>
          <w:szCs w:val="28"/>
        </w:rPr>
      </w:pPr>
      <w:r w:rsidRPr="00404325">
        <w:rPr>
          <w:rFonts w:hint="eastAsia"/>
          <w:sz w:val="28"/>
          <w:szCs w:val="28"/>
        </w:rPr>
        <w:t>(征求意见稿)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E77319" w:rsidRPr="00404325" w14:paraId="51F762DE" w14:textId="77777777" w:rsidTr="005C566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A939B" w14:textId="77777777" w:rsidR="00E77319" w:rsidRDefault="00E77319" w:rsidP="00E77319">
            <w:pPr>
              <w:pStyle w:val="afffa"/>
              <w:framePr w:wrap="around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23CD6918" w14:textId="2C1A28F4" w:rsidR="00E77319" w:rsidRPr="00404325" w:rsidRDefault="00E77319" w:rsidP="0034566D">
            <w:pPr>
              <w:pStyle w:val="afffa"/>
              <w:framePr w:wrap="around"/>
              <w:ind w:firstLineChars="1200" w:firstLine="2880"/>
              <w:jc w:val="both"/>
              <w:rPr>
                <w:rFonts w:ascii="黑体" w:eastAsia="黑体"/>
                <w:szCs w:val="24"/>
              </w:rPr>
            </w:pPr>
            <w:bookmarkStart w:id="5" w:name="_GoBack"/>
            <w:bookmarkEnd w:id="5"/>
            <w:r w:rsidRPr="00404325">
              <w:rPr>
                <w:rFonts w:hAnsi="宋体" w:hint="eastAsia"/>
                <w:color w:val="000000"/>
                <w:szCs w:val="21"/>
              </w:rPr>
              <w:t>起草单位</w:t>
            </w:r>
            <w:r w:rsidRPr="00404325">
              <w:rPr>
                <w:rFonts w:ascii="黑体" w:eastAsia="黑体" w:hint="eastAsia"/>
                <w:szCs w:val="24"/>
              </w:rPr>
              <w:t>：</w:t>
            </w:r>
            <w:r>
              <w:rPr>
                <w:rFonts w:hAnsi="宋体"/>
                <w:color w:val="000000"/>
                <w:szCs w:val="21"/>
              </w:rPr>
              <w:t>东北农业大学</w:t>
            </w:r>
          </w:p>
          <w:p w14:paraId="1A4571A6" w14:textId="77777777" w:rsidR="00E77319" w:rsidRPr="00404325" w:rsidRDefault="00E77319" w:rsidP="0034566D">
            <w:pPr>
              <w:pStyle w:val="afffa"/>
              <w:framePr w:wrap="around"/>
              <w:ind w:firstLineChars="1200" w:firstLine="2880"/>
              <w:jc w:val="both"/>
              <w:rPr>
                <w:rFonts w:hAnsi="宋体"/>
                <w:color w:val="000000"/>
                <w:szCs w:val="21"/>
              </w:rPr>
            </w:pPr>
            <w:r w:rsidRPr="00404325">
              <w:rPr>
                <w:rFonts w:hAnsi="宋体" w:hint="eastAsia"/>
                <w:color w:val="000000"/>
                <w:szCs w:val="21"/>
              </w:rPr>
              <w:t>联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404325">
              <w:rPr>
                <w:rFonts w:hAnsi="宋体" w:hint="eastAsia"/>
                <w:color w:val="000000"/>
                <w:szCs w:val="21"/>
              </w:rPr>
              <w:t>系人：</w:t>
            </w:r>
            <w:r>
              <w:rPr>
                <w:rFonts w:hAnsi="宋体" w:hint="eastAsia"/>
                <w:color w:val="000000"/>
                <w:szCs w:val="21"/>
              </w:rPr>
              <w:t>胡国富</w:t>
            </w:r>
          </w:p>
          <w:p w14:paraId="75259C0F" w14:textId="77777777" w:rsidR="00E77319" w:rsidRPr="00404325" w:rsidRDefault="00E77319" w:rsidP="00E77319">
            <w:pPr>
              <w:pStyle w:val="afffa"/>
              <w:framePr w:wrap="around"/>
              <w:ind w:firstLineChars="1200" w:firstLine="2880"/>
              <w:jc w:val="both"/>
              <w:rPr>
                <w:rFonts w:hAnsi="宋体"/>
                <w:color w:val="000000"/>
                <w:szCs w:val="21"/>
              </w:rPr>
            </w:pPr>
            <w:r w:rsidRPr="00404325">
              <w:rPr>
                <w:rFonts w:hAnsi="宋体" w:hint="eastAsia"/>
                <w:color w:val="000000"/>
                <w:szCs w:val="21"/>
              </w:rPr>
              <w:t>联系电话：</w:t>
            </w:r>
            <w:r>
              <w:rPr>
                <w:rFonts w:hAnsi="宋体" w:hint="eastAsia"/>
                <w:color w:val="000000"/>
                <w:szCs w:val="21"/>
              </w:rPr>
              <w:t>15045075410</w:t>
            </w:r>
          </w:p>
          <w:p w14:paraId="3EE0D27A" w14:textId="77777777" w:rsidR="00E77319" w:rsidRPr="00404325" w:rsidRDefault="00E77319" w:rsidP="00E77319">
            <w:pPr>
              <w:pStyle w:val="afffa"/>
              <w:framePr w:wrap="around"/>
              <w:ind w:firstLineChars="1200" w:firstLine="2880"/>
              <w:jc w:val="both"/>
              <w:rPr>
                <w:szCs w:val="24"/>
              </w:rPr>
            </w:pPr>
            <w:r w:rsidRPr="00404325">
              <w:rPr>
                <w:rFonts w:hAnsi="宋体" w:hint="eastAsia"/>
                <w:color w:val="000000"/>
                <w:szCs w:val="21"/>
              </w:rPr>
              <w:t>电子信箱：</w:t>
            </w:r>
            <w:r w:rsidRPr="00786217">
              <w:rPr>
                <w:rFonts w:hAnsi="宋体"/>
                <w:color w:val="000000"/>
                <w:szCs w:val="21"/>
              </w:rPr>
              <w:t>guofuh2003@163.com</w:t>
            </w:r>
          </w:p>
        </w:tc>
      </w:tr>
      <w:tr w:rsidR="0034566D" w:rsidRPr="00404325" w14:paraId="505A378F" w14:textId="77777777" w:rsidTr="005C566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75AFC" w14:textId="77777777" w:rsidR="0034566D" w:rsidRDefault="0034566D" w:rsidP="00E77319">
            <w:pPr>
              <w:pStyle w:val="afffa"/>
              <w:framePr w:wrap="around"/>
              <w:rPr>
                <w:szCs w:val="24"/>
              </w:rPr>
            </w:pPr>
          </w:p>
        </w:tc>
      </w:tr>
    </w:tbl>
    <w:p w14:paraId="75CE1D66" w14:textId="77777777" w:rsidR="00F12D9E" w:rsidRPr="00E77319" w:rsidRDefault="00F12D9E" w:rsidP="009A1ED1">
      <w:pPr>
        <w:pStyle w:val="afff7"/>
        <w:framePr w:wrap="around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7E3C9D" w:rsidRPr="007E3C9D" w14:paraId="75683499" w14:textId="77777777" w:rsidTr="006D7BA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AD8B3" w14:textId="77777777" w:rsidR="009A1ED1" w:rsidRPr="00690023" w:rsidRDefault="0068766E" w:rsidP="006D7BA9">
            <w:pPr>
              <w:pStyle w:val="afffa"/>
              <w:framePr w:wrap="around"/>
            </w:pPr>
            <w:r>
              <w:rPr>
                <w:noProof/>
                <w:color w:val="000000" w:themeColor="text1"/>
              </w:rPr>
              <w:pict w14:anchorId="7D0240EA">
                <v:rect id="RQ" o:spid="_x0000_s1038" style="position:absolute;left:0;text-align:left;margin-left:173.3pt;margin-top:45.15pt;width:150pt;height:20pt;z-index:-251657216" stroked="f">
                  <w10:anchorlock/>
                </v:rect>
              </w:pict>
            </w:r>
            <w:r>
              <w:rPr>
                <w:noProof/>
                <w:color w:val="000000" w:themeColor="text1"/>
              </w:rPr>
              <w:pict w14:anchorId="5A814F1C">
                <v:rect id="LB" o:spid="_x0000_s1037" style="position:absolute;left:0;text-align:left;margin-left:193.3pt;margin-top:20.15pt;width:100pt;height:24pt;z-index:-251658240" stroked="f"/>
              </w:pict>
            </w:r>
          </w:p>
        </w:tc>
      </w:tr>
      <w:tr w:rsidR="007E3C9D" w:rsidRPr="007E3C9D" w14:paraId="3539222A" w14:textId="77777777" w:rsidTr="006D7BA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6CF3D" w14:textId="77777777" w:rsidR="009A1ED1" w:rsidRPr="00690023" w:rsidRDefault="009A1ED1" w:rsidP="009A1ED1">
            <w:pPr>
              <w:pStyle w:val="afffb"/>
              <w:framePr w:wrap="around"/>
            </w:pPr>
          </w:p>
        </w:tc>
      </w:tr>
    </w:tbl>
    <w:bookmarkStart w:id="6" w:name="FY"/>
    <w:p w14:paraId="6BE07847" w14:textId="77777777" w:rsidR="009A1ED1" w:rsidRPr="00690023" w:rsidRDefault="00732721" w:rsidP="009F6A68">
      <w:pPr>
        <w:pStyle w:val="affffff5"/>
        <w:framePr w:wrap="around" w:hAnchor="page" w:x="1543" w:y="14006"/>
      </w:pPr>
      <w:r w:rsidRPr="00690023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9A1ED1" w:rsidRPr="00690023">
        <w:rPr>
          <w:rFonts w:ascii="黑体"/>
        </w:rPr>
        <w:instrText xml:space="preserve"> FORMTEXT </w:instrText>
      </w:r>
      <w:r w:rsidRPr="00690023">
        <w:rPr>
          <w:rFonts w:ascii="黑体"/>
        </w:rPr>
      </w:r>
      <w:r w:rsidRPr="00690023">
        <w:rPr>
          <w:rFonts w:ascii="黑体"/>
        </w:rPr>
        <w:fldChar w:fldCharType="separate"/>
      </w:r>
      <w:r w:rsidR="00D55B58" w:rsidRPr="00690023">
        <w:rPr>
          <w:rFonts w:ascii="黑体"/>
        </w:rPr>
        <w:t>XXXX</w:t>
      </w:r>
      <w:r w:rsidRPr="00690023">
        <w:rPr>
          <w:rFonts w:ascii="黑体"/>
        </w:rPr>
        <w:fldChar w:fldCharType="end"/>
      </w:r>
      <w:bookmarkEnd w:id="6"/>
      <w:r w:rsidR="009A1ED1" w:rsidRPr="00690023">
        <w:t xml:space="preserve"> </w:t>
      </w:r>
      <w:r w:rsidR="009A1ED1" w:rsidRPr="00690023">
        <w:rPr>
          <w:rFonts w:ascii="黑体"/>
        </w:rPr>
        <w:t>-</w:t>
      </w:r>
      <w:r w:rsidR="009A1ED1" w:rsidRPr="00690023">
        <w:t xml:space="preserve"> </w:t>
      </w:r>
      <w:r w:rsidRPr="00690023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9A1ED1" w:rsidRPr="00690023">
        <w:rPr>
          <w:rFonts w:ascii="黑体"/>
        </w:rPr>
        <w:instrText xml:space="preserve"> FORMTEXT </w:instrText>
      </w:r>
      <w:r w:rsidRPr="00690023">
        <w:rPr>
          <w:rFonts w:ascii="黑体"/>
        </w:rPr>
      </w:r>
      <w:r w:rsidRPr="00690023">
        <w:rPr>
          <w:rFonts w:ascii="黑体"/>
        </w:rPr>
        <w:fldChar w:fldCharType="separate"/>
      </w:r>
      <w:r w:rsidR="009A1ED1" w:rsidRPr="00690023">
        <w:rPr>
          <w:rFonts w:ascii="黑体"/>
          <w:noProof/>
        </w:rPr>
        <w:t>XX</w:t>
      </w:r>
      <w:r w:rsidRPr="00690023">
        <w:rPr>
          <w:rFonts w:ascii="黑体"/>
        </w:rPr>
        <w:fldChar w:fldCharType="end"/>
      </w:r>
      <w:r w:rsidR="009A1ED1" w:rsidRPr="00690023">
        <w:t xml:space="preserve"> </w:t>
      </w:r>
      <w:r w:rsidR="009A1ED1" w:rsidRPr="00690023">
        <w:rPr>
          <w:rFonts w:ascii="黑体"/>
        </w:rPr>
        <w:t>-</w:t>
      </w:r>
      <w:r w:rsidR="009A1ED1" w:rsidRPr="00690023">
        <w:t xml:space="preserve"> </w:t>
      </w:r>
      <w:bookmarkStart w:id="7" w:name="FD"/>
      <w:r w:rsidRPr="00690023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9A1ED1" w:rsidRPr="00690023">
        <w:rPr>
          <w:rFonts w:ascii="黑体"/>
        </w:rPr>
        <w:instrText xml:space="preserve"> FORMTEXT </w:instrText>
      </w:r>
      <w:r w:rsidRPr="00690023">
        <w:rPr>
          <w:rFonts w:ascii="黑体"/>
        </w:rPr>
      </w:r>
      <w:r w:rsidRPr="00690023">
        <w:rPr>
          <w:rFonts w:ascii="黑体"/>
        </w:rPr>
        <w:fldChar w:fldCharType="separate"/>
      </w:r>
      <w:r w:rsidR="009A1ED1" w:rsidRPr="00690023">
        <w:rPr>
          <w:rFonts w:ascii="黑体"/>
          <w:noProof/>
        </w:rPr>
        <w:t>XX</w:t>
      </w:r>
      <w:r w:rsidRPr="00690023">
        <w:rPr>
          <w:rFonts w:ascii="黑体"/>
        </w:rPr>
        <w:fldChar w:fldCharType="end"/>
      </w:r>
      <w:bookmarkEnd w:id="7"/>
      <w:r w:rsidR="009A1ED1" w:rsidRPr="00690023">
        <w:rPr>
          <w:rFonts w:hint="eastAsia"/>
        </w:rPr>
        <w:t>发布</w:t>
      </w:r>
      <w:r w:rsidR="0068766E">
        <w:rPr>
          <w:color w:val="000000" w:themeColor="text1"/>
        </w:rPr>
        <w:pict w14:anchorId="2DC4D9FD">
          <v:line id="_x0000_s1034" style="position:absolute;z-index:251655168;mso-position-horizontal-relative:text;mso-position-vertical-relative:page" from="-.05pt,724.5pt" to="481.85pt,724.5pt">
            <w10:wrap anchory="page"/>
            <w10:anchorlock/>
          </v:line>
        </w:pict>
      </w:r>
    </w:p>
    <w:bookmarkStart w:id="8" w:name="SY"/>
    <w:p w14:paraId="1D731F86" w14:textId="77777777" w:rsidR="009A1ED1" w:rsidRPr="00690023" w:rsidRDefault="00732721" w:rsidP="009F6A68">
      <w:pPr>
        <w:pStyle w:val="affffff6"/>
        <w:framePr w:wrap="around" w:hAnchor="page" w:x="7191" w:y="14006"/>
      </w:pPr>
      <w:r w:rsidRPr="00690023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9A1ED1" w:rsidRPr="00690023">
        <w:rPr>
          <w:rFonts w:ascii="黑体"/>
        </w:rPr>
        <w:instrText xml:space="preserve"> FORMTEXT </w:instrText>
      </w:r>
      <w:r w:rsidRPr="00690023">
        <w:rPr>
          <w:rFonts w:ascii="黑体"/>
        </w:rPr>
      </w:r>
      <w:r w:rsidRPr="00690023">
        <w:rPr>
          <w:rFonts w:ascii="黑体"/>
        </w:rPr>
        <w:fldChar w:fldCharType="separate"/>
      </w:r>
      <w:r w:rsidR="00D55B58" w:rsidRPr="00690023">
        <w:rPr>
          <w:rFonts w:ascii="黑体"/>
        </w:rPr>
        <w:t>XXXX</w:t>
      </w:r>
      <w:r w:rsidRPr="00690023">
        <w:rPr>
          <w:rFonts w:ascii="黑体"/>
        </w:rPr>
        <w:fldChar w:fldCharType="end"/>
      </w:r>
      <w:bookmarkEnd w:id="8"/>
      <w:r w:rsidR="009A1ED1" w:rsidRPr="00690023">
        <w:t xml:space="preserve"> </w:t>
      </w:r>
      <w:r w:rsidR="009A1ED1" w:rsidRPr="00690023">
        <w:rPr>
          <w:rFonts w:ascii="黑体"/>
        </w:rPr>
        <w:t>-</w:t>
      </w:r>
      <w:r w:rsidR="009A1ED1" w:rsidRPr="00690023">
        <w:t xml:space="preserve"> </w:t>
      </w:r>
      <w:bookmarkStart w:id="9" w:name="SM"/>
      <w:r w:rsidRPr="00690023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A1ED1" w:rsidRPr="00690023">
        <w:rPr>
          <w:rFonts w:ascii="黑体"/>
        </w:rPr>
        <w:instrText xml:space="preserve"> FORMTEXT </w:instrText>
      </w:r>
      <w:r w:rsidRPr="00690023">
        <w:rPr>
          <w:rFonts w:ascii="黑体"/>
        </w:rPr>
      </w:r>
      <w:r w:rsidRPr="00690023">
        <w:rPr>
          <w:rFonts w:ascii="黑体"/>
        </w:rPr>
        <w:fldChar w:fldCharType="separate"/>
      </w:r>
      <w:r w:rsidR="009A1ED1" w:rsidRPr="00690023">
        <w:rPr>
          <w:rFonts w:ascii="黑体"/>
          <w:noProof/>
        </w:rPr>
        <w:t>XX</w:t>
      </w:r>
      <w:r w:rsidRPr="00690023">
        <w:rPr>
          <w:rFonts w:ascii="黑体"/>
        </w:rPr>
        <w:fldChar w:fldCharType="end"/>
      </w:r>
      <w:bookmarkEnd w:id="9"/>
      <w:r w:rsidR="009A1ED1" w:rsidRPr="00690023">
        <w:t xml:space="preserve"> </w:t>
      </w:r>
      <w:r w:rsidR="009A1ED1" w:rsidRPr="00690023">
        <w:rPr>
          <w:rFonts w:ascii="黑体"/>
        </w:rPr>
        <w:t>-</w:t>
      </w:r>
      <w:r w:rsidR="009A1ED1" w:rsidRPr="00690023">
        <w:t xml:space="preserve"> </w:t>
      </w:r>
      <w:bookmarkStart w:id="10" w:name="SD"/>
      <w:r w:rsidRPr="00690023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A1ED1" w:rsidRPr="00690023">
        <w:rPr>
          <w:rFonts w:ascii="黑体"/>
        </w:rPr>
        <w:instrText xml:space="preserve"> FORMTEXT </w:instrText>
      </w:r>
      <w:r w:rsidRPr="00690023">
        <w:rPr>
          <w:rFonts w:ascii="黑体"/>
        </w:rPr>
      </w:r>
      <w:r w:rsidRPr="00690023">
        <w:rPr>
          <w:rFonts w:ascii="黑体"/>
        </w:rPr>
        <w:fldChar w:fldCharType="separate"/>
      </w:r>
      <w:r w:rsidR="009A1ED1" w:rsidRPr="00690023">
        <w:rPr>
          <w:rFonts w:ascii="黑体"/>
          <w:noProof/>
        </w:rPr>
        <w:t>XX</w:t>
      </w:r>
      <w:r w:rsidRPr="00690023">
        <w:rPr>
          <w:rFonts w:ascii="黑体"/>
        </w:rPr>
        <w:fldChar w:fldCharType="end"/>
      </w:r>
      <w:bookmarkEnd w:id="10"/>
      <w:r w:rsidR="009A1ED1" w:rsidRPr="00690023">
        <w:rPr>
          <w:rFonts w:hint="eastAsia"/>
        </w:rPr>
        <w:t>实施</w:t>
      </w:r>
    </w:p>
    <w:bookmarkStart w:id="11" w:name="fm"/>
    <w:p w14:paraId="648D2887" w14:textId="77777777" w:rsidR="00CB3D35" w:rsidRPr="00690023" w:rsidRDefault="00732721" w:rsidP="009F6A68">
      <w:pPr>
        <w:pStyle w:val="affffb"/>
        <w:framePr w:wrap="around" w:y="15140"/>
      </w:pPr>
      <w:r w:rsidRPr="00690023">
        <w:rPr>
          <w:rFonts w:ascii="华文中宋" w:eastAsia="华文中宋" w:hAnsi="华文中宋"/>
          <w:sz w:val="36"/>
          <w:szCs w:val="36"/>
        </w:rPr>
        <w:fldChar w:fldCharType="begin">
          <w:ffData>
            <w:name w:val="fm"/>
            <w:enabled/>
            <w:calcOnExit w:val="0"/>
            <w:textInput/>
          </w:ffData>
        </w:fldChar>
      </w:r>
      <w:r w:rsidR="00CB3D35" w:rsidRPr="00690023">
        <w:rPr>
          <w:rFonts w:ascii="华文中宋" w:eastAsia="华文中宋" w:hAnsi="华文中宋"/>
          <w:sz w:val="36"/>
          <w:szCs w:val="36"/>
        </w:rPr>
        <w:instrText xml:space="preserve"> FORMTEXT </w:instrText>
      </w:r>
      <w:r w:rsidRPr="00690023">
        <w:rPr>
          <w:rFonts w:ascii="华文中宋" w:eastAsia="华文中宋" w:hAnsi="华文中宋"/>
          <w:sz w:val="36"/>
          <w:szCs w:val="36"/>
        </w:rPr>
      </w:r>
      <w:r w:rsidRPr="00690023">
        <w:rPr>
          <w:rFonts w:ascii="华文中宋" w:eastAsia="华文中宋" w:hAnsi="华文中宋"/>
          <w:sz w:val="36"/>
          <w:szCs w:val="36"/>
        </w:rPr>
        <w:fldChar w:fldCharType="separate"/>
      </w:r>
      <w:r w:rsidR="00CB3D35" w:rsidRPr="00690023">
        <w:rPr>
          <w:rFonts w:ascii="华文中宋" w:eastAsia="华文中宋" w:hAnsi="华文中宋" w:hint="eastAsia"/>
          <w:noProof/>
          <w:sz w:val="36"/>
          <w:szCs w:val="36"/>
        </w:rPr>
        <w:t>黑龙江省市场监督管理局</w:t>
      </w:r>
      <w:r w:rsidRPr="00690023">
        <w:rPr>
          <w:rFonts w:ascii="华文中宋" w:eastAsia="华文中宋" w:hAnsi="华文中宋"/>
          <w:sz w:val="36"/>
          <w:szCs w:val="36"/>
        </w:rPr>
        <w:fldChar w:fldCharType="end"/>
      </w:r>
      <w:bookmarkEnd w:id="11"/>
      <w:r w:rsidR="00CB3D35" w:rsidRPr="00690023">
        <w:rPr>
          <w:rFonts w:ascii="华文中宋" w:eastAsia="华文中宋" w:hAnsi="华文中宋" w:hint="eastAsia"/>
          <w:color w:val="FFFFFF"/>
          <w:sz w:val="36"/>
          <w:szCs w:val="36"/>
        </w:rPr>
        <w:t>局</w:t>
      </w:r>
      <w:r w:rsidR="00CB3D35" w:rsidRPr="00690023">
        <w:rPr>
          <w:rStyle w:val="afff3"/>
          <w:rFonts w:hint="eastAsia"/>
        </w:rPr>
        <w:t>发布</w:t>
      </w:r>
    </w:p>
    <w:p w14:paraId="16589C83" w14:textId="77777777" w:rsidR="009A1ED1" w:rsidRPr="00690023" w:rsidRDefault="0068766E" w:rsidP="009A1ED1">
      <w:pPr>
        <w:pStyle w:val="af8"/>
        <w:sectPr w:rsidR="009A1ED1" w:rsidRPr="00690023" w:rsidSect="009A1ED1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rPr>
          <w:color w:val="000000" w:themeColor="text1"/>
        </w:rPr>
        <w:pict w14:anchorId="73EB7934">
          <v:line id="_x0000_s1035" style="position:absolute;left:0;text-align:left;z-index:251656192" from="-.05pt,184.25pt" to="481.85pt,184.25pt"/>
        </w:pict>
      </w:r>
    </w:p>
    <w:p w14:paraId="6078FC6B" w14:textId="77777777" w:rsidR="009A1ED1" w:rsidRPr="00690023" w:rsidRDefault="009A1ED1" w:rsidP="00AA1A9C">
      <w:pPr>
        <w:pStyle w:val="affffc"/>
      </w:pPr>
      <w:r w:rsidRPr="00690023">
        <w:rPr>
          <w:rFonts w:hint="eastAsia"/>
        </w:rPr>
        <w:lastRenderedPageBreak/>
        <w:t>前</w:t>
      </w:r>
      <w:bookmarkStart w:id="12" w:name="BKQY"/>
      <w:r w:rsidR="00CB3D35" w:rsidRPr="00690023">
        <w:rPr>
          <w:rFonts w:hAnsi="黑体"/>
        </w:rPr>
        <w:t> </w:t>
      </w:r>
      <w:r w:rsidR="00CB3D35" w:rsidRPr="00690023">
        <w:rPr>
          <w:rFonts w:hAnsi="黑体"/>
        </w:rPr>
        <w:t> </w:t>
      </w:r>
      <w:r w:rsidRPr="00690023">
        <w:rPr>
          <w:rFonts w:hint="eastAsia"/>
        </w:rPr>
        <w:t>言</w:t>
      </w:r>
      <w:bookmarkEnd w:id="12"/>
    </w:p>
    <w:p w14:paraId="1C7882DE" w14:textId="77777777" w:rsidR="007B4972" w:rsidRPr="00166B87" w:rsidRDefault="007B4972" w:rsidP="007B4972">
      <w:pPr>
        <w:pStyle w:val="af8"/>
        <w:rPr>
          <w:rFonts w:asciiTheme="minorEastAsia" w:eastAsiaTheme="minorEastAsia" w:hAnsiTheme="minorEastAsia"/>
          <w:szCs w:val="21"/>
        </w:rPr>
      </w:pPr>
      <w:bookmarkStart w:id="13" w:name="StandardName"/>
      <w:r w:rsidRPr="00166B87">
        <w:rPr>
          <w:rFonts w:asciiTheme="minorEastAsia" w:eastAsiaTheme="minorEastAsia" w:hAnsiTheme="minorEastAsia"/>
          <w:szCs w:val="21"/>
        </w:rPr>
        <w:t>本标准依据GB/T 1.1-2009的</w:t>
      </w:r>
      <w:r w:rsidRPr="00166B87">
        <w:rPr>
          <w:rFonts w:asciiTheme="minorEastAsia" w:eastAsiaTheme="minorEastAsia" w:hAnsiTheme="minorEastAsia" w:hint="eastAsia"/>
          <w:szCs w:val="21"/>
        </w:rPr>
        <w:t>编写</w:t>
      </w:r>
      <w:r w:rsidRPr="00166B87">
        <w:rPr>
          <w:rFonts w:asciiTheme="minorEastAsia" w:eastAsiaTheme="minorEastAsia" w:hAnsiTheme="minorEastAsia"/>
          <w:szCs w:val="21"/>
        </w:rPr>
        <w:t>规则起草。</w:t>
      </w:r>
    </w:p>
    <w:p w14:paraId="56414B00" w14:textId="77777777" w:rsidR="007B4972" w:rsidRPr="00166B87" w:rsidRDefault="007B4972" w:rsidP="007B4972">
      <w:pPr>
        <w:pStyle w:val="af8"/>
        <w:rPr>
          <w:rFonts w:asciiTheme="minorEastAsia" w:eastAsiaTheme="minorEastAsia" w:hAnsiTheme="minorEastAsia"/>
          <w:szCs w:val="21"/>
        </w:rPr>
      </w:pPr>
      <w:r w:rsidRPr="00166B87">
        <w:rPr>
          <w:rFonts w:asciiTheme="minorEastAsia" w:eastAsiaTheme="minorEastAsia" w:hAnsiTheme="minorEastAsia"/>
          <w:szCs w:val="21"/>
        </w:rPr>
        <w:t>本标准由黑龙江省</w:t>
      </w:r>
      <w:r w:rsidRPr="00166B87">
        <w:rPr>
          <w:rFonts w:asciiTheme="minorEastAsia" w:eastAsiaTheme="minorEastAsia" w:hAnsiTheme="minorEastAsia" w:hint="eastAsia"/>
          <w:szCs w:val="21"/>
        </w:rPr>
        <w:t>林业和草原局</w:t>
      </w:r>
      <w:r w:rsidRPr="00166B87">
        <w:rPr>
          <w:rFonts w:asciiTheme="minorEastAsia" w:eastAsiaTheme="minorEastAsia" w:hAnsiTheme="minorEastAsia"/>
          <w:szCs w:val="21"/>
        </w:rPr>
        <w:t>提出</w:t>
      </w:r>
      <w:r w:rsidRPr="00166B87">
        <w:rPr>
          <w:rFonts w:asciiTheme="minorEastAsia" w:eastAsiaTheme="minorEastAsia" w:hAnsiTheme="minorEastAsia" w:hint="eastAsia"/>
          <w:szCs w:val="21"/>
        </w:rPr>
        <w:t>并归口</w:t>
      </w:r>
      <w:r w:rsidRPr="00166B87">
        <w:rPr>
          <w:rFonts w:asciiTheme="minorEastAsia" w:eastAsiaTheme="minorEastAsia" w:hAnsiTheme="minorEastAsia"/>
          <w:szCs w:val="21"/>
        </w:rPr>
        <w:t>。</w:t>
      </w:r>
    </w:p>
    <w:p w14:paraId="21E71C5D" w14:textId="77777777" w:rsidR="007B4972" w:rsidRPr="00166B87" w:rsidRDefault="007B4972" w:rsidP="007B4972">
      <w:pPr>
        <w:pStyle w:val="af8"/>
        <w:rPr>
          <w:rFonts w:asciiTheme="minorEastAsia" w:eastAsiaTheme="minorEastAsia" w:hAnsiTheme="minorEastAsia"/>
          <w:szCs w:val="21"/>
        </w:rPr>
      </w:pPr>
      <w:r w:rsidRPr="00166B87">
        <w:rPr>
          <w:rFonts w:asciiTheme="minorEastAsia" w:eastAsiaTheme="minorEastAsia" w:hAnsiTheme="minorEastAsia"/>
          <w:szCs w:val="21"/>
        </w:rPr>
        <w:t>本标准起草单位：</w:t>
      </w:r>
      <w:r w:rsidRPr="00166B87">
        <w:rPr>
          <w:rFonts w:asciiTheme="minorEastAsia" w:eastAsiaTheme="minorEastAsia" w:hAnsiTheme="minorEastAsia" w:hint="eastAsia"/>
          <w:szCs w:val="21"/>
        </w:rPr>
        <w:t>东北农业大学、哈尔滨太阳花草牧业科技咨询有限公司、黑龙江省耕泰生态农业科技发展有限公司、黑龙江省畜牧总站</w:t>
      </w:r>
      <w:r w:rsidRPr="00166B87">
        <w:rPr>
          <w:rFonts w:asciiTheme="minorEastAsia" w:eastAsiaTheme="minorEastAsia" w:hAnsiTheme="minorEastAsia"/>
          <w:szCs w:val="21"/>
        </w:rPr>
        <w:t>。</w:t>
      </w:r>
    </w:p>
    <w:p w14:paraId="3A37DBB3" w14:textId="77777777" w:rsidR="007B4972" w:rsidRPr="00166B87" w:rsidRDefault="007B4972" w:rsidP="007B497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166B87">
        <w:rPr>
          <w:rFonts w:asciiTheme="minorEastAsia" w:eastAsiaTheme="minorEastAsia" w:hAnsiTheme="minorEastAsia"/>
          <w:szCs w:val="21"/>
        </w:rPr>
        <w:t>本标准主要起草人：</w:t>
      </w:r>
      <w:r w:rsidRPr="00166B87">
        <w:rPr>
          <w:rFonts w:asciiTheme="minorEastAsia" w:eastAsiaTheme="minorEastAsia" w:hAnsiTheme="minorEastAsia" w:hint="eastAsia"/>
          <w:szCs w:val="21"/>
        </w:rPr>
        <w:t>胡国富、张攀、徐松滨、宁海龙、卢宝伟、王利、秦立刚、殷秀杰、崔国文、孟什、白珍健、李冰、王博、王冯旦、杨邹转、刘薇</w:t>
      </w:r>
      <w:r w:rsidRPr="00166B87">
        <w:rPr>
          <w:rFonts w:asciiTheme="minorEastAsia" w:eastAsiaTheme="minorEastAsia" w:hAnsiTheme="minorEastAsia"/>
          <w:szCs w:val="21"/>
        </w:rPr>
        <w:t>。</w:t>
      </w:r>
    </w:p>
    <w:p w14:paraId="0BF4398C" w14:textId="77777777" w:rsidR="007B4972" w:rsidRPr="00E93EA5" w:rsidRDefault="007B4972" w:rsidP="007B4972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33506955" w14:textId="77777777" w:rsidR="007B4972" w:rsidRPr="00E93EA5" w:rsidRDefault="007B4972" w:rsidP="007B4972">
      <w:pPr>
        <w:pStyle w:val="afe"/>
        <w:rPr>
          <w:rFonts w:asciiTheme="minorEastAsia" w:eastAsiaTheme="minorEastAsia" w:hAnsiTheme="minorEastAsia"/>
          <w:sz w:val="24"/>
          <w:szCs w:val="24"/>
        </w:rPr>
        <w:sectPr w:rsidR="007B4972" w:rsidRPr="00E93EA5" w:rsidSect="00C50DBB">
          <w:headerReference w:type="default" r:id="rId10"/>
          <w:footerReference w:type="default" r:id="rId11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2EE5A192" w14:textId="77777777" w:rsidR="007B4972" w:rsidRPr="00166B87" w:rsidRDefault="007B4972" w:rsidP="007B4972">
      <w:pPr>
        <w:pStyle w:val="afe"/>
      </w:pPr>
      <w:r w:rsidRPr="00166B87">
        <w:rPr>
          <w:rFonts w:hint="eastAsia"/>
        </w:rPr>
        <w:lastRenderedPageBreak/>
        <w:t>饲草型大豆青贮加工与贮藏技术规程</w:t>
      </w:r>
      <w:bookmarkEnd w:id="13"/>
    </w:p>
    <w:p w14:paraId="3A7420A7" w14:textId="77777777" w:rsidR="007B4972" w:rsidRPr="00166B87" w:rsidRDefault="007B4972" w:rsidP="007B4972">
      <w:pPr>
        <w:pStyle w:val="afc"/>
        <w:spacing w:before="312" w:after="312"/>
      </w:pPr>
      <w:r w:rsidRPr="00166B87">
        <w:t>1</w:t>
      </w:r>
      <w:r>
        <w:rPr>
          <w:rFonts w:hint="eastAsia"/>
        </w:rPr>
        <w:t xml:space="preserve"> </w:t>
      </w:r>
      <w:r w:rsidRPr="00166B87">
        <w:rPr>
          <w:rFonts w:hint="eastAsia"/>
        </w:rPr>
        <w:t>范围</w:t>
      </w:r>
    </w:p>
    <w:p w14:paraId="14156C81" w14:textId="77777777" w:rsidR="007B4972" w:rsidRPr="00166B87" w:rsidRDefault="007B4972" w:rsidP="007B497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166B87">
        <w:rPr>
          <w:rFonts w:asciiTheme="minorEastAsia" w:eastAsiaTheme="minorEastAsia" w:hAnsiTheme="minorEastAsia" w:hint="eastAsia"/>
          <w:szCs w:val="21"/>
        </w:rPr>
        <w:t>本标准规定了饲草型大豆</w:t>
      </w:r>
      <w:r>
        <w:rPr>
          <w:rFonts w:asciiTheme="minorEastAsia" w:eastAsiaTheme="minorEastAsia" w:hAnsiTheme="minorEastAsia" w:hint="eastAsia"/>
          <w:szCs w:val="21"/>
        </w:rPr>
        <w:t>青贮加工与贮藏技术的术语和定义、</w:t>
      </w:r>
      <w:r>
        <w:rPr>
          <w:rFonts w:asciiTheme="minorEastAsia" w:eastAsiaTheme="minorEastAsia" w:hAnsiTheme="minorEastAsia"/>
          <w:spacing w:val="-6"/>
          <w:szCs w:val="21"/>
        </w:rPr>
        <w:t>贮藏</w:t>
      </w:r>
      <w:r>
        <w:rPr>
          <w:rFonts w:asciiTheme="minorEastAsia" w:eastAsiaTheme="minorEastAsia" w:hAnsiTheme="minorEastAsia" w:hint="eastAsia"/>
          <w:spacing w:val="-6"/>
          <w:szCs w:val="21"/>
        </w:rPr>
        <w:t>形</w:t>
      </w:r>
      <w:r w:rsidRPr="00166B87">
        <w:rPr>
          <w:rFonts w:asciiTheme="minorEastAsia" w:eastAsiaTheme="minorEastAsia" w:hAnsiTheme="minorEastAsia"/>
          <w:spacing w:val="-6"/>
          <w:szCs w:val="21"/>
        </w:rPr>
        <w:t>式、</w:t>
      </w:r>
      <w:proofErr w:type="gramStart"/>
      <w:r w:rsidRPr="00166B87">
        <w:rPr>
          <w:rFonts w:asciiTheme="minorEastAsia" w:eastAsiaTheme="minorEastAsia" w:hAnsiTheme="minorEastAsia"/>
          <w:spacing w:val="-6"/>
          <w:szCs w:val="21"/>
        </w:rPr>
        <w:t>贮前准备</w:t>
      </w:r>
      <w:proofErr w:type="gramEnd"/>
      <w:r w:rsidRPr="00166B87">
        <w:rPr>
          <w:rFonts w:asciiTheme="minorEastAsia" w:eastAsiaTheme="minorEastAsia" w:hAnsiTheme="minorEastAsia"/>
          <w:spacing w:val="-6"/>
          <w:szCs w:val="21"/>
        </w:rPr>
        <w:t>、</w:t>
      </w:r>
      <w:r>
        <w:rPr>
          <w:rFonts w:asciiTheme="minorEastAsia" w:eastAsiaTheme="minorEastAsia" w:hAnsiTheme="minorEastAsia"/>
          <w:spacing w:val="-6"/>
          <w:szCs w:val="21"/>
        </w:rPr>
        <w:t>青贮原料准备、捡拾与</w:t>
      </w:r>
      <w:r w:rsidRPr="00166B87">
        <w:rPr>
          <w:rFonts w:asciiTheme="minorEastAsia" w:eastAsiaTheme="minorEastAsia" w:hAnsiTheme="minorEastAsia"/>
          <w:spacing w:val="-6"/>
          <w:szCs w:val="21"/>
        </w:rPr>
        <w:t>切碎、</w:t>
      </w:r>
      <w:r>
        <w:rPr>
          <w:rFonts w:asciiTheme="minorEastAsia" w:eastAsiaTheme="minorEastAsia" w:hAnsiTheme="minorEastAsia"/>
          <w:spacing w:val="-6"/>
          <w:szCs w:val="21"/>
        </w:rPr>
        <w:t>青贮</w:t>
      </w:r>
      <w:r w:rsidRPr="00166B87">
        <w:rPr>
          <w:rFonts w:asciiTheme="minorEastAsia" w:eastAsiaTheme="minorEastAsia" w:hAnsiTheme="minorEastAsia"/>
          <w:spacing w:val="-6"/>
          <w:szCs w:val="21"/>
        </w:rPr>
        <w:t>添加剂使用、</w:t>
      </w:r>
      <w:r>
        <w:rPr>
          <w:rFonts w:asciiTheme="minorEastAsia" w:eastAsiaTheme="minorEastAsia" w:hAnsiTheme="minorEastAsia"/>
          <w:spacing w:val="-6"/>
          <w:szCs w:val="21"/>
        </w:rPr>
        <w:t>半干</w:t>
      </w:r>
      <w:r w:rsidRPr="00166B87">
        <w:rPr>
          <w:rFonts w:asciiTheme="minorEastAsia" w:eastAsiaTheme="minorEastAsia" w:hAnsiTheme="minorEastAsia"/>
          <w:spacing w:val="-6"/>
          <w:szCs w:val="21"/>
        </w:rPr>
        <w:t>青贮调制</w:t>
      </w:r>
      <w:r>
        <w:rPr>
          <w:rFonts w:asciiTheme="minorEastAsia" w:eastAsiaTheme="minorEastAsia" w:hAnsiTheme="minorEastAsia"/>
          <w:spacing w:val="-6"/>
          <w:szCs w:val="21"/>
        </w:rPr>
        <w:t>、青</w:t>
      </w:r>
      <w:r w:rsidRPr="00166B87">
        <w:rPr>
          <w:rFonts w:asciiTheme="minorEastAsia" w:eastAsiaTheme="minorEastAsia" w:hAnsiTheme="minorEastAsia"/>
          <w:spacing w:val="-6"/>
          <w:szCs w:val="21"/>
        </w:rPr>
        <w:t>贮后管</w:t>
      </w:r>
      <w:r w:rsidRPr="007B4972">
        <w:rPr>
          <w:rFonts w:asciiTheme="minorEastAsia" w:eastAsiaTheme="minorEastAsia" w:hAnsiTheme="minorEastAsia"/>
          <w:spacing w:val="-6"/>
          <w:szCs w:val="21"/>
        </w:rPr>
        <w:t>理</w:t>
      </w:r>
      <w:r w:rsidRPr="007B4972">
        <w:rPr>
          <w:rFonts w:asciiTheme="minorEastAsia" w:eastAsiaTheme="minorEastAsia" w:hAnsiTheme="minorEastAsia" w:hint="eastAsia"/>
          <w:szCs w:val="21"/>
        </w:rPr>
        <w:t>和生</w:t>
      </w:r>
      <w:r w:rsidRPr="00166B87">
        <w:rPr>
          <w:rFonts w:asciiTheme="minorEastAsia" w:eastAsiaTheme="minorEastAsia" w:hAnsiTheme="minorEastAsia" w:hint="eastAsia"/>
          <w:szCs w:val="21"/>
        </w:rPr>
        <w:t>产档案。</w:t>
      </w:r>
    </w:p>
    <w:p w14:paraId="14F04F6E" w14:textId="77777777" w:rsidR="007B4972" w:rsidRPr="00166B87" w:rsidRDefault="007B4972" w:rsidP="007B497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166B87">
        <w:rPr>
          <w:rFonts w:asciiTheme="minorEastAsia" w:eastAsiaTheme="minorEastAsia" w:hAnsiTheme="minorEastAsia"/>
          <w:szCs w:val="21"/>
        </w:rPr>
        <w:t>本标准适用于</w:t>
      </w:r>
      <w:r w:rsidRPr="00166B87">
        <w:rPr>
          <w:rFonts w:asciiTheme="minorEastAsia" w:eastAsiaTheme="minorEastAsia" w:hAnsiTheme="minorEastAsia" w:hint="eastAsia"/>
          <w:szCs w:val="21"/>
        </w:rPr>
        <w:t>饲草型大豆</w:t>
      </w:r>
      <w:r w:rsidRPr="00166B87">
        <w:rPr>
          <w:rFonts w:asciiTheme="minorEastAsia" w:eastAsiaTheme="minorEastAsia" w:hAnsiTheme="minorEastAsia"/>
          <w:szCs w:val="21"/>
        </w:rPr>
        <w:t>半干青贮饲料的生产。</w:t>
      </w:r>
    </w:p>
    <w:p w14:paraId="6223FC23" w14:textId="77777777" w:rsidR="007B4972" w:rsidRPr="00166B87" w:rsidRDefault="007B4972" w:rsidP="007B4972">
      <w:pPr>
        <w:pStyle w:val="afc"/>
        <w:spacing w:before="312" w:after="312"/>
      </w:pPr>
      <w:r w:rsidRPr="00166B87">
        <w:t>2</w:t>
      </w:r>
      <w:r>
        <w:rPr>
          <w:rFonts w:hint="eastAsia"/>
        </w:rPr>
        <w:t xml:space="preserve"> </w:t>
      </w:r>
      <w:r w:rsidRPr="00166B87">
        <w:rPr>
          <w:rFonts w:hint="eastAsia"/>
        </w:rPr>
        <w:t>规范性引用文件</w:t>
      </w:r>
    </w:p>
    <w:p w14:paraId="198CA801" w14:textId="77777777" w:rsidR="007B4972" w:rsidRPr="00166B87" w:rsidRDefault="007B4972" w:rsidP="007B497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166B87">
        <w:rPr>
          <w:rFonts w:asciiTheme="minorEastAsia" w:eastAsiaTheme="minorEastAsia" w:hAnsiTheme="minorEastAsia"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4415E74F" w14:textId="684FC086" w:rsidR="007B4972" w:rsidRPr="00166B87" w:rsidRDefault="007B4972" w:rsidP="007B497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166B87">
        <w:rPr>
          <w:rFonts w:asciiTheme="minorEastAsia" w:eastAsiaTheme="minorEastAsia" w:hAnsiTheme="minorEastAsia"/>
          <w:szCs w:val="21"/>
        </w:rPr>
        <w:t xml:space="preserve">GB/T 1040.3 </w:t>
      </w:r>
      <w:r w:rsidR="00690E53">
        <w:rPr>
          <w:rFonts w:asciiTheme="minorEastAsia" w:eastAsiaTheme="minorEastAsia" w:hAnsiTheme="minorEastAsia"/>
          <w:szCs w:val="21"/>
        </w:rPr>
        <w:t xml:space="preserve"> </w:t>
      </w:r>
      <w:r w:rsidRPr="00166B87">
        <w:rPr>
          <w:rFonts w:asciiTheme="minorEastAsia" w:eastAsiaTheme="minorEastAsia" w:hAnsiTheme="minorEastAsia"/>
          <w:szCs w:val="21"/>
        </w:rPr>
        <w:t>塑料拉伸性能的测定 第3部分:薄膜和薄片的试验条件</w:t>
      </w:r>
    </w:p>
    <w:p w14:paraId="17579D57" w14:textId="2B55333A" w:rsidR="007B4972" w:rsidRPr="00166B87" w:rsidRDefault="007B4972" w:rsidP="007B497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166B87">
        <w:rPr>
          <w:rFonts w:asciiTheme="minorEastAsia" w:eastAsiaTheme="minorEastAsia" w:hAnsiTheme="minorEastAsia"/>
          <w:szCs w:val="21"/>
        </w:rPr>
        <w:t>GB 4455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690E53">
        <w:rPr>
          <w:rFonts w:asciiTheme="minorEastAsia" w:eastAsiaTheme="minorEastAsia" w:hAnsiTheme="minorEastAsia"/>
          <w:szCs w:val="21"/>
        </w:rPr>
        <w:t xml:space="preserve"> </w:t>
      </w:r>
      <w:r w:rsidRPr="00166B87">
        <w:rPr>
          <w:rFonts w:asciiTheme="minorEastAsia" w:eastAsiaTheme="minorEastAsia" w:hAnsiTheme="minorEastAsia"/>
          <w:szCs w:val="21"/>
        </w:rPr>
        <w:t>农业用聚乙烯吹塑棚膜</w:t>
      </w:r>
    </w:p>
    <w:p w14:paraId="173BCBB4" w14:textId="7E9AFB21" w:rsidR="007B4972" w:rsidRPr="00166B87" w:rsidRDefault="007B4972" w:rsidP="007B497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166B87">
        <w:rPr>
          <w:rFonts w:asciiTheme="minorEastAsia" w:eastAsiaTheme="minorEastAsia" w:hAnsiTheme="minorEastAsia"/>
          <w:szCs w:val="21"/>
        </w:rPr>
        <w:t xml:space="preserve">GB/T 22141 </w:t>
      </w:r>
      <w:r w:rsidR="00690E53">
        <w:rPr>
          <w:rFonts w:asciiTheme="minorEastAsia" w:eastAsiaTheme="minorEastAsia" w:hAnsiTheme="minorEastAsia"/>
          <w:szCs w:val="21"/>
        </w:rPr>
        <w:t xml:space="preserve"> </w:t>
      </w:r>
      <w:r w:rsidRPr="00166B87">
        <w:rPr>
          <w:rFonts w:asciiTheme="minorEastAsia" w:eastAsiaTheme="minorEastAsia" w:hAnsiTheme="minorEastAsia"/>
          <w:szCs w:val="21"/>
        </w:rPr>
        <w:t>混合型饲料添加剂酸化剂通用要求</w:t>
      </w:r>
    </w:p>
    <w:p w14:paraId="6C027B99" w14:textId="1AA110A2" w:rsidR="007B4972" w:rsidRPr="00166B87" w:rsidRDefault="007B4972" w:rsidP="007B497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166B87">
        <w:rPr>
          <w:rFonts w:asciiTheme="minorEastAsia" w:eastAsiaTheme="minorEastAsia" w:hAnsiTheme="minorEastAsia"/>
          <w:szCs w:val="21"/>
        </w:rPr>
        <w:t xml:space="preserve">GB/T 22142 </w:t>
      </w:r>
      <w:r w:rsidR="00690E53">
        <w:rPr>
          <w:rFonts w:asciiTheme="minorEastAsia" w:eastAsiaTheme="minorEastAsia" w:hAnsiTheme="minorEastAsia"/>
          <w:szCs w:val="21"/>
        </w:rPr>
        <w:t xml:space="preserve"> </w:t>
      </w:r>
      <w:r w:rsidRPr="00166B87">
        <w:rPr>
          <w:rFonts w:asciiTheme="minorEastAsia" w:eastAsiaTheme="minorEastAsia" w:hAnsiTheme="minorEastAsia"/>
          <w:szCs w:val="21"/>
        </w:rPr>
        <w:t>饲料添加剂 有机酸通用要求</w:t>
      </w:r>
    </w:p>
    <w:p w14:paraId="364C9A2A" w14:textId="3007E334" w:rsidR="007B4972" w:rsidRPr="00166B87" w:rsidRDefault="007B4972" w:rsidP="007B497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166B87">
        <w:rPr>
          <w:rFonts w:asciiTheme="minorEastAsia" w:eastAsiaTheme="minorEastAsia" w:hAnsiTheme="minorEastAsia"/>
          <w:szCs w:val="21"/>
        </w:rPr>
        <w:t xml:space="preserve">GB/T 22143 </w:t>
      </w:r>
      <w:r w:rsidR="00690E53">
        <w:rPr>
          <w:rFonts w:asciiTheme="minorEastAsia" w:eastAsiaTheme="minorEastAsia" w:hAnsiTheme="minorEastAsia"/>
          <w:szCs w:val="21"/>
        </w:rPr>
        <w:t xml:space="preserve"> </w:t>
      </w:r>
      <w:r w:rsidRPr="00166B87">
        <w:rPr>
          <w:rFonts w:asciiTheme="minorEastAsia" w:eastAsiaTheme="minorEastAsia" w:hAnsiTheme="minorEastAsia"/>
          <w:szCs w:val="21"/>
        </w:rPr>
        <w:t>饲料添加剂 无机酸通用要求</w:t>
      </w:r>
    </w:p>
    <w:p w14:paraId="33C30138" w14:textId="39A41F41" w:rsidR="007B4972" w:rsidRPr="00166B87" w:rsidRDefault="007B4972" w:rsidP="007B497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166B87">
        <w:rPr>
          <w:rFonts w:asciiTheme="minorEastAsia" w:eastAsiaTheme="minorEastAsia" w:hAnsiTheme="minorEastAsia"/>
          <w:szCs w:val="21"/>
        </w:rPr>
        <w:t xml:space="preserve">NY/T 1444 </w:t>
      </w:r>
      <w:r w:rsidR="00690E53">
        <w:rPr>
          <w:rFonts w:asciiTheme="minorEastAsia" w:eastAsiaTheme="minorEastAsia" w:hAnsiTheme="minorEastAsia"/>
          <w:szCs w:val="21"/>
        </w:rPr>
        <w:t xml:space="preserve"> </w:t>
      </w:r>
      <w:r w:rsidRPr="00166B87">
        <w:rPr>
          <w:rFonts w:asciiTheme="minorEastAsia" w:eastAsiaTheme="minorEastAsia" w:hAnsiTheme="minorEastAsia"/>
          <w:szCs w:val="21"/>
        </w:rPr>
        <w:t>微生物饲料添加剂技术通则</w:t>
      </w:r>
    </w:p>
    <w:p w14:paraId="5B129184" w14:textId="77777777" w:rsidR="007B4972" w:rsidRPr="00166B87" w:rsidRDefault="007B4972" w:rsidP="007B4972">
      <w:pPr>
        <w:pStyle w:val="afc"/>
        <w:spacing w:before="312" w:after="312"/>
      </w:pPr>
      <w:r w:rsidRPr="00166B87">
        <w:t>3</w:t>
      </w:r>
      <w:r>
        <w:rPr>
          <w:rFonts w:hint="eastAsia"/>
        </w:rPr>
        <w:t xml:space="preserve"> </w:t>
      </w:r>
      <w:r w:rsidRPr="00166B87">
        <w:rPr>
          <w:rFonts w:hint="eastAsia"/>
        </w:rPr>
        <w:t>下列术语和定义适用于本文件</w:t>
      </w:r>
    </w:p>
    <w:p w14:paraId="72655C6D" w14:textId="77777777" w:rsidR="007B4972" w:rsidRDefault="007B4972" w:rsidP="007B4972">
      <w:pPr>
        <w:pStyle w:val="af9"/>
        <w:spacing w:before="156" w:after="156"/>
      </w:pPr>
      <w:r w:rsidRPr="00166B87">
        <w:t xml:space="preserve">3.1 </w:t>
      </w:r>
    </w:p>
    <w:p w14:paraId="3597BBE2" w14:textId="77777777" w:rsidR="007B4972" w:rsidRPr="00166B87" w:rsidRDefault="007B4972" w:rsidP="00690E53">
      <w:pPr>
        <w:pStyle w:val="af9"/>
        <w:spacing w:before="156" w:after="156"/>
        <w:ind w:firstLineChars="200" w:firstLine="420"/>
      </w:pPr>
      <w:r w:rsidRPr="00166B87">
        <w:rPr>
          <w:rFonts w:hint="eastAsia"/>
        </w:rPr>
        <w:t>饲草型大豆</w:t>
      </w:r>
    </w:p>
    <w:p w14:paraId="190F915D" w14:textId="7034E1FD" w:rsidR="007B4972" w:rsidRPr="00B71C2A" w:rsidRDefault="007B4972" w:rsidP="007B4972">
      <w:pPr>
        <w:ind w:firstLineChars="200" w:firstLine="420"/>
        <w:rPr>
          <w:rStyle w:val="affffffd"/>
          <w:rFonts w:asciiTheme="minorEastAsia" w:eastAsia="黑体" w:hAnsiTheme="minorEastAsia"/>
          <w:b w:val="0"/>
          <w:kern w:val="0"/>
          <w:szCs w:val="21"/>
        </w:rPr>
      </w:pPr>
      <w:r w:rsidRPr="00166B87">
        <w:rPr>
          <w:rFonts w:hint="eastAsia"/>
          <w:szCs w:val="21"/>
        </w:rPr>
        <w:t>是从作物大豆群体中筛选出来的，在整株粗蛋白较高、纤维较低时刈割，可作为饲草利用的大豆品种，可以粮饲兼用，且栽培技术成熟，可在粮改饲和种植结构调整中发挥重要作用。</w:t>
      </w:r>
    </w:p>
    <w:p w14:paraId="05486279" w14:textId="77777777" w:rsidR="007B4972" w:rsidRDefault="007B4972" w:rsidP="007B4972">
      <w:pPr>
        <w:pStyle w:val="af9"/>
        <w:spacing w:before="156" w:after="156"/>
      </w:pPr>
      <w:r w:rsidRPr="00166B87">
        <w:t xml:space="preserve">3.2 </w:t>
      </w:r>
    </w:p>
    <w:p w14:paraId="44F66C96" w14:textId="77777777" w:rsidR="007B4972" w:rsidRPr="00166B87" w:rsidRDefault="007B4972" w:rsidP="00690E53">
      <w:pPr>
        <w:pStyle w:val="af9"/>
        <w:spacing w:before="156" w:after="156"/>
        <w:ind w:firstLineChars="200" w:firstLine="420"/>
      </w:pPr>
      <w:r w:rsidRPr="00166B87">
        <w:rPr>
          <w:rFonts w:hint="eastAsia"/>
        </w:rPr>
        <w:t>半干青贮</w:t>
      </w:r>
    </w:p>
    <w:p w14:paraId="3CB08BE9" w14:textId="77777777" w:rsidR="007B4972" w:rsidRPr="00690E53" w:rsidRDefault="007B4972" w:rsidP="007B4972">
      <w:pPr>
        <w:ind w:firstLineChars="200" w:firstLine="420"/>
        <w:rPr>
          <w:rFonts w:ascii="宋体" w:hAnsi="宋体"/>
        </w:rPr>
      </w:pPr>
      <w:r w:rsidRPr="00690E53">
        <w:rPr>
          <w:rFonts w:ascii="宋体" w:hAnsi="宋体" w:hint="eastAsia"/>
          <w:szCs w:val="21"/>
        </w:rPr>
        <w:t>饲草刈割后将水分经过晾晒或烘干调降到</w:t>
      </w:r>
      <w:r w:rsidRPr="00690E53">
        <w:rPr>
          <w:rFonts w:ascii="宋体" w:hAnsi="宋体"/>
          <w:szCs w:val="21"/>
        </w:rPr>
        <w:t>45</w:t>
      </w:r>
      <w:r w:rsidRPr="00690E53">
        <w:rPr>
          <w:rFonts w:ascii="宋体" w:hAnsi="宋体" w:hint="eastAsia"/>
          <w:szCs w:val="21"/>
        </w:rPr>
        <w:t>％～</w:t>
      </w:r>
      <w:r w:rsidRPr="00690E53">
        <w:rPr>
          <w:rFonts w:ascii="宋体" w:hAnsi="宋体"/>
          <w:szCs w:val="21"/>
        </w:rPr>
        <w:t>55</w:t>
      </w:r>
      <w:r w:rsidRPr="00690E53">
        <w:rPr>
          <w:rFonts w:ascii="宋体" w:hAnsi="宋体" w:hint="eastAsia"/>
          <w:szCs w:val="21"/>
        </w:rPr>
        <w:t>％，于青贮设施密封，在厌氧条件下以乳酸菌为主导的发酵过程会导致酸度上升（</w:t>
      </w:r>
      <w:r w:rsidRPr="00690E53">
        <w:rPr>
          <w:rFonts w:ascii="宋体" w:hAnsi="宋体"/>
          <w:szCs w:val="21"/>
        </w:rPr>
        <w:t>pH</w:t>
      </w:r>
      <w:r w:rsidRPr="00690E53">
        <w:rPr>
          <w:rFonts w:ascii="宋体" w:hAnsi="宋体" w:hint="eastAsia"/>
          <w:szCs w:val="21"/>
        </w:rPr>
        <w:t>值下降至</w:t>
      </w:r>
      <w:r w:rsidRPr="00690E53">
        <w:rPr>
          <w:rFonts w:ascii="宋体" w:hAnsi="宋体"/>
          <w:szCs w:val="21"/>
        </w:rPr>
        <w:t>4.5左右）</w:t>
      </w:r>
      <w:r w:rsidRPr="00690E53">
        <w:rPr>
          <w:rFonts w:ascii="宋体" w:hAnsi="宋体" w:hint="eastAsia"/>
          <w:szCs w:val="21"/>
        </w:rPr>
        <w:t>，从而会抑制有害微生物的活性，而使青绿饲料能长期保存的饲草加工方法，一般应用于豆科饲草的调制。</w:t>
      </w:r>
    </w:p>
    <w:p w14:paraId="5BF4462E" w14:textId="77777777" w:rsidR="007B4972" w:rsidRPr="00166B87" w:rsidRDefault="007B4972" w:rsidP="007B4972">
      <w:pPr>
        <w:pStyle w:val="afc"/>
        <w:spacing w:before="312" w:after="312"/>
      </w:pPr>
      <w:r w:rsidRPr="00166B87">
        <w:t>4</w:t>
      </w:r>
      <w:r>
        <w:rPr>
          <w:rFonts w:hint="eastAsia"/>
        </w:rPr>
        <w:t xml:space="preserve"> </w:t>
      </w:r>
      <w:r w:rsidRPr="00166B87">
        <w:rPr>
          <w:rFonts w:hint="eastAsia"/>
        </w:rPr>
        <w:t>贮藏形式</w:t>
      </w:r>
    </w:p>
    <w:p w14:paraId="45353910" w14:textId="77777777" w:rsidR="007B4972" w:rsidRPr="00166B87" w:rsidRDefault="007B4972" w:rsidP="007B4972">
      <w:pPr>
        <w:pStyle w:val="af9"/>
        <w:spacing w:before="156" w:after="156"/>
      </w:pPr>
      <w:r w:rsidRPr="00166B87">
        <w:t>4.1</w:t>
      </w:r>
      <w:r>
        <w:rPr>
          <w:rFonts w:hint="eastAsia"/>
        </w:rPr>
        <w:t xml:space="preserve"> </w:t>
      </w:r>
      <w:r w:rsidRPr="00166B87">
        <w:rPr>
          <w:rFonts w:hint="eastAsia"/>
        </w:rPr>
        <w:t>窖贮</w:t>
      </w:r>
    </w:p>
    <w:p w14:paraId="25DAF94D" w14:textId="77777777" w:rsidR="007B4972" w:rsidRPr="007B4972" w:rsidRDefault="007B4972" w:rsidP="007B4972">
      <w:pPr>
        <w:ind w:firstLineChars="200" w:firstLine="420"/>
        <w:rPr>
          <w:bCs/>
        </w:rPr>
      </w:pPr>
      <w:r w:rsidRPr="007B4972">
        <w:rPr>
          <w:rFonts w:hint="eastAsia"/>
          <w:bCs/>
          <w:szCs w:val="21"/>
        </w:rPr>
        <w:t>将饲草型大豆刈割、压扁后，经晾晒、切碎后，压实密封于青贮窖中。</w:t>
      </w:r>
    </w:p>
    <w:p w14:paraId="5C9AB452" w14:textId="77777777" w:rsidR="007B4972" w:rsidRPr="00166B87" w:rsidRDefault="007B4972" w:rsidP="007B4972">
      <w:pPr>
        <w:pStyle w:val="af9"/>
        <w:spacing w:before="156" w:after="156"/>
      </w:pPr>
      <w:r w:rsidRPr="00166B87">
        <w:t>4.2</w:t>
      </w:r>
      <w:r>
        <w:rPr>
          <w:rFonts w:hint="eastAsia"/>
        </w:rPr>
        <w:t xml:space="preserve"> </w:t>
      </w:r>
      <w:r w:rsidRPr="00166B87">
        <w:rPr>
          <w:rFonts w:hint="eastAsia"/>
        </w:rPr>
        <w:t>裹包青贮</w:t>
      </w:r>
    </w:p>
    <w:p w14:paraId="36049438" w14:textId="77777777" w:rsidR="007B4972" w:rsidRPr="007B4972" w:rsidRDefault="007B4972" w:rsidP="007B4972">
      <w:pPr>
        <w:ind w:firstLineChars="200" w:firstLine="420"/>
        <w:rPr>
          <w:rStyle w:val="affffffd"/>
          <w:rFonts w:asciiTheme="minorEastAsia" w:eastAsia="黑体" w:hAnsiTheme="minorEastAsia"/>
          <w:b w:val="0"/>
          <w:kern w:val="0"/>
          <w:szCs w:val="21"/>
        </w:rPr>
      </w:pPr>
      <w:r w:rsidRPr="007B4972">
        <w:rPr>
          <w:rStyle w:val="affffffd"/>
          <w:rFonts w:asciiTheme="minorEastAsia" w:hAnsiTheme="minorEastAsia" w:hint="eastAsia"/>
          <w:b w:val="0"/>
        </w:rPr>
        <w:t>将饲草型大豆刈割、晾晒、切碎、打捆后，使用具有拉伸和黏着性能的薄膜裹包密封，形成密闭厌氧条件抑制有害微生物生长而达到青贮目的。</w:t>
      </w:r>
    </w:p>
    <w:p w14:paraId="68B6E76E" w14:textId="77777777" w:rsidR="007B4972" w:rsidRPr="00166B87" w:rsidRDefault="007B4972" w:rsidP="007B4972">
      <w:pPr>
        <w:pStyle w:val="afc"/>
        <w:spacing w:before="312" w:after="312"/>
      </w:pPr>
      <w:r w:rsidRPr="00166B87">
        <w:lastRenderedPageBreak/>
        <w:t>5</w:t>
      </w:r>
      <w:r>
        <w:rPr>
          <w:rFonts w:hint="eastAsia"/>
        </w:rPr>
        <w:t xml:space="preserve"> </w:t>
      </w:r>
      <w:proofErr w:type="gramStart"/>
      <w:r w:rsidRPr="00166B87">
        <w:rPr>
          <w:rFonts w:hint="eastAsia"/>
        </w:rPr>
        <w:t>贮前准备</w:t>
      </w:r>
      <w:proofErr w:type="gramEnd"/>
    </w:p>
    <w:p w14:paraId="4BD964EA" w14:textId="77777777" w:rsidR="007B4972" w:rsidRPr="00166B87" w:rsidRDefault="007B4972" w:rsidP="007B4972">
      <w:pPr>
        <w:pStyle w:val="af9"/>
        <w:spacing w:before="156" w:after="156"/>
      </w:pPr>
      <w:r w:rsidRPr="00166B87">
        <w:t xml:space="preserve">5.1 </w:t>
      </w:r>
      <w:r w:rsidRPr="00166B87">
        <w:rPr>
          <w:rFonts w:hint="eastAsia"/>
        </w:rPr>
        <w:t>设施检查</w:t>
      </w:r>
    </w:p>
    <w:p w14:paraId="6E014BCF" w14:textId="77777777" w:rsidR="007B4972" w:rsidRPr="007B4972" w:rsidRDefault="007B4972" w:rsidP="007B4972">
      <w:pPr>
        <w:ind w:firstLineChars="200" w:firstLine="420"/>
        <w:rPr>
          <w:rStyle w:val="affffffd"/>
          <w:rFonts w:asciiTheme="minorEastAsia" w:hAnsiTheme="minorEastAsia"/>
          <w:b w:val="0"/>
        </w:rPr>
      </w:pPr>
      <w:r w:rsidRPr="007B4972">
        <w:rPr>
          <w:rStyle w:val="affffffd"/>
          <w:rFonts w:asciiTheme="minorEastAsia" w:hAnsiTheme="minorEastAsia" w:hint="eastAsia"/>
          <w:b w:val="0"/>
        </w:rPr>
        <w:t>根据饲草型大豆的种植规模和设施条件选择相应容量的青贮设备，并确保青贮设施清洁，不漏气、不漏水。</w:t>
      </w:r>
    </w:p>
    <w:p w14:paraId="42C62621" w14:textId="77777777" w:rsidR="007B4972" w:rsidRPr="00166B87" w:rsidRDefault="007B4972" w:rsidP="007B4972">
      <w:pPr>
        <w:pStyle w:val="af9"/>
        <w:spacing w:before="156" w:after="156"/>
      </w:pPr>
      <w:r w:rsidRPr="00166B87">
        <w:t xml:space="preserve">5.2 </w:t>
      </w:r>
      <w:r w:rsidRPr="00166B87">
        <w:rPr>
          <w:rFonts w:hint="eastAsia"/>
        </w:rPr>
        <w:t>设备检修</w:t>
      </w:r>
    </w:p>
    <w:p w14:paraId="46B1A96A" w14:textId="77777777" w:rsidR="007B4972" w:rsidRPr="007B4972" w:rsidRDefault="007B4972" w:rsidP="007B4972">
      <w:pPr>
        <w:ind w:firstLineChars="200" w:firstLine="420"/>
        <w:rPr>
          <w:rStyle w:val="affffffd"/>
          <w:rFonts w:asciiTheme="minorEastAsia" w:eastAsia="黑体" w:hAnsiTheme="minorEastAsia"/>
          <w:b w:val="0"/>
          <w:kern w:val="0"/>
          <w:szCs w:val="21"/>
        </w:rPr>
      </w:pPr>
      <w:r w:rsidRPr="007B4972">
        <w:rPr>
          <w:rStyle w:val="affffffd"/>
          <w:rFonts w:asciiTheme="minorEastAsia" w:hAnsiTheme="minorEastAsia" w:hint="eastAsia"/>
          <w:b w:val="0"/>
        </w:rPr>
        <w:t>检修各类青贮用各类机械设备，确保在生产过程中运行良好。</w:t>
      </w:r>
    </w:p>
    <w:p w14:paraId="28BD10CA" w14:textId="77777777" w:rsidR="007B4972" w:rsidRPr="00166B87" w:rsidRDefault="007B4972" w:rsidP="007B4972">
      <w:pPr>
        <w:pStyle w:val="af9"/>
        <w:spacing w:before="156" w:after="156"/>
      </w:pPr>
      <w:r w:rsidRPr="00166B87">
        <w:t>5.3</w:t>
      </w:r>
      <w:r>
        <w:rPr>
          <w:rFonts w:hint="eastAsia"/>
        </w:rPr>
        <w:t xml:space="preserve"> </w:t>
      </w:r>
      <w:r w:rsidRPr="00166B87">
        <w:rPr>
          <w:rFonts w:hint="eastAsia"/>
        </w:rPr>
        <w:t>青贮用器材</w:t>
      </w:r>
    </w:p>
    <w:p w14:paraId="7839E195" w14:textId="77777777" w:rsidR="007B4972" w:rsidRPr="007B4972" w:rsidRDefault="007B4972" w:rsidP="007B4972">
      <w:pPr>
        <w:ind w:firstLineChars="200" w:firstLine="420"/>
        <w:rPr>
          <w:rStyle w:val="affffffd"/>
          <w:rFonts w:asciiTheme="minorEastAsia" w:hAnsiTheme="minorEastAsia"/>
          <w:b w:val="0"/>
        </w:rPr>
      </w:pPr>
      <w:r w:rsidRPr="007B4972">
        <w:rPr>
          <w:rStyle w:val="affffffd"/>
          <w:rFonts w:asciiTheme="minorEastAsia" w:hAnsiTheme="minorEastAsia" w:hint="eastAsia"/>
          <w:b w:val="0"/>
        </w:rPr>
        <w:t>准备青贮加工必要的器具，如塑料膜、添加剂、废旧轮胎、黏合剂等。</w:t>
      </w:r>
    </w:p>
    <w:p w14:paraId="5F9006EA" w14:textId="77777777" w:rsidR="007B4972" w:rsidRPr="00166B87" w:rsidRDefault="007B4972" w:rsidP="007B4972">
      <w:pPr>
        <w:pStyle w:val="afc"/>
        <w:spacing w:before="312" w:after="312"/>
      </w:pPr>
      <w:r w:rsidRPr="00166B87">
        <w:t>6</w:t>
      </w:r>
      <w:r>
        <w:rPr>
          <w:rFonts w:hint="eastAsia"/>
        </w:rPr>
        <w:t xml:space="preserve"> </w:t>
      </w:r>
      <w:r w:rsidRPr="00166B87">
        <w:rPr>
          <w:rFonts w:hint="eastAsia"/>
        </w:rPr>
        <w:t>青贮原料准备</w:t>
      </w:r>
    </w:p>
    <w:p w14:paraId="33662D87" w14:textId="77777777" w:rsidR="007B4972" w:rsidRPr="00166B87" w:rsidRDefault="007B4972" w:rsidP="007B4972">
      <w:pPr>
        <w:pStyle w:val="af9"/>
        <w:spacing w:before="156" w:after="156"/>
      </w:pPr>
      <w:r w:rsidRPr="00166B87">
        <w:t>6.1</w:t>
      </w:r>
      <w:r>
        <w:rPr>
          <w:rFonts w:hint="eastAsia"/>
        </w:rPr>
        <w:t xml:space="preserve"> </w:t>
      </w:r>
      <w:r w:rsidRPr="00166B87">
        <w:rPr>
          <w:rFonts w:hint="eastAsia"/>
        </w:rPr>
        <w:t>刈割</w:t>
      </w:r>
    </w:p>
    <w:p w14:paraId="71ED6ACF" w14:textId="49B0DE81" w:rsidR="007B4972" w:rsidRPr="007B4972" w:rsidRDefault="007B4972" w:rsidP="007B4972">
      <w:pPr>
        <w:ind w:firstLineChars="200" w:firstLine="420"/>
        <w:rPr>
          <w:rStyle w:val="affffffd"/>
          <w:rFonts w:asciiTheme="minorEastAsia" w:hAnsiTheme="minorEastAsia"/>
          <w:b w:val="0"/>
        </w:rPr>
      </w:pPr>
      <w:r w:rsidRPr="007B4972">
        <w:rPr>
          <w:rStyle w:val="affffffd"/>
          <w:rFonts w:asciiTheme="minorEastAsia" w:hAnsiTheme="minorEastAsia" w:hint="eastAsia"/>
          <w:b w:val="0"/>
        </w:rPr>
        <w:t>在</w:t>
      </w:r>
      <w:proofErr w:type="gramStart"/>
      <w:r w:rsidRPr="007B4972">
        <w:rPr>
          <w:rStyle w:val="affffffd"/>
          <w:rFonts w:asciiTheme="minorEastAsia" w:hAnsiTheme="minorEastAsia" w:hint="eastAsia"/>
          <w:b w:val="0"/>
        </w:rPr>
        <w:t>鼓粒期</w:t>
      </w:r>
      <w:proofErr w:type="gramEnd"/>
      <w:r w:rsidRPr="007B4972">
        <w:rPr>
          <w:rStyle w:val="affffffd"/>
          <w:rFonts w:asciiTheme="minorEastAsia" w:hAnsiTheme="minorEastAsia" w:hint="eastAsia"/>
          <w:b w:val="0"/>
        </w:rPr>
        <w:t>利用具有压扁功能的收割机刈割，留茬高度</w:t>
      </w:r>
      <w:r w:rsidRPr="007B4972">
        <w:rPr>
          <w:rStyle w:val="affffffd"/>
          <w:rFonts w:asciiTheme="minorEastAsia" w:hAnsiTheme="minorEastAsia"/>
          <w:b w:val="0"/>
        </w:rPr>
        <w:t>5 cm</w:t>
      </w:r>
      <w:r w:rsidRPr="007B4972">
        <w:rPr>
          <w:rStyle w:val="affffffd"/>
          <w:rFonts w:asciiTheme="minorEastAsia" w:hAnsiTheme="minorEastAsia" w:hint="eastAsia"/>
          <w:b w:val="0"/>
        </w:rPr>
        <w:t>～10</w:t>
      </w:r>
      <w:r w:rsidRPr="007B4972">
        <w:rPr>
          <w:rStyle w:val="affffffd"/>
          <w:rFonts w:asciiTheme="minorEastAsia" w:hAnsiTheme="minorEastAsia"/>
          <w:b w:val="0"/>
        </w:rPr>
        <w:t xml:space="preserve"> cm</w:t>
      </w:r>
      <w:r w:rsidRPr="007B4972">
        <w:rPr>
          <w:rStyle w:val="affffffd"/>
          <w:rFonts w:asciiTheme="minorEastAsia" w:hAnsiTheme="minorEastAsia" w:hint="eastAsia"/>
          <w:b w:val="0"/>
        </w:rPr>
        <w:t>。</w:t>
      </w:r>
    </w:p>
    <w:p w14:paraId="3C276E14" w14:textId="77777777" w:rsidR="007B4972" w:rsidRPr="00166B87" w:rsidRDefault="007B4972" w:rsidP="007B4972">
      <w:pPr>
        <w:pStyle w:val="af9"/>
        <w:spacing w:before="156" w:after="156"/>
      </w:pPr>
      <w:r w:rsidRPr="00166B87">
        <w:t>6.2</w:t>
      </w:r>
      <w:r>
        <w:rPr>
          <w:rFonts w:hint="eastAsia"/>
        </w:rPr>
        <w:t xml:space="preserve"> </w:t>
      </w:r>
      <w:r w:rsidRPr="00166B87">
        <w:rPr>
          <w:rFonts w:hint="eastAsia"/>
        </w:rPr>
        <w:t>晾晒</w:t>
      </w:r>
    </w:p>
    <w:p w14:paraId="4FB6B7E0" w14:textId="77777777" w:rsidR="007B4972" w:rsidRPr="007B4972" w:rsidRDefault="007B4972" w:rsidP="007B4972">
      <w:pPr>
        <w:ind w:firstLineChars="200" w:firstLine="420"/>
        <w:rPr>
          <w:rStyle w:val="affffffd"/>
          <w:rFonts w:asciiTheme="minorEastAsia" w:hAnsiTheme="minorEastAsia"/>
          <w:b w:val="0"/>
        </w:rPr>
      </w:pPr>
      <w:r w:rsidRPr="007B4972">
        <w:rPr>
          <w:rStyle w:val="affffffd"/>
          <w:rFonts w:asciiTheme="minorEastAsia" w:hAnsiTheme="minorEastAsia" w:hint="eastAsia"/>
          <w:b w:val="0"/>
        </w:rPr>
        <w:t>刈割后就地晾晒，干物质在</w:t>
      </w:r>
      <w:r w:rsidRPr="007B4972">
        <w:rPr>
          <w:rStyle w:val="affffffd"/>
          <w:rFonts w:asciiTheme="minorEastAsia" w:hAnsiTheme="minorEastAsia"/>
          <w:b w:val="0"/>
        </w:rPr>
        <w:t>4</w:t>
      </w:r>
      <w:r w:rsidRPr="007B4972">
        <w:rPr>
          <w:rStyle w:val="affffffd"/>
          <w:rFonts w:asciiTheme="minorEastAsia" w:hAnsiTheme="minorEastAsia" w:hint="eastAsia"/>
          <w:b w:val="0"/>
        </w:rPr>
        <w:t>5％～</w:t>
      </w:r>
      <w:r w:rsidRPr="007B4972">
        <w:rPr>
          <w:rStyle w:val="affffffd"/>
          <w:rFonts w:asciiTheme="minorEastAsia" w:hAnsiTheme="minorEastAsia"/>
          <w:b w:val="0"/>
        </w:rPr>
        <w:t>55</w:t>
      </w:r>
      <w:r w:rsidRPr="007B4972">
        <w:rPr>
          <w:rStyle w:val="affffffd"/>
          <w:rFonts w:asciiTheme="minorEastAsia" w:hAnsiTheme="minorEastAsia" w:hint="eastAsia"/>
          <w:b w:val="0"/>
        </w:rPr>
        <w:t>％时即可调制半干青贮饲料。</w:t>
      </w:r>
    </w:p>
    <w:p w14:paraId="2FB8F893" w14:textId="77777777" w:rsidR="007B4972" w:rsidRPr="00166B87" w:rsidRDefault="007B4972" w:rsidP="007B4972">
      <w:pPr>
        <w:pStyle w:val="afc"/>
        <w:spacing w:before="312" w:after="312"/>
      </w:pPr>
      <w:r w:rsidRPr="00166B87">
        <w:t>7</w:t>
      </w:r>
      <w:r>
        <w:rPr>
          <w:rFonts w:hint="eastAsia"/>
        </w:rPr>
        <w:t xml:space="preserve"> </w:t>
      </w:r>
      <w:r w:rsidRPr="00166B87">
        <w:rPr>
          <w:rFonts w:hint="eastAsia"/>
        </w:rPr>
        <w:t>捡拾与切碎</w:t>
      </w:r>
    </w:p>
    <w:p w14:paraId="6624DDF7" w14:textId="77777777" w:rsidR="007B4972" w:rsidRPr="007B4972" w:rsidRDefault="007B4972" w:rsidP="007B4972">
      <w:pPr>
        <w:ind w:firstLineChars="200" w:firstLine="420"/>
        <w:rPr>
          <w:rStyle w:val="affffffd"/>
          <w:rFonts w:asciiTheme="minorEastAsia" w:hAnsiTheme="minorEastAsia"/>
          <w:b w:val="0"/>
        </w:rPr>
      </w:pPr>
      <w:r w:rsidRPr="007B4972">
        <w:rPr>
          <w:rStyle w:val="affffffd"/>
          <w:rFonts w:asciiTheme="minorEastAsia" w:hAnsiTheme="minorEastAsia" w:hint="eastAsia"/>
          <w:b w:val="0"/>
        </w:rPr>
        <w:t xml:space="preserve">裹包青贮原料长度不宜超过5 </w:t>
      </w:r>
      <w:r w:rsidRPr="007B4972">
        <w:rPr>
          <w:rStyle w:val="affffffd"/>
          <w:rFonts w:asciiTheme="minorEastAsia" w:hAnsiTheme="minorEastAsia"/>
          <w:b w:val="0"/>
        </w:rPr>
        <w:t>cm</w:t>
      </w:r>
      <w:r w:rsidRPr="007B4972">
        <w:rPr>
          <w:rStyle w:val="affffffd"/>
          <w:rFonts w:asciiTheme="minorEastAsia" w:hAnsiTheme="minorEastAsia" w:hint="eastAsia"/>
          <w:b w:val="0"/>
        </w:rPr>
        <w:t>，窖</w:t>
      </w:r>
      <w:proofErr w:type="gramStart"/>
      <w:r w:rsidRPr="007B4972">
        <w:rPr>
          <w:rStyle w:val="affffffd"/>
          <w:rFonts w:asciiTheme="minorEastAsia" w:hAnsiTheme="minorEastAsia" w:hint="eastAsia"/>
          <w:b w:val="0"/>
        </w:rPr>
        <w:t>贮原料</w:t>
      </w:r>
      <w:proofErr w:type="gramEnd"/>
      <w:r w:rsidRPr="007B4972">
        <w:rPr>
          <w:rStyle w:val="affffffd"/>
          <w:rFonts w:asciiTheme="minorEastAsia" w:hAnsiTheme="minorEastAsia" w:hint="eastAsia"/>
          <w:b w:val="0"/>
        </w:rPr>
        <w:t xml:space="preserve">长度不超过3 </w:t>
      </w:r>
      <w:r w:rsidRPr="007B4972">
        <w:rPr>
          <w:rStyle w:val="affffffd"/>
          <w:rFonts w:asciiTheme="minorEastAsia" w:hAnsiTheme="minorEastAsia"/>
          <w:b w:val="0"/>
        </w:rPr>
        <w:t>cm</w:t>
      </w:r>
      <w:r w:rsidRPr="007B4972">
        <w:rPr>
          <w:rStyle w:val="affffffd"/>
          <w:rFonts w:asciiTheme="minorEastAsia" w:hAnsiTheme="minorEastAsia" w:hint="eastAsia"/>
          <w:b w:val="0"/>
        </w:rPr>
        <w:t>。</w:t>
      </w:r>
    </w:p>
    <w:p w14:paraId="2F644045" w14:textId="77777777" w:rsidR="007B4972" w:rsidRPr="00166B87" w:rsidRDefault="007B4972" w:rsidP="007B4972">
      <w:pPr>
        <w:pStyle w:val="afc"/>
        <w:spacing w:before="312" w:after="312"/>
      </w:pPr>
      <w:r w:rsidRPr="00166B87">
        <w:t>8</w:t>
      </w:r>
      <w:r>
        <w:rPr>
          <w:rFonts w:hint="eastAsia"/>
        </w:rPr>
        <w:t xml:space="preserve"> </w:t>
      </w:r>
      <w:r w:rsidRPr="00166B87">
        <w:rPr>
          <w:rFonts w:hint="eastAsia"/>
        </w:rPr>
        <w:t>青贮添加剂使用</w:t>
      </w:r>
    </w:p>
    <w:p w14:paraId="3402745A" w14:textId="4FA46139" w:rsidR="007B4972" w:rsidRPr="007B4972" w:rsidRDefault="007B4972" w:rsidP="007B4972">
      <w:pPr>
        <w:ind w:firstLineChars="200" w:firstLine="420"/>
        <w:rPr>
          <w:rStyle w:val="affffffd"/>
          <w:rFonts w:asciiTheme="minorEastAsia" w:hAnsiTheme="minorEastAsia"/>
          <w:b w:val="0"/>
        </w:rPr>
      </w:pPr>
      <w:r w:rsidRPr="007B4972">
        <w:rPr>
          <w:rStyle w:val="affffffd"/>
          <w:rFonts w:asciiTheme="minorEastAsia" w:hAnsiTheme="minorEastAsia" w:hint="eastAsia"/>
          <w:b w:val="0"/>
        </w:rPr>
        <w:t>在捡拾切碎时选择性喷洒相关添加剂，添加剂的使用应符合</w:t>
      </w:r>
      <w:r w:rsidRPr="007B4972">
        <w:rPr>
          <w:rStyle w:val="affffffd"/>
          <w:rFonts w:asciiTheme="minorEastAsia" w:hAnsiTheme="minorEastAsia"/>
          <w:b w:val="0"/>
        </w:rPr>
        <w:t>GB/T 22141</w:t>
      </w:r>
      <w:r w:rsidRPr="007B4972">
        <w:rPr>
          <w:rStyle w:val="affffffd"/>
          <w:rFonts w:asciiTheme="minorEastAsia" w:hAnsiTheme="minorEastAsia" w:hint="eastAsia"/>
          <w:b w:val="0"/>
        </w:rPr>
        <w:t>、</w:t>
      </w:r>
      <w:r w:rsidRPr="007B4972">
        <w:rPr>
          <w:rStyle w:val="affffffd"/>
          <w:rFonts w:asciiTheme="minorEastAsia" w:hAnsiTheme="minorEastAsia"/>
          <w:b w:val="0"/>
        </w:rPr>
        <w:t>GB/T 22142</w:t>
      </w:r>
      <w:r w:rsidRPr="007B4972">
        <w:rPr>
          <w:rStyle w:val="affffffd"/>
          <w:rFonts w:asciiTheme="minorEastAsia" w:hAnsiTheme="minorEastAsia" w:hint="eastAsia"/>
          <w:b w:val="0"/>
        </w:rPr>
        <w:t>、</w:t>
      </w:r>
      <w:r w:rsidRPr="007B4972">
        <w:rPr>
          <w:rStyle w:val="affffffd"/>
          <w:rFonts w:asciiTheme="minorEastAsia" w:hAnsiTheme="minorEastAsia"/>
          <w:b w:val="0"/>
        </w:rPr>
        <w:t>GB/T 22143</w:t>
      </w:r>
      <w:r w:rsidRPr="007B4972">
        <w:rPr>
          <w:rStyle w:val="affffffd"/>
          <w:rFonts w:asciiTheme="minorEastAsia" w:hAnsiTheme="minorEastAsia" w:hint="eastAsia"/>
          <w:b w:val="0"/>
        </w:rPr>
        <w:t>、</w:t>
      </w:r>
      <w:r w:rsidRPr="007B4972">
        <w:rPr>
          <w:rStyle w:val="affffffd"/>
          <w:rFonts w:asciiTheme="minorEastAsia" w:hAnsiTheme="minorEastAsia"/>
          <w:b w:val="0"/>
        </w:rPr>
        <w:t>NY/T 1444</w:t>
      </w:r>
      <w:r w:rsidRPr="007B4972">
        <w:rPr>
          <w:rStyle w:val="affffffd"/>
          <w:rFonts w:asciiTheme="minorEastAsia" w:hAnsiTheme="minorEastAsia" w:hint="eastAsia"/>
          <w:b w:val="0"/>
        </w:rPr>
        <w:t>的规定。</w:t>
      </w:r>
    </w:p>
    <w:p w14:paraId="5D368001" w14:textId="77777777" w:rsidR="007B4972" w:rsidRPr="00166B87" w:rsidRDefault="007B4972" w:rsidP="007B4972">
      <w:pPr>
        <w:pStyle w:val="afc"/>
        <w:spacing w:before="312" w:after="312"/>
      </w:pPr>
      <w:r w:rsidRPr="00166B87">
        <w:t>9</w:t>
      </w:r>
      <w:r>
        <w:rPr>
          <w:rFonts w:hint="eastAsia"/>
        </w:rPr>
        <w:t xml:space="preserve"> </w:t>
      </w:r>
      <w:r w:rsidRPr="00166B87">
        <w:rPr>
          <w:rFonts w:hint="eastAsia"/>
        </w:rPr>
        <w:t>半干青贮调制</w:t>
      </w:r>
    </w:p>
    <w:p w14:paraId="0ED98201" w14:textId="77777777" w:rsidR="007B4972" w:rsidRPr="00166B87" w:rsidRDefault="007B4972" w:rsidP="007B4972">
      <w:pPr>
        <w:pStyle w:val="af9"/>
        <w:spacing w:before="156" w:after="156"/>
      </w:pPr>
      <w:r w:rsidRPr="00166B87">
        <w:t>9.1</w:t>
      </w:r>
      <w:r>
        <w:rPr>
          <w:rFonts w:hint="eastAsia"/>
        </w:rPr>
        <w:t xml:space="preserve"> </w:t>
      </w:r>
      <w:r w:rsidRPr="00166B87">
        <w:rPr>
          <w:rFonts w:hint="eastAsia"/>
        </w:rPr>
        <w:t>窖贮</w:t>
      </w:r>
    </w:p>
    <w:p w14:paraId="495D1975" w14:textId="77777777" w:rsidR="007B4972" w:rsidRPr="00166B87" w:rsidRDefault="007B4972" w:rsidP="007B4972">
      <w:pPr>
        <w:pStyle w:val="af9"/>
        <w:spacing w:before="156" w:after="156"/>
      </w:pPr>
      <w:r w:rsidRPr="00166B87">
        <w:t>9.1.1</w:t>
      </w:r>
      <w:r>
        <w:rPr>
          <w:rFonts w:hint="eastAsia"/>
        </w:rPr>
        <w:t xml:space="preserve"> </w:t>
      </w:r>
      <w:r w:rsidRPr="00166B87">
        <w:rPr>
          <w:rFonts w:hint="eastAsia"/>
        </w:rPr>
        <w:t>原料装填与压实</w:t>
      </w:r>
    </w:p>
    <w:p w14:paraId="13A68715" w14:textId="77777777" w:rsidR="007B4972" w:rsidRPr="007B4972" w:rsidRDefault="007B4972" w:rsidP="007B4972">
      <w:pPr>
        <w:ind w:firstLineChars="200" w:firstLine="420"/>
        <w:rPr>
          <w:rStyle w:val="affffffd"/>
          <w:rFonts w:asciiTheme="minorEastAsia" w:hAnsiTheme="minorEastAsia"/>
          <w:b w:val="0"/>
        </w:rPr>
      </w:pPr>
      <w:r w:rsidRPr="007B4972">
        <w:rPr>
          <w:rStyle w:val="affffffd"/>
          <w:rFonts w:asciiTheme="minorEastAsia" w:hAnsiTheme="minorEastAsia" w:hint="eastAsia"/>
          <w:b w:val="0"/>
        </w:rPr>
        <w:t>原料装填和压实作业交替进行，装填时速度要快、每轮装填厚度不得超过</w:t>
      </w:r>
      <w:r w:rsidRPr="007B4972">
        <w:rPr>
          <w:rStyle w:val="affffffd"/>
          <w:rFonts w:asciiTheme="minorEastAsia" w:hAnsiTheme="minorEastAsia"/>
          <w:b w:val="0"/>
        </w:rPr>
        <w:t>15 cm</w:t>
      </w:r>
      <w:r w:rsidRPr="007B4972">
        <w:rPr>
          <w:rStyle w:val="affffffd"/>
          <w:rFonts w:asciiTheme="minorEastAsia" w:hAnsiTheme="minorEastAsia" w:hint="eastAsia"/>
          <w:b w:val="0"/>
        </w:rPr>
        <w:t>，便于利用</w:t>
      </w:r>
      <w:proofErr w:type="gramStart"/>
      <w:r w:rsidRPr="007B4972">
        <w:rPr>
          <w:rStyle w:val="affffffd"/>
          <w:rFonts w:asciiTheme="minorEastAsia" w:hAnsiTheme="minorEastAsia" w:hint="eastAsia"/>
          <w:b w:val="0"/>
        </w:rPr>
        <w:t>压窖机</w:t>
      </w:r>
      <w:proofErr w:type="gramEnd"/>
      <w:r w:rsidRPr="007B4972">
        <w:rPr>
          <w:rStyle w:val="affffffd"/>
          <w:rFonts w:asciiTheme="minorEastAsia" w:hAnsiTheme="minorEastAsia" w:hint="eastAsia"/>
          <w:b w:val="0"/>
        </w:rPr>
        <w:t>和铲车等机械充分压实，原料宜高出窖口</w:t>
      </w:r>
      <w:r w:rsidRPr="007B4972">
        <w:rPr>
          <w:rStyle w:val="affffffd"/>
          <w:rFonts w:asciiTheme="minorEastAsia" w:hAnsiTheme="minorEastAsia"/>
          <w:b w:val="0"/>
        </w:rPr>
        <w:t>30 cm</w:t>
      </w:r>
      <w:r w:rsidRPr="007B4972">
        <w:rPr>
          <w:rStyle w:val="affffffd"/>
          <w:rFonts w:asciiTheme="minorEastAsia" w:hAnsiTheme="minorEastAsia" w:hint="eastAsia"/>
          <w:b w:val="0"/>
        </w:rPr>
        <w:t>以上。</w:t>
      </w:r>
    </w:p>
    <w:p w14:paraId="7698E17B" w14:textId="77777777" w:rsidR="007B4972" w:rsidRPr="00166B87" w:rsidRDefault="007B4972" w:rsidP="007B4972">
      <w:pPr>
        <w:pStyle w:val="af9"/>
        <w:spacing w:before="156" w:after="156"/>
      </w:pPr>
      <w:r w:rsidRPr="00166B87">
        <w:t>9.1.2</w:t>
      </w:r>
      <w:r>
        <w:rPr>
          <w:rFonts w:hint="eastAsia"/>
        </w:rPr>
        <w:t xml:space="preserve"> </w:t>
      </w:r>
      <w:r w:rsidRPr="00166B87">
        <w:rPr>
          <w:rFonts w:hint="eastAsia"/>
        </w:rPr>
        <w:t>密封</w:t>
      </w:r>
    </w:p>
    <w:p w14:paraId="620F1601" w14:textId="77777777" w:rsidR="007B4972" w:rsidRPr="007B4972" w:rsidRDefault="007B4972" w:rsidP="007B4972">
      <w:pPr>
        <w:ind w:firstLineChars="200" w:firstLine="420"/>
        <w:rPr>
          <w:rStyle w:val="affffffd"/>
          <w:rFonts w:asciiTheme="minorEastAsia" w:hAnsiTheme="minorEastAsia"/>
          <w:b w:val="0"/>
        </w:rPr>
      </w:pPr>
      <w:r w:rsidRPr="007B4972">
        <w:rPr>
          <w:rStyle w:val="affffffd"/>
          <w:rFonts w:asciiTheme="minorEastAsia" w:hAnsiTheme="minorEastAsia" w:hint="eastAsia"/>
          <w:b w:val="0"/>
        </w:rPr>
        <w:t>装填压实后立即用塑料薄膜密封，从原料装填至密封不应超过</w:t>
      </w:r>
      <w:r w:rsidRPr="007B4972">
        <w:rPr>
          <w:rStyle w:val="affffffd"/>
          <w:rFonts w:asciiTheme="minorEastAsia" w:hAnsiTheme="minorEastAsia"/>
          <w:b w:val="0"/>
        </w:rPr>
        <w:t>3 d</w:t>
      </w:r>
      <w:r w:rsidRPr="007B4972">
        <w:rPr>
          <w:rStyle w:val="affffffd"/>
          <w:rFonts w:asciiTheme="minorEastAsia" w:hAnsiTheme="minorEastAsia" w:hint="eastAsia"/>
          <w:b w:val="0"/>
        </w:rPr>
        <w:t>，期间避免雨淋。塑料薄膜外面放置轮胎等镇压物，保证每平方米有一个镇压点。塑料薄膜符合</w:t>
      </w:r>
      <w:r w:rsidRPr="007B4972">
        <w:rPr>
          <w:rStyle w:val="affffffd"/>
          <w:rFonts w:asciiTheme="minorEastAsia" w:hAnsiTheme="minorEastAsia"/>
          <w:b w:val="0"/>
        </w:rPr>
        <w:t>GB 4455</w:t>
      </w:r>
      <w:r w:rsidRPr="007B4972">
        <w:rPr>
          <w:rStyle w:val="affffffd"/>
          <w:rFonts w:asciiTheme="minorEastAsia" w:hAnsiTheme="minorEastAsia" w:hint="eastAsia"/>
          <w:b w:val="0"/>
        </w:rPr>
        <w:t>的规定。</w:t>
      </w:r>
    </w:p>
    <w:p w14:paraId="77CC1AF9" w14:textId="77777777" w:rsidR="007B4972" w:rsidRPr="00166B87" w:rsidRDefault="007B4972" w:rsidP="007B4972">
      <w:pPr>
        <w:pStyle w:val="af9"/>
        <w:spacing w:before="156" w:after="156"/>
      </w:pPr>
      <w:r w:rsidRPr="00166B87">
        <w:t>9.2</w:t>
      </w:r>
      <w:r>
        <w:rPr>
          <w:rFonts w:hint="eastAsia"/>
        </w:rPr>
        <w:t xml:space="preserve"> </w:t>
      </w:r>
      <w:r w:rsidRPr="00166B87">
        <w:rPr>
          <w:rFonts w:hint="eastAsia"/>
        </w:rPr>
        <w:t>裹包青贮</w:t>
      </w:r>
    </w:p>
    <w:p w14:paraId="6C33B0E6" w14:textId="77777777" w:rsidR="007B4972" w:rsidRPr="007B4972" w:rsidRDefault="007B4972" w:rsidP="007B4972">
      <w:pPr>
        <w:ind w:firstLineChars="200" w:firstLine="420"/>
        <w:rPr>
          <w:rStyle w:val="affffffd"/>
          <w:rFonts w:asciiTheme="minorEastAsia" w:hAnsiTheme="minorEastAsia"/>
          <w:b w:val="0"/>
        </w:rPr>
      </w:pPr>
      <w:r w:rsidRPr="007B4972">
        <w:rPr>
          <w:rStyle w:val="affffffd"/>
          <w:rFonts w:asciiTheme="minorEastAsia" w:hAnsiTheme="minorEastAsia" w:hint="eastAsia"/>
          <w:b w:val="0"/>
        </w:rPr>
        <w:lastRenderedPageBreak/>
        <w:t>裹包青贮时，打捆后迅速用4层～5层的拉伸</w:t>
      </w:r>
      <w:proofErr w:type="gramStart"/>
      <w:r w:rsidRPr="007B4972">
        <w:rPr>
          <w:rStyle w:val="affffffd"/>
          <w:rFonts w:asciiTheme="minorEastAsia" w:hAnsiTheme="minorEastAsia" w:hint="eastAsia"/>
          <w:b w:val="0"/>
        </w:rPr>
        <w:t>膜完成裹</w:t>
      </w:r>
      <w:proofErr w:type="gramEnd"/>
      <w:r w:rsidRPr="007B4972">
        <w:rPr>
          <w:rStyle w:val="affffffd"/>
          <w:rFonts w:asciiTheme="minorEastAsia" w:hAnsiTheme="minorEastAsia" w:hint="eastAsia"/>
          <w:b w:val="0"/>
        </w:rPr>
        <w:t>包，塑料</w:t>
      </w:r>
      <w:proofErr w:type="gramStart"/>
      <w:r w:rsidRPr="007B4972">
        <w:rPr>
          <w:rStyle w:val="affffffd"/>
          <w:rFonts w:asciiTheme="minorEastAsia" w:hAnsiTheme="minorEastAsia" w:hint="eastAsia"/>
          <w:b w:val="0"/>
        </w:rPr>
        <w:t>拉伸膜应符合</w:t>
      </w:r>
      <w:proofErr w:type="gramEnd"/>
      <w:r w:rsidRPr="007B4972">
        <w:rPr>
          <w:rStyle w:val="affffffd"/>
          <w:rFonts w:asciiTheme="minorEastAsia" w:hAnsiTheme="minorEastAsia"/>
          <w:b w:val="0"/>
        </w:rPr>
        <w:t>GB/T 1040.3</w:t>
      </w:r>
      <w:r w:rsidRPr="007B4972">
        <w:rPr>
          <w:rStyle w:val="affffffd"/>
          <w:rFonts w:asciiTheme="minorEastAsia" w:hAnsiTheme="minorEastAsia" w:hint="eastAsia"/>
          <w:b w:val="0"/>
        </w:rPr>
        <w:t>的规定。</w:t>
      </w:r>
    </w:p>
    <w:p w14:paraId="16165DDF" w14:textId="77777777" w:rsidR="007B4972" w:rsidRPr="00166B87" w:rsidRDefault="007B4972" w:rsidP="007B4972">
      <w:pPr>
        <w:pStyle w:val="afc"/>
        <w:spacing w:before="312" w:after="312"/>
      </w:pPr>
      <w:r w:rsidRPr="00166B87">
        <w:t>10</w:t>
      </w:r>
      <w:r>
        <w:rPr>
          <w:rFonts w:hint="eastAsia"/>
        </w:rPr>
        <w:t xml:space="preserve"> </w:t>
      </w:r>
      <w:r w:rsidRPr="00166B87">
        <w:rPr>
          <w:rFonts w:hint="eastAsia"/>
        </w:rPr>
        <w:t>青贮后管理</w:t>
      </w:r>
    </w:p>
    <w:p w14:paraId="731BE04B" w14:textId="77777777" w:rsidR="007B4972" w:rsidRPr="00166B87" w:rsidRDefault="007B4972" w:rsidP="007B4972">
      <w:pPr>
        <w:pStyle w:val="af9"/>
        <w:spacing w:before="156" w:after="156"/>
      </w:pPr>
      <w:r w:rsidRPr="00166B87">
        <w:t>10.1</w:t>
      </w:r>
      <w:r>
        <w:rPr>
          <w:rFonts w:hint="eastAsia"/>
        </w:rPr>
        <w:t xml:space="preserve"> </w:t>
      </w:r>
      <w:r w:rsidRPr="00166B87">
        <w:rPr>
          <w:rFonts w:hint="eastAsia"/>
        </w:rPr>
        <w:t>青贮包</w:t>
      </w:r>
    </w:p>
    <w:p w14:paraId="0F788480" w14:textId="77777777" w:rsidR="007B4972" w:rsidRPr="007B4972" w:rsidRDefault="007B4972" w:rsidP="007B4972">
      <w:pPr>
        <w:ind w:firstLineChars="200" w:firstLine="420"/>
        <w:rPr>
          <w:rStyle w:val="affffffd"/>
          <w:rFonts w:asciiTheme="minorEastAsia" w:hAnsiTheme="minorEastAsia"/>
          <w:b w:val="0"/>
        </w:rPr>
      </w:pPr>
      <w:proofErr w:type="gramStart"/>
      <w:r w:rsidRPr="007B4972">
        <w:rPr>
          <w:rStyle w:val="affffffd"/>
          <w:rFonts w:asciiTheme="minorEastAsia" w:hAnsiTheme="minorEastAsia" w:hint="eastAsia"/>
          <w:b w:val="0"/>
        </w:rPr>
        <w:t>青贮包宜存放</w:t>
      </w:r>
      <w:proofErr w:type="gramEnd"/>
      <w:r w:rsidRPr="007B4972">
        <w:rPr>
          <w:rStyle w:val="affffffd"/>
          <w:rFonts w:asciiTheme="minorEastAsia" w:hAnsiTheme="minorEastAsia" w:hint="eastAsia"/>
          <w:b w:val="0"/>
        </w:rPr>
        <w:t>在地势高燥、地面平整无杂、排水良好的地方，一般堆垛不超过3层，经常检查外膜完整性，如有破损及时修补。</w:t>
      </w:r>
    </w:p>
    <w:p w14:paraId="1D7FE1AB" w14:textId="77777777" w:rsidR="007B4972" w:rsidRPr="00166B87" w:rsidRDefault="007B4972" w:rsidP="007B4972">
      <w:pPr>
        <w:pStyle w:val="af9"/>
        <w:spacing w:before="156" w:after="156"/>
      </w:pPr>
      <w:r w:rsidRPr="00166B87">
        <w:t>10.2</w:t>
      </w:r>
      <w:r>
        <w:rPr>
          <w:rFonts w:hint="eastAsia"/>
        </w:rPr>
        <w:t xml:space="preserve"> </w:t>
      </w:r>
      <w:r w:rsidRPr="00166B87">
        <w:rPr>
          <w:rFonts w:hint="eastAsia"/>
        </w:rPr>
        <w:t>青贮窖</w:t>
      </w:r>
    </w:p>
    <w:p w14:paraId="4E011551" w14:textId="77777777" w:rsidR="007B4972" w:rsidRPr="007B4972" w:rsidRDefault="007B4972" w:rsidP="007B4972">
      <w:pPr>
        <w:ind w:firstLineChars="200" w:firstLine="420"/>
        <w:rPr>
          <w:rStyle w:val="affffffd"/>
          <w:rFonts w:asciiTheme="minorEastAsia" w:hAnsiTheme="minorEastAsia"/>
          <w:b w:val="0"/>
        </w:rPr>
      </w:pPr>
      <w:r w:rsidRPr="007B4972">
        <w:rPr>
          <w:rStyle w:val="affffffd"/>
          <w:rFonts w:asciiTheme="minorEastAsia" w:hAnsiTheme="minorEastAsia" w:hint="eastAsia"/>
          <w:b w:val="0"/>
        </w:rPr>
        <w:t>应经常检查塑料薄膜是否有漏点和</w:t>
      </w:r>
      <w:proofErr w:type="gramStart"/>
      <w:r w:rsidRPr="007B4972">
        <w:rPr>
          <w:rStyle w:val="affffffd"/>
          <w:rFonts w:asciiTheme="minorEastAsia" w:hAnsiTheme="minorEastAsia" w:hint="eastAsia"/>
          <w:b w:val="0"/>
        </w:rPr>
        <w:t>窖顶</w:t>
      </w:r>
      <w:proofErr w:type="gramEnd"/>
      <w:r w:rsidRPr="007B4972">
        <w:rPr>
          <w:rStyle w:val="affffffd"/>
          <w:rFonts w:asciiTheme="minorEastAsia" w:hAnsiTheme="minorEastAsia" w:hint="eastAsia"/>
          <w:b w:val="0"/>
        </w:rPr>
        <w:t>是否积水，时刻保证密封性。</w:t>
      </w:r>
    </w:p>
    <w:p w14:paraId="1A9BA71C" w14:textId="77777777" w:rsidR="007B4972" w:rsidRDefault="007B4972" w:rsidP="007B4972">
      <w:pPr>
        <w:pStyle w:val="afc"/>
        <w:spacing w:before="312" w:after="312"/>
      </w:pPr>
      <w:r w:rsidRPr="00540014">
        <w:t>1</w:t>
      </w:r>
      <w:r>
        <w:rPr>
          <w:rFonts w:hint="eastAsia"/>
        </w:rPr>
        <w:t xml:space="preserve">1 </w:t>
      </w:r>
      <w:r>
        <w:t>生产档案</w:t>
      </w:r>
    </w:p>
    <w:p w14:paraId="6066991D" w14:textId="7032B480" w:rsidR="007B4972" w:rsidRPr="007B4972" w:rsidRDefault="007B4972" w:rsidP="007B4972">
      <w:pPr>
        <w:ind w:firstLineChars="200" w:firstLine="420"/>
        <w:rPr>
          <w:rStyle w:val="affffffd"/>
          <w:rFonts w:asciiTheme="minorEastAsia" w:hAnsiTheme="minorEastAsia"/>
          <w:b w:val="0"/>
        </w:rPr>
      </w:pPr>
      <w:r w:rsidRPr="007B4972">
        <w:rPr>
          <w:rStyle w:val="affffffd"/>
          <w:rFonts w:asciiTheme="minorEastAsia" w:hAnsiTheme="minorEastAsia" w:hint="eastAsia"/>
          <w:b w:val="0"/>
        </w:rPr>
        <w:t>应建立生产档案，内容包括：</w:t>
      </w:r>
      <w:r w:rsidRPr="007B4972">
        <w:rPr>
          <w:rStyle w:val="affffffd"/>
          <w:b w:val="0"/>
        </w:rPr>
        <w:t>贮藏</w:t>
      </w:r>
      <w:r w:rsidRPr="007B4972">
        <w:rPr>
          <w:rStyle w:val="affffffd"/>
          <w:rFonts w:hint="eastAsia"/>
          <w:b w:val="0"/>
        </w:rPr>
        <w:t>形</w:t>
      </w:r>
      <w:r w:rsidRPr="007B4972">
        <w:rPr>
          <w:rStyle w:val="affffffd"/>
          <w:b w:val="0"/>
        </w:rPr>
        <w:t>式、</w:t>
      </w:r>
      <w:proofErr w:type="gramStart"/>
      <w:r w:rsidRPr="007B4972">
        <w:rPr>
          <w:rStyle w:val="affffffd"/>
          <w:b w:val="0"/>
        </w:rPr>
        <w:t>贮前准备</w:t>
      </w:r>
      <w:proofErr w:type="gramEnd"/>
      <w:r w:rsidRPr="007B4972">
        <w:rPr>
          <w:rStyle w:val="affffffd"/>
          <w:b w:val="0"/>
        </w:rPr>
        <w:t>、青贮原料准备、捡拾与切碎、青贮添加剂使用、半干青贮调制、青贮后管理</w:t>
      </w:r>
      <w:r w:rsidR="00690E53">
        <w:rPr>
          <w:rStyle w:val="affffffd"/>
          <w:rFonts w:hint="eastAsia"/>
          <w:b w:val="0"/>
        </w:rPr>
        <w:t>等</w:t>
      </w:r>
      <w:r w:rsidRPr="007B4972">
        <w:rPr>
          <w:rStyle w:val="affffffd"/>
          <w:rFonts w:asciiTheme="minorEastAsia" w:hAnsiTheme="minorEastAsia" w:hint="eastAsia"/>
          <w:b w:val="0"/>
        </w:rPr>
        <w:t>环节。</w:t>
      </w:r>
    </w:p>
    <w:p w14:paraId="5B0CD35D" w14:textId="77777777" w:rsidR="007B4972" w:rsidRPr="007B4972" w:rsidRDefault="007B4972" w:rsidP="007B4972">
      <w:pPr>
        <w:pStyle w:val="af8"/>
      </w:pPr>
    </w:p>
    <w:p w14:paraId="16156ADC" w14:textId="77777777" w:rsidR="00EF5D01" w:rsidRPr="00F724CD" w:rsidRDefault="0068766E" w:rsidP="001D2EE0">
      <w:pPr>
        <w:pStyle w:val="af9"/>
        <w:spacing w:beforeLines="0" w:afterLines="0" w:line="360" w:lineRule="auto"/>
        <w:ind w:leftChars="-10" w:left="-21"/>
        <w:jc w:val="center"/>
        <w:rPr>
          <w:rFonts w:ascii="Times New Roman" w:eastAsia="宋体"/>
          <w:color w:val="000000" w:themeColor="text1"/>
          <w:kern w:val="2"/>
          <w:szCs w:val="24"/>
        </w:rPr>
      </w:pPr>
      <w:r>
        <w:rPr>
          <w:color w:val="000000" w:themeColor="text1"/>
        </w:rPr>
        <w:pict w14:anchorId="2B95A5DF">
          <v:rect id="_x0000_i1025" style="width:117.2pt;height:1.5pt" o:hrpct="250" o:hralign="center" o:hrstd="t" o:hrnoshade="t" o:hr="t" fillcolor="black" stroked="f"/>
        </w:pict>
      </w:r>
    </w:p>
    <w:sectPr w:rsidR="00EF5D01" w:rsidRPr="00F724CD" w:rsidSect="00757EF8">
      <w:footerReference w:type="default" r:id="rId12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20B5B" w14:textId="77777777" w:rsidR="0068766E" w:rsidRDefault="0068766E">
      <w:r>
        <w:separator/>
      </w:r>
    </w:p>
  </w:endnote>
  <w:endnote w:type="continuationSeparator" w:id="0">
    <w:p w14:paraId="54A022C0" w14:textId="77777777" w:rsidR="0068766E" w:rsidRDefault="0068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91632"/>
      <w:docPartObj>
        <w:docPartGallery w:val="Page Numbers (Bottom of Page)"/>
        <w:docPartUnique/>
      </w:docPartObj>
    </w:sdtPr>
    <w:sdtEndPr/>
    <w:sdtContent>
      <w:p w14:paraId="5E568AC8" w14:textId="77777777" w:rsidR="007B4972" w:rsidRDefault="007B4972" w:rsidP="00757EF8">
        <w:pPr>
          <w:pStyle w:val="af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66D" w:rsidRPr="0034566D">
          <w:rPr>
            <w:noProof/>
            <w:lang w:val="zh-CN"/>
          </w:rPr>
          <w:t>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11737" w14:textId="77777777" w:rsidR="00342B3C" w:rsidRDefault="0068766E">
    <w:pPr>
      <w:pStyle w:val="aff4"/>
    </w:pPr>
    <w:r>
      <w:pict w14:anchorId="01DBEB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689.6pt;margin-top:0;width:2in;height:2in;z-index:25165670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 filled="f" stroked="f" strokeweight=".5pt">
          <v:textbox style="mso-next-textbox:#_x0000_s2049;mso-fit-shape-to-text:t" inset="0,0,0,0">
            <w:txbxContent>
              <w:p w14:paraId="6CDDC6AD" w14:textId="77777777" w:rsidR="00342B3C" w:rsidRDefault="00E33555">
                <w:pPr>
                  <w:pStyle w:val="aff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4566D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1DF66" w14:textId="77777777" w:rsidR="0068766E" w:rsidRDefault="0068766E">
      <w:r>
        <w:separator/>
      </w:r>
    </w:p>
  </w:footnote>
  <w:footnote w:type="continuationSeparator" w:id="0">
    <w:p w14:paraId="343D54A4" w14:textId="77777777" w:rsidR="0068766E" w:rsidRDefault="0068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EB7CD" w14:textId="77777777" w:rsidR="007B4972" w:rsidRPr="005932F7" w:rsidRDefault="007B4972" w:rsidP="00CB3D35">
    <w:pPr>
      <w:pStyle w:val="afb"/>
    </w:pPr>
    <w:r>
      <w:t>DB23/T 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EBD280FE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127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622223D"/>
    <w:multiLevelType w:val="multilevel"/>
    <w:tmpl w:val="39B2D6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2A8F7113"/>
    <w:multiLevelType w:val="multilevel"/>
    <w:tmpl w:val="76786F08"/>
    <w:lvl w:ilvl="0">
      <w:start w:val="1"/>
      <w:numFmt w:val="upperLetter"/>
      <w:pStyle w:val="a0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C9A69A3E"/>
    <w:lvl w:ilvl="0">
      <w:start w:val="1"/>
      <w:numFmt w:val="none"/>
      <w:pStyle w:val="a2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3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4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9">
    <w:nsid w:val="30DF1C16"/>
    <w:multiLevelType w:val="multilevel"/>
    <w:tmpl w:val="3702CB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B07397B"/>
    <w:multiLevelType w:val="multilevel"/>
    <w:tmpl w:val="85266A68"/>
    <w:lvl w:ilvl="0">
      <w:start w:val="6"/>
      <w:numFmt w:val="decimal"/>
      <w:lvlText w:val="%1"/>
      <w:lvlJc w:val="left"/>
      <w:pPr>
        <w:ind w:left="1825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25" w:hanging="420"/>
      </w:pPr>
      <w:rPr>
        <w:rFonts w:ascii="Times New Roman" w:eastAsia="Times New Roman" w:hAnsi="Times New Roman" w:cs="Times New Roman" w:hint="default"/>
        <w:color w:val="080808"/>
        <w:w w:val="117"/>
        <w:sz w:val="21"/>
        <w:szCs w:val="21"/>
      </w:rPr>
    </w:lvl>
    <w:lvl w:ilvl="2">
      <w:numFmt w:val="bullet"/>
      <w:lvlText w:val="•"/>
      <w:lvlJc w:val="left"/>
      <w:pPr>
        <w:ind w:left="3820" w:hanging="420"/>
      </w:pPr>
      <w:rPr>
        <w:rFonts w:hint="default"/>
      </w:rPr>
    </w:lvl>
    <w:lvl w:ilvl="3">
      <w:numFmt w:val="bullet"/>
      <w:lvlText w:val="•"/>
      <w:lvlJc w:val="left"/>
      <w:pPr>
        <w:ind w:left="4821" w:hanging="420"/>
      </w:pPr>
      <w:rPr>
        <w:rFonts w:hint="default"/>
      </w:rPr>
    </w:lvl>
    <w:lvl w:ilvl="4">
      <w:numFmt w:val="bullet"/>
      <w:lvlText w:val="•"/>
      <w:lvlJc w:val="left"/>
      <w:pPr>
        <w:ind w:left="5821" w:hanging="420"/>
      </w:pPr>
      <w:rPr>
        <w:rFonts w:hint="default"/>
      </w:rPr>
    </w:lvl>
    <w:lvl w:ilvl="5">
      <w:numFmt w:val="bullet"/>
      <w:lvlText w:val="•"/>
      <w:lvlJc w:val="left"/>
      <w:pPr>
        <w:ind w:left="6822" w:hanging="420"/>
      </w:pPr>
      <w:rPr>
        <w:rFonts w:hint="default"/>
      </w:rPr>
    </w:lvl>
    <w:lvl w:ilvl="6">
      <w:numFmt w:val="bullet"/>
      <w:lvlText w:val="•"/>
      <w:lvlJc w:val="left"/>
      <w:pPr>
        <w:ind w:left="7822" w:hanging="420"/>
      </w:pPr>
      <w:rPr>
        <w:rFonts w:hint="default"/>
      </w:rPr>
    </w:lvl>
    <w:lvl w:ilvl="7">
      <w:numFmt w:val="bullet"/>
      <w:lvlText w:val="•"/>
      <w:lvlJc w:val="left"/>
      <w:pPr>
        <w:ind w:left="8822" w:hanging="420"/>
      </w:pPr>
      <w:rPr>
        <w:rFonts w:hint="default"/>
      </w:rPr>
    </w:lvl>
    <w:lvl w:ilvl="8">
      <w:numFmt w:val="bullet"/>
      <w:lvlText w:val="•"/>
      <w:lvlJc w:val="left"/>
      <w:pPr>
        <w:ind w:left="9823" w:hanging="420"/>
      </w:pPr>
      <w:rPr>
        <w:rFonts w:hint="default"/>
      </w:rPr>
    </w:lvl>
  </w:abstractNum>
  <w:abstractNum w:abstractNumId="11">
    <w:nsid w:val="3D733618"/>
    <w:multiLevelType w:val="multilevel"/>
    <w:tmpl w:val="193A04F0"/>
    <w:lvl w:ilvl="0">
      <w:start w:val="1"/>
      <w:numFmt w:val="decimal"/>
      <w:pStyle w:val="a5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2">
    <w:nsid w:val="3D9A7A61"/>
    <w:multiLevelType w:val="hybridMultilevel"/>
    <w:tmpl w:val="E8B89D2E"/>
    <w:lvl w:ilvl="0" w:tplc="1A628DEA">
      <w:start w:val="4"/>
      <w:numFmt w:val="decimal"/>
      <w:lvlText w:val="%1．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C50F90"/>
    <w:multiLevelType w:val="multilevel"/>
    <w:tmpl w:val="ED0C9B78"/>
    <w:lvl w:ilvl="0">
      <w:start w:val="1"/>
      <w:numFmt w:val="lowerLetter"/>
      <w:pStyle w:val="a6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7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8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4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5">
    <w:nsid w:val="53C03E78"/>
    <w:multiLevelType w:val="multilevel"/>
    <w:tmpl w:val="A676A344"/>
    <w:lvl w:ilvl="0">
      <w:start w:val="6"/>
      <w:numFmt w:val="decimal"/>
      <w:lvlText w:val="%1"/>
      <w:lvlJc w:val="left"/>
      <w:pPr>
        <w:ind w:left="1930" w:hanging="5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0" w:hanging="520"/>
      </w:pPr>
      <w:rPr>
        <w:rFonts w:ascii="Times New Roman" w:eastAsia="Times New Roman" w:hAnsi="Times New Roman" w:cs="Times New Roman" w:hint="default"/>
        <w:color w:val="080808"/>
        <w:w w:val="98"/>
        <w:sz w:val="21"/>
        <w:szCs w:val="21"/>
      </w:rPr>
    </w:lvl>
    <w:lvl w:ilvl="2">
      <w:start w:val="2"/>
      <w:numFmt w:val="decimal"/>
      <w:lvlText w:val="%1.%2.%3"/>
      <w:lvlJc w:val="left"/>
      <w:pPr>
        <w:ind w:left="2238" w:hanging="833"/>
      </w:pPr>
      <w:rPr>
        <w:rFonts w:ascii="Times New Roman" w:eastAsia="Times New Roman" w:hAnsi="Times New Roman" w:cs="Times New Roman" w:hint="default"/>
        <w:color w:val="080808"/>
        <w:w w:val="125"/>
        <w:sz w:val="21"/>
        <w:szCs w:val="21"/>
      </w:rPr>
    </w:lvl>
    <w:lvl w:ilvl="3">
      <w:numFmt w:val="bullet"/>
      <w:lvlText w:val="•"/>
      <w:lvlJc w:val="left"/>
      <w:pPr>
        <w:ind w:left="4369" w:hanging="833"/>
      </w:pPr>
      <w:rPr>
        <w:rFonts w:hint="default"/>
      </w:rPr>
    </w:lvl>
    <w:lvl w:ilvl="4">
      <w:numFmt w:val="bullet"/>
      <w:lvlText w:val="•"/>
      <w:lvlJc w:val="left"/>
      <w:pPr>
        <w:ind w:left="5434" w:hanging="833"/>
      </w:pPr>
      <w:rPr>
        <w:rFonts w:hint="default"/>
      </w:rPr>
    </w:lvl>
    <w:lvl w:ilvl="5">
      <w:numFmt w:val="bullet"/>
      <w:lvlText w:val="•"/>
      <w:lvlJc w:val="left"/>
      <w:pPr>
        <w:ind w:left="6499" w:hanging="833"/>
      </w:pPr>
      <w:rPr>
        <w:rFonts w:hint="default"/>
      </w:rPr>
    </w:lvl>
    <w:lvl w:ilvl="6">
      <w:numFmt w:val="bullet"/>
      <w:lvlText w:val="•"/>
      <w:lvlJc w:val="left"/>
      <w:pPr>
        <w:ind w:left="7564" w:hanging="833"/>
      </w:pPr>
      <w:rPr>
        <w:rFonts w:hint="default"/>
      </w:rPr>
    </w:lvl>
    <w:lvl w:ilvl="7">
      <w:numFmt w:val="bullet"/>
      <w:lvlText w:val="•"/>
      <w:lvlJc w:val="left"/>
      <w:pPr>
        <w:ind w:left="8629" w:hanging="833"/>
      </w:pPr>
      <w:rPr>
        <w:rFonts w:hint="default"/>
      </w:rPr>
    </w:lvl>
    <w:lvl w:ilvl="8">
      <w:numFmt w:val="bullet"/>
      <w:lvlText w:val="•"/>
      <w:lvlJc w:val="left"/>
      <w:pPr>
        <w:ind w:left="9694" w:hanging="833"/>
      </w:pPr>
      <w:rPr>
        <w:rFonts w:hint="default"/>
      </w:rPr>
    </w:lvl>
  </w:abstractNum>
  <w:abstractNum w:abstractNumId="16">
    <w:nsid w:val="557C2AF5"/>
    <w:multiLevelType w:val="multilevel"/>
    <w:tmpl w:val="5AB41562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7">
    <w:nsid w:val="60B55DC2"/>
    <w:multiLevelType w:val="multilevel"/>
    <w:tmpl w:val="9DCC486E"/>
    <w:lvl w:ilvl="0">
      <w:start w:val="1"/>
      <w:numFmt w:val="upperLetter"/>
      <w:pStyle w:val="a9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8">
    <w:nsid w:val="646260FA"/>
    <w:multiLevelType w:val="multilevel"/>
    <w:tmpl w:val="4F2011E8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95FA0F16"/>
    <w:lvl w:ilvl="0">
      <w:start w:val="1"/>
      <w:numFmt w:val="upperLetter"/>
      <w:pStyle w:val="ab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c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d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e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0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1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6D6C07CD"/>
    <w:multiLevelType w:val="multilevel"/>
    <w:tmpl w:val="7A408B34"/>
    <w:lvl w:ilvl="0">
      <w:start w:val="1"/>
      <w:numFmt w:val="lowerLetter"/>
      <w:pStyle w:val="af2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3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1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2">
    <w:nsid w:val="74B34DD3"/>
    <w:multiLevelType w:val="multilevel"/>
    <w:tmpl w:val="F43C5B38"/>
    <w:lvl w:ilvl="0">
      <w:start w:val="6"/>
      <w:numFmt w:val="decimal"/>
      <w:lvlText w:val="%1"/>
      <w:lvlJc w:val="left"/>
      <w:pPr>
        <w:ind w:left="2027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27" w:hanging="612"/>
        <w:jc w:val="right"/>
      </w:pPr>
      <w:rPr>
        <w:rFonts w:hint="default"/>
        <w:w w:val="77"/>
      </w:rPr>
    </w:lvl>
    <w:lvl w:ilvl="2">
      <w:numFmt w:val="bullet"/>
      <w:lvlText w:val="•"/>
      <w:lvlJc w:val="left"/>
      <w:pPr>
        <w:ind w:left="3980" w:hanging="612"/>
      </w:pPr>
      <w:rPr>
        <w:rFonts w:hint="default"/>
      </w:rPr>
    </w:lvl>
    <w:lvl w:ilvl="3">
      <w:numFmt w:val="bullet"/>
      <w:lvlText w:val="•"/>
      <w:lvlJc w:val="left"/>
      <w:pPr>
        <w:ind w:left="4961" w:hanging="612"/>
      </w:pPr>
      <w:rPr>
        <w:rFonts w:hint="default"/>
      </w:rPr>
    </w:lvl>
    <w:lvl w:ilvl="4">
      <w:numFmt w:val="bullet"/>
      <w:lvlText w:val="•"/>
      <w:lvlJc w:val="left"/>
      <w:pPr>
        <w:ind w:left="5941" w:hanging="612"/>
      </w:pPr>
      <w:rPr>
        <w:rFonts w:hint="default"/>
      </w:rPr>
    </w:lvl>
    <w:lvl w:ilvl="5">
      <w:numFmt w:val="bullet"/>
      <w:lvlText w:val="•"/>
      <w:lvlJc w:val="left"/>
      <w:pPr>
        <w:ind w:left="6922" w:hanging="612"/>
      </w:pPr>
      <w:rPr>
        <w:rFonts w:hint="default"/>
      </w:rPr>
    </w:lvl>
    <w:lvl w:ilvl="6">
      <w:numFmt w:val="bullet"/>
      <w:lvlText w:val="•"/>
      <w:lvlJc w:val="left"/>
      <w:pPr>
        <w:ind w:left="7902" w:hanging="612"/>
      </w:pPr>
      <w:rPr>
        <w:rFonts w:hint="default"/>
      </w:rPr>
    </w:lvl>
    <w:lvl w:ilvl="7">
      <w:numFmt w:val="bullet"/>
      <w:lvlText w:val="•"/>
      <w:lvlJc w:val="left"/>
      <w:pPr>
        <w:ind w:left="8882" w:hanging="612"/>
      </w:pPr>
      <w:rPr>
        <w:rFonts w:hint="default"/>
      </w:rPr>
    </w:lvl>
    <w:lvl w:ilvl="8">
      <w:numFmt w:val="bullet"/>
      <w:lvlText w:val="•"/>
      <w:lvlJc w:val="left"/>
      <w:pPr>
        <w:ind w:left="9863" w:hanging="612"/>
      </w:pPr>
      <w:rPr>
        <w:rFonts w:hint="default"/>
      </w:rPr>
    </w:lvl>
  </w:abstractNum>
  <w:abstractNum w:abstractNumId="23">
    <w:nsid w:val="7615619C"/>
    <w:multiLevelType w:val="hybridMultilevel"/>
    <w:tmpl w:val="73480340"/>
    <w:lvl w:ilvl="0" w:tplc="378C41B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055811"/>
    <w:multiLevelType w:val="hybridMultilevel"/>
    <w:tmpl w:val="78AAB044"/>
    <w:lvl w:ilvl="0" w:tplc="99C6EC64">
      <w:start w:val="5"/>
      <w:numFmt w:val="decimal"/>
      <w:lvlText w:val="%1."/>
      <w:lvlJc w:val="left"/>
      <w:pPr>
        <w:ind w:left="1685" w:hanging="209"/>
        <w:jc w:val="right"/>
      </w:pPr>
      <w:rPr>
        <w:rFonts w:hint="default"/>
        <w:spacing w:val="-6"/>
        <w:w w:val="106"/>
      </w:rPr>
    </w:lvl>
    <w:lvl w:ilvl="1" w:tplc="60CE1C50">
      <w:numFmt w:val="bullet"/>
      <w:lvlText w:val="•"/>
      <w:lvlJc w:val="left"/>
      <w:pPr>
        <w:ind w:left="2694" w:hanging="209"/>
      </w:pPr>
      <w:rPr>
        <w:rFonts w:hint="default"/>
      </w:rPr>
    </w:lvl>
    <w:lvl w:ilvl="2" w:tplc="917A9BC6">
      <w:numFmt w:val="bullet"/>
      <w:lvlText w:val="•"/>
      <w:lvlJc w:val="left"/>
      <w:pPr>
        <w:ind w:left="3708" w:hanging="209"/>
      </w:pPr>
      <w:rPr>
        <w:rFonts w:hint="default"/>
      </w:rPr>
    </w:lvl>
    <w:lvl w:ilvl="3" w:tplc="94CC056A">
      <w:numFmt w:val="bullet"/>
      <w:lvlText w:val="•"/>
      <w:lvlJc w:val="left"/>
      <w:pPr>
        <w:ind w:left="4723" w:hanging="209"/>
      </w:pPr>
      <w:rPr>
        <w:rFonts w:hint="default"/>
      </w:rPr>
    </w:lvl>
    <w:lvl w:ilvl="4" w:tplc="00B6A2B6">
      <w:numFmt w:val="bullet"/>
      <w:lvlText w:val="•"/>
      <w:lvlJc w:val="left"/>
      <w:pPr>
        <w:ind w:left="5737" w:hanging="209"/>
      </w:pPr>
      <w:rPr>
        <w:rFonts w:hint="default"/>
      </w:rPr>
    </w:lvl>
    <w:lvl w:ilvl="5" w:tplc="AAE474F0">
      <w:numFmt w:val="bullet"/>
      <w:lvlText w:val="•"/>
      <w:lvlJc w:val="left"/>
      <w:pPr>
        <w:ind w:left="6752" w:hanging="209"/>
      </w:pPr>
      <w:rPr>
        <w:rFonts w:hint="default"/>
      </w:rPr>
    </w:lvl>
    <w:lvl w:ilvl="6" w:tplc="88522940">
      <w:numFmt w:val="bullet"/>
      <w:lvlText w:val="•"/>
      <w:lvlJc w:val="left"/>
      <w:pPr>
        <w:ind w:left="7766" w:hanging="209"/>
      </w:pPr>
      <w:rPr>
        <w:rFonts w:hint="default"/>
      </w:rPr>
    </w:lvl>
    <w:lvl w:ilvl="7" w:tplc="073C0DA6">
      <w:numFmt w:val="bullet"/>
      <w:lvlText w:val="•"/>
      <w:lvlJc w:val="left"/>
      <w:pPr>
        <w:ind w:left="8780" w:hanging="209"/>
      </w:pPr>
      <w:rPr>
        <w:rFonts w:hint="default"/>
      </w:rPr>
    </w:lvl>
    <w:lvl w:ilvl="8" w:tplc="F7D8BC88">
      <w:numFmt w:val="bullet"/>
      <w:lvlText w:val="•"/>
      <w:lvlJc w:val="left"/>
      <w:pPr>
        <w:ind w:left="9795" w:hanging="209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8"/>
  </w:num>
  <w:num w:numId="5">
    <w:abstractNumId w:val="4"/>
  </w:num>
  <w:num w:numId="6">
    <w:abstractNumId w:val="14"/>
  </w:num>
  <w:num w:numId="7">
    <w:abstractNumId w:val="17"/>
  </w:num>
  <w:num w:numId="8">
    <w:abstractNumId w:val="7"/>
  </w:num>
  <w:num w:numId="9">
    <w:abstractNumId w:val="19"/>
  </w:num>
  <w:num w:numId="10">
    <w:abstractNumId w:val="20"/>
  </w:num>
  <w:num w:numId="11">
    <w:abstractNumId w:val="1"/>
  </w:num>
  <w:num w:numId="12">
    <w:abstractNumId w:val="11"/>
  </w:num>
  <w:num w:numId="13">
    <w:abstractNumId w:val="3"/>
  </w:num>
  <w:num w:numId="14">
    <w:abstractNumId w:val="18"/>
  </w:num>
  <w:num w:numId="15">
    <w:abstractNumId w:val="16"/>
  </w:num>
  <w:num w:numId="16">
    <w:abstractNumId w:val="13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  <w:lvlOverride w:ilvl="0">
      <w:startOverride w:val="8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</w:num>
  <w:num w:numId="22">
    <w:abstractNumId w:val="5"/>
  </w:num>
  <w:num w:numId="23">
    <w:abstractNumId w:val="5"/>
  </w:num>
  <w:num w:numId="24">
    <w:abstractNumId w:val="22"/>
  </w:num>
  <w:num w:numId="25">
    <w:abstractNumId w:val="10"/>
  </w:num>
  <w:num w:numId="26">
    <w:abstractNumId w:val="15"/>
  </w:num>
  <w:num w:numId="27">
    <w:abstractNumId w:val="24"/>
  </w:num>
  <w:num w:numId="28">
    <w:abstractNumId w:val="5"/>
    <w:lvlOverride w:ilvl="0">
      <w:startOverride w:val="4"/>
    </w:lvlOverride>
  </w:num>
  <w:num w:numId="29">
    <w:abstractNumId w:val="12"/>
  </w:num>
  <w:num w:numId="30">
    <w:abstractNumId w:val="9"/>
  </w:num>
  <w:num w:numId="31">
    <w:abstractNumId w:val="6"/>
  </w:num>
  <w:num w:numId="32">
    <w:abstractNumId w:val="23"/>
  </w:num>
  <w:num w:numId="33">
    <w:abstractNumId w:val="5"/>
  </w:num>
  <w:num w:numId="34">
    <w:abstractNumId w:val="5"/>
  </w:num>
  <w:num w:numId="3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17BF"/>
    <w:rsid w:val="0000185F"/>
    <w:rsid w:val="0000586F"/>
    <w:rsid w:val="00013D86"/>
    <w:rsid w:val="00013E02"/>
    <w:rsid w:val="00021235"/>
    <w:rsid w:val="0002143C"/>
    <w:rsid w:val="00025A65"/>
    <w:rsid w:val="00026C31"/>
    <w:rsid w:val="00027280"/>
    <w:rsid w:val="00030EC5"/>
    <w:rsid w:val="000320A7"/>
    <w:rsid w:val="00033237"/>
    <w:rsid w:val="00035925"/>
    <w:rsid w:val="000452E1"/>
    <w:rsid w:val="00054208"/>
    <w:rsid w:val="00067CDF"/>
    <w:rsid w:val="000728BE"/>
    <w:rsid w:val="00074FBE"/>
    <w:rsid w:val="00082338"/>
    <w:rsid w:val="00083A09"/>
    <w:rsid w:val="0009005E"/>
    <w:rsid w:val="00092857"/>
    <w:rsid w:val="00097B4B"/>
    <w:rsid w:val="000A20A9"/>
    <w:rsid w:val="000A48B1"/>
    <w:rsid w:val="000B3143"/>
    <w:rsid w:val="000B6D6E"/>
    <w:rsid w:val="000C65EF"/>
    <w:rsid w:val="000C6B05"/>
    <w:rsid w:val="000C6DD6"/>
    <w:rsid w:val="000C73D4"/>
    <w:rsid w:val="000D0854"/>
    <w:rsid w:val="000D111C"/>
    <w:rsid w:val="000D3D4C"/>
    <w:rsid w:val="000D4762"/>
    <w:rsid w:val="000D4F51"/>
    <w:rsid w:val="000D61DF"/>
    <w:rsid w:val="000D718B"/>
    <w:rsid w:val="000E0C46"/>
    <w:rsid w:val="000F030C"/>
    <w:rsid w:val="000F129C"/>
    <w:rsid w:val="00100733"/>
    <w:rsid w:val="001056DE"/>
    <w:rsid w:val="0010603A"/>
    <w:rsid w:val="00111B10"/>
    <w:rsid w:val="00112229"/>
    <w:rsid w:val="001124C0"/>
    <w:rsid w:val="0011272C"/>
    <w:rsid w:val="0013175F"/>
    <w:rsid w:val="001372A0"/>
    <w:rsid w:val="001512B4"/>
    <w:rsid w:val="001620A5"/>
    <w:rsid w:val="00164E53"/>
    <w:rsid w:val="00166222"/>
    <w:rsid w:val="0016699D"/>
    <w:rsid w:val="00170512"/>
    <w:rsid w:val="00175159"/>
    <w:rsid w:val="00176208"/>
    <w:rsid w:val="00176911"/>
    <w:rsid w:val="0018211B"/>
    <w:rsid w:val="001840D3"/>
    <w:rsid w:val="00184CB8"/>
    <w:rsid w:val="001856E1"/>
    <w:rsid w:val="001900F8"/>
    <w:rsid w:val="00190778"/>
    <w:rsid w:val="00191258"/>
    <w:rsid w:val="00192680"/>
    <w:rsid w:val="00193037"/>
    <w:rsid w:val="00193A2C"/>
    <w:rsid w:val="001955B2"/>
    <w:rsid w:val="001961D0"/>
    <w:rsid w:val="001A288E"/>
    <w:rsid w:val="001B6DC2"/>
    <w:rsid w:val="001C149C"/>
    <w:rsid w:val="001C21AC"/>
    <w:rsid w:val="001C47BA"/>
    <w:rsid w:val="001C4EE8"/>
    <w:rsid w:val="001C59EA"/>
    <w:rsid w:val="001C5EF6"/>
    <w:rsid w:val="001C6FDA"/>
    <w:rsid w:val="001D2EE0"/>
    <w:rsid w:val="001D406C"/>
    <w:rsid w:val="001D41EE"/>
    <w:rsid w:val="001D4A45"/>
    <w:rsid w:val="001E0380"/>
    <w:rsid w:val="001E13B1"/>
    <w:rsid w:val="001E3152"/>
    <w:rsid w:val="001F2A4B"/>
    <w:rsid w:val="001F3A19"/>
    <w:rsid w:val="002224D4"/>
    <w:rsid w:val="0022329C"/>
    <w:rsid w:val="002239F4"/>
    <w:rsid w:val="00230DCD"/>
    <w:rsid w:val="00234467"/>
    <w:rsid w:val="00237D8D"/>
    <w:rsid w:val="00241BFC"/>
    <w:rsid w:val="00241DA2"/>
    <w:rsid w:val="002423BB"/>
    <w:rsid w:val="00247FEE"/>
    <w:rsid w:val="00250E7D"/>
    <w:rsid w:val="002565D5"/>
    <w:rsid w:val="00261C30"/>
    <w:rsid w:val="002622C0"/>
    <w:rsid w:val="0026743E"/>
    <w:rsid w:val="002737D7"/>
    <w:rsid w:val="002778AE"/>
    <w:rsid w:val="0028269A"/>
    <w:rsid w:val="00283590"/>
    <w:rsid w:val="00285054"/>
    <w:rsid w:val="00286973"/>
    <w:rsid w:val="0029203E"/>
    <w:rsid w:val="00294E70"/>
    <w:rsid w:val="002A0839"/>
    <w:rsid w:val="002A1924"/>
    <w:rsid w:val="002A7420"/>
    <w:rsid w:val="002A7886"/>
    <w:rsid w:val="002B0F12"/>
    <w:rsid w:val="002B1308"/>
    <w:rsid w:val="002B4554"/>
    <w:rsid w:val="002C27C7"/>
    <w:rsid w:val="002C4B38"/>
    <w:rsid w:val="002C5AE1"/>
    <w:rsid w:val="002C72D8"/>
    <w:rsid w:val="002D11FA"/>
    <w:rsid w:val="002E0DDF"/>
    <w:rsid w:val="002E0F4F"/>
    <w:rsid w:val="002E2906"/>
    <w:rsid w:val="002E3EC8"/>
    <w:rsid w:val="002E5635"/>
    <w:rsid w:val="002E64C3"/>
    <w:rsid w:val="002E6A2C"/>
    <w:rsid w:val="002F0561"/>
    <w:rsid w:val="002F1D8C"/>
    <w:rsid w:val="002F21DA"/>
    <w:rsid w:val="002F5E2A"/>
    <w:rsid w:val="00301F39"/>
    <w:rsid w:val="00302570"/>
    <w:rsid w:val="003075A2"/>
    <w:rsid w:val="00325926"/>
    <w:rsid w:val="00327A8A"/>
    <w:rsid w:val="00331AB5"/>
    <w:rsid w:val="00336610"/>
    <w:rsid w:val="00342B3C"/>
    <w:rsid w:val="00343F73"/>
    <w:rsid w:val="00345060"/>
    <w:rsid w:val="0034566D"/>
    <w:rsid w:val="003526AC"/>
    <w:rsid w:val="0035323B"/>
    <w:rsid w:val="0035509C"/>
    <w:rsid w:val="003609D2"/>
    <w:rsid w:val="00362090"/>
    <w:rsid w:val="003629B2"/>
    <w:rsid w:val="00363F22"/>
    <w:rsid w:val="003730AD"/>
    <w:rsid w:val="00375564"/>
    <w:rsid w:val="00383191"/>
    <w:rsid w:val="00386DED"/>
    <w:rsid w:val="003912E7"/>
    <w:rsid w:val="00391AAB"/>
    <w:rsid w:val="00393947"/>
    <w:rsid w:val="00393E58"/>
    <w:rsid w:val="003A2275"/>
    <w:rsid w:val="003A6A4F"/>
    <w:rsid w:val="003A7088"/>
    <w:rsid w:val="003B00DF"/>
    <w:rsid w:val="003B1275"/>
    <w:rsid w:val="003B1778"/>
    <w:rsid w:val="003B67A0"/>
    <w:rsid w:val="003C11CB"/>
    <w:rsid w:val="003C75F3"/>
    <w:rsid w:val="003C78A3"/>
    <w:rsid w:val="003E1867"/>
    <w:rsid w:val="003E21CE"/>
    <w:rsid w:val="003E288E"/>
    <w:rsid w:val="003E5729"/>
    <w:rsid w:val="003F4EE0"/>
    <w:rsid w:val="00402153"/>
    <w:rsid w:val="00402FC1"/>
    <w:rsid w:val="004053B9"/>
    <w:rsid w:val="00410ED1"/>
    <w:rsid w:val="00425082"/>
    <w:rsid w:val="00425AFC"/>
    <w:rsid w:val="00426FA6"/>
    <w:rsid w:val="00427E09"/>
    <w:rsid w:val="00431DEB"/>
    <w:rsid w:val="00436CEC"/>
    <w:rsid w:val="00443D35"/>
    <w:rsid w:val="00446B29"/>
    <w:rsid w:val="00452671"/>
    <w:rsid w:val="00453F9A"/>
    <w:rsid w:val="004715AA"/>
    <w:rsid w:val="00471E91"/>
    <w:rsid w:val="00474675"/>
    <w:rsid w:val="0047470C"/>
    <w:rsid w:val="00475BB9"/>
    <w:rsid w:val="00482015"/>
    <w:rsid w:val="00482426"/>
    <w:rsid w:val="00486748"/>
    <w:rsid w:val="004A1392"/>
    <w:rsid w:val="004A35F9"/>
    <w:rsid w:val="004B24C1"/>
    <w:rsid w:val="004B462C"/>
    <w:rsid w:val="004B5E62"/>
    <w:rsid w:val="004B6976"/>
    <w:rsid w:val="004C292F"/>
    <w:rsid w:val="004E5ECC"/>
    <w:rsid w:val="00510280"/>
    <w:rsid w:val="00513D73"/>
    <w:rsid w:val="00514A43"/>
    <w:rsid w:val="005174E5"/>
    <w:rsid w:val="0051786F"/>
    <w:rsid w:val="00520487"/>
    <w:rsid w:val="00522393"/>
    <w:rsid w:val="00522620"/>
    <w:rsid w:val="00525656"/>
    <w:rsid w:val="00526E05"/>
    <w:rsid w:val="005309B8"/>
    <w:rsid w:val="00531443"/>
    <w:rsid w:val="00534C02"/>
    <w:rsid w:val="0054264B"/>
    <w:rsid w:val="00542D3C"/>
    <w:rsid w:val="00543786"/>
    <w:rsid w:val="00547CEA"/>
    <w:rsid w:val="005533D7"/>
    <w:rsid w:val="00557DBC"/>
    <w:rsid w:val="00561DDC"/>
    <w:rsid w:val="005703DE"/>
    <w:rsid w:val="00580F59"/>
    <w:rsid w:val="0058464E"/>
    <w:rsid w:val="00584A09"/>
    <w:rsid w:val="005932F7"/>
    <w:rsid w:val="005A01CB"/>
    <w:rsid w:val="005A3A27"/>
    <w:rsid w:val="005A58FF"/>
    <w:rsid w:val="005A5EAF"/>
    <w:rsid w:val="005A64C0"/>
    <w:rsid w:val="005A676F"/>
    <w:rsid w:val="005B3C11"/>
    <w:rsid w:val="005B6ABA"/>
    <w:rsid w:val="005C1C28"/>
    <w:rsid w:val="005C6DB5"/>
    <w:rsid w:val="005D0A2A"/>
    <w:rsid w:val="005E0CBF"/>
    <w:rsid w:val="005E19E7"/>
    <w:rsid w:val="005E5652"/>
    <w:rsid w:val="00600E14"/>
    <w:rsid w:val="00604CB2"/>
    <w:rsid w:val="0060654E"/>
    <w:rsid w:val="006066B8"/>
    <w:rsid w:val="006106FF"/>
    <w:rsid w:val="006123C4"/>
    <w:rsid w:val="0061716C"/>
    <w:rsid w:val="00620CBF"/>
    <w:rsid w:val="0062260F"/>
    <w:rsid w:val="006243A1"/>
    <w:rsid w:val="00626BDF"/>
    <w:rsid w:val="00630188"/>
    <w:rsid w:val="0063198B"/>
    <w:rsid w:val="00632E56"/>
    <w:rsid w:val="00635CBA"/>
    <w:rsid w:val="0063751C"/>
    <w:rsid w:val="00642640"/>
    <w:rsid w:val="0064338B"/>
    <w:rsid w:val="00646542"/>
    <w:rsid w:val="006504F4"/>
    <w:rsid w:val="00654BC9"/>
    <w:rsid w:val="006552FD"/>
    <w:rsid w:val="00663AF3"/>
    <w:rsid w:val="0066459B"/>
    <w:rsid w:val="006655DC"/>
    <w:rsid w:val="006667DB"/>
    <w:rsid w:val="00666B69"/>
    <w:rsid w:val="00666B6C"/>
    <w:rsid w:val="00682682"/>
    <w:rsid w:val="00682702"/>
    <w:rsid w:val="0068766E"/>
    <w:rsid w:val="00690023"/>
    <w:rsid w:val="00690E53"/>
    <w:rsid w:val="00692368"/>
    <w:rsid w:val="006A2EBC"/>
    <w:rsid w:val="006A49EF"/>
    <w:rsid w:val="006A5EA0"/>
    <w:rsid w:val="006A783B"/>
    <w:rsid w:val="006A7B33"/>
    <w:rsid w:val="006B124E"/>
    <w:rsid w:val="006B4E13"/>
    <w:rsid w:val="006B4EE0"/>
    <w:rsid w:val="006B75DD"/>
    <w:rsid w:val="006C67E0"/>
    <w:rsid w:val="006C7ABA"/>
    <w:rsid w:val="006D0D60"/>
    <w:rsid w:val="006D1122"/>
    <w:rsid w:val="006D3C00"/>
    <w:rsid w:val="006D7BA9"/>
    <w:rsid w:val="006E3675"/>
    <w:rsid w:val="006E4A7F"/>
    <w:rsid w:val="006F7F2E"/>
    <w:rsid w:val="007016CA"/>
    <w:rsid w:val="00704186"/>
    <w:rsid w:val="00704DF6"/>
    <w:rsid w:val="007060E7"/>
    <w:rsid w:val="0070651C"/>
    <w:rsid w:val="007132A3"/>
    <w:rsid w:val="00716421"/>
    <w:rsid w:val="00724EFB"/>
    <w:rsid w:val="00726242"/>
    <w:rsid w:val="00732721"/>
    <w:rsid w:val="007419C3"/>
    <w:rsid w:val="007420B4"/>
    <w:rsid w:val="00742E95"/>
    <w:rsid w:val="007436E7"/>
    <w:rsid w:val="007467A7"/>
    <w:rsid w:val="007469DD"/>
    <w:rsid w:val="0074741B"/>
    <w:rsid w:val="0074759E"/>
    <w:rsid w:val="007478EA"/>
    <w:rsid w:val="0075415C"/>
    <w:rsid w:val="0075777C"/>
    <w:rsid w:val="00757EF8"/>
    <w:rsid w:val="00763217"/>
    <w:rsid w:val="00763502"/>
    <w:rsid w:val="00764B4A"/>
    <w:rsid w:val="00766E5E"/>
    <w:rsid w:val="007708DD"/>
    <w:rsid w:val="00780399"/>
    <w:rsid w:val="00783809"/>
    <w:rsid w:val="007850EB"/>
    <w:rsid w:val="007913AB"/>
    <w:rsid w:val="007914F7"/>
    <w:rsid w:val="007936AF"/>
    <w:rsid w:val="007A40F9"/>
    <w:rsid w:val="007B1625"/>
    <w:rsid w:val="007B4972"/>
    <w:rsid w:val="007B706E"/>
    <w:rsid w:val="007B71EB"/>
    <w:rsid w:val="007C31C2"/>
    <w:rsid w:val="007C6205"/>
    <w:rsid w:val="007C686A"/>
    <w:rsid w:val="007C728E"/>
    <w:rsid w:val="007C7387"/>
    <w:rsid w:val="007D2C53"/>
    <w:rsid w:val="007D3D60"/>
    <w:rsid w:val="007E1980"/>
    <w:rsid w:val="007E3C9D"/>
    <w:rsid w:val="007E4B76"/>
    <w:rsid w:val="007E5EA8"/>
    <w:rsid w:val="007E608F"/>
    <w:rsid w:val="007F0CF1"/>
    <w:rsid w:val="007F12A5"/>
    <w:rsid w:val="007F38BC"/>
    <w:rsid w:val="007F4CF1"/>
    <w:rsid w:val="007F758D"/>
    <w:rsid w:val="007F7D52"/>
    <w:rsid w:val="008005CB"/>
    <w:rsid w:val="0080654C"/>
    <w:rsid w:val="008071C6"/>
    <w:rsid w:val="00807A52"/>
    <w:rsid w:val="00817A00"/>
    <w:rsid w:val="00820E20"/>
    <w:rsid w:val="0082145D"/>
    <w:rsid w:val="00835DB3"/>
    <w:rsid w:val="0083617B"/>
    <w:rsid w:val="008371BD"/>
    <w:rsid w:val="00841FC6"/>
    <w:rsid w:val="00842B83"/>
    <w:rsid w:val="00844591"/>
    <w:rsid w:val="008504A8"/>
    <w:rsid w:val="0085282E"/>
    <w:rsid w:val="0087198C"/>
    <w:rsid w:val="00872C1F"/>
    <w:rsid w:val="00873B42"/>
    <w:rsid w:val="00876EC5"/>
    <w:rsid w:val="008856D8"/>
    <w:rsid w:val="00886792"/>
    <w:rsid w:val="00890378"/>
    <w:rsid w:val="00892E82"/>
    <w:rsid w:val="008A1F8E"/>
    <w:rsid w:val="008A50A1"/>
    <w:rsid w:val="008A6AF5"/>
    <w:rsid w:val="008C1B58"/>
    <w:rsid w:val="008C39AE"/>
    <w:rsid w:val="008C590D"/>
    <w:rsid w:val="008D640F"/>
    <w:rsid w:val="008D6C5D"/>
    <w:rsid w:val="008E031B"/>
    <w:rsid w:val="008E10D4"/>
    <w:rsid w:val="008E3C23"/>
    <w:rsid w:val="008E7029"/>
    <w:rsid w:val="008E7EF6"/>
    <w:rsid w:val="008F1F98"/>
    <w:rsid w:val="008F6758"/>
    <w:rsid w:val="00901210"/>
    <w:rsid w:val="0090379B"/>
    <w:rsid w:val="009040DD"/>
    <w:rsid w:val="00904F00"/>
    <w:rsid w:val="00905B47"/>
    <w:rsid w:val="0091331C"/>
    <w:rsid w:val="009157EB"/>
    <w:rsid w:val="00916EED"/>
    <w:rsid w:val="00917521"/>
    <w:rsid w:val="0091759C"/>
    <w:rsid w:val="00917ACA"/>
    <w:rsid w:val="009224D3"/>
    <w:rsid w:val="009279DE"/>
    <w:rsid w:val="00930116"/>
    <w:rsid w:val="0093497F"/>
    <w:rsid w:val="0094081A"/>
    <w:rsid w:val="0094212C"/>
    <w:rsid w:val="00954689"/>
    <w:rsid w:val="009617C9"/>
    <w:rsid w:val="00961C93"/>
    <w:rsid w:val="00965324"/>
    <w:rsid w:val="00966B83"/>
    <w:rsid w:val="0097091E"/>
    <w:rsid w:val="009728EA"/>
    <w:rsid w:val="00975ED4"/>
    <w:rsid w:val="009760D3"/>
    <w:rsid w:val="00977132"/>
    <w:rsid w:val="009818B9"/>
    <w:rsid w:val="00981A4B"/>
    <w:rsid w:val="00982501"/>
    <w:rsid w:val="0098680D"/>
    <w:rsid w:val="009877D3"/>
    <w:rsid w:val="00994E8F"/>
    <w:rsid w:val="009951DC"/>
    <w:rsid w:val="009959BB"/>
    <w:rsid w:val="00997158"/>
    <w:rsid w:val="009A1ED1"/>
    <w:rsid w:val="009A3A7C"/>
    <w:rsid w:val="009B2ADB"/>
    <w:rsid w:val="009B3578"/>
    <w:rsid w:val="009B603A"/>
    <w:rsid w:val="009B604E"/>
    <w:rsid w:val="009C2D0E"/>
    <w:rsid w:val="009C3DAC"/>
    <w:rsid w:val="009C42E0"/>
    <w:rsid w:val="009D5015"/>
    <w:rsid w:val="009D5362"/>
    <w:rsid w:val="009D5B93"/>
    <w:rsid w:val="009E1415"/>
    <w:rsid w:val="009E2E5D"/>
    <w:rsid w:val="009E6116"/>
    <w:rsid w:val="009E7FB6"/>
    <w:rsid w:val="009F0879"/>
    <w:rsid w:val="009F6A68"/>
    <w:rsid w:val="00A02E43"/>
    <w:rsid w:val="00A04B99"/>
    <w:rsid w:val="00A065F9"/>
    <w:rsid w:val="00A07F34"/>
    <w:rsid w:val="00A11A34"/>
    <w:rsid w:val="00A14055"/>
    <w:rsid w:val="00A22154"/>
    <w:rsid w:val="00A23A0E"/>
    <w:rsid w:val="00A25C38"/>
    <w:rsid w:val="00A36BBE"/>
    <w:rsid w:val="00A4174E"/>
    <w:rsid w:val="00A4307A"/>
    <w:rsid w:val="00A47EBB"/>
    <w:rsid w:val="00A51CDD"/>
    <w:rsid w:val="00A53389"/>
    <w:rsid w:val="00A6103F"/>
    <w:rsid w:val="00A6730D"/>
    <w:rsid w:val="00A71625"/>
    <w:rsid w:val="00A71B9B"/>
    <w:rsid w:val="00A74951"/>
    <w:rsid w:val="00A751C7"/>
    <w:rsid w:val="00A82597"/>
    <w:rsid w:val="00A87844"/>
    <w:rsid w:val="00AA038C"/>
    <w:rsid w:val="00AA1A9C"/>
    <w:rsid w:val="00AA7A09"/>
    <w:rsid w:val="00AB15E6"/>
    <w:rsid w:val="00AB3B50"/>
    <w:rsid w:val="00AC05B1"/>
    <w:rsid w:val="00AC6864"/>
    <w:rsid w:val="00AC6B37"/>
    <w:rsid w:val="00AD356C"/>
    <w:rsid w:val="00AD457D"/>
    <w:rsid w:val="00AD66FC"/>
    <w:rsid w:val="00AE2914"/>
    <w:rsid w:val="00AE6D15"/>
    <w:rsid w:val="00AF3AFE"/>
    <w:rsid w:val="00B005F9"/>
    <w:rsid w:val="00B034A8"/>
    <w:rsid w:val="00B04182"/>
    <w:rsid w:val="00B04614"/>
    <w:rsid w:val="00B04ED9"/>
    <w:rsid w:val="00B07AE3"/>
    <w:rsid w:val="00B11430"/>
    <w:rsid w:val="00B116A5"/>
    <w:rsid w:val="00B26FA9"/>
    <w:rsid w:val="00B3165F"/>
    <w:rsid w:val="00B353EB"/>
    <w:rsid w:val="00B439C4"/>
    <w:rsid w:val="00B44D06"/>
    <w:rsid w:val="00B4535E"/>
    <w:rsid w:val="00B52A8C"/>
    <w:rsid w:val="00B6232D"/>
    <w:rsid w:val="00B636A8"/>
    <w:rsid w:val="00B665C6"/>
    <w:rsid w:val="00B70460"/>
    <w:rsid w:val="00B706B3"/>
    <w:rsid w:val="00B75B9B"/>
    <w:rsid w:val="00B805AF"/>
    <w:rsid w:val="00B869EC"/>
    <w:rsid w:val="00B9397A"/>
    <w:rsid w:val="00B9633D"/>
    <w:rsid w:val="00BA2EBE"/>
    <w:rsid w:val="00BA7ABA"/>
    <w:rsid w:val="00BB0F28"/>
    <w:rsid w:val="00BB1FD0"/>
    <w:rsid w:val="00BB458A"/>
    <w:rsid w:val="00BB7215"/>
    <w:rsid w:val="00BC47E6"/>
    <w:rsid w:val="00BC7042"/>
    <w:rsid w:val="00BD00D3"/>
    <w:rsid w:val="00BD1659"/>
    <w:rsid w:val="00BD3AA9"/>
    <w:rsid w:val="00BD4A18"/>
    <w:rsid w:val="00BD6DB2"/>
    <w:rsid w:val="00BD79A4"/>
    <w:rsid w:val="00BE11CF"/>
    <w:rsid w:val="00BE21AB"/>
    <w:rsid w:val="00BE55CB"/>
    <w:rsid w:val="00BF2941"/>
    <w:rsid w:val="00BF345D"/>
    <w:rsid w:val="00BF617A"/>
    <w:rsid w:val="00C0379D"/>
    <w:rsid w:val="00C03931"/>
    <w:rsid w:val="00C03FC3"/>
    <w:rsid w:val="00C05292"/>
    <w:rsid w:val="00C05FE3"/>
    <w:rsid w:val="00C16DB5"/>
    <w:rsid w:val="00C17CCF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42B8F"/>
    <w:rsid w:val="00C4645B"/>
    <w:rsid w:val="00C47DDF"/>
    <w:rsid w:val="00C50DBB"/>
    <w:rsid w:val="00C53850"/>
    <w:rsid w:val="00C601D2"/>
    <w:rsid w:val="00C63000"/>
    <w:rsid w:val="00C65BCC"/>
    <w:rsid w:val="00C66970"/>
    <w:rsid w:val="00C8050F"/>
    <w:rsid w:val="00C80ADC"/>
    <w:rsid w:val="00C8691C"/>
    <w:rsid w:val="00C90F72"/>
    <w:rsid w:val="00C91B9A"/>
    <w:rsid w:val="00CA168A"/>
    <w:rsid w:val="00CA357E"/>
    <w:rsid w:val="00CA44F9"/>
    <w:rsid w:val="00CA4A69"/>
    <w:rsid w:val="00CB1D4E"/>
    <w:rsid w:val="00CB3D35"/>
    <w:rsid w:val="00CC0BA1"/>
    <w:rsid w:val="00CC2D11"/>
    <w:rsid w:val="00CC3E0C"/>
    <w:rsid w:val="00CC4C17"/>
    <w:rsid w:val="00CC58D3"/>
    <w:rsid w:val="00CC784D"/>
    <w:rsid w:val="00CD7FD1"/>
    <w:rsid w:val="00CE15AA"/>
    <w:rsid w:val="00CF0123"/>
    <w:rsid w:val="00D0337B"/>
    <w:rsid w:val="00D04CDA"/>
    <w:rsid w:val="00D054BC"/>
    <w:rsid w:val="00D079B2"/>
    <w:rsid w:val="00D114E9"/>
    <w:rsid w:val="00D20A83"/>
    <w:rsid w:val="00D2100F"/>
    <w:rsid w:val="00D241F1"/>
    <w:rsid w:val="00D31553"/>
    <w:rsid w:val="00D429C6"/>
    <w:rsid w:val="00D4667D"/>
    <w:rsid w:val="00D47748"/>
    <w:rsid w:val="00D54CC3"/>
    <w:rsid w:val="00D55B58"/>
    <w:rsid w:val="00D6041A"/>
    <w:rsid w:val="00D6114D"/>
    <w:rsid w:val="00D633EB"/>
    <w:rsid w:val="00D744E9"/>
    <w:rsid w:val="00D82FF7"/>
    <w:rsid w:val="00D847FE"/>
    <w:rsid w:val="00D964EA"/>
    <w:rsid w:val="00D966D0"/>
    <w:rsid w:val="00DA0C59"/>
    <w:rsid w:val="00DA3991"/>
    <w:rsid w:val="00DA420E"/>
    <w:rsid w:val="00DB497E"/>
    <w:rsid w:val="00DB645E"/>
    <w:rsid w:val="00DB66D9"/>
    <w:rsid w:val="00DB7E6C"/>
    <w:rsid w:val="00DC2511"/>
    <w:rsid w:val="00DD5A29"/>
    <w:rsid w:val="00DD5B66"/>
    <w:rsid w:val="00DD5D9D"/>
    <w:rsid w:val="00DE32DF"/>
    <w:rsid w:val="00DE35CB"/>
    <w:rsid w:val="00DF0148"/>
    <w:rsid w:val="00DF21E9"/>
    <w:rsid w:val="00DF5257"/>
    <w:rsid w:val="00E00F14"/>
    <w:rsid w:val="00E020D9"/>
    <w:rsid w:val="00E04CE3"/>
    <w:rsid w:val="00E06291"/>
    <w:rsid w:val="00E06386"/>
    <w:rsid w:val="00E15B09"/>
    <w:rsid w:val="00E228E6"/>
    <w:rsid w:val="00E24EB4"/>
    <w:rsid w:val="00E320ED"/>
    <w:rsid w:val="00E33555"/>
    <w:rsid w:val="00E33AFB"/>
    <w:rsid w:val="00E34218"/>
    <w:rsid w:val="00E4134C"/>
    <w:rsid w:val="00E46282"/>
    <w:rsid w:val="00E5216E"/>
    <w:rsid w:val="00E55905"/>
    <w:rsid w:val="00E61DD5"/>
    <w:rsid w:val="00E70422"/>
    <w:rsid w:val="00E7348B"/>
    <w:rsid w:val="00E77319"/>
    <w:rsid w:val="00E82344"/>
    <w:rsid w:val="00E84C82"/>
    <w:rsid w:val="00E84D64"/>
    <w:rsid w:val="00E87408"/>
    <w:rsid w:val="00E914C4"/>
    <w:rsid w:val="00E916C0"/>
    <w:rsid w:val="00E934F5"/>
    <w:rsid w:val="00E95669"/>
    <w:rsid w:val="00E96961"/>
    <w:rsid w:val="00E97840"/>
    <w:rsid w:val="00EA59A0"/>
    <w:rsid w:val="00EA5C69"/>
    <w:rsid w:val="00EA60CE"/>
    <w:rsid w:val="00EA72EC"/>
    <w:rsid w:val="00EB11CB"/>
    <w:rsid w:val="00EB23D0"/>
    <w:rsid w:val="00EB275A"/>
    <w:rsid w:val="00EB5DCD"/>
    <w:rsid w:val="00EB702C"/>
    <w:rsid w:val="00EB786A"/>
    <w:rsid w:val="00EC1578"/>
    <w:rsid w:val="00EC1C72"/>
    <w:rsid w:val="00EC3CC9"/>
    <w:rsid w:val="00EC680A"/>
    <w:rsid w:val="00ED78EF"/>
    <w:rsid w:val="00EE2BED"/>
    <w:rsid w:val="00EE374B"/>
    <w:rsid w:val="00EE6508"/>
    <w:rsid w:val="00EF0290"/>
    <w:rsid w:val="00EF5D01"/>
    <w:rsid w:val="00F04DA9"/>
    <w:rsid w:val="00F05D7C"/>
    <w:rsid w:val="00F07574"/>
    <w:rsid w:val="00F075F2"/>
    <w:rsid w:val="00F11BB5"/>
    <w:rsid w:val="00F12D9E"/>
    <w:rsid w:val="00F1417B"/>
    <w:rsid w:val="00F14880"/>
    <w:rsid w:val="00F15F10"/>
    <w:rsid w:val="00F27DD7"/>
    <w:rsid w:val="00F34B99"/>
    <w:rsid w:val="00F42039"/>
    <w:rsid w:val="00F521B8"/>
    <w:rsid w:val="00F52DAB"/>
    <w:rsid w:val="00F543F0"/>
    <w:rsid w:val="00F5656A"/>
    <w:rsid w:val="00F616CC"/>
    <w:rsid w:val="00F617CA"/>
    <w:rsid w:val="00F64CE5"/>
    <w:rsid w:val="00F724CD"/>
    <w:rsid w:val="00F81D29"/>
    <w:rsid w:val="00F839FC"/>
    <w:rsid w:val="00F83D59"/>
    <w:rsid w:val="00F910EC"/>
    <w:rsid w:val="00F91C4D"/>
    <w:rsid w:val="00F92FD9"/>
    <w:rsid w:val="00F94EF5"/>
    <w:rsid w:val="00F95FC9"/>
    <w:rsid w:val="00F97F4B"/>
    <w:rsid w:val="00FA19AD"/>
    <w:rsid w:val="00FA6684"/>
    <w:rsid w:val="00FA731E"/>
    <w:rsid w:val="00FB2B38"/>
    <w:rsid w:val="00FB4367"/>
    <w:rsid w:val="00FC393B"/>
    <w:rsid w:val="00FC6358"/>
    <w:rsid w:val="00FD320D"/>
    <w:rsid w:val="00FD7EA6"/>
    <w:rsid w:val="00FE23DE"/>
    <w:rsid w:val="00FE5C3C"/>
    <w:rsid w:val="00FF0336"/>
    <w:rsid w:val="00FF15C6"/>
    <w:rsid w:val="00FF1E3A"/>
    <w:rsid w:val="00FF34F4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D51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4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5">
    <w:name w:val="Default Paragraph Font"/>
    <w:uiPriority w:val="1"/>
    <w:semiHidden/>
    <w:unhideWhenUsed/>
  </w:style>
  <w:style w:type="table" w:default="1" w:styleId="af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7">
    <w:name w:val="No List"/>
    <w:uiPriority w:val="99"/>
    <w:semiHidden/>
    <w:unhideWhenUsed/>
  </w:style>
  <w:style w:type="paragraph" w:customStyle="1" w:styleId="af8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8"/>
    <w:rsid w:val="00035925"/>
    <w:rPr>
      <w:rFonts w:ascii="宋体"/>
      <w:noProof/>
      <w:sz w:val="21"/>
      <w:lang w:val="en-US" w:eastAsia="zh-CN" w:bidi="ar-SA"/>
    </w:rPr>
  </w:style>
  <w:style w:type="paragraph" w:customStyle="1" w:styleId="af9">
    <w:name w:val="一级条标题"/>
    <w:next w:val="af8"/>
    <w:qFormat/>
    <w:rsid w:val="001C149C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a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b">
    <w:name w:val="标准书眉_奇数页"/>
    <w:next w:val="af4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fc">
    <w:name w:val="章标题"/>
    <w:next w:val="af8"/>
    <w:qFormat/>
    <w:rsid w:val="001C149C"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d">
    <w:name w:val="二级条标题"/>
    <w:basedOn w:val="af9"/>
    <w:next w:val="af8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2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3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e">
    <w:name w:val="目次、标准名称标题"/>
    <w:basedOn w:val="af4"/>
    <w:next w:val="af8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">
    <w:name w:val="三级条标题"/>
    <w:basedOn w:val="afd"/>
    <w:next w:val="af8"/>
    <w:rsid w:val="001C149C"/>
    <w:pPr>
      <w:numPr>
        <w:ilvl w:val="3"/>
      </w:numPr>
      <w:outlineLvl w:val="4"/>
    </w:pPr>
  </w:style>
  <w:style w:type="paragraph" w:customStyle="1" w:styleId="aff0">
    <w:name w:val="示例"/>
    <w:next w:val="aff1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7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ff2">
    <w:name w:val="四级条标题"/>
    <w:basedOn w:val="aff"/>
    <w:next w:val="af8"/>
    <w:rsid w:val="001C149C"/>
    <w:pPr>
      <w:numPr>
        <w:ilvl w:val="4"/>
      </w:numPr>
      <w:outlineLvl w:val="5"/>
    </w:pPr>
  </w:style>
  <w:style w:type="paragraph" w:customStyle="1" w:styleId="aff3">
    <w:name w:val="五级条标题"/>
    <w:basedOn w:val="aff2"/>
    <w:next w:val="af8"/>
    <w:rsid w:val="001C149C"/>
    <w:pPr>
      <w:numPr>
        <w:ilvl w:val="5"/>
      </w:numPr>
      <w:outlineLvl w:val="6"/>
    </w:pPr>
  </w:style>
  <w:style w:type="paragraph" w:styleId="aff4">
    <w:name w:val="footer"/>
    <w:basedOn w:val="af4"/>
    <w:link w:val="Char0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4"/>
    <w:link w:val="Char1"/>
    <w:uiPriority w:val="99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8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6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4">
    <w:name w:val="列项◆（三级）"/>
    <w:basedOn w:val="af4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8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f8">
    <w:name w:val="示例×："/>
    <w:basedOn w:val="afc"/>
    <w:qFormat/>
    <w:rsid w:val="007E1980"/>
    <w:p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fd"/>
    <w:rsid w:val="001C149C"/>
    <w:pPr>
      <w:spacing w:beforeLines="0" w:afterLines="0"/>
    </w:pPr>
    <w:rPr>
      <w:rFonts w:ascii="宋体" w:eastAsia="宋体"/>
    </w:rPr>
  </w:style>
  <w:style w:type="paragraph" w:customStyle="1" w:styleId="affa">
    <w:name w:val="注：（正文）"/>
    <w:basedOn w:val="aff6"/>
    <w:next w:val="af8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4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4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b"/>
    <w:next w:val="af4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4"/>
    <w:next w:val="af8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4"/>
    <w:next w:val="af8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8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b">
    <w:name w:val="附录标识"/>
    <w:basedOn w:val="af4"/>
    <w:next w:val="af8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8"/>
    <w:next w:val="af8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9">
    <w:name w:val="附录表标号"/>
    <w:basedOn w:val="af4"/>
    <w:next w:val="af8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a">
    <w:name w:val="附录表标题"/>
    <w:basedOn w:val="af4"/>
    <w:next w:val="af8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e">
    <w:name w:val="附录二级条标题"/>
    <w:basedOn w:val="af4"/>
    <w:next w:val="af8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公式"/>
    <w:basedOn w:val="af8"/>
    <w:next w:val="af8"/>
    <w:link w:val="Char2"/>
    <w:qFormat/>
    <w:rsid w:val="00083A09"/>
  </w:style>
  <w:style w:type="character" w:customStyle="1" w:styleId="Char2">
    <w:name w:val="附录公式 Char"/>
    <w:basedOn w:val="Char"/>
    <w:link w:val="affff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0">
    <w:name w:val="附录公式编号制表符"/>
    <w:basedOn w:val="af4"/>
    <w:next w:val="af8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">
    <w:name w:val="附录三级条标题"/>
    <w:basedOn w:val="ae"/>
    <w:next w:val="af8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3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0">
    <w:name w:val="附录四级条标题"/>
    <w:basedOn w:val="af"/>
    <w:next w:val="af8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0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0">
    <w:name w:val="附录图标号"/>
    <w:basedOn w:val="af4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1">
    <w:name w:val="附录图标题"/>
    <w:basedOn w:val="af4"/>
    <w:next w:val="af8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1">
    <w:name w:val="附录五级条标题"/>
    <w:basedOn w:val="af0"/>
    <w:next w:val="af8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1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c">
    <w:name w:val="附录章标题"/>
    <w:next w:val="af8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d">
    <w:name w:val="附录一级条标题"/>
    <w:basedOn w:val="ac"/>
    <w:next w:val="af8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4">
    <w:name w:val="附录一级无"/>
    <w:basedOn w:val="a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2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5">
    <w:name w:val="footnote text"/>
    <w:basedOn w:val="af4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semiHidden/>
    <w:rsid w:val="00083A09"/>
    <w:rPr>
      <w:vertAlign w:val="superscript"/>
    </w:rPr>
  </w:style>
  <w:style w:type="paragraph" w:customStyle="1" w:styleId="affff6">
    <w:name w:val="列项说明"/>
    <w:basedOn w:val="af4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4"/>
    <w:next w:val="af4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4"/>
    <w:next w:val="af4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4"/>
    <w:next w:val="af4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4"/>
    <w:next w:val="af4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4"/>
    <w:next w:val="af4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4"/>
    <w:next w:val="af4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4"/>
    <w:next w:val="af4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4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8"/>
    <w:uiPriority w:val="99"/>
    <w:qFormat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ff"/>
    <w:rsid w:val="001C149C"/>
    <w:pPr>
      <w:spacing w:beforeLines="0" w:afterLines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8"/>
    <w:next w:val="af8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8"/>
    <w:link w:val="Char3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fffff0"/>
    <w:rsid w:val="00083A09"/>
    <w:rPr>
      <w:rFonts w:ascii="宋体" w:hAnsi="宋体"/>
      <w:kern w:val="2"/>
      <w:sz w:val="18"/>
      <w:szCs w:val="18"/>
    </w:rPr>
  </w:style>
  <w:style w:type="paragraph" w:customStyle="1" w:styleId="afffff1">
    <w:name w:val="四级无"/>
    <w:basedOn w:val="aff2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4"/>
    <w:next w:val="af8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4"/>
    <w:next w:val="af4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4"/>
    <w:next w:val="af4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4"/>
    <w:next w:val="af4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4"/>
    <w:next w:val="af4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4"/>
    <w:next w:val="af4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4"/>
    <w:next w:val="af4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4"/>
    <w:next w:val="af4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4"/>
    <w:next w:val="af4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4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4"/>
    <w:next w:val="af4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5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8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4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8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6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9">
    <w:name w:val="endnote text"/>
    <w:basedOn w:val="af4"/>
    <w:semiHidden/>
    <w:rsid w:val="00083A09"/>
    <w:pPr>
      <w:snapToGrid w:val="0"/>
      <w:jc w:val="left"/>
    </w:pPr>
  </w:style>
  <w:style w:type="character" w:styleId="afffffa">
    <w:name w:val="endnote reference"/>
    <w:semiHidden/>
    <w:rsid w:val="00083A09"/>
    <w:rPr>
      <w:vertAlign w:val="superscript"/>
    </w:rPr>
  </w:style>
  <w:style w:type="paragraph" w:styleId="afffffb">
    <w:name w:val="Document Map"/>
    <w:basedOn w:val="af4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ff3"/>
    <w:rsid w:val="001C149C"/>
    <w:pPr>
      <w:spacing w:beforeLines="0" w:afterLines="0"/>
    </w:pPr>
    <w:rPr>
      <w:rFonts w:ascii="宋体" w:eastAsia="宋体"/>
    </w:rPr>
  </w:style>
  <w:style w:type="character" w:styleId="afffffe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f9"/>
    <w:rsid w:val="001C149C"/>
    <w:pPr>
      <w:spacing w:beforeLines="0" w:afterLines="0"/>
    </w:pPr>
    <w:rPr>
      <w:rFonts w:ascii="宋体" w:eastAsia="宋体"/>
    </w:rPr>
  </w:style>
  <w:style w:type="character" w:styleId="affffff0">
    <w:name w:val="FollowedHyperlink"/>
    <w:rsid w:val="00083A09"/>
    <w:rPr>
      <w:color w:val="800080"/>
      <w:u w:val="single"/>
    </w:rPr>
  </w:style>
  <w:style w:type="paragraph" w:customStyle="1" w:styleId="affffff1">
    <w:name w:val="正文表标题"/>
    <w:next w:val="af8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8"/>
    <w:next w:val="af8"/>
    <w:qFormat/>
    <w:rsid w:val="00EC680A"/>
    <w:pPr>
      <w:ind w:firstLineChars="0" w:firstLine="0"/>
    </w:pPr>
  </w:style>
  <w:style w:type="paragraph" w:customStyle="1" w:styleId="affffff3">
    <w:name w:val="正文图标题"/>
    <w:next w:val="af8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4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e"/>
    <w:rsid w:val="006E4A7F"/>
    <w:pPr>
      <w:framePr w:wrap="around"/>
    </w:pPr>
  </w:style>
  <w:style w:type="paragraph" w:customStyle="1" w:styleId="21">
    <w:name w:val="封面标准名称2"/>
    <w:basedOn w:val="afff7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8"/>
    <w:rsid w:val="0028269A"/>
    <w:pPr>
      <w:framePr w:wrap="around" w:y="4469"/>
    </w:pPr>
  </w:style>
  <w:style w:type="paragraph" w:customStyle="1" w:styleId="23">
    <w:name w:val="封面一致性程度标识2"/>
    <w:basedOn w:val="afff9"/>
    <w:rsid w:val="0028269A"/>
    <w:pPr>
      <w:framePr w:wrap="around" w:y="4469"/>
    </w:pPr>
  </w:style>
  <w:style w:type="paragraph" w:customStyle="1" w:styleId="24">
    <w:name w:val="封面标准文稿类别2"/>
    <w:basedOn w:val="afffa"/>
    <w:rsid w:val="0028269A"/>
    <w:pPr>
      <w:framePr w:wrap="around" w:y="4469"/>
    </w:pPr>
  </w:style>
  <w:style w:type="paragraph" w:customStyle="1" w:styleId="25">
    <w:name w:val="封面标准文稿编辑信息2"/>
    <w:basedOn w:val="afffb"/>
    <w:rsid w:val="0028269A"/>
    <w:pPr>
      <w:framePr w:wrap="around" w:y="4469"/>
    </w:pPr>
  </w:style>
  <w:style w:type="paragraph" w:customStyle="1" w:styleId="aff1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customStyle="1" w:styleId="CharChar">
    <w:name w:val="段 Char Char"/>
    <w:rsid w:val="00EF5D01"/>
    <w:rPr>
      <w:rFonts w:ascii="宋体"/>
      <w:sz w:val="21"/>
      <w:lang w:val="en-US" w:eastAsia="zh-CN" w:bidi="ar-SA"/>
    </w:rPr>
  </w:style>
  <w:style w:type="paragraph" w:styleId="11">
    <w:name w:val="toc 1"/>
    <w:basedOn w:val="af4"/>
    <w:next w:val="af4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4"/>
    <w:next w:val="af4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fontstyle01">
    <w:name w:val="fontstyle01"/>
    <w:basedOn w:val="af5"/>
    <w:rsid w:val="00F94EF5"/>
    <w:rPr>
      <w:rFonts w:ascii="宋体" w:eastAsia="宋体" w:hAnsi="宋体" w:hint="eastAsia"/>
      <w:b w:val="0"/>
      <w:bCs w:val="0"/>
      <w:i w:val="0"/>
      <w:iCs w:val="0"/>
      <w:color w:val="231F20"/>
      <w:sz w:val="22"/>
      <w:szCs w:val="22"/>
    </w:rPr>
  </w:style>
  <w:style w:type="character" w:customStyle="1" w:styleId="Char1">
    <w:name w:val="页眉 Char"/>
    <w:basedOn w:val="af5"/>
    <w:link w:val="aff5"/>
    <w:uiPriority w:val="99"/>
    <w:rsid w:val="00C16DB5"/>
    <w:rPr>
      <w:kern w:val="2"/>
      <w:sz w:val="18"/>
      <w:szCs w:val="18"/>
    </w:rPr>
  </w:style>
  <w:style w:type="character" w:customStyle="1" w:styleId="Char0">
    <w:name w:val="页脚 Char"/>
    <w:basedOn w:val="af5"/>
    <w:link w:val="aff4"/>
    <w:uiPriority w:val="99"/>
    <w:rsid w:val="00757EF8"/>
    <w:rPr>
      <w:kern w:val="2"/>
      <w:sz w:val="18"/>
      <w:szCs w:val="18"/>
    </w:rPr>
  </w:style>
  <w:style w:type="paragraph" w:styleId="affffff7">
    <w:name w:val="Balloon Text"/>
    <w:basedOn w:val="af4"/>
    <w:link w:val="Char4"/>
    <w:semiHidden/>
    <w:unhideWhenUsed/>
    <w:rsid w:val="009D5B93"/>
    <w:rPr>
      <w:sz w:val="18"/>
      <w:szCs w:val="18"/>
    </w:rPr>
  </w:style>
  <w:style w:type="character" w:customStyle="1" w:styleId="Char4">
    <w:name w:val="批注框文本 Char"/>
    <w:basedOn w:val="af5"/>
    <w:link w:val="affffff7"/>
    <w:semiHidden/>
    <w:rsid w:val="009D5B93"/>
    <w:rPr>
      <w:kern w:val="2"/>
      <w:sz w:val="18"/>
      <w:szCs w:val="18"/>
    </w:rPr>
  </w:style>
  <w:style w:type="paragraph" w:styleId="affffff8">
    <w:name w:val="Body Text"/>
    <w:basedOn w:val="af4"/>
    <w:link w:val="Char5"/>
    <w:uiPriority w:val="1"/>
    <w:qFormat/>
    <w:rsid w:val="00342B3C"/>
    <w:pPr>
      <w:autoSpaceDE w:val="0"/>
      <w:autoSpaceDN w:val="0"/>
      <w:jc w:val="left"/>
    </w:pPr>
    <w:rPr>
      <w:rFonts w:ascii="宋体" w:hAnsi="宋体" w:cs="宋体"/>
      <w:kern w:val="0"/>
      <w:sz w:val="20"/>
      <w:szCs w:val="20"/>
      <w:lang w:eastAsia="en-US"/>
    </w:rPr>
  </w:style>
  <w:style w:type="character" w:customStyle="1" w:styleId="Char5">
    <w:name w:val="正文文本 Char"/>
    <w:basedOn w:val="af5"/>
    <w:link w:val="affffff8"/>
    <w:uiPriority w:val="1"/>
    <w:rsid w:val="00342B3C"/>
    <w:rPr>
      <w:rFonts w:ascii="宋体" w:hAnsi="宋体" w:cs="宋体"/>
      <w:lang w:eastAsia="en-US"/>
    </w:rPr>
  </w:style>
  <w:style w:type="paragraph" w:customStyle="1" w:styleId="31">
    <w:name w:val="标题 31"/>
    <w:basedOn w:val="af4"/>
    <w:uiPriority w:val="1"/>
    <w:qFormat/>
    <w:rsid w:val="00342B3C"/>
    <w:pPr>
      <w:autoSpaceDE w:val="0"/>
      <w:autoSpaceDN w:val="0"/>
      <w:jc w:val="left"/>
      <w:outlineLvl w:val="3"/>
    </w:pPr>
    <w:rPr>
      <w:rFonts w:eastAsia="Times New Roman"/>
      <w:kern w:val="0"/>
      <w:szCs w:val="21"/>
      <w:lang w:eastAsia="en-US"/>
    </w:rPr>
  </w:style>
  <w:style w:type="paragraph" w:styleId="affffff9">
    <w:name w:val="List Paragraph"/>
    <w:basedOn w:val="af4"/>
    <w:uiPriority w:val="1"/>
    <w:qFormat/>
    <w:rsid w:val="00342B3C"/>
    <w:pPr>
      <w:autoSpaceDE w:val="0"/>
      <w:autoSpaceDN w:val="0"/>
      <w:ind w:left="1825" w:hanging="3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styleId="affffffa">
    <w:name w:val="annotation reference"/>
    <w:basedOn w:val="af5"/>
    <w:semiHidden/>
    <w:unhideWhenUsed/>
    <w:rsid w:val="007E3C9D"/>
    <w:rPr>
      <w:sz w:val="21"/>
      <w:szCs w:val="21"/>
    </w:rPr>
  </w:style>
  <w:style w:type="paragraph" w:styleId="affffffb">
    <w:name w:val="annotation text"/>
    <w:basedOn w:val="af4"/>
    <w:link w:val="Char6"/>
    <w:semiHidden/>
    <w:unhideWhenUsed/>
    <w:rsid w:val="007E3C9D"/>
    <w:pPr>
      <w:jc w:val="left"/>
    </w:pPr>
  </w:style>
  <w:style w:type="character" w:customStyle="1" w:styleId="Char6">
    <w:name w:val="批注文字 Char"/>
    <w:basedOn w:val="af5"/>
    <w:link w:val="affffffb"/>
    <w:semiHidden/>
    <w:rsid w:val="007E3C9D"/>
    <w:rPr>
      <w:kern w:val="2"/>
      <w:sz w:val="21"/>
      <w:szCs w:val="24"/>
    </w:rPr>
  </w:style>
  <w:style w:type="paragraph" w:styleId="affffffc">
    <w:name w:val="annotation subject"/>
    <w:basedOn w:val="affffffb"/>
    <w:next w:val="affffffb"/>
    <w:link w:val="Char7"/>
    <w:semiHidden/>
    <w:unhideWhenUsed/>
    <w:rsid w:val="007E3C9D"/>
    <w:rPr>
      <w:b/>
      <w:bCs/>
    </w:rPr>
  </w:style>
  <w:style w:type="character" w:customStyle="1" w:styleId="Char7">
    <w:name w:val="批注主题 Char"/>
    <w:basedOn w:val="Char6"/>
    <w:link w:val="affffffc"/>
    <w:semiHidden/>
    <w:rsid w:val="007E3C9D"/>
    <w:rPr>
      <w:b/>
      <w:bCs/>
      <w:kern w:val="2"/>
      <w:sz w:val="21"/>
      <w:szCs w:val="24"/>
    </w:rPr>
  </w:style>
  <w:style w:type="character" w:styleId="affffffd">
    <w:name w:val="Strong"/>
    <w:basedOn w:val="af5"/>
    <w:uiPriority w:val="22"/>
    <w:qFormat/>
    <w:rsid w:val="007B49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4">
    <w:name w:val="Normal"/>
    <w:qFormat/>
    <w:pPr>
      <w:widowControl w:val="0"/>
      <w:jc w:val="both"/>
    </w:pPr>
  </w:style>
  <w:style w:type="character" w:default="1" w:styleId="af5">
    <w:name w:val="Default Paragraph Font"/>
    <w:uiPriority w:val="1"/>
    <w:semiHidden/>
    <w:unhideWhenUsed/>
  </w:style>
  <w:style w:type="table" w:default="1" w:styleId="af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25DF-9818-4A62-866A-EC766B1D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5</Pages>
  <Words>311</Words>
  <Characters>1773</Characters>
  <Application>Microsoft Office Word</Application>
  <DocSecurity>0</DocSecurity>
  <Lines>14</Lines>
  <Paragraphs>4</Paragraphs>
  <ScaleCrop>false</ScaleCrop>
  <Company>zle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微软</cp:lastModifiedBy>
  <cp:revision>142</cp:revision>
  <cp:lastPrinted>2019-12-09T07:31:00Z</cp:lastPrinted>
  <dcterms:created xsi:type="dcterms:W3CDTF">2019-09-21T02:48:00Z</dcterms:created>
  <dcterms:modified xsi:type="dcterms:W3CDTF">2020-12-01T01:28:00Z</dcterms:modified>
</cp:coreProperties>
</file>