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ectionMark0"/>
    <w:bookmarkStart w:id="1" w:name="SectionMark2"/>
    <w:p w:rsidR="003D1EDC" w:rsidRPr="00234C02" w:rsidRDefault="00271609" w:rsidP="00271609">
      <w:pPr>
        <w:pStyle w:val="a3"/>
        <w:ind w:leftChars="-67" w:left="-141"/>
        <w:rPr>
          <w:rFonts w:ascii="Times New Roman"/>
        </w:rPr>
        <w:sectPr w:rsidR="003D1EDC" w:rsidRPr="00234C02"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 w:rsidRPr="00234C0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20D9F6" wp14:editId="06566339">
                <wp:simplePos x="0" y="0"/>
                <wp:positionH relativeFrom="column">
                  <wp:posOffset>-10160</wp:posOffset>
                </wp:positionH>
                <wp:positionV relativeFrom="paragraph">
                  <wp:posOffset>8865235</wp:posOffset>
                </wp:positionV>
                <wp:extent cx="6121400" cy="0"/>
                <wp:effectExtent l="0" t="0" r="12700" b="190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57EFB" id="Line 11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698.05pt" to="481.2pt,6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" strokecolor="black [3040]"/>
            </w:pict>
          </mc:Fallback>
        </mc:AlternateContent>
      </w:r>
      <w:r w:rsidRPr="00234C0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945AB" wp14:editId="3962814C">
                <wp:simplePos x="0" y="0"/>
                <wp:positionH relativeFrom="column">
                  <wp:posOffset>-20320</wp:posOffset>
                </wp:positionH>
                <wp:positionV relativeFrom="paragraph">
                  <wp:posOffset>2331720</wp:posOffset>
                </wp:positionV>
                <wp:extent cx="6071870" cy="0"/>
                <wp:effectExtent l="0" t="0" r="24130" b="190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1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1F6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1.6pt;margin-top:183.6pt;width:478.1pt;height:0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"/>
            </w:pict>
          </mc:Fallback>
        </mc:AlternateContent>
      </w:r>
      <w:r w:rsidR="00FE794B" w:rsidRPr="00234C0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0701BA" wp14:editId="0ED9EA21">
                <wp:simplePos x="0" y="0"/>
                <wp:positionH relativeFrom="column">
                  <wp:posOffset>15875</wp:posOffset>
                </wp:positionH>
                <wp:positionV relativeFrom="paragraph">
                  <wp:posOffset>2332990</wp:posOffset>
                </wp:positionV>
                <wp:extent cx="6121400" cy="0"/>
                <wp:effectExtent l="0" t="0" r="12700" b="190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37C3D" id="Line 10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3.7pt" to="483.2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" strokecolor="white" strokeweight="1pt"/>
            </w:pict>
          </mc:Fallback>
        </mc:AlternateContent>
      </w:r>
      <w:r w:rsidR="00637AA0" w:rsidRPr="00234C0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58F7B83F" wp14:editId="326434EF">
                <wp:simplePos x="0" y="0"/>
                <wp:positionH relativeFrom="margin">
                  <wp:posOffset>3810</wp:posOffset>
                </wp:positionH>
                <wp:positionV relativeFrom="margin">
                  <wp:posOffset>9314180</wp:posOffset>
                </wp:positionV>
                <wp:extent cx="6137275" cy="327660"/>
                <wp:effectExtent l="0" t="0" r="0" b="0"/>
                <wp:wrapNone/>
                <wp:docPr id="9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6918" w:rsidRDefault="00246918">
                            <w:pPr>
                              <w:pStyle w:val="afff3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Cs w:val="36"/>
                              </w:rPr>
                              <w:t>黑龙江省市场监督管理</w:t>
                            </w:r>
                            <w:r w:rsidRPr="00FF1030">
                              <w:rPr>
                                <w:rFonts w:ascii="华文中宋" w:eastAsia="华文中宋" w:hAnsi="华文中宋" w:hint="eastAsia"/>
                                <w:kern w:val="28"/>
                                <w:szCs w:val="36"/>
                              </w:rPr>
                              <w:t>局</w:t>
                            </w:r>
                            <w:r w:rsidRPr="0058103D">
                              <w:rPr>
                                <w:rFonts w:ascii="华文中宋" w:eastAsia="华文中宋" w:hAnsi="华文中宋" w:hint="eastAsia"/>
                                <w:spacing w:val="100"/>
                                <w:kern w:val="28"/>
                                <w:szCs w:val="36"/>
                              </w:rPr>
                              <w:t xml:space="preserve"> </w:t>
                            </w:r>
                            <w:r w:rsidRPr="00FF1030">
                              <w:rPr>
                                <w:rStyle w:val="aff"/>
                                <w:rFonts w:hint="eastAsia"/>
                                <w:spacing w:val="102"/>
                                <w:kern w:val="28"/>
                              </w:rPr>
                              <w:t>发</w:t>
                            </w:r>
                            <w:r>
                              <w:rPr>
                                <w:rStyle w:val="aff"/>
                                <w:rFonts w:hint="eastAsia"/>
                                <w:spacing w:val="102"/>
                              </w:rPr>
                              <w:t>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7B83F"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.3pt;margin-top:733.4pt;width:483.25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" stroked="f">
                <v:textbox inset="0,0,0,0">
                  <w:txbxContent>
                    <w:p w:rsidR="00246918" w:rsidRDefault="00246918">
                      <w:pPr>
                        <w:pStyle w:val="afff3"/>
                      </w:pPr>
                      <w:r>
                        <w:rPr>
                          <w:rFonts w:ascii="华文中宋" w:eastAsia="华文中宋" w:hAnsi="华文中宋" w:hint="eastAsia"/>
                          <w:szCs w:val="36"/>
                        </w:rPr>
                        <w:t>黑龙江省市场监督管理</w:t>
                      </w:r>
                      <w:r w:rsidRPr="00FF1030">
                        <w:rPr>
                          <w:rFonts w:ascii="华文中宋" w:eastAsia="华文中宋" w:hAnsi="华文中宋" w:hint="eastAsia"/>
                          <w:kern w:val="28"/>
                          <w:szCs w:val="36"/>
                        </w:rPr>
                        <w:t>局</w:t>
                      </w:r>
                      <w:r w:rsidRPr="0058103D">
                        <w:rPr>
                          <w:rFonts w:ascii="华文中宋" w:eastAsia="华文中宋" w:hAnsi="华文中宋" w:hint="eastAsia"/>
                          <w:spacing w:val="100"/>
                          <w:kern w:val="28"/>
                          <w:szCs w:val="36"/>
                        </w:rPr>
                        <w:t xml:space="preserve"> </w:t>
                      </w:r>
                      <w:r w:rsidRPr="00FF1030">
                        <w:rPr>
                          <w:rStyle w:val="aff"/>
                          <w:rFonts w:hint="eastAsia"/>
                          <w:spacing w:val="102"/>
                          <w:kern w:val="28"/>
                        </w:rPr>
                        <w:t>发</w:t>
                      </w:r>
                      <w:r>
                        <w:rPr>
                          <w:rStyle w:val="aff"/>
                          <w:rFonts w:hint="eastAsia"/>
                          <w:spacing w:val="102"/>
                        </w:rPr>
                        <w:t>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37AA0" w:rsidRPr="00234C0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94F8BD1" wp14:editId="0BB3A659">
                <wp:simplePos x="0" y="0"/>
                <wp:positionH relativeFrom="margin">
                  <wp:posOffset>4111625</wp:posOffset>
                </wp:positionH>
                <wp:positionV relativeFrom="margin">
                  <wp:posOffset>8550910</wp:posOffset>
                </wp:positionV>
                <wp:extent cx="2019300" cy="312420"/>
                <wp:effectExtent l="0" t="0" r="0" b="0"/>
                <wp:wrapNone/>
                <wp:docPr id="8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6918" w:rsidRDefault="00246918">
                            <w:pPr>
                              <w:pStyle w:val="afff5"/>
                              <w:rPr>
                                <w:rFonts w:ascii="黑体" w:hAnsi="黑体"/>
                              </w:rPr>
                            </w:pPr>
                            <w:r w:rsidRPr="00FB70FB">
                              <w:rPr>
                                <w:rFonts w:ascii="黑体" w:hAnsi="黑体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-</w:t>
                            </w:r>
                            <w:r w:rsidRPr="00FB70FB">
                              <w:rPr>
                                <w:rFonts w:ascii="黑体" w:hAnsi="黑体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-</w:t>
                            </w:r>
                            <w:r w:rsidRPr="00FB70FB">
                              <w:rPr>
                                <w:rFonts w:ascii="黑体" w:hAnsi="黑体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F8BD1" id="fmFrame6" o:spid="_x0000_s1027" type="#_x0000_t202" style="position:absolute;left:0;text-align:left;margin-left:323.75pt;margin-top:673.3pt;width:159pt;height:24.6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" stroked="f">
                <v:textbox inset="0,0,0,0">
                  <w:txbxContent>
                    <w:p w:rsidR="00246918" w:rsidRDefault="00246918">
                      <w:pPr>
                        <w:pStyle w:val="afff5"/>
                        <w:rPr>
                          <w:rFonts w:ascii="黑体" w:hAnsi="黑体"/>
                        </w:rPr>
                      </w:pPr>
                      <w:r w:rsidRPr="00FB70FB">
                        <w:rPr>
                          <w:rFonts w:ascii="黑体" w:hAnsi="黑体"/>
                          <w:szCs w:val="28"/>
                        </w:rPr>
                        <w:t>XXXX</w:t>
                      </w:r>
                      <w:r>
                        <w:rPr>
                          <w:rFonts w:ascii="黑体" w:hAnsi="黑体" w:hint="eastAsia"/>
                        </w:rPr>
                        <w:t>-</w:t>
                      </w:r>
                      <w:r w:rsidRPr="00FB70FB">
                        <w:rPr>
                          <w:rFonts w:ascii="黑体" w:hAnsi="黑体"/>
                          <w:szCs w:val="28"/>
                        </w:rPr>
                        <w:t>XX</w:t>
                      </w:r>
                      <w:r>
                        <w:rPr>
                          <w:rFonts w:ascii="黑体" w:hAnsi="黑体" w:hint="eastAsia"/>
                        </w:rPr>
                        <w:t>-</w:t>
                      </w:r>
                      <w:r w:rsidRPr="00FB70FB">
                        <w:rPr>
                          <w:rFonts w:ascii="黑体" w:hAnsi="黑体"/>
                          <w:szCs w:val="28"/>
                        </w:rPr>
                        <w:t>XX</w:t>
                      </w:r>
                      <w:r>
                        <w:rPr>
                          <w:rFonts w:ascii="黑体" w:hAnsi="黑体"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37AA0" w:rsidRPr="00234C0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06015A82" wp14:editId="7CF9ED36">
                <wp:simplePos x="0" y="0"/>
                <wp:positionH relativeFrom="margin">
                  <wp:posOffset>10160</wp:posOffset>
                </wp:positionH>
                <wp:positionV relativeFrom="margin">
                  <wp:posOffset>8551545</wp:posOffset>
                </wp:positionV>
                <wp:extent cx="2019300" cy="312420"/>
                <wp:effectExtent l="0" t="0" r="0" b="0"/>
                <wp:wrapNone/>
                <wp:docPr id="7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6918" w:rsidRDefault="00246918">
                            <w:pPr>
                              <w:pStyle w:val="aff1"/>
                              <w:rPr>
                                <w:rFonts w:ascii="黑体" w:hAnsi="黑体"/>
                              </w:rPr>
                            </w:pPr>
                            <w:r w:rsidRPr="00FB70FB">
                              <w:rPr>
                                <w:rFonts w:ascii="黑体" w:hAnsi="黑体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-</w:t>
                            </w:r>
                            <w:r w:rsidRPr="00FB70FB">
                              <w:rPr>
                                <w:rFonts w:ascii="黑体" w:hAnsi="黑体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-</w:t>
                            </w:r>
                            <w:r w:rsidRPr="00FB70FB">
                              <w:rPr>
                                <w:rFonts w:ascii="黑体" w:hAnsi="黑体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15A82" id="fmFrame5" o:spid="_x0000_s1028" type="#_x0000_t202" style="position:absolute;left:0;text-align:left;margin-left:.8pt;margin-top:673.35pt;width:159pt;height:24.6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" stroked="f">
                <v:textbox inset="0,0,0,0">
                  <w:txbxContent>
                    <w:p w:rsidR="00246918" w:rsidRDefault="00246918">
                      <w:pPr>
                        <w:pStyle w:val="aff1"/>
                        <w:rPr>
                          <w:rFonts w:ascii="黑体" w:hAnsi="黑体"/>
                        </w:rPr>
                      </w:pPr>
                      <w:r w:rsidRPr="00FB70FB">
                        <w:rPr>
                          <w:rFonts w:ascii="黑体" w:hAnsi="黑体"/>
                          <w:szCs w:val="28"/>
                        </w:rPr>
                        <w:t>XXXX</w:t>
                      </w:r>
                      <w:r>
                        <w:rPr>
                          <w:rFonts w:ascii="黑体" w:hAnsi="黑体" w:hint="eastAsia"/>
                        </w:rPr>
                        <w:t>-</w:t>
                      </w:r>
                      <w:r w:rsidRPr="00FB70FB">
                        <w:rPr>
                          <w:rFonts w:ascii="黑体" w:hAnsi="黑体"/>
                          <w:szCs w:val="28"/>
                        </w:rPr>
                        <w:t>XX</w:t>
                      </w:r>
                      <w:r>
                        <w:rPr>
                          <w:rFonts w:ascii="黑体" w:hAnsi="黑体" w:hint="eastAsia"/>
                        </w:rPr>
                        <w:t>-</w:t>
                      </w:r>
                      <w:r w:rsidRPr="00FB70FB">
                        <w:rPr>
                          <w:rFonts w:ascii="黑体" w:hAnsi="黑体"/>
                          <w:szCs w:val="28"/>
                        </w:rPr>
                        <w:t>XX</w:t>
                      </w:r>
                      <w:r>
                        <w:rPr>
                          <w:rFonts w:ascii="黑体" w:hAnsi="黑体"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37AA0" w:rsidRPr="00234C0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1B0E3578" wp14:editId="0B25F205">
                <wp:simplePos x="0" y="0"/>
                <wp:positionH relativeFrom="margin">
                  <wp:posOffset>635</wp:posOffset>
                </wp:positionH>
                <wp:positionV relativeFrom="margin">
                  <wp:posOffset>3669030</wp:posOffset>
                </wp:positionV>
                <wp:extent cx="5969000" cy="4681220"/>
                <wp:effectExtent l="0" t="0" r="0" b="5080"/>
                <wp:wrapNone/>
                <wp:docPr id="6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6918" w:rsidRDefault="00246918">
                            <w:pPr>
                              <w:pStyle w:val="aff3"/>
                            </w:pPr>
                            <w:r>
                              <w:rPr>
                                <w:rFonts w:hint="eastAsia"/>
                              </w:rPr>
                              <w:t>笃斯越桔种质资源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圃</w:t>
                            </w:r>
                            <w:proofErr w:type="gramEnd"/>
                            <w:r>
                              <w:t>营建</w:t>
                            </w:r>
                            <w:r>
                              <w:rPr>
                                <w:rFonts w:hint="eastAsia"/>
                              </w:rPr>
                              <w:t>技术规程</w:t>
                            </w:r>
                          </w:p>
                          <w:p w:rsidR="00020ED5" w:rsidRPr="00C2426E" w:rsidRDefault="00020ED5" w:rsidP="00020ED5">
                            <w:pPr>
                              <w:pStyle w:val="aff7"/>
                              <w:rPr>
                                <w:rFonts w:ascii="黑体" w:eastAsia="黑体" w:hint="eastAsia"/>
                                <w:sz w:val="52"/>
                              </w:rPr>
                            </w:pPr>
                            <w:r w:rsidRPr="00C2426E">
                              <w:rPr>
                                <w:rFonts w:ascii="黑体" w:eastAsia="黑体" w:hint="eastAsia"/>
                                <w:sz w:val="52"/>
                              </w:rPr>
                              <w:t>（</w:t>
                            </w:r>
                            <w:r w:rsidRPr="00C2426E">
                              <w:rPr>
                                <w:rFonts w:ascii="黑体" w:eastAsia="黑体" w:hint="eastAsia"/>
                                <w:sz w:val="52"/>
                              </w:rPr>
                              <w:t>征求</w:t>
                            </w:r>
                            <w:r>
                              <w:rPr>
                                <w:rFonts w:ascii="黑体" w:eastAsia="黑体" w:hint="eastAsia"/>
                                <w:sz w:val="52"/>
                              </w:rPr>
                              <w:t>意见</w:t>
                            </w:r>
                            <w:r w:rsidRPr="00C2426E">
                              <w:rPr>
                                <w:rFonts w:ascii="黑体" w:eastAsia="黑体" w:hint="eastAsia"/>
                                <w:sz w:val="52"/>
                              </w:rPr>
                              <w:t>稿）</w:t>
                            </w:r>
                          </w:p>
                          <w:p w:rsidR="00020ED5" w:rsidRDefault="00020ED5" w:rsidP="00020ED5">
                            <w:pPr>
                              <w:pStyle w:val="aff7"/>
                              <w:adjustRightInd w:val="0"/>
                              <w:snapToGrid w:val="0"/>
                              <w:spacing w:before="0" w:line="360" w:lineRule="auto"/>
                              <w:ind w:leftChars="1049" w:left="2203"/>
                              <w:jc w:val="left"/>
                              <w:rPr>
                                <w:rFonts w:hint="eastAsia"/>
                                <w:szCs w:val="28"/>
                              </w:rPr>
                            </w:pPr>
                          </w:p>
                          <w:p w:rsidR="00020ED5" w:rsidRDefault="00020ED5" w:rsidP="00020ED5">
                            <w:pPr>
                              <w:pStyle w:val="aff7"/>
                              <w:adjustRightInd w:val="0"/>
                              <w:snapToGrid w:val="0"/>
                              <w:spacing w:before="0" w:line="360" w:lineRule="auto"/>
                              <w:ind w:leftChars="1049" w:left="2203"/>
                              <w:jc w:val="left"/>
                              <w:rPr>
                                <w:rFonts w:hint="eastAsia"/>
                                <w:szCs w:val="28"/>
                              </w:rPr>
                            </w:pPr>
                          </w:p>
                          <w:p w:rsidR="00020ED5" w:rsidRDefault="00020ED5" w:rsidP="00020ED5">
                            <w:pPr>
                              <w:pStyle w:val="aff7"/>
                              <w:adjustRightInd w:val="0"/>
                              <w:snapToGrid w:val="0"/>
                              <w:spacing w:before="0" w:line="360" w:lineRule="auto"/>
                              <w:ind w:leftChars="1049" w:left="2203"/>
                              <w:jc w:val="left"/>
                              <w:rPr>
                                <w:rFonts w:hAnsi="宋体" w:hint="eastAsia"/>
                                <w:szCs w:val="21"/>
                              </w:rPr>
                            </w:pPr>
                            <w:r w:rsidRPr="009510BC">
                              <w:rPr>
                                <w:rFonts w:hint="eastAsia"/>
                                <w:szCs w:val="28"/>
                              </w:rPr>
                              <w:t>主要起草单位：</w:t>
                            </w: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黑龙江省科学院自然与生态研究所</w:t>
                            </w:r>
                          </w:p>
                          <w:p w:rsidR="00020ED5" w:rsidRDefault="00020ED5" w:rsidP="00020ED5">
                            <w:pPr>
                              <w:pStyle w:val="aff7"/>
                              <w:adjustRightInd w:val="0"/>
                              <w:snapToGrid w:val="0"/>
                              <w:spacing w:before="0" w:line="360" w:lineRule="auto"/>
                              <w:ind w:leftChars="1049" w:left="2203"/>
                              <w:jc w:val="left"/>
                              <w:rPr>
                                <w:rFonts w:hint="eastAsia"/>
                                <w:color w:val="000000"/>
                                <w:szCs w:val="28"/>
                              </w:rPr>
                            </w:pPr>
                            <w:r w:rsidRPr="009510BC">
                              <w:rPr>
                                <w:szCs w:val="28"/>
                              </w:rPr>
                              <w:t>联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   </w:t>
                            </w:r>
                            <w:r w:rsidRPr="009510BC">
                              <w:rPr>
                                <w:szCs w:val="28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   </w:t>
                            </w:r>
                            <w:r w:rsidRPr="009510BC">
                              <w:rPr>
                                <w:szCs w:val="28"/>
                              </w:rPr>
                              <w:t>人</w:t>
                            </w:r>
                            <w:r w:rsidRPr="009510BC">
                              <w:rPr>
                                <w:rFonts w:hint="eastAsia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8"/>
                              </w:rPr>
                              <w:t>周琳</w:t>
                            </w:r>
                          </w:p>
                          <w:p w:rsidR="00020ED5" w:rsidRDefault="00020ED5" w:rsidP="00020ED5">
                            <w:pPr>
                              <w:pStyle w:val="aff7"/>
                              <w:adjustRightInd w:val="0"/>
                              <w:snapToGrid w:val="0"/>
                              <w:spacing w:before="0" w:line="360" w:lineRule="auto"/>
                              <w:ind w:leftChars="1049" w:left="2203"/>
                              <w:jc w:val="left"/>
                              <w:rPr>
                                <w:rFonts w:hint="eastAsia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8"/>
                              </w:rPr>
                              <w:t>联 系  电 话：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13654507942</w:t>
                            </w:r>
                          </w:p>
                          <w:p w:rsidR="00020ED5" w:rsidRPr="009510BC" w:rsidRDefault="00020ED5" w:rsidP="00020ED5">
                            <w:pPr>
                              <w:pStyle w:val="aff5"/>
                              <w:adjustRightInd w:val="0"/>
                              <w:snapToGrid w:val="0"/>
                              <w:spacing w:before="0" w:line="360" w:lineRule="auto"/>
                              <w:ind w:firstLineChars="787" w:firstLine="220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510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0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510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0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箱：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1016393991</w:t>
                            </w:r>
                            <w:r w:rsidRPr="009510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qq</w:t>
                            </w:r>
                            <w:r w:rsidRPr="009510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  <w:p w:rsidR="00246918" w:rsidRPr="002C5574" w:rsidRDefault="00246918">
                            <w:pPr>
                              <w:pStyle w:val="aff6"/>
                            </w:pPr>
                          </w:p>
                          <w:p w:rsidR="00246918" w:rsidRDefault="00246918">
                            <w:pPr>
                              <w:pStyle w:val="aff7"/>
                            </w:pPr>
                          </w:p>
                          <w:p w:rsidR="00246918" w:rsidRDefault="00246918">
                            <w:pPr>
                              <w:pStyle w:val="aff5"/>
                            </w:pPr>
                          </w:p>
                          <w:p w:rsidR="00246918" w:rsidRDefault="00246918">
                            <w:pPr>
                              <w:pStyle w:val="aff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E3578" id="fmFrame4" o:spid="_x0000_s1029" type="#_x0000_t202" style="position:absolute;left:0;text-align:left;margin-left:.05pt;margin-top:288.9pt;width:470pt;height:368.6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" stroked="f">
                <v:textbox inset="0,0,0,0">
                  <w:txbxContent>
                    <w:p w:rsidR="00246918" w:rsidRDefault="00246918">
                      <w:pPr>
                        <w:pStyle w:val="aff3"/>
                      </w:pPr>
                      <w:r>
                        <w:rPr>
                          <w:rFonts w:hint="eastAsia"/>
                        </w:rPr>
                        <w:t>笃斯越桔种质资源</w:t>
                      </w:r>
                      <w:proofErr w:type="gramStart"/>
                      <w:r>
                        <w:rPr>
                          <w:rFonts w:hint="eastAsia"/>
                        </w:rPr>
                        <w:t>圃</w:t>
                      </w:r>
                      <w:proofErr w:type="gramEnd"/>
                      <w:r>
                        <w:t>营建</w:t>
                      </w:r>
                      <w:r>
                        <w:rPr>
                          <w:rFonts w:hint="eastAsia"/>
                        </w:rPr>
                        <w:t>技术规程</w:t>
                      </w:r>
                    </w:p>
                    <w:p w:rsidR="00020ED5" w:rsidRPr="00C2426E" w:rsidRDefault="00020ED5" w:rsidP="00020ED5">
                      <w:pPr>
                        <w:pStyle w:val="aff7"/>
                        <w:rPr>
                          <w:rFonts w:ascii="黑体" w:eastAsia="黑体" w:hint="eastAsia"/>
                          <w:sz w:val="52"/>
                        </w:rPr>
                      </w:pPr>
                      <w:r w:rsidRPr="00C2426E">
                        <w:rPr>
                          <w:rFonts w:ascii="黑体" w:eastAsia="黑体" w:hint="eastAsia"/>
                          <w:sz w:val="52"/>
                        </w:rPr>
                        <w:t>（</w:t>
                      </w:r>
                      <w:r w:rsidRPr="00C2426E">
                        <w:rPr>
                          <w:rFonts w:ascii="黑体" w:eastAsia="黑体" w:hint="eastAsia"/>
                          <w:sz w:val="52"/>
                        </w:rPr>
                        <w:t>征求</w:t>
                      </w:r>
                      <w:r>
                        <w:rPr>
                          <w:rFonts w:ascii="黑体" w:eastAsia="黑体" w:hint="eastAsia"/>
                          <w:sz w:val="52"/>
                        </w:rPr>
                        <w:t>意见</w:t>
                      </w:r>
                      <w:r w:rsidRPr="00C2426E">
                        <w:rPr>
                          <w:rFonts w:ascii="黑体" w:eastAsia="黑体" w:hint="eastAsia"/>
                          <w:sz w:val="52"/>
                        </w:rPr>
                        <w:t>稿）</w:t>
                      </w:r>
                    </w:p>
                    <w:p w:rsidR="00020ED5" w:rsidRDefault="00020ED5" w:rsidP="00020ED5">
                      <w:pPr>
                        <w:pStyle w:val="aff7"/>
                        <w:adjustRightInd w:val="0"/>
                        <w:snapToGrid w:val="0"/>
                        <w:spacing w:before="0" w:line="360" w:lineRule="auto"/>
                        <w:ind w:leftChars="1049" w:left="2203"/>
                        <w:jc w:val="left"/>
                        <w:rPr>
                          <w:rFonts w:hint="eastAsia"/>
                          <w:szCs w:val="28"/>
                        </w:rPr>
                      </w:pPr>
                    </w:p>
                    <w:p w:rsidR="00020ED5" w:rsidRDefault="00020ED5" w:rsidP="00020ED5">
                      <w:pPr>
                        <w:pStyle w:val="aff7"/>
                        <w:adjustRightInd w:val="0"/>
                        <w:snapToGrid w:val="0"/>
                        <w:spacing w:before="0" w:line="360" w:lineRule="auto"/>
                        <w:ind w:leftChars="1049" w:left="2203"/>
                        <w:jc w:val="left"/>
                        <w:rPr>
                          <w:rFonts w:hint="eastAsia"/>
                          <w:szCs w:val="28"/>
                        </w:rPr>
                      </w:pPr>
                    </w:p>
                    <w:p w:rsidR="00020ED5" w:rsidRDefault="00020ED5" w:rsidP="00020ED5">
                      <w:pPr>
                        <w:pStyle w:val="aff7"/>
                        <w:adjustRightInd w:val="0"/>
                        <w:snapToGrid w:val="0"/>
                        <w:spacing w:before="0" w:line="360" w:lineRule="auto"/>
                        <w:ind w:leftChars="1049" w:left="2203"/>
                        <w:jc w:val="left"/>
                        <w:rPr>
                          <w:rFonts w:hAnsi="宋体" w:hint="eastAsia"/>
                          <w:szCs w:val="21"/>
                        </w:rPr>
                      </w:pPr>
                      <w:r w:rsidRPr="009510BC">
                        <w:rPr>
                          <w:rFonts w:hint="eastAsia"/>
                          <w:szCs w:val="28"/>
                        </w:rPr>
                        <w:t>主要起草单位：</w:t>
                      </w:r>
                      <w:r>
                        <w:rPr>
                          <w:rFonts w:hAnsi="宋体" w:hint="eastAsia"/>
                          <w:szCs w:val="21"/>
                        </w:rPr>
                        <w:t>黑龙江省科学院自然与生态研究所</w:t>
                      </w:r>
                    </w:p>
                    <w:p w:rsidR="00020ED5" w:rsidRDefault="00020ED5" w:rsidP="00020ED5">
                      <w:pPr>
                        <w:pStyle w:val="aff7"/>
                        <w:adjustRightInd w:val="0"/>
                        <w:snapToGrid w:val="0"/>
                        <w:spacing w:before="0" w:line="360" w:lineRule="auto"/>
                        <w:ind w:leftChars="1049" w:left="2203"/>
                        <w:jc w:val="left"/>
                        <w:rPr>
                          <w:rFonts w:hint="eastAsia"/>
                          <w:color w:val="000000"/>
                          <w:szCs w:val="28"/>
                        </w:rPr>
                      </w:pPr>
                      <w:r w:rsidRPr="009510BC">
                        <w:rPr>
                          <w:szCs w:val="28"/>
                        </w:rPr>
                        <w:t>联</w:t>
                      </w:r>
                      <w:r>
                        <w:rPr>
                          <w:rFonts w:hint="eastAsia"/>
                          <w:szCs w:val="28"/>
                        </w:rPr>
                        <w:t xml:space="preserve">   </w:t>
                      </w:r>
                      <w:r w:rsidRPr="009510BC">
                        <w:rPr>
                          <w:szCs w:val="28"/>
                        </w:rPr>
                        <w:t>系</w:t>
                      </w:r>
                      <w:r>
                        <w:rPr>
                          <w:rFonts w:hint="eastAsia"/>
                          <w:szCs w:val="28"/>
                        </w:rPr>
                        <w:t xml:space="preserve">   </w:t>
                      </w:r>
                      <w:r w:rsidRPr="009510BC">
                        <w:rPr>
                          <w:szCs w:val="28"/>
                        </w:rPr>
                        <w:t>人</w:t>
                      </w:r>
                      <w:r w:rsidRPr="009510BC">
                        <w:rPr>
                          <w:rFonts w:hint="eastAsia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color w:val="000000"/>
                          <w:szCs w:val="28"/>
                        </w:rPr>
                        <w:t>周琳</w:t>
                      </w:r>
                    </w:p>
                    <w:p w:rsidR="00020ED5" w:rsidRDefault="00020ED5" w:rsidP="00020ED5">
                      <w:pPr>
                        <w:pStyle w:val="aff7"/>
                        <w:adjustRightInd w:val="0"/>
                        <w:snapToGrid w:val="0"/>
                        <w:spacing w:before="0" w:line="360" w:lineRule="auto"/>
                        <w:ind w:leftChars="1049" w:left="2203"/>
                        <w:jc w:val="left"/>
                        <w:rPr>
                          <w:rFonts w:hint="eastAsia"/>
                          <w:color w:val="000000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Cs w:val="28"/>
                        </w:rPr>
                        <w:t>联 系  电 话：</w:t>
                      </w:r>
                      <w:r>
                        <w:rPr>
                          <w:color w:val="000000"/>
                          <w:szCs w:val="28"/>
                        </w:rPr>
                        <w:t>13654507942</w:t>
                      </w:r>
                    </w:p>
                    <w:p w:rsidR="00020ED5" w:rsidRPr="009510BC" w:rsidRDefault="00020ED5" w:rsidP="00020ED5">
                      <w:pPr>
                        <w:pStyle w:val="aff5"/>
                        <w:adjustRightInd w:val="0"/>
                        <w:snapToGrid w:val="0"/>
                        <w:spacing w:before="0" w:line="360" w:lineRule="auto"/>
                        <w:ind w:firstLineChars="787" w:firstLine="2204"/>
                        <w:jc w:val="both"/>
                        <w:rPr>
                          <w:sz w:val="28"/>
                          <w:szCs w:val="28"/>
                        </w:rPr>
                      </w:pPr>
                      <w:r w:rsidRPr="009510BC">
                        <w:rPr>
                          <w:rFonts w:hint="eastAsia"/>
                          <w:sz w:val="28"/>
                          <w:szCs w:val="28"/>
                        </w:rPr>
                        <w:t>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9510BC">
                        <w:rPr>
                          <w:rFonts w:hint="eastAsia"/>
                          <w:sz w:val="28"/>
                          <w:szCs w:val="28"/>
                        </w:rPr>
                        <w:t>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Pr="009510BC">
                        <w:rPr>
                          <w:rFonts w:hint="eastAsia"/>
                          <w:sz w:val="28"/>
                          <w:szCs w:val="28"/>
                        </w:rPr>
                        <w:t>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9510BC">
                        <w:rPr>
                          <w:rFonts w:hint="eastAsia"/>
                          <w:sz w:val="28"/>
                          <w:szCs w:val="28"/>
                        </w:rPr>
                        <w:t>箱：</w:t>
                      </w:r>
                      <w:r>
                        <w:rPr>
                          <w:sz w:val="28"/>
                          <w:szCs w:val="28"/>
                        </w:rPr>
                        <w:t>1016393991</w:t>
                      </w:r>
                      <w:r w:rsidRPr="009510BC">
                        <w:rPr>
                          <w:rFonts w:hint="eastAsia"/>
                          <w:sz w:val="28"/>
                          <w:szCs w:val="28"/>
                        </w:rPr>
                        <w:t>@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qq</w:t>
                      </w:r>
                      <w:r w:rsidRPr="009510BC">
                        <w:rPr>
                          <w:rFonts w:hint="eastAsia"/>
                          <w:sz w:val="28"/>
                          <w:szCs w:val="28"/>
                        </w:rPr>
                        <w:t>.com</w:t>
                      </w:r>
                    </w:p>
                    <w:p w:rsidR="00246918" w:rsidRPr="002C5574" w:rsidRDefault="00246918">
                      <w:pPr>
                        <w:pStyle w:val="aff6"/>
                      </w:pPr>
                    </w:p>
                    <w:p w:rsidR="00246918" w:rsidRDefault="00246918">
                      <w:pPr>
                        <w:pStyle w:val="aff7"/>
                      </w:pPr>
                    </w:p>
                    <w:p w:rsidR="00246918" w:rsidRDefault="00246918">
                      <w:pPr>
                        <w:pStyle w:val="aff5"/>
                      </w:pPr>
                    </w:p>
                    <w:p w:rsidR="00246918" w:rsidRDefault="00246918">
                      <w:pPr>
                        <w:pStyle w:val="aff4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37AA0" w:rsidRPr="00234C0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49C270D9" wp14:editId="4370162A">
                <wp:simplePos x="0" y="0"/>
                <wp:positionH relativeFrom="margin">
                  <wp:posOffset>85725</wp:posOffset>
                </wp:positionH>
                <wp:positionV relativeFrom="margin">
                  <wp:posOffset>1468755</wp:posOffset>
                </wp:positionV>
                <wp:extent cx="5802630" cy="860425"/>
                <wp:effectExtent l="0" t="0" r="7620" b="0"/>
                <wp:wrapNone/>
                <wp:docPr id="5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6918" w:rsidRDefault="00246918">
                            <w:pPr>
                              <w:pStyle w:val="11"/>
                              <w:rPr>
                                <w:rFonts w:ascii="黑体" w:eastAsia="黑体" w:hAnsi="黑体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szCs w:val="28"/>
                              </w:rPr>
                              <w:t xml:space="preserve">DB23/T </w:t>
                            </w:r>
                            <w:r w:rsidRPr="00FB70FB">
                              <w:rPr>
                                <w:rFonts w:ascii="黑体" w:eastAsia="黑体" w:hAnsi="黑体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ascii="黑体" w:eastAsia="黑体" w:hAnsi="黑体"/>
                                <w:szCs w:val="28"/>
                              </w:rPr>
                              <w:t>—</w:t>
                            </w:r>
                            <w:r w:rsidRPr="00FB70FB">
                              <w:rPr>
                                <w:rFonts w:ascii="黑体" w:eastAsia="黑体" w:hAnsi="黑体"/>
                                <w:szCs w:val="28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270D9" id="fmFrame3" o:spid="_x0000_s1030" type="#_x0000_t202" style="position:absolute;left:0;text-align:left;margin-left:6.75pt;margin-top:115.65pt;width:456.9pt;height:67.7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" stroked="f">
                <v:textbox inset="0,0,0,0">
                  <w:txbxContent>
                    <w:p w:rsidR="00246918" w:rsidRDefault="00246918">
                      <w:pPr>
                        <w:pStyle w:val="11"/>
                        <w:rPr>
                          <w:rFonts w:ascii="黑体" w:eastAsia="黑体" w:hAnsi="黑体"/>
                          <w:szCs w:val="28"/>
                        </w:rPr>
                      </w:pPr>
                      <w:r>
                        <w:rPr>
                          <w:rFonts w:ascii="黑体" w:eastAsia="黑体" w:hAnsi="黑体"/>
                          <w:szCs w:val="28"/>
                        </w:rPr>
                        <w:t xml:space="preserve">DB23/T </w:t>
                      </w:r>
                      <w:r w:rsidRPr="00FB70FB">
                        <w:rPr>
                          <w:rFonts w:ascii="黑体" w:eastAsia="黑体" w:hAnsi="黑体"/>
                          <w:szCs w:val="28"/>
                        </w:rPr>
                        <w:t>XXXX</w:t>
                      </w:r>
                      <w:r>
                        <w:rPr>
                          <w:rFonts w:ascii="黑体" w:eastAsia="黑体" w:hAnsi="黑体"/>
                          <w:szCs w:val="28"/>
                        </w:rPr>
                        <w:t>—</w:t>
                      </w:r>
                      <w:r w:rsidRPr="00FB70FB">
                        <w:rPr>
                          <w:rFonts w:ascii="黑体" w:eastAsia="黑体" w:hAnsi="黑体"/>
                          <w:szCs w:val="28"/>
                        </w:rPr>
                        <w:t>XXXX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37AA0" w:rsidRPr="00234C0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3E0F2139" wp14:editId="657A6AFC">
                <wp:simplePos x="0" y="0"/>
                <wp:positionH relativeFrom="margin">
                  <wp:posOffset>2546985</wp:posOffset>
                </wp:positionH>
                <wp:positionV relativeFrom="margin">
                  <wp:posOffset>247015</wp:posOffset>
                </wp:positionV>
                <wp:extent cx="3175000" cy="720090"/>
                <wp:effectExtent l="0" t="0" r="6350" b="3810"/>
                <wp:wrapNone/>
                <wp:docPr id="4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6918" w:rsidRDefault="00246918">
                            <w:pPr>
                              <w:pStyle w:val="af6"/>
                            </w:pPr>
                            <w:r>
                              <w:t>DB23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F2139" id="fmFrame8" o:spid="_x0000_s1031" type="#_x0000_t202" style="position:absolute;left:0;text-align:left;margin-left:200.55pt;margin-top:19.45pt;width:250pt;height:56.7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" stroked="f">
                <v:textbox inset="0,0,0,0">
                  <w:txbxContent>
                    <w:p w:rsidR="00246918" w:rsidRDefault="00246918">
                      <w:pPr>
                        <w:pStyle w:val="af6"/>
                      </w:pPr>
                      <w:r>
                        <w:t>DB23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37AA0" w:rsidRPr="00234C0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2467393D" wp14:editId="270B9E05">
                <wp:simplePos x="0" y="0"/>
                <wp:positionH relativeFrom="margin">
                  <wp:posOffset>4445</wp:posOffset>
                </wp:positionH>
                <wp:positionV relativeFrom="margin">
                  <wp:posOffset>1090295</wp:posOffset>
                </wp:positionV>
                <wp:extent cx="6120130" cy="391160"/>
                <wp:effectExtent l="0" t="0" r="0" b="8890"/>
                <wp:wrapNone/>
                <wp:docPr id="3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6918" w:rsidRDefault="00246918">
                            <w:pPr>
                              <w:pStyle w:val="afff2"/>
                            </w:pPr>
                            <w:r>
                              <w:rPr>
                                <w:rFonts w:hint="eastAsia"/>
                              </w:rPr>
                              <w:t>黑龙江省地方标准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7393D" id="fmFrame2" o:spid="_x0000_s1032" type="#_x0000_t202" style="position:absolute;left:0;text-align:left;margin-left:.35pt;margin-top:85.85pt;width:481.9pt;height:30.8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" stroked="f">
                <v:textbox inset="0,0,0,0">
                  <w:txbxContent>
                    <w:p w:rsidR="00246918" w:rsidRDefault="00246918">
                      <w:pPr>
                        <w:pStyle w:val="afff2"/>
                      </w:pPr>
                      <w:r>
                        <w:rPr>
                          <w:rFonts w:hint="eastAsia"/>
                        </w:rPr>
                        <w:t>黑龙江省地方标准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37AA0" w:rsidRPr="00234C0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03B9FCE3" wp14:editId="1127467E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3175" b="0"/>
                <wp:wrapNone/>
                <wp:docPr id="2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6918" w:rsidRPr="00B97900" w:rsidRDefault="00246918">
                            <w:pPr>
                              <w:pStyle w:val="afffb"/>
                              <w:rPr>
                                <w:rFonts w:ascii="黑体" w:hAnsi="黑体"/>
                                <w:color w:val="000000" w:themeColor="text1"/>
                                <w:szCs w:val="21"/>
                              </w:rPr>
                            </w:pPr>
                            <w:r w:rsidRPr="00B97900">
                              <w:rPr>
                                <w:rFonts w:ascii="黑体" w:hAnsi="黑体"/>
                                <w:color w:val="000000" w:themeColor="text1"/>
                                <w:szCs w:val="21"/>
                              </w:rPr>
                              <w:t>ICS</w:t>
                            </w:r>
                            <w:r w:rsidRPr="00B97900">
                              <w:rPr>
                                <w:rFonts w:ascii="黑体" w:hAnsi="黑体" w:hint="eastAsia"/>
                                <w:color w:val="000000" w:themeColor="text1"/>
                                <w:szCs w:val="21"/>
                              </w:rPr>
                              <w:t xml:space="preserve"> 65.020</w:t>
                            </w:r>
                            <w:r>
                              <w:rPr>
                                <w:rFonts w:ascii="黑体" w:hAnsi="黑体" w:hint="eastAsia"/>
                                <w:color w:val="000000" w:themeColor="text1"/>
                                <w:szCs w:val="21"/>
                              </w:rPr>
                              <w:t>.20</w:t>
                            </w:r>
                            <w:r w:rsidRPr="00B97900">
                              <w:rPr>
                                <w:rFonts w:ascii="黑体" w:hAnsi="黑体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:rsidR="00246918" w:rsidRPr="00B97900" w:rsidRDefault="00246918">
                            <w:pPr>
                              <w:pStyle w:val="afffb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黑体" w:hAnsi="黑体" w:hint="eastAsia"/>
                                <w:color w:val="000000" w:themeColor="text1"/>
                                <w:szCs w:val="21"/>
                              </w:rPr>
                              <w:t>B 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9FCE3" id="fmFrame1" o:spid="_x0000_s1033" type="#_x0000_t202" style="position:absolute;left:0;text-align:left;margin-left:0;margin-top:0;width:200pt;height:51.8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" stroked="f">
                <v:textbox inset="0,0,0,0">
                  <w:txbxContent>
                    <w:p w:rsidR="00246918" w:rsidRPr="00B97900" w:rsidRDefault="00246918">
                      <w:pPr>
                        <w:pStyle w:val="afffb"/>
                        <w:rPr>
                          <w:rFonts w:ascii="黑体" w:hAnsi="黑体"/>
                          <w:color w:val="000000" w:themeColor="text1"/>
                          <w:szCs w:val="21"/>
                        </w:rPr>
                      </w:pPr>
                      <w:r w:rsidRPr="00B97900">
                        <w:rPr>
                          <w:rFonts w:ascii="黑体" w:hAnsi="黑体"/>
                          <w:color w:val="000000" w:themeColor="text1"/>
                          <w:szCs w:val="21"/>
                        </w:rPr>
                        <w:t>ICS</w:t>
                      </w:r>
                      <w:r w:rsidRPr="00B97900">
                        <w:rPr>
                          <w:rFonts w:ascii="黑体" w:hAnsi="黑体" w:hint="eastAsia"/>
                          <w:color w:val="000000" w:themeColor="text1"/>
                          <w:szCs w:val="21"/>
                        </w:rPr>
                        <w:t xml:space="preserve"> 65.020</w:t>
                      </w:r>
                      <w:r>
                        <w:rPr>
                          <w:rFonts w:ascii="黑体" w:hAnsi="黑体" w:hint="eastAsia"/>
                          <w:color w:val="000000" w:themeColor="text1"/>
                          <w:szCs w:val="21"/>
                        </w:rPr>
                        <w:t>.20</w:t>
                      </w:r>
                      <w:r w:rsidRPr="00B97900">
                        <w:rPr>
                          <w:rFonts w:ascii="黑体" w:hAnsi="黑体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:rsidR="00246918" w:rsidRPr="00B97900" w:rsidRDefault="00246918">
                      <w:pPr>
                        <w:pStyle w:val="afffb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黑体" w:hAnsi="黑体" w:hint="eastAsia"/>
                          <w:color w:val="000000" w:themeColor="text1"/>
                          <w:szCs w:val="21"/>
                        </w:rPr>
                        <w:t>B 61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:rsidR="003D1EDC" w:rsidRPr="00C74EA3" w:rsidRDefault="00637AA0" w:rsidP="00C74EA3">
      <w:pPr>
        <w:pStyle w:val="afff0"/>
        <w:spacing w:before="1100"/>
        <w:rPr>
          <w:rFonts w:ascii="Times New Roman"/>
          <w:color w:val="000000"/>
          <w:szCs w:val="32"/>
        </w:rPr>
      </w:pPr>
      <w:r w:rsidRPr="00C74EA3">
        <w:rPr>
          <w:rFonts w:ascii="Times New Roman"/>
          <w:color w:val="000000"/>
          <w:szCs w:val="32"/>
        </w:rPr>
        <w:lastRenderedPageBreak/>
        <w:t>前</w:t>
      </w:r>
      <w:r w:rsidRPr="00C74EA3">
        <w:rPr>
          <w:rFonts w:ascii="Times New Roman"/>
          <w:color w:val="000000"/>
          <w:szCs w:val="32"/>
        </w:rPr>
        <w:t xml:space="preserve">    </w:t>
      </w:r>
      <w:r w:rsidRPr="00C74EA3">
        <w:rPr>
          <w:rFonts w:ascii="Times New Roman"/>
          <w:color w:val="000000"/>
          <w:szCs w:val="32"/>
        </w:rPr>
        <w:t>言</w:t>
      </w:r>
    </w:p>
    <w:p w:rsidR="003D1EDC" w:rsidRPr="00234C02" w:rsidRDefault="00637AA0">
      <w:pPr>
        <w:widowControl/>
        <w:shd w:val="clear" w:color="auto" w:fill="FFFFFF"/>
        <w:snapToGrid w:val="0"/>
        <w:ind w:firstLineChars="200" w:firstLine="420"/>
        <w:jc w:val="left"/>
        <w:rPr>
          <w:color w:val="000000"/>
          <w:kern w:val="0"/>
          <w:szCs w:val="21"/>
        </w:rPr>
      </w:pPr>
      <w:r w:rsidRPr="00234C02">
        <w:rPr>
          <w:color w:val="000000"/>
          <w:szCs w:val="21"/>
        </w:rPr>
        <w:t>本</w:t>
      </w:r>
      <w:r w:rsidR="00FE5CFD">
        <w:rPr>
          <w:rFonts w:hint="eastAsia"/>
          <w:color w:val="000000"/>
          <w:szCs w:val="21"/>
        </w:rPr>
        <w:t>文件</w:t>
      </w:r>
      <w:r w:rsidRPr="00234C02">
        <w:rPr>
          <w:color w:val="000000"/>
          <w:szCs w:val="21"/>
        </w:rPr>
        <w:t>依据</w:t>
      </w:r>
      <w:r w:rsidRPr="00F142D3">
        <w:rPr>
          <w:rFonts w:ascii="宋体" w:hAnsi="宋体"/>
          <w:color w:val="000000"/>
          <w:szCs w:val="21"/>
        </w:rPr>
        <w:t>GB/T</w:t>
      </w:r>
      <w:r w:rsidR="00932F13">
        <w:rPr>
          <w:rFonts w:ascii="宋体" w:hAnsi="宋体" w:hint="eastAsia"/>
          <w:color w:val="000000"/>
          <w:szCs w:val="21"/>
        </w:rPr>
        <w:t xml:space="preserve"> </w:t>
      </w:r>
      <w:r w:rsidRPr="00F142D3">
        <w:rPr>
          <w:rFonts w:ascii="宋体" w:hAnsi="宋体"/>
          <w:color w:val="000000"/>
          <w:szCs w:val="21"/>
        </w:rPr>
        <w:t>1.1</w:t>
      </w:r>
      <w:r w:rsidR="004E4FB6">
        <w:rPr>
          <w:rFonts w:ascii="宋体" w:hAnsi="宋体"/>
          <w:color w:val="000000"/>
          <w:szCs w:val="21"/>
        </w:rPr>
        <w:t>—</w:t>
      </w:r>
      <w:r w:rsidR="00FE5CFD">
        <w:rPr>
          <w:rFonts w:ascii="宋体" w:hAnsi="宋体"/>
          <w:color w:val="000000"/>
          <w:szCs w:val="21"/>
        </w:rPr>
        <w:t>2020</w:t>
      </w:r>
      <w:r w:rsidR="00FE5CFD">
        <w:rPr>
          <w:rFonts w:ascii="宋体" w:hAnsi="宋体" w:hint="eastAsia"/>
          <w:color w:val="000000"/>
          <w:szCs w:val="21"/>
        </w:rPr>
        <w:t>《标准化</w:t>
      </w:r>
      <w:r w:rsidR="00FE5CFD">
        <w:rPr>
          <w:rFonts w:ascii="宋体" w:hAnsi="宋体"/>
          <w:color w:val="000000"/>
          <w:szCs w:val="21"/>
        </w:rPr>
        <w:t>工作</w:t>
      </w:r>
      <w:r w:rsidR="00FE5CFD">
        <w:rPr>
          <w:rFonts w:ascii="宋体" w:hAnsi="宋体" w:hint="eastAsia"/>
          <w:color w:val="000000"/>
          <w:szCs w:val="21"/>
        </w:rPr>
        <w:t>导则 第1部分</w:t>
      </w:r>
      <w:r w:rsidR="00FE5CFD">
        <w:rPr>
          <w:rFonts w:ascii="宋体" w:hAnsi="宋体"/>
          <w:color w:val="000000"/>
          <w:szCs w:val="21"/>
        </w:rPr>
        <w:t>：标准化文件的结构和起草规则</w:t>
      </w:r>
      <w:r w:rsidR="00FE5CFD">
        <w:rPr>
          <w:rFonts w:ascii="宋体" w:hAnsi="宋体" w:hint="eastAsia"/>
          <w:color w:val="000000"/>
          <w:szCs w:val="21"/>
        </w:rPr>
        <w:t>》</w:t>
      </w:r>
      <w:r w:rsidRPr="00234C02">
        <w:rPr>
          <w:color w:val="000000"/>
          <w:szCs w:val="21"/>
        </w:rPr>
        <w:t>的</w:t>
      </w:r>
      <w:r w:rsidR="00FE5CFD">
        <w:rPr>
          <w:rFonts w:hint="eastAsia"/>
          <w:color w:val="000000"/>
          <w:szCs w:val="21"/>
        </w:rPr>
        <w:t>规定</w:t>
      </w:r>
      <w:r w:rsidRPr="00234C02">
        <w:rPr>
          <w:color w:val="000000"/>
          <w:szCs w:val="21"/>
        </w:rPr>
        <w:t>起草。</w:t>
      </w:r>
    </w:p>
    <w:p w:rsidR="00FE5CFD" w:rsidRPr="00FE5CFD" w:rsidRDefault="00637AA0">
      <w:pPr>
        <w:widowControl/>
        <w:shd w:val="clear" w:color="auto" w:fill="FFFFFF"/>
        <w:snapToGrid w:val="0"/>
        <w:ind w:firstLineChars="200" w:firstLine="420"/>
        <w:jc w:val="left"/>
        <w:rPr>
          <w:color w:val="000000"/>
          <w:kern w:val="0"/>
          <w:szCs w:val="21"/>
        </w:rPr>
      </w:pPr>
      <w:r w:rsidRPr="00234C02">
        <w:rPr>
          <w:color w:val="000000"/>
          <w:kern w:val="0"/>
          <w:szCs w:val="21"/>
        </w:rPr>
        <w:t>本</w:t>
      </w:r>
      <w:r w:rsidR="00FE5CFD">
        <w:rPr>
          <w:rFonts w:hint="eastAsia"/>
          <w:color w:val="000000"/>
          <w:kern w:val="0"/>
          <w:szCs w:val="21"/>
        </w:rPr>
        <w:t>文件</w:t>
      </w:r>
      <w:r w:rsidRPr="00234C02">
        <w:rPr>
          <w:color w:val="000000"/>
          <w:kern w:val="0"/>
          <w:szCs w:val="21"/>
        </w:rPr>
        <w:t>由黑龙江省</w:t>
      </w:r>
      <w:r w:rsidR="00F525E7">
        <w:rPr>
          <w:rFonts w:hint="eastAsia"/>
          <w:color w:val="000000"/>
          <w:kern w:val="0"/>
          <w:szCs w:val="21"/>
        </w:rPr>
        <w:t>科学院</w:t>
      </w:r>
      <w:r w:rsidRPr="00234C02">
        <w:rPr>
          <w:color w:val="000000"/>
          <w:kern w:val="0"/>
          <w:szCs w:val="21"/>
        </w:rPr>
        <w:t>提出。</w:t>
      </w:r>
    </w:p>
    <w:p w:rsidR="003D1EDC" w:rsidRPr="00234C02" w:rsidRDefault="00637AA0">
      <w:pPr>
        <w:widowControl/>
        <w:shd w:val="clear" w:color="auto" w:fill="FFFFFF"/>
        <w:snapToGrid w:val="0"/>
        <w:ind w:firstLineChars="200" w:firstLine="420"/>
        <w:jc w:val="left"/>
        <w:rPr>
          <w:color w:val="000000"/>
          <w:kern w:val="0"/>
          <w:szCs w:val="21"/>
        </w:rPr>
      </w:pPr>
      <w:r w:rsidRPr="00234C02">
        <w:rPr>
          <w:color w:val="000000"/>
          <w:kern w:val="0"/>
          <w:szCs w:val="21"/>
        </w:rPr>
        <w:t>本</w:t>
      </w:r>
      <w:r w:rsidR="00FE5CFD">
        <w:rPr>
          <w:rFonts w:hint="eastAsia"/>
          <w:color w:val="000000"/>
          <w:kern w:val="0"/>
          <w:szCs w:val="21"/>
        </w:rPr>
        <w:t>文件</w:t>
      </w:r>
      <w:r w:rsidRPr="00234C02">
        <w:rPr>
          <w:color w:val="000000"/>
          <w:kern w:val="0"/>
          <w:szCs w:val="21"/>
        </w:rPr>
        <w:t>起草单位：黑龙江省科学院自然与生态研究所</w:t>
      </w:r>
      <w:r w:rsidR="00ED67AB">
        <w:rPr>
          <w:rFonts w:hint="eastAsia"/>
          <w:color w:val="000000"/>
          <w:kern w:val="0"/>
          <w:szCs w:val="21"/>
        </w:rPr>
        <w:t>、黑龙江伊蓝生物科技有限公司</w:t>
      </w:r>
      <w:r w:rsidRPr="00234C02">
        <w:rPr>
          <w:color w:val="000000"/>
          <w:kern w:val="0"/>
          <w:szCs w:val="21"/>
        </w:rPr>
        <w:t>。</w:t>
      </w:r>
    </w:p>
    <w:p w:rsidR="003D1EDC" w:rsidRPr="00234C02" w:rsidRDefault="00637AA0" w:rsidP="00BF545F">
      <w:pPr>
        <w:pStyle w:val="afe"/>
        <w:ind w:firstLine="420"/>
        <w:rPr>
          <w:rFonts w:ascii="Times New Roman"/>
        </w:rPr>
      </w:pPr>
      <w:r w:rsidRPr="00234C02">
        <w:rPr>
          <w:rFonts w:ascii="Times New Roman"/>
          <w:color w:val="000000"/>
          <w:szCs w:val="21"/>
        </w:rPr>
        <w:t>本标准主要起草人：</w:t>
      </w:r>
      <w:r w:rsidR="009B7CDA" w:rsidRPr="00B02909">
        <w:rPr>
          <w:rFonts w:cs="宋体" w:hint="eastAsia"/>
          <w:szCs w:val="21"/>
        </w:rPr>
        <w:t>周琳</w:t>
      </w:r>
      <w:r w:rsidR="009B7CDA">
        <w:rPr>
          <w:rFonts w:cs="宋体" w:hint="eastAsia"/>
          <w:szCs w:val="21"/>
        </w:rPr>
        <w:t>、</w:t>
      </w:r>
      <w:r w:rsidR="00B97900" w:rsidRPr="00B02909">
        <w:rPr>
          <w:rFonts w:cs="宋体" w:hint="eastAsia"/>
          <w:szCs w:val="21"/>
        </w:rPr>
        <w:t>张悦、</w:t>
      </w:r>
      <w:r w:rsidR="009B7CDA" w:rsidRPr="00B02909">
        <w:rPr>
          <w:rFonts w:hAnsi="宋体" w:cs="宋体" w:hint="eastAsia"/>
          <w:color w:val="000000"/>
          <w:szCs w:val="21"/>
        </w:rPr>
        <w:t>魏殿文</w:t>
      </w:r>
      <w:r w:rsidR="009B7CDA">
        <w:rPr>
          <w:rFonts w:hAnsi="宋体" w:cs="宋体" w:hint="eastAsia"/>
          <w:color w:val="000000"/>
          <w:szCs w:val="21"/>
        </w:rPr>
        <w:t>、</w:t>
      </w:r>
      <w:r w:rsidR="008501E5">
        <w:rPr>
          <w:rFonts w:cs="宋体" w:hint="eastAsia"/>
          <w:szCs w:val="21"/>
        </w:rPr>
        <w:t>孙大昭、周丽萍</w:t>
      </w:r>
      <w:r w:rsidR="008501E5" w:rsidRPr="00B02909">
        <w:rPr>
          <w:rFonts w:cs="宋体" w:hint="eastAsia"/>
          <w:szCs w:val="21"/>
        </w:rPr>
        <w:t>、</w:t>
      </w:r>
      <w:r w:rsidR="008501E5">
        <w:rPr>
          <w:rFonts w:cs="宋体" w:hint="eastAsia"/>
          <w:szCs w:val="21"/>
        </w:rPr>
        <w:t>王化、李梦莎、吕品</w:t>
      </w:r>
      <w:r w:rsidR="008501E5" w:rsidRPr="00B02909">
        <w:rPr>
          <w:rFonts w:cs="宋体" w:hint="eastAsia"/>
          <w:szCs w:val="21"/>
        </w:rPr>
        <w:t>、</w:t>
      </w:r>
      <w:r w:rsidR="009B7CDA" w:rsidRPr="00B02909">
        <w:rPr>
          <w:rFonts w:cs="宋体" w:hint="eastAsia"/>
          <w:szCs w:val="21"/>
        </w:rPr>
        <w:t>王立民</w:t>
      </w:r>
      <w:r w:rsidR="009B7CDA">
        <w:rPr>
          <w:rFonts w:cs="宋体" w:hint="eastAsia"/>
          <w:szCs w:val="21"/>
        </w:rPr>
        <w:t>、</w:t>
      </w:r>
      <w:r w:rsidR="00987F2F">
        <w:rPr>
          <w:rFonts w:cs="宋体" w:hint="eastAsia"/>
          <w:szCs w:val="21"/>
        </w:rPr>
        <w:t>沈光、</w:t>
      </w:r>
      <w:r w:rsidR="00667A2F">
        <w:rPr>
          <w:rFonts w:cs="宋体" w:hint="eastAsia"/>
          <w:szCs w:val="21"/>
        </w:rPr>
        <w:t>于志民、</w:t>
      </w:r>
      <w:r w:rsidR="00ED67AB">
        <w:rPr>
          <w:rFonts w:cs="宋体" w:hint="eastAsia"/>
          <w:szCs w:val="21"/>
        </w:rPr>
        <w:t>于海鸥</w:t>
      </w:r>
      <w:r w:rsidR="00ED67AB">
        <w:rPr>
          <w:rFonts w:cs="宋体"/>
          <w:szCs w:val="21"/>
        </w:rPr>
        <w:t>、</w:t>
      </w:r>
      <w:r w:rsidR="009B7CDA">
        <w:rPr>
          <w:rFonts w:hAnsi="宋体" w:cs="宋体" w:hint="eastAsia"/>
          <w:color w:val="000000"/>
          <w:szCs w:val="21"/>
        </w:rPr>
        <w:t>张继舟</w:t>
      </w:r>
      <w:r w:rsidR="00B97900" w:rsidRPr="00B02909">
        <w:rPr>
          <w:rFonts w:hAnsi="宋体" w:cs="宋体" w:hint="eastAsia"/>
          <w:color w:val="000000"/>
          <w:szCs w:val="21"/>
        </w:rPr>
        <w:t>、</w:t>
      </w:r>
      <w:r w:rsidR="00667A2F">
        <w:rPr>
          <w:rFonts w:cs="宋体" w:hint="eastAsia"/>
          <w:szCs w:val="21"/>
        </w:rPr>
        <w:t>朱良玉、</w:t>
      </w:r>
      <w:r w:rsidR="001B0393">
        <w:rPr>
          <w:rFonts w:cs="宋体" w:hint="eastAsia"/>
          <w:szCs w:val="21"/>
        </w:rPr>
        <w:t>何丹</w:t>
      </w:r>
      <w:proofErr w:type="gramStart"/>
      <w:r w:rsidR="001B0393">
        <w:rPr>
          <w:rFonts w:cs="宋体" w:hint="eastAsia"/>
          <w:szCs w:val="21"/>
        </w:rPr>
        <w:t>娆</w:t>
      </w:r>
      <w:proofErr w:type="gramEnd"/>
      <w:r w:rsidR="001B0393">
        <w:rPr>
          <w:rFonts w:cs="宋体" w:hint="eastAsia"/>
          <w:szCs w:val="21"/>
        </w:rPr>
        <w:t>、</w:t>
      </w:r>
      <w:r w:rsidR="00EB0731">
        <w:rPr>
          <w:rFonts w:cs="宋体" w:hint="eastAsia"/>
          <w:szCs w:val="21"/>
        </w:rPr>
        <w:t>张文天</w:t>
      </w:r>
      <w:r w:rsidR="00EB0731">
        <w:rPr>
          <w:rFonts w:cs="宋体"/>
          <w:szCs w:val="21"/>
        </w:rPr>
        <w:t>、</w:t>
      </w:r>
      <w:r w:rsidR="00667A2F">
        <w:rPr>
          <w:rFonts w:cs="宋体" w:hint="eastAsia"/>
          <w:szCs w:val="21"/>
        </w:rPr>
        <w:t>赵莉薇</w:t>
      </w:r>
      <w:r w:rsidR="00B97900" w:rsidRPr="00B02909">
        <w:rPr>
          <w:rFonts w:cs="宋体" w:hint="eastAsia"/>
          <w:szCs w:val="21"/>
        </w:rPr>
        <w:t>。</w:t>
      </w:r>
    </w:p>
    <w:p w:rsidR="003D1EDC" w:rsidRPr="005B5C5F" w:rsidRDefault="003D1EDC" w:rsidP="00BF545F">
      <w:pPr>
        <w:pStyle w:val="afe"/>
        <w:ind w:firstLineChars="95" w:firstLine="199"/>
        <w:rPr>
          <w:rFonts w:ascii="Times New Roman"/>
        </w:rPr>
      </w:pPr>
    </w:p>
    <w:p w:rsidR="003D1EDC" w:rsidRPr="00234C02" w:rsidRDefault="003D1EDC">
      <w:pPr>
        <w:pStyle w:val="afe"/>
        <w:ind w:firstLine="420"/>
        <w:rPr>
          <w:rFonts w:ascii="Times New Roman"/>
        </w:rPr>
      </w:pPr>
    </w:p>
    <w:p w:rsidR="003D1EDC" w:rsidRPr="00A212AB" w:rsidRDefault="003D1EDC">
      <w:pPr>
        <w:pStyle w:val="afe"/>
        <w:ind w:firstLine="420"/>
        <w:rPr>
          <w:rFonts w:ascii="Times New Roman"/>
        </w:rPr>
        <w:sectPr w:rsidR="003D1EDC" w:rsidRPr="00A212AB" w:rsidSect="00C74EA3">
          <w:headerReference w:type="default" r:id="rId13"/>
          <w:footerReference w:type="default" r:id="rId14"/>
          <w:pgSz w:w="11907" w:h="16839"/>
          <w:pgMar w:top="1418" w:right="1134" w:bottom="1134" w:left="1418" w:header="1418" w:footer="1134" w:gutter="0"/>
          <w:pgNumType w:fmt="upperRoman" w:start="1"/>
          <w:cols w:space="425"/>
          <w:docGrid w:type="lines" w:linePitch="312"/>
        </w:sectPr>
      </w:pPr>
    </w:p>
    <w:p w:rsidR="003D1EDC" w:rsidRPr="00234C02" w:rsidRDefault="002F6A7E" w:rsidP="000D02CC">
      <w:pPr>
        <w:pStyle w:val="afff0"/>
        <w:rPr>
          <w:rFonts w:ascii="Times New Roman"/>
        </w:rPr>
      </w:pPr>
      <w:bookmarkStart w:id="2" w:name="SectionMark4"/>
      <w:bookmarkEnd w:id="1"/>
      <w:r>
        <w:rPr>
          <w:rFonts w:ascii="Times New Roman" w:hint="eastAsia"/>
          <w:color w:val="000000"/>
          <w:szCs w:val="32"/>
        </w:rPr>
        <w:lastRenderedPageBreak/>
        <w:t>笃斯越桔</w:t>
      </w:r>
      <w:r w:rsidR="008E3C1D">
        <w:rPr>
          <w:rFonts w:ascii="Times New Roman" w:hint="eastAsia"/>
          <w:color w:val="000000"/>
          <w:szCs w:val="32"/>
        </w:rPr>
        <w:t>种质</w:t>
      </w:r>
      <w:r w:rsidR="008501E5">
        <w:rPr>
          <w:rFonts w:ascii="Times New Roman" w:hint="eastAsia"/>
          <w:color w:val="000000"/>
          <w:szCs w:val="32"/>
        </w:rPr>
        <w:t>资源</w:t>
      </w:r>
      <w:proofErr w:type="gramStart"/>
      <w:r w:rsidR="008501E5">
        <w:rPr>
          <w:rFonts w:ascii="Times New Roman" w:hint="eastAsia"/>
          <w:color w:val="000000"/>
          <w:szCs w:val="32"/>
        </w:rPr>
        <w:t>圃</w:t>
      </w:r>
      <w:proofErr w:type="gramEnd"/>
      <w:r w:rsidR="008501E5">
        <w:rPr>
          <w:rFonts w:ascii="Times New Roman" w:hint="eastAsia"/>
          <w:color w:val="000000"/>
          <w:szCs w:val="32"/>
        </w:rPr>
        <w:t>营建</w:t>
      </w:r>
      <w:r w:rsidR="00637AA0" w:rsidRPr="00234C02">
        <w:rPr>
          <w:rFonts w:ascii="Times New Roman"/>
          <w:color w:val="000000"/>
          <w:szCs w:val="32"/>
        </w:rPr>
        <w:t>技术规程</w:t>
      </w:r>
    </w:p>
    <w:bookmarkEnd w:id="2"/>
    <w:p w:rsidR="003D1EDC" w:rsidRPr="00234C02" w:rsidRDefault="00637AA0" w:rsidP="0040217F">
      <w:pPr>
        <w:pStyle w:val="a4"/>
        <w:spacing w:beforeLines="100" w:before="312" w:afterLines="100" w:after="312"/>
        <w:ind w:left="0"/>
        <w:rPr>
          <w:rFonts w:ascii="Times New Roman"/>
        </w:rPr>
      </w:pPr>
      <w:r w:rsidRPr="00234C02">
        <w:rPr>
          <w:rFonts w:ascii="Times New Roman"/>
        </w:rPr>
        <w:t>范围</w:t>
      </w:r>
    </w:p>
    <w:p w:rsidR="002F6A7E" w:rsidRPr="0089116A" w:rsidRDefault="002F6A7E" w:rsidP="002F6A7E">
      <w:pPr>
        <w:pStyle w:val="a4"/>
        <w:numPr>
          <w:ilvl w:val="0"/>
          <w:numId w:val="0"/>
        </w:numPr>
        <w:spacing w:before="156" w:afterLines="0"/>
        <w:ind w:firstLineChars="200" w:firstLine="420"/>
        <w:outlineLvl w:val="9"/>
        <w:rPr>
          <w:rFonts w:eastAsia="宋体"/>
          <w:szCs w:val="21"/>
        </w:rPr>
      </w:pPr>
      <w:bookmarkStart w:id="3" w:name="_Toc310926263"/>
      <w:bookmarkStart w:id="4" w:name="_Toc310926748"/>
      <w:bookmarkStart w:id="5" w:name="_Toc311446802"/>
      <w:bookmarkStart w:id="6" w:name="_Toc311452527"/>
      <w:r w:rsidRPr="0089116A">
        <w:rPr>
          <w:rFonts w:eastAsia="宋体" w:hint="eastAsia"/>
          <w:szCs w:val="21"/>
        </w:rPr>
        <w:t>本标准规定了</w:t>
      </w:r>
      <w:r>
        <w:rPr>
          <w:rFonts w:eastAsia="宋体" w:hint="eastAsia"/>
          <w:szCs w:val="21"/>
        </w:rPr>
        <w:t>笃斯越桔</w:t>
      </w:r>
      <w:r w:rsidRPr="00BF0EF1">
        <w:rPr>
          <w:rFonts w:hint="eastAsia"/>
          <w:szCs w:val="21"/>
        </w:rPr>
        <w:t>（</w:t>
      </w:r>
      <w:proofErr w:type="spellStart"/>
      <w:r w:rsidRPr="00BF0EF1">
        <w:rPr>
          <w:rFonts w:ascii="Times New Roman"/>
          <w:i/>
          <w:szCs w:val="21"/>
        </w:rPr>
        <w:t>Vaccinium</w:t>
      </w:r>
      <w:proofErr w:type="spellEnd"/>
      <w:r w:rsidRPr="00BF0EF1">
        <w:rPr>
          <w:rFonts w:ascii="Times New Roman"/>
          <w:i/>
          <w:szCs w:val="21"/>
        </w:rPr>
        <w:t xml:space="preserve"> </w:t>
      </w:r>
      <w:proofErr w:type="spellStart"/>
      <w:r w:rsidRPr="00BF0EF1">
        <w:rPr>
          <w:rFonts w:ascii="Times New Roman"/>
          <w:i/>
          <w:szCs w:val="21"/>
        </w:rPr>
        <w:t>uliginosum</w:t>
      </w:r>
      <w:proofErr w:type="spellEnd"/>
      <w:r w:rsidRPr="00BF0EF1">
        <w:rPr>
          <w:rFonts w:ascii="Times New Roman"/>
          <w:i/>
          <w:szCs w:val="21"/>
        </w:rPr>
        <w:t xml:space="preserve"> </w:t>
      </w:r>
      <w:r w:rsidRPr="00BF0EF1">
        <w:rPr>
          <w:rFonts w:ascii="Times New Roman"/>
          <w:szCs w:val="21"/>
        </w:rPr>
        <w:t>Linn</w:t>
      </w:r>
      <w:r w:rsidRPr="00BF0EF1">
        <w:rPr>
          <w:rFonts w:ascii="Times New Roman" w:hint="eastAsia"/>
          <w:szCs w:val="21"/>
        </w:rPr>
        <w:t>.</w:t>
      </w:r>
      <w:r w:rsidRPr="00BF0EF1">
        <w:rPr>
          <w:rFonts w:hint="eastAsia"/>
          <w:szCs w:val="21"/>
        </w:rPr>
        <w:t>）</w:t>
      </w:r>
      <w:r w:rsidR="008501E5" w:rsidRPr="008501E5">
        <w:rPr>
          <w:rFonts w:eastAsia="宋体" w:hint="eastAsia"/>
          <w:szCs w:val="21"/>
        </w:rPr>
        <w:t>种质资源</w:t>
      </w:r>
      <w:proofErr w:type="gramStart"/>
      <w:r w:rsidR="008501E5" w:rsidRPr="008501E5">
        <w:rPr>
          <w:rFonts w:eastAsia="宋体"/>
          <w:szCs w:val="21"/>
        </w:rPr>
        <w:t>圃</w:t>
      </w:r>
      <w:proofErr w:type="gramEnd"/>
      <w:r w:rsidR="008413BD">
        <w:rPr>
          <w:rFonts w:eastAsia="宋体" w:hint="eastAsia"/>
          <w:szCs w:val="21"/>
        </w:rPr>
        <w:t>选址</w:t>
      </w:r>
      <w:r w:rsidR="008501E5">
        <w:rPr>
          <w:rFonts w:eastAsia="宋体" w:hint="eastAsia"/>
          <w:szCs w:val="21"/>
        </w:rPr>
        <w:t>与</w:t>
      </w:r>
      <w:r w:rsidR="008413BD">
        <w:rPr>
          <w:rFonts w:eastAsia="宋体" w:hint="eastAsia"/>
          <w:szCs w:val="21"/>
        </w:rPr>
        <w:t>规划</w:t>
      </w:r>
      <w:r w:rsidR="009B7CDA" w:rsidRPr="009B7CDA">
        <w:rPr>
          <w:rFonts w:eastAsia="宋体" w:hint="eastAsia"/>
          <w:szCs w:val="21"/>
        </w:rPr>
        <w:t>、</w:t>
      </w:r>
      <w:r w:rsidR="008501E5">
        <w:rPr>
          <w:rFonts w:eastAsia="宋体" w:hint="eastAsia"/>
          <w:szCs w:val="21"/>
        </w:rPr>
        <w:t>收集保存对象和方法</w:t>
      </w:r>
      <w:r w:rsidR="00262761">
        <w:rPr>
          <w:rFonts w:eastAsia="宋体" w:hint="eastAsia"/>
          <w:szCs w:val="21"/>
        </w:rPr>
        <w:t>、</w:t>
      </w:r>
      <w:r w:rsidR="008501E5">
        <w:rPr>
          <w:rFonts w:eastAsia="宋体" w:hint="eastAsia"/>
          <w:szCs w:val="21"/>
        </w:rPr>
        <w:t>资源</w:t>
      </w:r>
      <w:proofErr w:type="gramStart"/>
      <w:r w:rsidR="008501E5">
        <w:rPr>
          <w:rFonts w:eastAsia="宋体" w:hint="eastAsia"/>
          <w:szCs w:val="21"/>
        </w:rPr>
        <w:t>圃</w:t>
      </w:r>
      <w:proofErr w:type="gramEnd"/>
      <w:r w:rsidR="008501E5">
        <w:rPr>
          <w:rFonts w:eastAsia="宋体" w:hint="eastAsia"/>
          <w:szCs w:val="21"/>
        </w:rPr>
        <w:t>营建</w:t>
      </w:r>
      <w:r w:rsidR="00262761">
        <w:rPr>
          <w:rFonts w:eastAsia="宋体" w:hint="eastAsia"/>
          <w:szCs w:val="21"/>
        </w:rPr>
        <w:t>、</w:t>
      </w:r>
      <w:r w:rsidR="008501E5">
        <w:rPr>
          <w:rFonts w:eastAsia="宋体" w:hint="eastAsia"/>
          <w:szCs w:val="21"/>
        </w:rPr>
        <w:t>资源</w:t>
      </w:r>
      <w:proofErr w:type="gramStart"/>
      <w:r w:rsidR="008501E5">
        <w:rPr>
          <w:rFonts w:eastAsia="宋体" w:hint="eastAsia"/>
          <w:szCs w:val="21"/>
        </w:rPr>
        <w:t>圃</w:t>
      </w:r>
      <w:proofErr w:type="gramEnd"/>
      <w:r w:rsidR="008501E5">
        <w:rPr>
          <w:rFonts w:eastAsia="宋体" w:hint="eastAsia"/>
          <w:szCs w:val="21"/>
        </w:rPr>
        <w:t>管理</w:t>
      </w:r>
      <w:r w:rsidR="00262761">
        <w:rPr>
          <w:rFonts w:eastAsia="宋体" w:hint="eastAsia"/>
          <w:szCs w:val="21"/>
        </w:rPr>
        <w:t>、</w:t>
      </w:r>
      <w:r w:rsidR="008501E5">
        <w:rPr>
          <w:rFonts w:eastAsia="宋体" w:hint="eastAsia"/>
          <w:szCs w:val="21"/>
        </w:rPr>
        <w:t>资源观测</w:t>
      </w:r>
      <w:r w:rsidR="00465027">
        <w:rPr>
          <w:rFonts w:eastAsia="宋体" w:hint="eastAsia"/>
          <w:szCs w:val="21"/>
        </w:rPr>
        <w:t>与</w:t>
      </w:r>
      <w:r w:rsidR="008501E5">
        <w:rPr>
          <w:rFonts w:eastAsia="宋体" w:hint="eastAsia"/>
          <w:szCs w:val="21"/>
        </w:rPr>
        <w:t>评价</w:t>
      </w:r>
      <w:r w:rsidR="009B7CDA" w:rsidRPr="009B7CDA">
        <w:rPr>
          <w:rFonts w:eastAsia="宋体" w:hint="eastAsia"/>
          <w:szCs w:val="21"/>
        </w:rPr>
        <w:t>和档案</w:t>
      </w:r>
      <w:r w:rsidR="008501E5">
        <w:rPr>
          <w:rFonts w:eastAsia="宋体" w:hint="eastAsia"/>
          <w:szCs w:val="21"/>
        </w:rPr>
        <w:t>管理</w:t>
      </w:r>
      <w:r w:rsidRPr="0089116A">
        <w:rPr>
          <w:rFonts w:eastAsia="宋体" w:hint="eastAsia"/>
          <w:szCs w:val="21"/>
        </w:rPr>
        <w:t>。</w:t>
      </w:r>
    </w:p>
    <w:p w:rsidR="003D1EDC" w:rsidRPr="002F6A7E" w:rsidRDefault="002F6A7E" w:rsidP="002F6A7E">
      <w:pPr>
        <w:pStyle w:val="a4"/>
        <w:numPr>
          <w:ilvl w:val="0"/>
          <w:numId w:val="0"/>
        </w:numPr>
        <w:spacing w:beforeLines="0" w:afterLines="0"/>
        <w:ind w:firstLineChars="200" w:firstLine="420"/>
        <w:outlineLvl w:val="9"/>
        <w:rPr>
          <w:rFonts w:ascii="Times New Roman"/>
        </w:rPr>
      </w:pPr>
      <w:r w:rsidRPr="0089116A">
        <w:rPr>
          <w:rFonts w:eastAsia="宋体" w:hint="eastAsia"/>
          <w:szCs w:val="21"/>
        </w:rPr>
        <w:t>本标准适用于</w:t>
      </w:r>
      <w:r>
        <w:rPr>
          <w:rFonts w:eastAsia="宋体" w:hint="eastAsia"/>
          <w:szCs w:val="21"/>
        </w:rPr>
        <w:t>笃斯越桔</w:t>
      </w:r>
      <w:r w:rsidR="00601EF4" w:rsidRPr="008501E5">
        <w:rPr>
          <w:rFonts w:eastAsia="宋体" w:hint="eastAsia"/>
          <w:szCs w:val="21"/>
        </w:rPr>
        <w:t>种质资源</w:t>
      </w:r>
      <w:proofErr w:type="gramStart"/>
      <w:r w:rsidR="00601EF4" w:rsidRPr="008501E5">
        <w:rPr>
          <w:rFonts w:eastAsia="宋体"/>
          <w:szCs w:val="21"/>
        </w:rPr>
        <w:t>圃</w:t>
      </w:r>
      <w:proofErr w:type="gramEnd"/>
      <w:r w:rsidR="0050127F">
        <w:rPr>
          <w:rFonts w:eastAsia="宋体" w:hint="eastAsia"/>
          <w:szCs w:val="21"/>
        </w:rPr>
        <w:t>建设</w:t>
      </w:r>
      <w:r>
        <w:rPr>
          <w:rFonts w:eastAsia="宋体" w:hint="eastAsia"/>
        </w:rPr>
        <w:t>。</w:t>
      </w:r>
      <w:bookmarkEnd w:id="3"/>
      <w:bookmarkEnd w:id="4"/>
      <w:bookmarkEnd w:id="5"/>
      <w:bookmarkEnd w:id="6"/>
    </w:p>
    <w:p w:rsidR="003D1EDC" w:rsidRPr="00234C02" w:rsidRDefault="009C0935" w:rsidP="008D2513">
      <w:pPr>
        <w:pStyle w:val="a4"/>
        <w:spacing w:beforeLines="100" w:before="312" w:afterLines="100" w:after="312"/>
        <w:ind w:left="0"/>
        <w:rPr>
          <w:rFonts w:ascii="Times New Roman"/>
        </w:rPr>
      </w:pPr>
      <w:r>
        <w:rPr>
          <w:rFonts w:ascii="Times New Roman" w:hint="eastAsia"/>
        </w:rPr>
        <w:t>规范</w:t>
      </w:r>
      <w:r w:rsidR="00637AA0" w:rsidRPr="00234C02">
        <w:rPr>
          <w:rFonts w:ascii="Times New Roman"/>
        </w:rPr>
        <w:t>性引用文件</w:t>
      </w:r>
    </w:p>
    <w:p w:rsidR="003D1EDC" w:rsidRPr="00234C02" w:rsidRDefault="002F6A7E">
      <w:pPr>
        <w:pStyle w:val="afe"/>
        <w:ind w:firstLine="420"/>
        <w:rPr>
          <w:rFonts w:ascii="Times New Roman"/>
        </w:rPr>
      </w:pPr>
      <w:r w:rsidRPr="0055080D">
        <w:rPr>
          <w:rFonts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665080" w:rsidRDefault="00665080">
      <w:pPr>
        <w:ind w:firstLineChars="200" w:firstLine="420"/>
        <w:rPr>
          <w:rFonts w:ascii="宋体" w:hAnsi="宋体"/>
        </w:rPr>
      </w:pPr>
      <w:bookmarkStart w:id="7" w:name="_Toc30193"/>
      <w:bookmarkStart w:id="8" w:name="_Toc466367644"/>
      <w:bookmarkStart w:id="9" w:name="_Toc468790818"/>
      <w:bookmarkStart w:id="10" w:name="_Toc469315769"/>
      <w:r w:rsidRPr="00555239">
        <w:rPr>
          <w:rFonts w:ascii="宋体" w:hAnsi="宋体"/>
        </w:rPr>
        <w:t>GB/T</w:t>
      </w:r>
      <w:r w:rsidRPr="00555239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8321</w:t>
      </w:r>
      <w:r w:rsidRPr="00555239">
        <w:rPr>
          <w:rFonts w:ascii="宋体" w:hAnsi="宋体" w:hint="eastAsia"/>
        </w:rPr>
        <w:t xml:space="preserve">  </w:t>
      </w:r>
      <w:r w:rsidR="00603518" w:rsidRPr="00867D5E">
        <w:rPr>
          <w:rFonts w:asciiTheme="minorEastAsia" w:eastAsiaTheme="minorEastAsia" w:hAnsiTheme="minorEastAsia" w:hint="eastAsia"/>
          <w:szCs w:val="21"/>
        </w:rPr>
        <w:t>（</w:t>
      </w:r>
      <w:r w:rsidR="00603518" w:rsidRPr="00F13932">
        <w:rPr>
          <w:rFonts w:asciiTheme="minorEastAsia" w:eastAsiaTheme="minorEastAsia" w:hAnsiTheme="minorEastAsia" w:hint="eastAsia"/>
          <w:color w:val="000000" w:themeColor="text1"/>
          <w:szCs w:val="21"/>
        </w:rPr>
        <w:t>所有部分</w:t>
      </w:r>
      <w:r w:rsidR="00603518" w:rsidRPr="00867D5E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="宋体" w:hAnsi="宋体" w:hint="eastAsia"/>
        </w:rPr>
        <w:t>农药合理使用准则</w:t>
      </w:r>
    </w:p>
    <w:p w:rsidR="003D1EDC" w:rsidRDefault="00665080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NY</w:t>
      </w:r>
      <w:r w:rsidR="002F6A7E" w:rsidRPr="00555239">
        <w:rPr>
          <w:rFonts w:ascii="宋体" w:hAnsi="宋体" w:hint="eastAsia"/>
        </w:rPr>
        <w:t xml:space="preserve">/T </w:t>
      </w:r>
      <w:r>
        <w:rPr>
          <w:rFonts w:ascii="宋体" w:hAnsi="宋体" w:hint="eastAsia"/>
        </w:rPr>
        <w:t>496</w:t>
      </w:r>
      <w:r w:rsidR="002F6A7E" w:rsidRPr="00555239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肥料合理</w:t>
      </w:r>
      <w:r w:rsidR="001F0EA2">
        <w:rPr>
          <w:rFonts w:ascii="宋体" w:hAnsi="宋体" w:hint="eastAsia"/>
        </w:rPr>
        <w:t>使</w:t>
      </w:r>
      <w:r>
        <w:rPr>
          <w:rFonts w:ascii="宋体" w:hAnsi="宋体" w:hint="eastAsia"/>
        </w:rPr>
        <w:t>用准则 通则</w:t>
      </w:r>
    </w:p>
    <w:p w:rsidR="00B95527" w:rsidRPr="00B95527" w:rsidRDefault="00B95527">
      <w:pPr>
        <w:ind w:firstLineChars="200" w:firstLine="420"/>
        <w:rPr>
          <w:rFonts w:ascii="宋体" w:hAnsi="宋体"/>
        </w:rPr>
      </w:pPr>
      <w:r w:rsidRPr="004A44A5">
        <w:rPr>
          <w:rFonts w:ascii="宋体" w:hAnsi="宋体" w:hint="eastAsia"/>
          <w:szCs w:val="21"/>
        </w:rPr>
        <w:t xml:space="preserve">NY/T 1276 </w:t>
      </w:r>
      <w:r>
        <w:rPr>
          <w:rFonts w:ascii="宋体" w:hAnsi="宋体" w:hint="eastAsia"/>
          <w:szCs w:val="21"/>
        </w:rPr>
        <w:t xml:space="preserve"> </w:t>
      </w:r>
      <w:r w:rsidRPr="004A44A5">
        <w:rPr>
          <w:rFonts w:ascii="宋体" w:hAnsi="宋体" w:hint="eastAsia"/>
          <w:szCs w:val="21"/>
        </w:rPr>
        <w:t>农药安全使用规范</w:t>
      </w:r>
      <w:r w:rsidR="000C44C9">
        <w:rPr>
          <w:rFonts w:ascii="宋体" w:hAnsi="宋体" w:hint="eastAsia"/>
          <w:szCs w:val="21"/>
        </w:rPr>
        <w:t xml:space="preserve"> 总则</w:t>
      </w:r>
    </w:p>
    <w:bookmarkEnd w:id="7"/>
    <w:bookmarkEnd w:id="8"/>
    <w:bookmarkEnd w:id="9"/>
    <w:bookmarkEnd w:id="10"/>
    <w:p w:rsidR="003D1EDC" w:rsidRPr="008D2513" w:rsidRDefault="008501E5" w:rsidP="008D2513">
      <w:pPr>
        <w:pStyle w:val="a4"/>
        <w:spacing w:beforeLines="100" w:before="312" w:afterLines="100" w:after="312"/>
        <w:ind w:left="0"/>
        <w:rPr>
          <w:rFonts w:ascii="Times New Roman"/>
        </w:rPr>
      </w:pPr>
      <w:r w:rsidRPr="008D2513">
        <w:rPr>
          <w:rFonts w:ascii="Times New Roman" w:hint="eastAsia"/>
        </w:rPr>
        <w:t>资源</w:t>
      </w:r>
      <w:proofErr w:type="gramStart"/>
      <w:r w:rsidRPr="008D2513">
        <w:rPr>
          <w:rFonts w:ascii="Times New Roman"/>
        </w:rPr>
        <w:t>圃</w:t>
      </w:r>
      <w:proofErr w:type="gramEnd"/>
      <w:r w:rsidR="008413BD" w:rsidRPr="008D2513">
        <w:rPr>
          <w:rFonts w:ascii="Times New Roman" w:hint="eastAsia"/>
        </w:rPr>
        <w:t>选址</w:t>
      </w:r>
      <w:r w:rsidRPr="008D2513">
        <w:rPr>
          <w:rFonts w:ascii="Times New Roman" w:hint="eastAsia"/>
        </w:rPr>
        <w:t>与</w:t>
      </w:r>
      <w:r w:rsidR="008413BD" w:rsidRPr="008D2513">
        <w:rPr>
          <w:rFonts w:ascii="Times New Roman" w:hint="eastAsia"/>
        </w:rPr>
        <w:t>规划</w:t>
      </w:r>
    </w:p>
    <w:p w:rsidR="0050127F" w:rsidRPr="00E8154D" w:rsidRDefault="0050127F" w:rsidP="0050127F">
      <w:pPr>
        <w:pStyle w:val="af1"/>
        <w:widowControl/>
        <w:spacing w:beforeLines="50" w:before="156" w:beforeAutospacing="0" w:afterLines="50" w:after="156" w:afterAutospacing="0"/>
        <w:outlineLvl w:val="2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</w:rPr>
        <w:t>3</w:t>
      </w:r>
      <w:r w:rsidRPr="00E8154D">
        <w:rPr>
          <w:rFonts w:ascii="黑体" w:eastAsia="黑体" w:hAnsi="黑体" w:cs="黑体" w:hint="eastAsia"/>
          <w:sz w:val="21"/>
          <w:szCs w:val="21"/>
        </w:rPr>
        <w:t>.1</w:t>
      </w:r>
      <w:r>
        <w:rPr>
          <w:rFonts w:ascii="黑体" w:eastAsia="黑体" w:hAnsi="黑体" w:cs="黑体" w:hint="eastAsia"/>
          <w:sz w:val="21"/>
          <w:szCs w:val="21"/>
        </w:rPr>
        <w:t xml:space="preserve">  </w:t>
      </w:r>
      <w:r>
        <w:rPr>
          <w:rFonts w:ascii="黑体" w:eastAsia="黑体" w:hAnsi="宋体" w:hint="eastAsia"/>
          <w:sz w:val="21"/>
        </w:rPr>
        <w:t>原则</w:t>
      </w:r>
    </w:p>
    <w:p w:rsidR="0050127F" w:rsidRPr="00FF08FD" w:rsidRDefault="0050127F" w:rsidP="0050127F">
      <w:pPr>
        <w:pStyle w:val="a4"/>
        <w:numPr>
          <w:ilvl w:val="0"/>
          <w:numId w:val="0"/>
        </w:numPr>
        <w:spacing w:before="156" w:after="156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按照自然生态分布区域</w:t>
      </w:r>
      <w:r w:rsidR="00755DDE"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分区</w:t>
      </w:r>
      <w:r w:rsidR="00B87BD2">
        <w:rPr>
          <w:rFonts w:asciiTheme="minorEastAsia" w:eastAsiaTheme="minorEastAsia" w:hAnsiTheme="minorEastAsia" w:hint="eastAsia"/>
          <w:szCs w:val="21"/>
        </w:rPr>
        <w:t>收集</w:t>
      </w:r>
      <w:r w:rsidR="00B87BD2">
        <w:rPr>
          <w:rFonts w:asciiTheme="minorEastAsia" w:eastAsiaTheme="minorEastAsia" w:hAnsiTheme="minorEastAsia"/>
          <w:szCs w:val="21"/>
        </w:rPr>
        <w:t>及</w:t>
      </w:r>
      <w:r>
        <w:rPr>
          <w:rFonts w:asciiTheme="minorEastAsia" w:eastAsiaTheme="minorEastAsia" w:hAnsiTheme="minorEastAsia"/>
          <w:szCs w:val="21"/>
        </w:rPr>
        <w:t>异地保存</w:t>
      </w:r>
      <w:r w:rsidR="00B87BD2">
        <w:rPr>
          <w:rFonts w:asciiTheme="minorEastAsia" w:eastAsiaTheme="minorEastAsia" w:hAnsiTheme="minorEastAsia" w:hint="eastAsia"/>
          <w:szCs w:val="21"/>
        </w:rPr>
        <w:t>种质</w:t>
      </w:r>
      <w:r>
        <w:rPr>
          <w:rFonts w:asciiTheme="minorEastAsia" w:eastAsiaTheme="minorEastAsia" w:hAnsiTheme="minorEastAsia"/>
          <w:szCs w:val="21"/>
        </w:rPr>
        <w:t>资源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50127F" w:rsidRDefault="0050127F" w:rsidP="0040217F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黑体" w:cs="黑体"/>
          <w:color w:val="000000"/>
          <w:szCs w:val="21"/>
        </w:rPr>
        <w:t>3</w:t>
      </w:r>
      <w:r w:rsidRPr="00494B7A">
        <w:rPr>
          <w:rFonts w:ascii="黑体" w:eastAsia="黑体" w:hAnsi="黑体" w:cs="黑体" w:hint="eastAsia"/>
          <w:color w:val="000000"/>
          <w:szCs w:val="21"/>
        </w:rPr>
        <w:t>.2</w:t>
      </w:r>
      <w:r>
        <w:rPr>
          <w:rFonts w:ascii="黑体" w:eastAsia="黑体" w:hAnsi="黑体" w:cs="黑体" w:hint="eastAsia"/>
          <w:color w:val="000000"/>
          <w:szCs w:val="21"/>
        </w:rPr>
        <w:t xml:space="preserve">  </w:t>
      </w:r>
      <w:r>
        <w:rPr>
          <w:rFonts w:ascii="黑体" w:eastAsia="黑体" w:hAnsi="宋体" w:hint="eastAsia"/>
        </w:rPr>
        <w:t>选址</w:t>
      </w:r>
    </w:p>
    <w:p w:rsidR="00111DD3" w:rsidRPr="001C51C9" w:rsidRDefault="00A0776E" w:rsidP="00F278EE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 xml:space="preserve">3.2.1  </w:t>
      </w:r>
      <w:r w:rsidR="00111DD3">
        <w:rPr>
          <w:rFonts w:ascii="黑体" w:eastAsia="黑体" w:hAnsi="宋体" w:hint="eastAsia"/>
        </w:rPr>
        <w:t>地点选择</w:t>
      </w:r>
    </w:p>
    <w:p w:rsidR="0050127F" w:rsidRDefault="00111DD3" w:rsidP="0050127F">
      <w:pPr>
        <w:pStyle w:val="a4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  <w:szCs w:val="21"/>
        </w:rPr>
      </w:pPr>
      <w:r w:rsidRPr="000C065F">
        <w:rPr>
          <w:rFonts w:asciiTheme="minorEastAsia" w:eastAsiaTheme="minorEastAsia" w:hAnsiTheme="minorEastAsia" w:hint="eastAsia"/>
          <w:szCs w:val="21"/>
        </w:rPr>
        <w:t>选择交通方便</w:t>
      </w:r>
      <w:r w:rsidR="00B87BD2">
        <w:rPr>
          <w:rFonts w:asciiTheme="minorEastAsia" w:eastAsiaTheme="minorEastAsia" w:hAnsiTheme="minorEastAsia" w:hint="eastAsia"/>
          <w:szCs w:val="21"/>
        </w:rPr>
        <w:t>、</w:t>
      </w:r>
      <w:r w:rsidR="00B87BD2" w:rsidRPr="000C065F">
        <w:rPr>
          <w:rFonts w:asciiTheme="minorEastAsia" w:eastAsiaTheme="minorEastAsia" w:hAnsiTheme="minorEastAsia" w:hint="eastAsia"/>
          <w:szCs w:val="21"/>
        </w:rPr>
        <w:t>宜长期保存</w:t>
      </w:r>
      <w:r w:rsidRPr="000C065F">
        <w:rPr>
          <w:rFonts w:asciiTheme="minorEastAsia" w:eastAsiaTheme="minorEastAsia" w:hAnsiTheme="minorEastAsia" w:hint="eastAsia"/>
          <w:szCs w:val="21"/>
        </w:rPr>
        <w:t>、周围</w:t>
      </w:r>
      <w:r w:rsidR="00B87BD2">
        <w:rPr>
          <w:rFonts w:asciiTheme="minorEastAsia" w:eastAsiaTheme="minorEastAsia" w:hAnsiTheme="minorEastAsia" w:hint="eastAsia"/>
          <w:szCs w:val="21"/>
        </w:rPr>
        <w:t>无</w:t>
      </w:r>
      <w:r w:rsidRPr="000C065F">
        <w:rPr>
          <w:rFonts w:asciiTheme="minorEastAsia" w:eastAsiaTheme="minorEastAsia" w:hAnsiTheme="minorEastAsia" w:hint="eastAsia"/>
          <w:szCs w:val="21"/>
        </w:rPr>
        <w:t>花粉污染、灾害因子较少的地点建</w:t>
      </w:r>
      <w:proofErr w:type="gramStart"/>
      <w:r w:rsidRPr="000C065F">
        <w:rPr>
          <w:rFonts w:asciiTheme="minorEastAsia" w:eastAsiaTheme="minorEastAsia" w:hAnsiTheme="minorEastAsia" w:hint="eastAsia"/>
          <w:szCs w:val="21"/>
        </w:rPr>
        <w:t>圃</w:t>
      </w:r>
      <w:proofErr w:type="gramEnd"/>
      <w:r w:rsidRPr="000C065F">
        <w:rPr>
          <w:rFonts w:asciiTheme="minorEastAsia" w:eastAsiaTheme="minorEastAsia" w:hAnsiTheme="minorEastAsia" w:hint="eastAsia"/>
          <w:szCs w:val="21"/>
        </w:rPr>
        <w:t>。</w:t>
      </w:r>
    </w:p>
    <w:p w:rsidR="00111DD3" w:rsidRPr="001C51C9" w:rsidRDefault="00111DD3" w:rsidP="00111DD3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3.2.</w:t>
      </w:r>
      <w:r>
        <w:rPr>
          <w:rFonts w:ascii="黑体" w:eastAsia="黑体" w:hAnsi="宋体"/>
        </w:rPr>
        <w:t>2</w:t>
      </w:r>
      <w:r w:rsidR="00A0776E">
        <w:rPr>
          <w:rFonts w:ascii="黑体" w:eastAsia="黑体" w:hAnsi="宋体" w:hint="eastAsia"/>
        </w:rPr>
        <w:t xml:space="preserve">  </w:t>
      </w:r>
      <w:r>
        <w:rPr>
          <w:rFonts w:ascii="黑体" w:eastAsia="黑体" w:hAnsi="宋体" w:hint="eastAsia"/>
        </w:rPr>
        <w:t>土壤与立地条件</w:t>
      </w:r>
    </w:p>
    <w:p w:rsidR="00111DD3" w:rsidRDefault="00111DD3" w:rsidP="00111DD3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kern w:val="0"/>
          <w:sz w:val="24"/>
        </w:rPr>
      </w:pPr>
      <w:r w:rsidRPr="00003269">
        <w:rPr>
          <w:rFonts w:ascii="宋体" w:hAnsi="宋体" w:hint="eastAsia"/>
          <w:kern w:val="0"/>
          <w:szCs w:val="21"/>
        </w:rPr>
        <w:t>选择地势平坦、灌溉方便、排水良好</w:t>
      </w:r>
      <w:r>
        <w:rPr>
          <w:rFonts w:ascii="宋体" w:hAnsi="宋体" w:hint="eastAsia"/>
          <w:kern w:val="0"/>
          <w:szCs w:val="21"/>
        </w:rPr>
        <w:t>、</w:t>
      </w:r>
      <w:bookmarkStart w:id="11" w:name="_Hlk24547005"/>
      <w:r w:rsidR="008F7AAC" w:rsidRPr="008B56BB">
        <w:rPr>
          <w:rFonts w:hAnsi="宋体" w:hint="eastAsia"/>
          <w:szCs w:val="21"/>
        </w:rPr>
        <w:t>土层厚度≥</w:t>
      </w:r>
      <w:r w:rsidR="008F7AAC" w:rsidRPr="008B56BB">
        <w:rPr>
          <w:rFonts w:hAnsi="宋体" w:hint="eastAsia"/>
          <w:szCs w:val="21"/>
        </w:rPr>
        <w:t>30</w:t>
      </w:r>
      <w:r w:rsidR="008F7AAC" w:rsidRPr="008B56BB">
        <w:rPr>
          <w:rFonts w:hAnsi="宋体"/>
          <w:szCs w:val="21"/>
        </w:rPr>
        <w:t xml:space="preserve"> </w:t>
      </w:r>
      <w:r w:rsidR="008F7AAC" w:rsidRPr="008B56BB">
        <w:rPr>
          <w:rFonts w:hAnsi="宋体" w:hint="eastAsia"/>
          <w:szCs w:val="21"/>
        </w:rPr>
        <w:t>cm</w:t>
      </w:r>
      <w:r w:rsidR="008F7AAC" w:rsidRPr="008B56BB">
        <w:rPr>
          <w:rFonts w:hAnsi="宋体" w:hint="eastAsia"/>
          <w:szCs w:val="21"/>
        </w:rPr>
        <w:t>、有机质含量≥</w:t>
      </w:r>
      <w:r w:rsidR="004B6698">
        <w:rPr>
          <w:rFonts w:hAnsi="宋体"/>
          <w:szCs w:val="21"/>
        </w:rPr>
        <w:t>6</w:t>
      </w:r>
      <w:r w:rsidR="008F7AAC" w:rsidRPr="008B56BB">
        <w:rPr>
          <w:rFonts w:hAnsi="宋体" w:hint="eastAsia"/>
          <w:szCs w:val="21"/>
        </w:rPr>
        <w:t>%</w:t>
      </w:r>
      <w:bookmarkEnd w:id="11"/>
      <w:r w:rsidR="008F7AAC" w:rsidRPr="008B56BB">
        <w:rPr>
          <w:rFonts w:hAnsi="宋体" w:hint="eastAsia"/>
          <w:szCs w:val="21"/>
        </w:rPr>
        <w:t>的壤土地块。</w:t>
      </w:r>
    </w:p>
    <w:p w:rsidR="00111DD3" w:rsidRDefault="00111DD3" w:rsidP="00111DD3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3.</w:t>
      </w:r>
      <w:r w:rsidR="00A0776E">
        <w:rPr>
          <w:rFonts w:ascii="黑体" w:eastAsia="黑体" w:hAnsi="宋体"/>
        </w:rPr>
        <w:t xml:space="preserve">3  </w:t>
      </w:r>
      <w:r w:rsidR="008413BD">
        <w:rPr>
          <w:rFonts w:ascii="黑体" w:eastAsia="黑体" w:hAnsi="宋体" w:hint="eastAsia"/>
        </w:rPr>
        <w:t>规划</w:t>
      </w:r>
    </w:p>
    <w:p w:rsidR="008413BD" w:rsidRPr="001C51C9" w:rsidRDefault="008413BD" w:rsidP="008413BD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3.</w:t>
      </w:r>
      <w:r>
        <w:rPr>
          <w:rFonts w:ascii="黑体" w:eastAsia="黑体" w:hAnsi="宋体"/>
        </w:rPr>
        <w:t>3</w:t>
      </w:r>
      <w:r>
        <w:rPr>
          <w:rFonts w:ascii="黑体" w:eastAsia="黑体" w:hAnsi="宋体" w:hint="eastAsia"/>
        </w:rPr>
        <w:t xml:space="preserve">.1  </w:t>
      </w:r>
      <w:r w:rsidR="004E10AA">
        <w:rPr>
          <w:rFonts w:ascii="黑体" w:eastAsia="黑体" w:hAnsi="宋体" w:hint="eastAsia"/>
        </w:rPr>
        <w:t>规模</w:t>
      </w:r>
    </w:p>
    <w:p w:rsidR="008413BD" w:rsidRDefault="004E10AA" w:rsidP="008413BD">
      <w:pPr>
        <w:pStyle w:val="a4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  <w:szCs w:val="21"/>
        </w:rPr>
      </w:pPr>
      <w:r w:rsidRPr="004B6698">
        <w:rPr>
          <w:rFonts w:ascii="宋体" w:eastAsia="宋体" w:hAnsi="宋体" w:hint="eastAsia"/>
          <w:szCs w:val="21"/>
        </w:rPr>
        <w:t>面积≥3000</w:t>
      </w:r>
      <w:r w:rsidRPr="004B6698">
        <w:rPr>
          <w:rFonts w:ascii="宋体" w:eastAsia="宋体" w:hAnsi="宋体"/>
          <w:szCs w:val="21"/>
        </w:rPr>
        <w:t xml:space="preserve"> m</w:t>
      </w:r>
      <w:r w:rsidRPr="004B6698">
        <w:rPr>
          <w:rFonts w:ascii="宋体" w:eastAsia="宋体" w:hAnsi="宋体"/>
          <w:szCs w:val="21"/>
          <w:vertAlign w:val="superscript"/>
        </w:rPr>
        <w:t>2</w:t>
      </w:r>
      <w:r w:rsidRPr="004B6698">
        <w:rPr>
          <w:rFonts w:ascii="宋体" w:eastAsia="宋体" w:hAnsi="宋体" w:hint="eastAsia"/>
          <w:szCs w:val="21"/>
        </w:rPr>
        <w:t>，</w:t>
      </w:r>
      <w:r w:rsidRPr="004B6698">
        <w:rPr>
          <w:rFonts w:ascii="宋体" w:eastAsia="宋体" w:hAnsi="宋体"/>
          <w:szCs w:val="21"/>
        </w:rPr>
        <w:t>生产用地不低于</w:t>
      </w:r>
      <w:r w:rsidRPr="004B6698">
        <w:rPr>
          <w:rFonts w:ascii="宋体" w:eastAsia="宋体" w:hAnsi="宋体" w:hint="eastAsia"/>
          <w:szCs w:val="21"/>
        </w:rPr>
        <w:t>总面积</w:t>
      </w:r>
      <w:r w:rsidRPr="004B6698">
        <w:rPr>
          <w:rFonts w:ascii="宋体" w:eastAsia="宋体" w:hAnsi="宋体"/>
          <w:szCs w:val="21"/>
        </w:rPr>
        <w:t>的</w:t>
      </w:r>
      <w:r w:rsidRPr="004B6698">
        <w:rPr>
          <w:rFonts w:ascii="宋体" w:eastAsia="宋体" w:hAnsi="宋体" w:hint="eastAsia"/>
          <w:szCs w:val="21"/>
        </w:rPr>
        <w:t>75</w:t>
      </w:r>
      <w:r w:rsidRPr="004B6698">
        <w:rPr>
          <w:rFonts w:ascii="宋体" w:eastAsia="宋体" w:hAnsi="宋体"/>
          <w:szCs w:val="21"/>
        </w:rPr>
        <w:t>%。</w:t>
      </w:r>
    </w:p>
    <w:p w:rsidR="008413BD" w:rsidRDefault="008413BD" w:rsidP="008413BD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3.</w:t>
      </w:r>
      <w:r>
        <w:rPr>
          <w:rFonts w:ascii="黑体" w:eastAsia="黑体" w:hAnsi="宋体"/>
        </w:rPr>
        <w:t>3</w:t>
      </w:r>
      <w:r>
        <w:rPr>
          <w:rFonts w:ascii="黑体" w:eastAsia="黑体" w:hAnsi="宋体" w:hint="eastAsia"/>
        </w:rPr>
        <w:t>.</w:t>
      </w:r>
      <w:r>
        <w:rPr>
          <w:rFonts w:ascii="黑体" w:eastAsia="黑体" w:hAnsi="宋体"/>
        </w:rPr>
        <w:t>2</w:t>
      </w:r>
      <w:r>
        <w:rPr>
          <w:rFonts w:ascii="黑体" w:eastAsia="黑体" w:hAnsi="宋体" w:hint="eastAsia"/>
        </w:rPr>
        <w:t xml:space="preserve">  </w:t>
      </w:r>
      <w:r w:rsidR="004E10AA">
        <w:rPr>
          <w:rFonts w:ascii="黑体" w:eastAsia="黑体" w:hAnsi="宋体" w:hint="eastAsia"/>
        </w:rPr>
        <w:t>区划</w:t>
      </w:r>
    </w:p>
    <w:p w:rsidR="001D6B6E" w:rsidRPr="001C51C9" w:rsidRDefault="001D6B6E" w:rsidP="001D6B6E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3.</w:t>
      </w:r>
      <w:r>
        <w:rPr>
          <w:rFonts w:ascii="黑体" w:eastAsia="黑体" w:hAnsi="宋体"/>
        </w:rPr>
        <w:t>3</w:t>
      </w:r>
      <w:r>
        <w:rPr>
          <w:rFonts w:ascii="黑体" w:eastAsia="黑体" w:hAnsi="宋体" w:hint="eastAsia"/>
        </w:rPr>
        <w:t>.</w:t>
      </w:r>
      <w:r>
        <w:rPr>
          <w:rFonts w:ascii="黑体" w:eastAsia="黑体" w:hAnsi="宋体"/>
        </w:rPr>
        <w:t>2.1</w:t>
      </w:r>
      <w:r>
        <w:rPr>
          <w:rFonts w:ascii="黑体" w:eastAsia="黑体" w:hAnsi="宋体" w:hint="eastAsia"/>
        </w:rPr>
        <w:t xml:space="preserve">  生产区</w:t>
      </w:r>
    </w:p>
    <w:p w:rsidR="001D6B6E" w:rsidRPr="001D6B6E" w:rsidRDefault="001D6B6E" w:rsidP="008413BD">
      <w:pPr>
        <w:spacing w:beforeLines="50" w:before="156" w:afterLines="50" w:after="156"/>
        <w:rPr>
          <w:rFonts w:ascii="宋体" w:hAnsi="宋体"/>
          <w:kern w:val="0"/>
          <w:szCs w:val="21"/>
        </w:rPr>
      </w:pPr>
      <w:r>
        <w:rPr>
          <w:rFonts w:ascii="黑体" w:eastAsia="黑体" w:hAnsi="宋体" w:hint="eastAsia"/>
        </w:rPr>
        <w:t xml:space="preserve">    </w:t>
      </w:r>
      <w:r w:rsidRPr="001D6B6E">
        <w:rPr>
          <w:rFonts w:ascii="宋体" w:hAnsi="宋体" w:hint="eastAsia"/>
          <w:kern w:val="0"/>
          <w:szCs w:val="21"/>
        </w:rPr>
        <w:t>根据</w:t>
      </w:r>
      <w:r>
        <w:rPr>
          <w:rFonts w:ascii="宋体" w:hAnsi="宋体" w:hint="eastAsia"/>
          <w:kern w:val="0"/>
          <w:szCs w:val="21"/>
        </w:rPr>
        <w:t>自然状况</w:t>
      </w:r>
      <w:r>
        <w:rPr>
          <w:rFonts w:ascii="宋体" w:hAnsi="宋体"/>
          <w:kern w:val="0"/>
          <w:szCs w:val="21"/>
        </w:rPr>
        <w:t>将生产区规划为正方形、长方形或规整几何</w:t>
      </w:r>
      <w:r>
        <w:rPr>
          <w:rFonts w:ascii="宋体" w:hAnsi="宋体" w:hint="eastAsia"/>
          <w:kern w:val="0"/>
          <w:szCs w:val="21"/>
        </w:rPr>
        <w:t>形状</w:t>
      </w:r>
      <w:r>
        <w:rPr>
          <w:rFonts w:ascii="宋体" w:hAnsi="宋体"/>
          <w:kern w:val="0"/>
          <w:szCs w:val="21"/>
        </w:rPr>
        <w:t>，以道路基线规划分为</w:t>
      </w:r>
      <w:r w:rsidR="008C5123">
        <w:rPr>
          <w:rFonts w:ascii="宋体" w:hAnsi="宋体" w:hint="eastAsia"/>
          <w:kern w:val="0"/>
          <w:szCs w:val="21"/>
        </w:rPr>
        <w:t>种源</w:t>
      </w:r>
      <w:proofErr w:type="gramStart"/>
      <w:r w:rsidR="008C5123">
        <w:rPr>
          <w:rFonts w:ascii="宋体" w:hAnsi="宋体" w:hint="eastAsia"/>
          <w:kern w:val="0"/>
          <w:szCs w:val="21"/>
        </w:rPr>
        <w:t>圃</w:t>
      </w:r>
      <w:proofErr w:type="gramEnd"/>
      <w:r w:rsidR="008C5123">
        <w:rPr>
          <w:rFonts w:ascii="宋体" w:hAnsi="宋体" w:hint="eastAsia"/>
          <w:kern w:val="0"/>
          <w:szCs w:val="21"/>
        </w:rPr>
        <w:t>、</w:t>
      </w:r>
      <w:r w:rsidR="008C5123">
        <w:rPr>
          <w:rFonts w:ascii="宋体" w:hAnsi="宋体"/>
          <w:kern w:val="0"/>
          <w:szCs w:val="21"/>
        </w:rPr>
        <w:t>繁</w:t>
      </w:r>
      <w:r w:rsidR="008C5123">
        <w:rPr>
          <w:rFonts w:ascii="宋体" w:hAnsi="宋体" w:hint="eastAsia"/>
          <w:kern w:val="0"/>
          <w:szCs w:val="21"/>
        </w:rPr>
        <w:t>育</w:t>
      </w:r>
      <w:proofErr w:type="gramStart"/>
      <w:r w:rsidR="008C5123">
        <w:rPr>
          <w:rFonts w:ascii="宋体" w:hAnsi="宋体"/>
          <w:kern w:val="0"/>
          <w:szCs w:val="21"/>
        </w:rPr>
        <w:t>圃</w:t>
      </w:r>
      <w:proofErr w:type="gramEnd"/>
      <w:r>
        <w:rPr>
          <w:rFonts w:ascii="宋体" w:hAnsi="宋体" w:hint="eastAsia"/>
          <w:kern w:val="0"/>
          <w:szCs w:val="21"/>
        </w:rPr>
        <w:t>等</w:t>
      </w:r>
      <w:r>
        <w:rPr>
          <w:rFonts w:ascii="宋体" w:hAnsi="宋体"/>
          <w:kern w:val="0"/>
          <w:szCs w:val="21"/>
        </w:rPr>
        <w:t>。</w:t>
      </w:r>
    </w:p>
    <w:p w:rsidR="001D6B6E" w:rsidRDefault="001D6B6E" w:rsidP="001D6B6E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3.</w:t>
      </w:r>
      <w:r>
        <w:rPr>
          <w:rFonts w:ascii="黑体" w:eastAsia="黑体" w:hAnsi="宋体"/>
        </w:rPr>
        <w:t>3</w:t>
      </w:r>
      <w:r>
        <w:rPr>
          <w:rFonts w:ascii="黑体" w:eastAsia="黑体" w:hAnsi="宋体" w:hint="eastAsia"/>
        </w:rPr>
        <w:t>.</w:t>
      </w:r>
      <w:r>
        <w:rPr>
          <w:rFonts w:ascii="黑体" w:eastAsia="黑体" w:hAnsi="宋体"/>
        </w:rPr>
        <w:t>2.2</w:t>
      </w:r>
      <w:r>
        <w:rPr>
          <w:rFonts w:ascii="黑体" w:eastAsia="黑体" w:hAnsi="宋体" w:hint="eastAsia"/>
        </w:rPr>
        <w:t xml:space="preserve">  辅助用地</w:t>
      </w:r>
    </w:p>
    <w:p w:rsidR="00111DD3" w:rsidRPr="001D6B6E" w:rsidRDefault="001D6B6E" w:rsidP="001D6B6E">
      <w:pPr>
        <w:spacing w:beforeLines="50" w:before="156" w:afterLines="50" w:after="156"/>
        <w:rPr>
          <w:rFonts w:ascii="宋体" w:hAnsi="宋体"/>
          <w:kern w:val="0"/>
          <w:szCs w:val="21"/>
        </w:rPr>
      </w:pPr>
      <w:r>
        <w:rPr>
          <w:rFonts w:ascii="黑体" w:eastAsia="黑体" w:hAnsi="宋体" w:hint="eastAsia"/>
        </w:rPr>
        <w:lastRenderedPageBreak/>
        <w:t xml:space="preserve">    </w:t>
      </w:r>
      <w:r w:rsidRPr="001D6B6E">
        <w:rPr>
          <w:rFonts w:ascii="宋体" w:hAnsi="宋体" w:hint="eastAsia"/>
          <w:kern w:val="0"/>
          <w:szCs w:val="21"/>
        </w:rPr>
        <w:t>包括</w:t>
      </w:r>
      <w:r w:rsidR="001E69F5">
        <w:rPr>
          <w:rFonts w:ascii="宋体" w:hAnsi="宋体" w:hint="eastAsia"/>
          <w:kern w:val="0"/>
          <w:szCs w:val="21"/>
        </w:rPr>
        <w:t>灌溉</w:t>
      </w:r>
      <w:r w:rsidR="001E69F5">
        <w:rPr>
          <w:rFonts w:ascii="宋体" w:hAnsi="宋体"/>
          <w:kern w:val="0"/>
          <w:szCs w:val="21"/>
        </w:rPr>
        <w:t>系统</w:t>
      </w:r>
      <w:r>
        <w:rPr>
          <w:rFonts w:ascii="宋体" w:hAnsi="宋体"/>
          <w:kern w:val="0"/>
          <w:szCs w:val="21"/>
        </w:rPr>
        <w:t>、</w:t>
      </w:r>
      <w:r w:rsidR="001E69F5">
        <w:rPr>
          <w:rFonts w:ascii="宋体" w:hAnsi="宋体" w:hint="eastAsia"/>
          <w:kern w:val="0"/>
          <w:szCs w:val="21"/>
        </w:rPr>
        <w:t>排水系统</w:t>
      </w:r>
      <w:r>
        <w:rPr>
          <w:rFonts w:ascii="宋体" w:hAnsi="宋体"/>
          <w:kern w:val="0"/>
          <w:szCs w:val="21"/>
        </w:rPr>
        <w:t>、</w:t>
      </w:r>
      <w:r w:rsidR="001E69F5">
        <w:rPr>
          <w:rFonts w:ascii="宋体" w:hAnsi="宋体" w:hint="eastAsia"/>
          <w:kern w:val="0"/>
          <w:szCs w:val="21"/>
        </w:rPr>
        <w:t>道路</w:t>
      </w:r>
      <w:r w:rsidR="008C5123">
        <w:rPr>
          <w:rFonts w:ascii="宋体" w:hAnsi="宋体"/>
          <w:kern w:val="0"/>
          <w:szCs w:val="21"/>
        </w:rPr>
        <w:t>、库房等。</w:t>
      </w:r>
    </w:p>
    <w:p w:rsidR="00111DD3" w:rsidRPr="00234C02" w:rsidRDefault="00111DD3" w:rsidP="008D2513">
      <w:pPr>
        <w:pStyle w:val="a4"/>
        <w:spacing w:beforeLines="100" w:before="312" w:afterLines="100" w:after="312"/>
        <w:ind w:left="0"/>
        <w:rPr>
          <w:rFonts w:ascii="Times New Roman"/>
        </w:rPr>
      </w:pPr>
      <w:bookmarkStart w:id="12" w:name="_Toc479632764"/>
      <w:bookmarkStart w:id="13" w:name="_Toc479632035"/>
      <w:bookmarkStart w:id="14" w:name="_Toc479632716"/>
      <w:r w:rsidRPr="008501E5">
        <w:rPr>
          <w:rFonts w:ascii="Times New Roman" w:hint="eastAsia"/>
        </w:rPr>
        <w:t>收集保存对象和方法</w:t>
      </w:r>
    </w:p>
    <w:p w:rsidR="002F6A7E" w:rsidRPr="0040217F" w:rsidRDefault="002F6A7E" w:rsidP="0040217F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40217F">
        <w:rPr>
          <w:rFonts w:ascii="黑体" w:eastAsia="黑体" w:hAnsi="黑体" w:cs="黑体" w:hint="eastAsia"/>
          <w:color w:val="000000"/>
          <w:szCs w:val="21"/>
        </w:rPr>
        <w:t>4.1</w:t>
      </w:r>
      <w:bookmarkEnd w:id="12"/>
      <w:bookmarkEnd w:id="13"/>
      <w:bookmarkEnd w:id="14"/>
      <w:r w:rsidRPr="0040217F">
        <w:rPr>
          <w:rFonts w:ascii="黑体" w:eastAsia="黑体" w:hAnsi="黑体" w:cs="黑体" w:hint="eastAsia"/>
          <w:color w:val="000000"/>
          <w:szCs w:val="21"/>
        </w:rPr>
        <w:t xml:space="preserve">  </w:t>
      </w:r>
      <w:r w:rsidR="00111DD3" w:rsidRPr="0040217F">
        <w:rPr>
          <w:rFonts w:ascii="黑体" w:eastAsia="黑体" w:hAnsi="黑体" w:cs="黑体" w:hint="eastAsia"/>
          <w:color w:val="000000"/>
          <w:szCs w:val="21"/>
        </w:rPr>
        <w:t>收集</w:t>
      </w:r>
      <w:r w:rsidR="00111DD3" w:rsidRPr="0040217F">
        <w:rPr>
          <w:rFonts w:ascii="黑体" w:eastAsia="黑体" w:hAnsi="黑体" w:cs="黑体"/>
          <w:color w:val="000000"/>
          <w:szCs w:val="21"/>
        </w:rPr>
        <w:t>保存对象</w:t>
      </w:r>
    </w:p>
    <w:p w:rsidR="003D1EDC" w:rsidRPr="00FF08FD" w:rsidRDefault="00111DD3" w:rsidP="00FF08FD">
      <w:pPr>
        <w:pStyle w:val="a4"/>
        <w:numPr>
          <w:ilvl w:val="0"/>
          <w:numId w:val="0"/>
        </w:numPr>
        <w:spacing w:before="156" w:after="156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包括笃斯越桔</w:t>
      </w:r>
      <w:r w:rsidRPr="00111DD3">
        <w:rPr>
          <w:rFonts w:asciiTheme="minorEastAsia" w:eastAsiaTheme="minorEastAsia" w:hAnsiTheme="minorEastAsia" w:hint="eastAsia"/>
          <w:szCs w:val="21"/>
        </w:rPr>
        <w:t>种、</w:t>
      </w:r>
      <w:r w:rsidR="00527807">
        <w:rPr>
          <w:rFonts w:asciiTheme="minorEastAsia" w:eastAsiaTheme="minorEastAsia" w:hAnsiTheme="minorEastAsia" w:hint="eastAsia"/>
          <w:szCs w:val="21"/>
        </w:rPr>
        <w:t>变种</w:t>
      </w:r>
      <w:r w:rsidR="00527807">
        <w:rPr>
          <w:rFonts w:asciiTheme="minorEastAsia" w:eastAsiaTheme="minorEastAsia" w:hAnsiTheme="minorEastAsia"/>
          <w:szCs w:val="21"/>
        </w:rPr>
        <w:t>、品系、品种</w:t>
      </w:r>
      <w:r w:rsidRPr="00111DD3">
        <w:rPr>
          <w:rFonts w:asciiTheme="minorEastAsia" w:eastAsiaTheme="minorEastAsia" w:hAnsiTheme="minorEastAsia" w:hint="eastAsia"/>
          <w:szCs w:val="21"/>
        </w:rPr>
        <w:t>等具有重要经济价值或科学研究价值的种</w:t>
      </w:r>
      <w:r>
        <w:rPr>
          <w:rFonts w:asciiTheme="minorEastAsia" w:eastAsiaTheme="minorEastAsia" w:hAnsiTheme="minorEastAsia" w:hint="eastAsia"/>
          <w:szCs w:val="21"/>
        </w:rPr>
        <w:t>质</w:t>
      </w:r>
      <w:r w:rsidRPr="00111DD3">
        <w:rPr>
          <w:rFonts w:asciiTheme="minorEastAsia" w:eastAsiaTheme="minorEastAsia" w:hAnsiTheme="minorEastAsia" w:hint="eastAsia"/>
          <w:szCs w:val="21"/>
        </w:rPr>
        <w:t>资源</w:t>
      </w:r>
      <w:r w:rsidR="00957500">
        <w:rPr>
          <w:rFonts w:asciiTheme="minorEastAsia" w:eastAsiaTheme="minorEastAsia" w:hAnsiTheme="minorEastAsia" w:hint="eastAsia"/>
          <w:szCs w:val="21"/>
        </w:rPr>
        <w:t>。</w:t>
      </w:r>
    </w:p>
    <w:p w:rsidR="002F6A7E" w:rsidRPr="0040217F" w:rsidRDefault="002F6A7E" w:rsidP="00C30C8B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4</w:t>
      </w:r>
      <w:r w:rsidRPr="00494B7A">
        <w:rPr>
          <w:rFonts w:ascii="黑体" w:eastAsia="黑体" w:hAnsi="黑体" w:cs="黑体" w:hint="eastAsia"/>
          <w:color w:val="000000"/>
          <w:szCs w:val="21"/>
        </w:rPr>
        <w:t>.2</w:t>
      </w:r>
      <w:r>
        <w:rPr>
          <w:rFonts w:ascii="黑体" w:eastAsia="黑体" w:hAnsi="黑体" w:cs="黑体" w:hint="eastAsia"/>
          <w:color w:val="000000"/>
          <w:szCs w:val="21"/>
        </w:rPr>
        <w:t xml:space="preserve">  </w:t>
      </w:r>
      <w:r w:rsidR="00111DD3" w:rsidRPr="0040217F">
        <w:rPr>
          <w:rFonts w:ascii="黑体" w:eastAsia="黑体" w:hAnsi="黑体" w:cs="黑体" w:hint="eastAsia"/>
          <w:color w:val="000000"/>
          <w:szCs w:val="21"/>
        </w:rPr>
        <w:t>收集方法</w:t>
      </w:r>
    </w:p>
    <w:p w:rsidR="00111DD3" w:rsidRPr="001C51C9" w:rsidRDefault="00111DD3" w:rsidP="00111DD3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/>
        </w:rPr>
        <w:t>4</w:t>
      </w:r>
      <w:r w:rsidR="00A0776E">
        <w:rPr>
          <w:rFonts w:ascii="黑体" w:eastAsia="黑体" w:hAnsi="宋体" w:hint="eastAsia"/>
        </w:rPr>
        <w:t xml:space="preserve">.2.1  </w:t>
      </w:r>
      <w:r>
        <w:rPr>
          <w:rFonts w:ascii="黑体" w:eastAsia="黑体" w:hAnsi="宋体" w:hint="eastAsia"/>
        </w:rPr>
        <w:t>种源收集</w:t>
      </w:r>
    </w:p>
    <w:p w:rsidR="00111DD3" w:rsidRPr="00FC39BA" w:rsidRDefault="00111DD3" w:rsidP="00111DD3">
      <w:pPr>
        <w:pStyle w:val="a4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111DD3">
        <w:rPr>
          <w:rFonts w:asciiTheme="minorEastAsia" w:eastAsiaTheme="minorEastAsia" w:hAnsiTheme="minorEastAsia" w:hint="eastAsia"/>
          <w:szCs w:val="21"/>
        </w:rPr>
        <w:t>在种质的自然分布区域内，根据不同地理区域确定种源的采种地。</w:t>
      </w:r>
      <w:r w:rsidR="00FC39BA" w:rsidRPr="00FC39BA">
        <w:rPr>
          <w:rFonts w:asciiTheme="minorEastAsia" w:eastAsiaTheme="minorEastAsia" w:hAnsiTheme="minorEastAsia" w:hint="eastAsia"/>
          <w:color w:val="000000" w:themeColor="text1"/>
          <w:szCs w:val="21"/>
        </w:rPr>
        <w:t>8月中旬至9月初采集20株</w:t>
      </w:r>
      <w:r w:rsidR="00FC39BA" w:rsidRPr="00FC39BA">
        <w:rPr>
          <w:rFonts w:asciiTheme="minorEastAsia" w:eastAsiaTheme="minorEastAsia" w:hAnsiTheme="minorEastAsia"/>
          <w:color w:val="000000" w:themeColor="text1"/>
          <w:szCs w:val="21"/>
        </w:rPr>
        <w:t>以上优良单株</w:t>
      </w:r>
      <w:r w:rsidR="00FC39BA" w:rsidRPr="00FC39BA">
        <w:rPr>
          <w:rFonts w:asciiTheme="minorEastAsia" w:eastAsiaTheme="minorEastAsia" w:hAnsiTheme="minorEastAsia" w:hint="eastAsia"/>
          <w:color w:val="000000" w:themeColor="text1"/>
          <w:szCs w:val="21"/>
        </w:rPr>
        <w:t>成熟果实，处理后</w:t>
      </w:r>
      <w:r w:rsidR="00FC39BA" w:rsidRPr="00FC39BA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FC39BA" w:rsidRPr="00FC39BA">
        <w:rPr>
          <w:rFonts w:asciiTheme="minorEastAsia" w:eastAsiaTheme="minorEastAsia" w:hAnsiTheme="minorEastAsia" w:hint="eastAsia"/>
          <w:color w:val="000000" w:themeColor="text1"/>
          <w:szCs w:val="21"/>
        </w:rPr>
        <w:t>将饱满的种子阴干，2</w:t>
      </w:r>
      <w:r w:rsidR="00681C39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="00FC39BA" w:rsidRPr="00FC39BA">
        <w:rPr>
          <w:rFonts w:asciiTheme="majorEastAsia" w:eastAsiaTheme="majorEastAsia" w:hAnsiTheme="majorEastAsia" w:cs="宋体" w:hint="eastAsia"/>
          <w:color w:val="000000" w:themeColor="text1"/>
        </w:rPr>
        <w:t>℃</w:t>
      </w:r>
      <w:r w:rsidR="00FC39BA" w:rsidRPr="00FC39BA">
        <w:rPr>
          <w:rFonts w:ascii="宋体" w:hAnsi="宋体"/>
          <w:color w:val="000000" w:themeColor="text1"/>
        </w:rPr>
        <w:t>～</w:t>
      </w:r>
      <w:r w:rsidR="00FC39BA" w:rsidRPr="00FC39BA">
        <w:rPr>
          <w:rFonts w:ascii="宋体" w:eastAsia="宋体" w:hAnsi="宋体" w:hint="eastAsia"/>
          <w:color w:val="000000" w:themeColor="text1"/>
          <w:szCs w:val="21"/>
        </w:rPr>
        <w:t>4</w:t>
      </w:r>
      <w:r w:rsidR="00681C39">
        <w:rPr>
          <w:rFonts w:ascii="宋体" w:eastAsia="宋体" w:hAnsi="宋体"/>
          <w:color w:val="000000" w:themeColor="text1"/>
          <w:szCs w:val="21"/>
        </w:rPr>
        <w:t xml:space="preserve"> </w:t>
      </w:r>
      <w:r w:rsidR="00FC39BA" w:rsidRPr="00FC39BA">
        <w:rPr>
          <w:rFonts w:asciiTheme="majorEastAsia" w:eastAsiaTheme="majorEastAsia" w:hAnsiTheme="majorEastAsia" w:cs="宋体" w:hint="eastAsia"/>
          <w:color w:val="000000" w:themeColor="text1"/>
        </w:rPr>
        <w:t>℃</w:t>
      </w:r>
      <w:r w:rsidR="00FC39BA" w:rsidRPr="00FC39BA">
        <w:rPr>
          <w:rFonts w:asciiTheme="minorEastAsia" w:eastAsiaTheme="minorEastAsia" w:hAnsiTheme="minorEastAsia" w:hint="eastAsia"/>
          <w:color w:val="000000" w:themeColor="text1"/>
          <w:szCs w:val="21"/>
        </w:rPr>
        <w:t>密封</w:t>
      </w:r>
      <w:r w:rsidR="00FC39BA" w:rsidRPr="00FC39BA">
        <w:rPr>
          <w:rFonts w:ascii="宋体" w:eastAsia="宋体" w:hAnsi="宋体" w:hint="eastAsia"/>
          <w:color w:val="000000" w:themeColor="text1"/>
          <w:szCs w:val="21"/>
        </w:rPr>
        <w:t>保存。</w:t>
      </w:r>
    </w:p>
    <w:p w:rsidR="00111DD3" w:rsidRPr="001C51C9" w:rsidRDefault="00465027" w:rsidP="00111DD3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/>
        </w:rPr>
        <w:t>4</w:t>
      </w:r>
      <w:r w:rsidR="00111DD3">
        <w:rPr>
          <w:rFonts w:ascii="黑体" w:eastAsia="黑体" w:hAnsi="宋体" w:hint="eastAsia"/>
        </w:rPr>
        <w:t>.2.</w:t>
      </w:r>
      <w:r w:rsidR="00111DD3">
        <w:rPr>
          <w:rFonts w:ascii="黑体" w:eastAsia="黑体" w:hAnsi="宋体"/>
        </w:rPr>
        <w:t>2</w:t>
      </w:r>
      <w:r w:rsidR="00A0776E">
        <w:rPr>
          <w:rFonts w:ascii="黑体" w:eastAsia="黑体" w:hAnsi="宋体" w:hint="eastAsia"/>
        </w:rPr>
        <w:t xml:space="preserve">  </w:t>
      </w:r>
      <w:r>
        <w:rPr>
          <w:rFonts w:ascii="黑体" w:eastAsia="黑体" w:hAnsi="宋体" w:hint="eastAsia"/>
        </w:rPr>
        <w:t>家系收集</w:t>
      </w:r>
    </w:p>
    <w:p w:rsidR="00111DD3" w:rsidRDefault="00465027" w:rsidP="00111DD3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kern w:val="0"/>
          <w:sz w:val="24"/>
        </w:rPr>
      </w:pPr>
      <w:r w:rsidRPr="00465027">
        <w:rPr>
          <w:rFonts w:ascii="宋体" w:hAnsi="宋体" w:hint="eastAsia"/>
          <w:kern w:val="0"/>
          <w:szCs w:val="21"/>
        </w:rPr>
        <w:t>在</w:t>
      </w:r>
      <w:r w:rsidR="00514778" w:rsidRPr="00111DD3">
        <w:rPr>
          <w:rFonts w:asciiTheme="minorEastAsia" w:eastAsiaTheme="minorEastAsia" w:hAnsiTheme="minorEastAsia" w:hint="eastAsia"/>
          <w:szCs w:val="21"/>
        </w:rPr>
        <w:t>种、</w:t>
      </w:r>
      <w:r w:rsidR="00514778">
        <w:rPr>
          <w:rFonts w:asciiTheme="minorEastAsia" w:eastAsiaTheme="minorEastAsia" w:hAnsiTheme="minorEastAsia" w:hint="eastAsia"/>
          <w:szCs w:val="21"/>
        </w:rPr>
        <w:t>变种</w:t>
      </w:r>
      <w:r w:rsidR="00514778">
        <w:rPr>
          <w:rFonts w:asciiTheme="minorEastAsia" w:eastAsiaTheme="minorEastAsia" w:hAnsiTheme="minorEastAsia"/>
          <w:szCs w:val="21"/>
        </w:rPr>
        <w:t>、品系、品种</w:t>
      </w:r>
      <w:r w:rsidR="00514778">
        <w:rPr>
          <w:rFonts w:asciiTheme="minorEastAsia" w:eastAsiaTheme="minorEastAsia" w:hAnsiTheme="minorEastAsia" w:hint="eastAsia"/>
          <w:szCs w:val="21"/>
        </w:rPr>
        <w:t>上</w:t>
      </w:r>
      <w:r w:rsidRPr="00465027">
        <w:rPr>
          <w:rFonts w:ascii="宋体" w:hAnsi="宋体" w:hint="eastAsia"/>
          <w:kern w:val="0"/>
          <w:szCs w:val="21"/>
        </w:rPr>
        <w:t>，采集自由授粉的种子或杂交试验获得的家系的种子</w:t>
      </w:r>
      <w:r w:rsidR="00514778">
        <w:rPr>
          <w:rFonts w:ascii="宋体" w:hAnsi="宋体" w:hint="eastAsia"/>
          <w:kern w:val="0"/>
          <w:sz w:val="24"/>
        </w:rPr>
        <w:t>、种条</w:t>
      </w:r>
      <w:r w:rsidR="00514778">
        <w:rPr>
          <w:rFonts w:ascii="宋体" w:hAnsi="宋体"/>
          <w:kern w:val="0"/>
          <w:sz w:val="24"/>
        </w:rPr>
        <w:t>、苗木。</w:t>
      </w:r>
    </w:p>
    <w:p w:rsidR="00111DD3" w:rsidRPr="001C51C9" w:rsidRDefault="00465027" w:rsidP="00111DD3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/>
        </w:rPr>
        <w:t>4</w:t>
      </w:r>
      <w:r w:rsidR="00111DD3">
        <w:rPr>
          <w:rFonts w:ascii="黑体" w:eastAsia="黑体" w:hAnsi="宋体" w:hint="eastAsia"/>
        </w:rPr>
        <w:t>.2.</w:t>
      </w:r>
      <w:r w:rsidR="00A0776E">
        <w:rPr>
          <w:rFonts w:ascii="黑体" w:eastAsia="黑体" w:hAnsi="宋体"/>
        </w:rPr>
        <w:t xml:space="preserve">3  </w:t>
      </w:r>
      <w:r>
        <w:rPr>
          <w:rFonts w:ascii="黑体" w:eastAsia="黑体" w:hAnsi="宋体" w:hint="eastAsia"/>
        </w:rPr>
        <w:t>无性系收集</w:t>
      </w:r>
    </w:p>
    <w:p w:rsidR="00111DD3" w:rsidRPr="00111DD3" w:rsidRDefault="00465027" w:rsidP="00111DD3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465027">
        <w:rPr>
          <w:rFonts w:ascii="宋体" w:hAnsi="宋体" w:hint="eastAsia"/>
          <w:kern w:val="0"/>
          <w:szCs w:val="21"/>
        </w:rPr>
        <w:t>在</w:t>
      </w:r>
      <w:r w:rsidR="00C12996">
        <w:rPr>
          <w:rFonts w:ascii="宋体" w:hAnsi="宋体" w:hint="eastAsia"/>
          <w:kern w:val="0"/>
          <w:szCs w:val="21"/>
        </w:rPr>
        <w:t>变种</w:t>
      </w:r>
      <w:r w:rsidRPr="00465027">
        <w:rPr>
          <w:rFonts w:ascii="宋体" w:hAnsi="宋体" w:hint="eastAsia"/>
          <w:kern w:val="0"/>
          <w:szCs w:val="21"/>
        </w:rPr>
        <w:t>、</w:t>
      </w:r>
      <w:r w:rsidR="00C12996">
        <w:rPr>
          <w:rFonts w:ascii="宋体" w:hAnsi="宋体" w:hint="eastAsia"/>
          <w:kern w:val="0"/>
          <w:szCs w:val="21"/>
        </w:rPr>
        <w:t>变型</w:t>
      </w:r>
      <w:r w:rsidR="00C12996">
        <w:rPr>
          <w:rFonts w:ascii="宋体" w:hAnsi="宋体"/>
          <w:kern w:val="0"/>
          <w:szCs w:val="21"/>
        </w:rPr>
        <w:t>、</w:t>
      </w:r>
      <w:r w:rsidRPr="00465027">
        <w:rPr>
          <w:rFonts w:ascii="宋体" w:hAnsi="宋体" w:hint="eastAsia"/>
          <w:kern w:val="0"/>
          <w:szCs w:val="21"/>
        </w:rPr>
        <w:t>品种上，采集穗条，用</w:t>
      </w:r>
      <w:r w:rsidR="00514778">
        <w:rPr>
          <w:rFonts w:ascii="宋体" w:hAnsi="宋体" w:hint="eastAsia"/>
          <w:kern w:val="0"/>
          <w:szCs w:val="21"/>
        </w:rPr>
        <w:t>组培</w:t>
      </w:r>
      <w:r w:rsidR="00514778">
        <w:rPr>
          <w:rFonts w:ascii="宋体" w:hAnsi="宋体"/>
          <w:kern w:val="0"/>
          <w:szCs w:val="21"/>
        </w:rPr>
        <w:t>、</w:t>
      </w:r>
      <w:r w:rsidRPr="00465027">
        <w:rPr>
          <w:rFonts w:ascii="宋体" w:hAnsi="宋体" w:hint="eastAsia"/>
          <w:kern w:val="0"/>
          <w:szCs w:val="21"/>
        </w:rPr>
        <w:t>扦插等无性繁殖方法培育的苗木</w:t>
      </w:r>
      <w:r w:rsidR="00111DD3" w:rsidRPr="00111DD3">
        <w:rPr>
          <w:rFonts w:ascii="宋体" w:hAnsi="宋体" w:hint="eastAsia"/>
          <w:kern w:val="0"/>
          <w:szCs w:val="21"/>
        </w:rPr>
        <w:t>。</w:t>
      </w:r>
    </w:p>
    <w:p w:rsidR="00943154" w:rsidRPr="0040217F" w:rsidRDefault="002F6A7E" w:rsidP="00943154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40217F">
        <w:rPr>
          <w:rFonts w:ascii="黑体" w:eastAsia="黑体" w:hAnsi="黑体" w:cs="黑体" w:hint="eastAsia"/>
          <w:color w:val="000000"/>
          <w:szCs w:val="21"/>
        </w:rPr>
        <w:t xml:space="preserve">4.3  </w:t>
      </w:r>
      <w:bookmarkStart w:id="15" w:name="_Toc374297124"/>
      <w:r w:rsidR="00465027" w:rsidRPr="0040217F">
        <w:rPr>
          <w:rFonts w:ascii="黑体" w:eastAsia="黑体" w:hAnsi="黑体" w:cs="黑体" w:hint="eastAsia"/>
          <w:color w:val="000000"/>
          <w:szCs w:val="21"/>
        </w:rPr>
        <w:t>保存数量</w:t>
      </w:r>
    </w:p>
    <w:bookmarkEnd w:id="15"/>
    <w:p w:rsidR="002F6A7E" w:rsidRDefault="00465027" w:rsidP="00465027">
      <w:pPr>
        <w:ind w:firstLineChars="200" w:firstLine="420"/>
      </w:pPr>
      <w:r w:rsidRPr="00465027">
        <w:rPr>
          <w:rFonts w:ascii="宋体" w:hAnsi="宋体" w:hint="eastAsia"/>
          <w:kern w:val="0"/>
          <w:szCs w:val="21"/>
        </w:rPr>
        <w:t>种源、品种等广域分布每份资源</w:t>
      </w:r>
      <w:r w:rsidR="00514778" w:rsidRPr="008B56BB">
        <w:rPr>
          <w:rFonts w:hAnsi="宋体" w:hint="eastAsia"/>
          <w:szCs w:val="21"/>
        </w:rPr>
        <w:t>≥</w:t>
      </w:r>
      <w:r w:rsidR="00C12996">
        <w:rPr>
          <w:rFonts w:ascii="宋体" w:hAnsi="宋体"/>
          <w:kern w:val="0"/>
          <w:szCs w:val="21"/>
        </w:rPr>
        <w:t>5</w:t>
      </w:r>
      <w:r w:rsidRPr="00465027">
        <w:rPr>
          <w:rFonts w:ascii="宋体" w:hAnsi="宋体" w:hint="eastAsia"/>
          <w:kern w:val="0"/>
          <w:szCs w:val="21"/>
        </w:rPr>
        <w:t>0株，</w:t>
      </w:r>
      <w:proofErr w:type="gramStart"/>
      <w:r w:rsidRPr="00465027">
        <w:rPr>
          <w:rFonts w:ascii="宋体" w:hAnsi="宋体" w:hint="eastAsia"/>
          <w:kern w:val="0"/>
          <w:szCs w:val="21"/>
        </w:rPr>
        <w:t>窄域分布</w:t>
      </w:r>
      <w:proofErr w:type="gramEnd"/>
      <w:r w:rsidRPr="00465027">
        <w:rPr>
          <w:rFonts w:ascii="宋体" w:hAnsi="宋体" w:hint="eastAsia"/>
          <w:kern w:val="0"/>
          <w:szCs w:val="21"/>
        </w:rPr>
        <w:t>每份资源</w:t>
      </w:r>
      <w:r w:rsidR="00514778" w:rsidRPr="008B56BB">
        <w:rPr>
          <w:rFonts w:hAnsi="宋体" w:hint="eastAsia"/>
          <w:szCs w:val="21"/>
        </w:rPr>
        <w:t>≥</w:t>
      </w:r>
      <w:r w:rsidRPr="00465027">
        <w:rPr>
          <w:rFonts w:ascii="宋体" w:hAnsi="宋体" w:hint="eastAsia"/>
          <w:kern w:val="0"/>
          <w:szCs w:val="21"/>
        </w:rPr>
        <w:t>3株</w:t>
      </w:r>
      <w:r>
        <w:rPr>
          <w:rFonts w:hint="eastAsia"/>
        </w:rPr>
        <w:t>。</w:t>
      </w:r>
    </w:p>
    <w:p w:rsidR="00465027" w:rsidRPr="00F278EE" w:rsidRDefault="00465027" w:rsidP="00465027">
      <w:pPr>
        <w:spacing w:beforeLines="50" w:before="156" w:afterLines="50" w:after="156"/>
        <w:rPr>
          <w:rFonts w:ascii="黑体" w:eastAsia="黑体" w:hAnsi="宋体"/>
        </w:rPr>
      </w:pPr>
      <w:r w:rsidRPr="00F278EE">
        <w:rPr>
          <w:rFonts w:ascii="黑体" w:eastAsia="黑体" w:hAnsi="宋体" w:hint="eastAsia"/>
        </w:rPr>
        <w:t>4.</w:t>
      </w:r>
      <w:r w:rsidRPr="00F278EE">
        <w:rPr>
          <w:rFonts w:ascii="黑体" w:eastAsia="黑体" w:hAnsi="宋体"/>
        </w:rPr>
        <w:t>4</w:t>
      </w:r>
      <w:r w:rsidRPr="00F278EE">
        <w:rPr>
          <w:rFonts w:ascii="黑体" w:eastAsia="黑体" w:hAnsi="宋体" w:hint="eastAsia"/>
        </w:rPr>
        <w:t xml:space="preserve">  种质信息记载</w:t>
      </w:r>
    </w:p>
    <w:p w:rsidR="00465027" w:rsidRDefault="00A87468" w:rsidP="00465027">
      <w:pPr>
        <w:ind w:firstLineChars="200" w:firstLine="420"/>
      </w:pPr>
      <w:r>
        <w:rPr>
          <w:rFonts w:hint="eastAsia"/>
        </w:rPr>
        <w:t>接收</w:t>
      </w:r>
      <w:r w:rsidR="00465027">
        <w:rPr>
          <w:rFonts w:hint="eastAsia"/>
        </w:rPr>
        <w:t>种质时记载种质名称、学名、收集方法、收集材料类型、收集数量、资源用途、来源地地理信息、原保存单位编号、采集号或引种号、提供人、收集人、收集日期、收集数量等。</w:t>
      </w:r>
    </w:p>
    <w:p w:rsidR="008011D8" w:rsidRPr="00234C02" w:rsidRDefault="00465027" w:rsidP="008D2513">
      <w:pPr>
        <w:pStyle w:val="a4"/>
        <w:spacing w:beforeLines="100" w:before="312" w:afterLines="100" w:after="312"/>
        <w:ind w:left="0"/>
        <w:rPr>
          <w:rFonts w:ascii="Times New Roman"/>
        </w:rPr>
      </w:pPr>
      <w:bookmarkStart w:id="16" w:name="_Toc398882507"/>
      <w:bookmarkStart w:id="17" w:name="_Toc398882509"/>
      <w:bookmarkEnd w:id="16"/>
      <w:bookmarkEnd w:id="17"/>
      <w:r>
        <w:rPr>
          <w:rFonts w:ascii="Times New Roman" w:hint="eastAsia"/>
        </w:rPr>
        <w:t>资源</w:t>
      </w:r>
      <w:proofErr w:type="gramStart"/>
      <w:r>
        <w:rPr>
          <w:rFonts w:ascii="Times New Roman" w:hint="eastAsia"/>
        </w:rPr>
        <w:t>圃</w:t>
      </w:r>
      <w:proofErr w:type="gramEnd"/>
      <w:r>
        <w:rPr>
          <w:rFonts w:ascii="Times New Roman" w:hint="eastAsia"/>
        </w:rPr>
        <w:t>营建</w:t>
      </w:r>
    </w:p>
    <w:p w:rsidR="008011D8" w:rsidRPr="0040217F" w:rsidRDefault="00465027" w:rsidP="0040217F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40217F">
        <w:rPr>
          <w:rFonts w:ascii="黑体" w:eastAsia="黑体" w:hAnsi="黑体" w:cs="黑体"/>
          <w:color w:val="000000"/>
          <w:szCs w:val="21"/>
        </w:rPr>
        <w:t>5</w:t>
      </w:r>
      <w:r w:rsidR="008011D8" w:rsidRPr="0040217F">
        <w:rPr>
          <w:rFonts w:ascii="黑体" w:eastAsia="黑体" w:hAnsi="黑体" w:cs="黑体" w:hint="eastAsia"/>
          <w:color w:val="000000"/>
          <w:szCs w:val="21"/>
        </w:rPr>
        <w:t xml:space="preserve">.1  </w:t>
      </w:r>
      <w:r w:rsidR="00282DDE">
        <w:rPr>
          <w:rFonts w:ascii="黑体" w:eastAsia="黑体" w:hAnsi="黑体" w:cs="黑体" w:hint="eastAsia"/>
          <w:color w:val="000000"/>
          <w:szCs w:val="21"/>
        </w:rPr>
        <w:t>生产区</w:t>
      </w:r>
      <w:r w:rsidR="00D04735">
        <w:rPr>
          <w:rFonts w:ascii="黑体" w:eastAsia="黑体" w:hAnsi="黑体" w:cs="黑体" w:hint="eastAsia"/>
          <w:color w:val="000000"/>
          <w:szCs w:val="21"/>
        </w:rPr>
        <w:t>建设</w:t>
      </w:r>
    </w:p>
    <w:p w:rsidR="00282DDE" w:rsidRPr="00F278EE" w:rsidRDefault="00282DDE" w:rsidP="00282DDE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5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="00E36165" w:rsidRPr="00F278EE">
        <w:rPr>
          <w:rFonts w:ascii="黑体" w:eastAsia="黑体" w:hAnsi="黑体" w:cs="黑体"/>
          <w:color w:val="000000"/>
          <w:szCs w:val="21"/>
        </w:rPr>
        <w:t>1</w:t>
      </w:r>
      <w:r w:rsidRPr="00F278EE">
        <w:rPr>
          <w:rFonts w:ascii="黑体" w:eastAsia="黑体" w:hAnsi="黑体" w:cs="黑体" w:hint="eastAsia"/>
          <w:color w:val="000000"/>
          <w:szCs w:val="21"/>
        </w:rPr>
        <w:t>.1  种源</w:t>
      </w:r>
      <w:proofErr w:type="gramStart"/>
      <w:r w:rsidRPr="00F278EE">
        <w:rPr>
          <w:rFonts w:ascii="黑体" w:eastAsia="黑体" w:hAnsi="黑体" w:cs="黑体" w:hint="eastAsia"/>
          <w:color w:val="000000"/>
          <w:szCs w:val="21"/>
        </w:rPr>
        <w:t>圃</w:t>
      </w:r>
      <w:proofErr w:type="gramEnd"/>
    </w:p>
    <w:p w:rsidR="00282DDE" w:rsidRPr="00282DDE" w:rsidRDefault="00282DDE" w:rsidP="00282DDE">
      <w:pPr>
        <w:spacing w:beforeLines="50" w:before="156" w:afterLines="50" w:after="156"/>
        <w:ind w:firstLineChars="200" w:firstLine="420"/>
        <w:rPr>
          <w:rFonts w:ascii="黑体" w:eastAsia="黑体" w:hAnsi="宋体"/>
        </w:rPr>
      </w:pPr>
      <w:r>
        <w:rPr>
          <w:rFonts w:hint="eastAsia"/>
        </w:rPr>
        <w:t>种质资源按物种、种源、品种、无性系等分区种植。以物种为大区，大区内按种源、品种、无性系等划分若干小区；大区以砂石路分界，路宽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m</w:t>
      </w:r>
      <w:r w:rsidRPr="00F05AC0">
        <w:rPr>
          <w:rFonts w:ascii="宋体" w:hAnsi="宋体"/>
        </w:rPr>
        <w:t>～</w:t>
      </w:r>
      <w:r>
        <w:t>6 m</w:t>
      </w:r>
      <w:r>
        <w:rPr>
          <w:rFonts w:hint="eastAsia"/>
        </w:rPr>
        <w:t>，小区以排水沟分界，排水沟宽</w:t>
      </w:r>
      <w:r>
        <w:rPr>
          <w:rFonts w:hint="eastAsia"/>
        </w:rPr>
        <w:t xml:space="preserve"> 60</w:t>
      </w:r>
      <w:r>
        <w:t xml:space="preserve"> </w:t>
      </w:r>
      <w:r>
        <w:rPr>
          <w:rFonts w:hint="eastAsia"/>
        </w:rPr>
        <w:t>cm</w:t>
      </w:r>
      <w:r>
        <w:rPr>
          <w:rFonts w:hint="eastAsia"/>
        </w:rPr>
        <w:t>，深</w:t>
      </w:r>
      <w:r>
        <w:rPr>
          <w:rFonts w:hint="eastAsia"/>
        </w:rPr>
        <w:t xml:space="preserve"> 30 cm</w:t>
      </w:r>
      <w:r w:rsidRPr="00BD5F91">
        <w:rPr>
          <w:rFonts w:ascii="宋体" w:hAnsi="宋体" w:hint="eastAsia"/>
          <w:color w:val="000000" w:themeColor="text1"/>
        </w:rPr>
        <w:t>。</w:t>
      </w:r>
    </w:p>
    <w:p w:rsidR="00282DDE" w:rsidRPr="00F278EE" w:rsidRDefault="00282DDE" w:rsidP="00282DDE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5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="00E36165" w:rsidRPr="00F278EE">
        <w:rPr>
          <w:rFonts w:ascii="黑体" w:eastAsia="黑体" w:hAnsi="黑体" w:cs="黑体"/>
          <w:color w:val="000000"/>
          <w:szCs w:val="21"/>
        </w:rPr>
        <w:t>1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2</w:t>
      </w:r>
      <w:r w:rsidRPr="00F278EE">
        <w:rPr>
          <w:rFonts w:ascii="黑体" w:eastAsia="黑体" w:hAnsi="黑体" w:cs="黑体" w:hint="eastAsia"/>
          <w:color w:val="000000"/>
          <w:szCs w:val="21"/>
        </w:rPr>
        <w:t xml:space="preserve">  </w:t>
      </w:r>
      <w:r w:rsidR="00E36165" w:rsidRPr="00F278EE">
        <w:rPr>
          <w:rFonts w:ascii="黑体" w:eastAsia="黑体" w:hAnsi="黑体" w:cs="黑体" w:hint="eastAsia"/>
          <w:color w:val="000000"/>
          <w:szCs w:val="21"/>
        </w:rPr>
        <w:t>繁育</w:t>
      </w:r>
      <w:proofErr w:type="gramStart"/>
      <w:r w:rsidR="00E36165" w:rsidRPr="00F278EE">
        <w:rPr>
          <w:rFonts w:ascii="黑体" w:eastAsia="黑体" w:hAnsi="黑体" w:cs="黑体" w:hint="eastAsia"/>
          <w:color w:val="000000"/>
          <w:szCs w:val="21"/>
        </w:rPr>
        <w:t>圃</w:t>
      </w:r>
      <w:proofErr w:type="gramEnd"/>
    </w:p>
    <w:p w:rsidR="008C5123" w:rsidRPr="00F278EE" w:rsidRDefault="009B6700" w:rsidP="008C5123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5</w:t>
      </w:r>
      <w:r w:rsidR="008C5123"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="008C5123" w:rsidRPr="00F278EE">
        <w:rPr>
          <w:rFonts w:ascii="黑体" w:eastAsia="黑体" w:hAnsi="黑体" w:cs="黑体"/>
          <w:color w:val="000000"/>
          <w:szCs w:val="21"/>
        </w:rPr>
        <w:t>1</w:t>
      </w:r>
      <w:r w:rsidR="008C5123"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="008C5123" w:rsidRPr="00F278EE">
        <w:rPr>
          <w:rFonts w:ascii="黑体" w:eastAsia="黑体" w:hAnsi="黑体" w:cs="黑体"/>
          <w:color w:val="000000"/>
          <w:szCs w:val="21"/>
        </w:rPr>
        <w:t>2.</w:t>
      </w:r>
      <w:r w:rsidR="008C5123" w:rsidRPr="00F278EE">
        <w:rPr>
          <w:rFonts w:ascii="黑体" w:eastAsia="黑体" w:hAnsi="黑体" w:cs="黑体" w:hint="eastAsia"/>
          <w:color w:val="000000"/>
          <w:szCs w:val="21"/>
        </w:rPr>
        <w:t>1  播种区</w:t>
      </w:r>
    </w:p>
    <w:p w:rsidR="008C5123" w:rsidRPr="00FC39BA" w:rsidRDefault="008C5123" w:rsidP="008C5123">
      <w:pPr>
        <w:pStyle w:val="a4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应选择</w:t>
      </w:r>
      <w:r>
        <w:rPr>
          <w:rFonts w:ascii="宋体" w:eastAsia="宋体" w:hAnsi="宋体"/>
          <w:color w:val="000000" w:themeColor="text1"/>
          <w:szCs w:val="21"/>
        </w:rPr>
        <w:t>地势平坦，坡度小，</w:t>
      </w:r>
      <w:r>
        <w:rPr>
          <w:rFonts w:ascii="宋体" w:eastAsia="宋体" w:hAnsi="宋体" w:hint="eastAsia"/>
          <w:color w:val="000000" w:themeColor="text1"/>
          <w:szCs w:val="21"/>
        </w:rPr>
        <w:t>土层</w:t>
      </w:r>
      <w:r>
        <w:rPr>
          <w:rFonts w:ascii="宋体" w:eastAsia="宋体" w:hAnsi="宋体"/>
          <w:color w:val="000000" w:themeColor="text1"/>
          <w:szCs w:val="21"/>
        </w:rPr>
        <w:t>厚度</w:t>
      </w:r>
      <w:r>
        <w:rPr>
          <w:rFonts w:ascii="宋体" w:eastAsia="宋体" w:hAnsi="宋体" w:hint="eastAsia"/>
          <w:color w:val="000000" w:themeColor="text1"/>
          <w:szCs w:val="21"/>
        </w:rPr>
        <w:t>50cm以上</w:t>
      </w:r>
      <w:r>
        <w:rPr>
          <w:rFonts w:ascii="宋体" w:eastAsia="宋体" w:hAnsi="宋体"/>
          <w:color w:val="000000" w:themeColor="text1"/>
          <w:szCs w:val="21"/>
        </w:rPr>
        <w:t>，肥力中等，灌溉方便，</w:t>
      </w:r>
      <w:r>
        <w:rPr>
          <w:rFonts w:ascii="宋体" w:eastAsia="宋体" w:hAnsi="宋体" w:hint="eastAsia"/>
          <w:color w:val="000000" w:themeColor="text1"/>
          <w:szCs w:val="21"/>
        </w:rPr>
        <w:t>背风</w:t>
      </w:r>
      <w:r>
        <w:rPr>
          <w:rFonts w:ascii="宋体" w:eastAsia="宋体" w:hAnsi="宋体"/>
          <w:color w:val="000000" w:themeColor="text1"/>
          <w:szCs w:val="21"/>
        </w:rPr>
        <w:t>向阳地段</w:t>
      </w:r>
      <w:r w:rsidRPr="00FC39BA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8C5123" w:rsidRPr="00F278EE" w:rsidRDefault="009B6700" w:rsidP="008C5123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5</w:t>
      </w:r>
      <w:r w:rsidR="008C5123"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="008C5123" w:rsidRPr="00F278EE">
        <w:rPr>
          <w:rFonts w:ascii="黑体" w:eastAsia="黑体" w:hAnsi="黑体" w:cs="黑体"/>
          <w:color w:val="000000"/>
          <w:szCs w:val="21"/>
        </w:rPr>
        <w:t>1.</w:t>
      </w:r>
      <w:r w:rsidR="008C5123" w:rsidRPr="00F278EE">
        <w:rPr>
          <w:rFonts w:ascii="黑体" w:eastAsia="黑体" w:hAnsi="黑体" w:cs="黑体" w:hint="eastAsia"/>
          <w:color w:val="000000"/>
          <w:szCs w:val="21"/>
        </w:rPr>
        <w:t>2.</w:t>
      </w:r>
      <w:r w:rsidR="008C5123" w:rsidRPr="00F278EE">
        <w:rPr>
          <w:rFonts w:ascii="黑体" w:eastAsia="黑体" w:hAnsi="黑体" w:cs="黑体"/>
          <w:color w:val="000000"/>
          <w:szCs w:val="21"/>
        </w:rPr>
        <w:t>2</w:t>
      </w:r>
      <w:r w:rsidR="008C5123" w:rsidRPr="00F278EE">
        <w:rPr>
          <w:rFonts w:ascii="黑体" w:eastAsia="黑体" w:hAnsi="黑体" w:cs="黑体" w:hint="eastAsia"/>
          <w:color w:val="000000"/>
          <w:szCs w:val="21"/>
        </w:rPr>
        <w:t xml:space="preserve">  无性繁殖区</w:t>
      </w:r>
    </w:p>
    <w:p w:rsidR="008C5123" w:rsidRDefault="008C5123" w:rsidP="008C5123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kern w:val="0"/>
          <w:sz w:val="24"/>
        </w:rPr>
      </w:pPr>
      <w:r w:rsidRPr="008C5123">
        <w:rPr>
          <w:rFonts w:ascii="宋体" w:hAnsi="宋体" w:hint="eastAsia"/>
          <w:color w:val="000000" w:themeColor="text1"/>
          <w:kern w:val="0"/>
          <w:szCs w:val="21"/>
        </w:rPr>
        <w:t>依据</w:t>
      </w:r>
      <w:r w:rsidRPr="008C5123">
        <w:rPr>
          <w:rFonts w:ascii="宋体" w:hAnsi="宋体"/>
          <w:color w:val="000000" w:themeColor="text1"/>
          <w:kern w:val="0"/>
          <w:szCs w:val="21"/>
        </w:rPr>
        <w:t>植物生物</w:t>
      </w:r>
      <w:r w:rsidRPr="008C5123">
        <w:rPr>
          <w:rFonts w:ascii="宋体" w:hAnsi="宋体" w:hint="eastAsia"/>
          <w:color w:val="000000" w:themeColor="text1"/>
          <w:kern w:val="0"/>
          <w:szCs w:val="21"/>
        </w:rPr>
        <w:t>学</w:t>
      </w:r>
      <w:r w:rsidRPr="008C5123">
        <w:rPr>
          <w:rFonts w:ascii="宋体" w:hAnsi="宋体"/>
          <w:color w:val="000000" w:themeColor="text1"/>
          <w:kern w:val="0"/>
          <w:szCs w:val="21"/>
        </w:rPr>
        <w:t>特性</w:t>
      </w:r>
      <w:r>
        <w:rPr>
          <w:rFonts w:ascii="宋体" w:hAnsi="宋体" w:hint="eastAsia"/>
          <w:color w:val="000000" w:themeColor="text1"/>
          <w:kern w:val="0"/>
          <w:szCs w:val="21"/>
        </w:rPr>
        <w:t>，</w:t>
      </w:r>
      <w:r>
        <w:rPr>
          <w:rFonts w:ascii="宋体" w:hAnsi="宋体"/>
          <w:color w:val="000000" w:themeColor="text1"/>
          <w:kern w:val="0"/>
          <w:szCs w:val="21"/>
        </w:rPr>
        <w:t>以满足扦插、组培等育苗条件，设在排水良好的地段</w:t>
      </w:r>
      <w:r>
        <w:rPr>
          <w:rFonts w:ascii="宋体" w:hAnsi="宋体"/>
          <w:kern w:val="0"/>
          <w:sz w:val="24"/>
        </w:rPr>
        <w:t>。</w:t>
      </w:r>
    </w:p>
    <w:p w:rsidR="008C5123" w:rsidRPr="00F278EE" w:rsidRDefault="009B6700" w:rsidP="008C5123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5</w:t>
      </w:r>
      <w:r w:rsidR="008C5123"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="008C5123" w:rsidRPr="00F278EE">
        <w:rPr>
          <w:rFonts w:ascii="黑体" w:eastAsia="黑体" w:hAnsi="黑体" w:cs="黑体"/>
          <w:color w:val="000000"/>
          <w:szCs w:val="21"/>
        </w:rPr>
        <w:t>1.</w:t>
      </w:r>
      <w:r w:rsidR="008C5123" w:rsidRPr="00F278EE">
        <w:rPr>
          <w:rFonts w:ascii="黑体" w:eastAsia="黑体" w:hAnsi="黑体" w:cs="黑体" w:hint="eastAsia"/>
          <w:color w:val="000000"/>
          <w:szCs w:val="21"/>
        </w:rPr>
        <w:t>2.</w:t>
      </w:r>
      <w:r w:rsidR="008C5123" w:rsidRPr="00F278EE">
        <w:rPr>
          <w:rFonts w:ascii="黑体" w:eastAsia="黑体" w:hAnsi="黑体" w:cs="黑体"/>
          <w:color w:val="000000"/>
          <w:szCs w:val="21"/>
        </w:rPr>
        <w:t xml:space="preserve">3  </w:t>
      </w:r>
      <w:r w:rsidR="008C5123" w:rsidRPr="00F278EE">
        <w:rPr>
          <w:rFonts w:ascii="黑体" w:eastAsia="黑体" w:hAnsi="黑体" w:cs="黑体" w:hint="eastAsia"/>
          <w:color w:val="000000"/>
          <w:szCs w:val="21"/>
        </w:rPr>
        <w:t>试验区</w:t>
      </w:r>
    </w:p>
    <w:p w:rsidR="008C5123" w:rsidRPr="001C51C9" w:rsidRDefault="008C5123" w:rsidP="008C5123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lastRenderedPageBreak/>
        <w:t xml:space="preserve">    </w:t>
      </w:r>
      <w:r w:rsidRPr="008C5123">
        <w:rPr>
          <w:rFonts w:ascii="宋体" w:hAnsi="宋体" w:hint="eastAsia"/>
          <w:color w:val="000000" w:themeColor="text1"/>
          <w:kern w:val="0"/>
          <w:szCs w:val="21"/>
        </w:rPr>
        <w:t>根据试验内容，</w:t>
      </w:r>
      <w:r w:rsidRPr="008C5123">
        <w:rPr>
          <w:rFonts w:ascii="宋体" w:hAnsi="宋体"/>
          <w:color w:val="000000" w:themeColor="text1"/>
          <w:kern w:val="0"/>
          <w:szCs w:val="21"/>
        </w:rPr>
        <w:t>设在便于观察</w:t>
      </w:r>
      <w:r w:rsidRPr="008C5123">
        <w:rPr>
          <w:rFonts w:ascii="宋体" w:hAnsi="宋体" w:hint="eastAsia"/>
          <w:color w:val="000000" w:themeColor="text1"/>
          <w:kern w:val="0"/>
          <w:szCs w:val="21"/>
        </w:rPr>
        <w:t>、</w:t>
      </w:r>
      <w:r w:rsidRPr="008C5123">
        <w:rPr>
          <w:rFonts w:ascii="宋体" w:hAnsi="宋体"/>
          <w:color w:val="000000" w:themeColor="text1"/>
          <w:kern w:val="0"/>
          <w:szCs w:val="21"/>
        </w:rPr>
        <w:t>试验地段</w:t>
      </w:r>
      <w:r>
        <w:rPr>
          <w:rFonts w:ascii="宋体" w:hAnsi="宋体" w:hint="eastAsia"/>
          <w:color w:val="000000" w:themeColor="text1"/>
          <w:kern w:val="0"/>
          <w:szCs w:val="21"/>
        </w:rPr>
        <w:t>。</w:t>
      </w:r>
    </w:p>
    <w:p w:rsidR="00665080" w:rsidRPr="000436B0" w:rsidRDefault="00AA3094" w:rsidP="00665080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5</w:t>
      </w:r>
      <w:r w:rsidR="00665080" w:rsidRPr="000436B0">
        <w:rPr>
          <w:rFonts w:ascii="黑体" w:eastAsia="黑体" w:hAnsi="黑体" w:cs="黑体" w:hint="eastAsia"/>
          <w:color w:val="000000"/>
          <w:szCs w:val="21"/>
        </w:rPr>
        <w:t xml:space="preserve">.2  </w:t>
      </w:r>
      <w:r w:rsidR="00731E05">
        <w:rPr>
          <w:rFonts w:ascii="黑体" w:eastAsia="黑体" w:hAnsi="宋体" w:hint="eastAsia"/>
        </w:rPr>
        <w:t>基础设施建设</w:t>
      </w:r>
    </w:p>
    <w:p w:rsidR="009B6700" w:rsidRDefault="009B6700" w:rsidP="009B6700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/>
        </w:rPr>
        <w:t>5</w:t>
      </w:r>
      <w:r>
        <w:rPr>
          <w:rFonts w:ascii="黑体" w:eastAsia="黑体" w:hAnsi="宋体" w:hint="eastAsia"/>
        </w:rPr>
        <w:t>.</w:t>
      </w:r>
      <w:r>
        <w:rPr>
          <w:rFonts w:ascii="黑体" w:eastAsia="黑体" w:hAnsi="宋体"/>
        </w:rPr>
        <w:t>2</w:t>
      </w:r>
      <w:r>
        <w:rPr>
          <w:rFonts w:ascii="黑体" w:eastAsia="黑体" w:hAnsi="宋体" w:hint="eastAsia"/>
        </w:rPr>
        <w:t xml:space="preserve">.1  </w:t>
      </w:r>
      <w:r w:rsidR="00D04735">
        <w:rPr>
          <w:rFonts w:ascii="黑体" w:eastAsia="黑体" w:hAnsi="宋体" w:hint="eastAsia"/>
        </w:rPr>
        <w:t>灌溉系统</w:t>
      </w:r>
    </w:p>
    <w:p w:rsidR="009B6700" w:rsidRPr="00F278EE" w:rsidRDefault="00D04735" w:rsidP="00D04735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5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2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="00CC1B1D">
        <w:rPr>
          <w:rFonts w:ascii="黑体" w:eastAsia="黑体" w:hAnsi="黑体" w:cs="黑体"/>
          <w:color w:val="000000"/>
          <w:szCs w:val="21"/>
        </w:rPr>
        <w:t>1</w:t>
      </w:r>
      <w:r w:rsidRPr="00F278EE">
        <w:rPr>
          <w:rFonts w:ascii="黑体" w:eastAsia="黑体" w:hAnsi="黑体" w:cs="黑体"/>
          <w:color w:val="000000"/>
          <w:szCs w:val="21"/>
        </w:rPr>
        <w:t>.</w:t>
      </w:r>
      <w:r w:rsidRPr="00F278EE">
        <w:rPr>
          <w:rFonts w:ascii="黑体" w:eastAsia="黑体" w:hAnsi="黑体" w:cs="黑体" w:hint="eastAsia"/>
          <w:color w:val="000000"/>
          <w:szCs w:val="21"/>
        </w:rPr>
        <w:t>1  漫流灌溉</w:t>
      </w:r>
    </w:p>
    <w:p w:rsidR="00D04735" w:rsidRDefault="00D04735" w:rsidP="00D04735">
      <w:pPr>
        <w:spacing w:beforeLines="50" w:before="156" w:afterLines="50" w:after="156"/>
        <w:ind w:firstLine="420"/>
        <w:rPr>
          <w:rFonts w:ascii="宋体" w:hAnsi="宋体"/>
          <w:color w:val="000000" w:themeColor="text1"/>
          <w:kern w:val="0"/>
          <w:szCs w:val="21"/>
        </w:rPr>
      </w:pPr>
      <w:r w:rsidRPr="00D04735">
        <w:rPr>
          <w:rFonts w:ascii="宋体" w:hAnsi="宋体" w:hint="eastAsia"/>
          <w:color w:val="000000" w:themeColor="text1"/>
          <w:kern w:val="0"/>
          <w:szCs w:val="21"/>
        </w:rPr>
        <w:t>主渠</w:t>
      </w:r>
      <w:r w:rsidRPr="00D04735">
        <w:rPr>
          <w:rFonts w:ascii="宋体" w:hAnsi="宋体"/>
          <w:color w:val="000000" w:themeColor="text1"/>
          <w:kern w:val="0"/>
          <w:szCs w:val="21"/>
        </w:rPr>
        <w:t>（</w:t>
      </w:r>
      <w:r w:rsidRPr="00D04735">
        <w:rPr>
          <w:rFonts w:ascii="宋体" w:hAnsi="宋体" w:hint="eastAsia"/>
          <w:color w:val="000000" w:themeColor="text1"/>
          <w:kern w:val="0"/>
          <w:szCs w:val="21"/>
        </w:rPr>
        <w:t>管</w:t>
      </w:r>
      <w:r w:rsidRPr="00D04735">
        <w:rPr>
          <w:rFonts w:ascii="宋体" w:hAnsi="宋体"/>
          <w:color w:val="000000" w:themeColor="text1"/>
          <w:kern w:val="0"/>
          <w:szCs w:val="21"/>
        </w:rPr>
        <w:t>）</w:t>
      </w:r>
      <w:r>
        <w:rPr>
          <w:rFonts w:ascii="宋体" w:hAnsi="宋体" w:hint="eastAsia"/>
          <w:color w:val="000000" w:themeColor="text1"/>
          <w:kern w:val="0"/>
          <w:szCs w:val="21"/>
        </w:rPr>
        <w:t>道</w:t>
      </w:r>
      <w:r>
        <w:rPr>
          <w:rFonts w:ascii="宋体" w:hAnsi="宋体"/>
          <w:color w:val="000000" w:themeColor="text1"/>
          <w:kern w:val="0"/>
          <w:szCs w:val="21"/>
        </w:rPr>
        <w:t>、支</w:t>
      </w:r>
      <w:r w:rsidRPr="00D04735">
        <w:rPr>
          <w:rFonts w:ascii="宋体" w:hAnsi="宋体" w:hint="eastAsia"/>
          <w:color w:val="000000" w:themeColor="text1"/>
          <w:kern w:val="0"/>
          <w:szCs w:val="21"/>
        </w:rPr>
        <w:t>渠</w:t>
      </w:r>
      <w:r w:rsidRPr="00D04735">
        <w:rPr>
          <w:rFonts w:ascii="宋体" w:hAnsi="宋体"/>
          <w:color w:val="000000" w:themeColor="text1"/>
          <w:kern w:val="0"/>
          <w:szCs w:val="21"/>
        </w:rPr>
        <w:t>（</w:t>
      </w:r>
      <w:r w:rsidRPr="00D04735">
        <w:rPr>
          <w:rFonts w:ascii="宋体" w:hAnsi="宋体" w:hint="eastAsia"/>
          <w:color w:val="000000" w:themeColor="text1"/>
          <w:kern w:val="0"/>
          <w:szCs w:val="21"/>
        </w:rPr>
        <w:t>管</w:t>
      </w:r>
      <w:r w:rsidRPr="00D04735">
        <w:rPr>
          <w:rFonts w:ascii="宋体" w:hAnsi="宋体"/>
          <w:color w:val="000000" w:themeColor="text1"/>
          <w:kern w:val="0"/>
          <w:szCs w:val="21"/>
        </w:rPr>
        <w:t>）</w:t>
      </w:r>
      <w:r>
        <w:rPr>
          <w:rFonts w:ascii="宋体" w:hAnsi="宋体" w:hint="eastAsia"/>
          <w:color w:val="000000" w:themeColor="text1"/>
          <w:kern w:val="0"/>
          <w:szCs w:val="21"/>
        </w:rPr>
        <w:t>道应为永久性</w:t>
      </w:r>
      <w:r>
        <w:rPr>
          <w:rFonts w:ascii="宋体" w:hAnsi="宋体"/>
          <w:color w:val="000000" w:themeColor="text1"/>
          <w:kern w:val="0"/>
          <w:szCs w:val="21"/>
        </w:rPr>
        <w:t>结构</w:t>
      </w:r>
      <w:r>
        <w:rPr>
          <w:rFonts w:ascii="宋体" w:hAnsi="宋体" w:hint="eastAsia"/>
          <w:color w:val="000000" w:themeColor="text1"/>
          <w:kern w:val="0"/>
          <w:szCs w:val="21"/>
        </w:rPr>
        <w:t>；</w:t>
      </w:r>
      <w:r>
        <w:rPr>
          <w:rFonts w:ascii="宋体" w:hAnsi="宋体"/>
          <w:color w:val="000000" w:themeColor="text1"/>
          <w:kern w:val="0"/>
          <w:szCs w:val="21"/>
        </w:rPr>
        <w:t>作业区</w:t>
      </w:r>
      <w:r>
        <w:rPr>
          <w:rFonts w:ascii="宋体" w:hAnsi="宋体" w:hint="eastAsia"/>
          <w:color w:val="000000" w:themeColor="text1"/>
          <w:kern w:val="0"/>
          <w:szCs w:val="21"/>
        </w:rPr>
        <w:t>四周</w:t>
      </w:r>
      <w:r>
        <w:rPr>
          <w:rFonts w:ascii="宋体" w:hAnsi="宋体"/>
          <w:color w:val="000000" w:themeColor="text1"/>
          <w:kern w:val="0"/>
          <w:szCs w:val="21"/>
        </w:rPr>
        <w:t>为临时性灌溉渠道，其平面走向应顺沿</w:t>
      </w:r>
      <w:r>
        <w:rPr>
          <w:rFonts w:ascii="宋体" w:hAnsi="宋体" w:hint="eastAsia"/>
          <w:color w:val="000000" w:themeColor="text1"/>
          <w:kern w:val="0"/>
          <w:szCs w:val="21"/>
        </w:rPr>
        <w:t>地势</w:t>
      </w:r>
      <w:proofErr w:type="gramStart"/>
      <w:r>
        <w:rPr>
          <w:rFonts w:ascii="宋体" w:hAnsi="宋体"/>
          <w:color w:val="000000" w:themeColor="text1"/>
          <w:kern w:val="0"/>
          <w:szCs w:val="21"/>
        </w:rPr>
        <w:t>由高往低</w:t>
      </w:r>
      <w:proofErr w:type="gramEnd"/>
      <w:r>
        <w:rPr>
          <w:rFonts w:ascii="宋体" w:hAnsi="宋体" w:hint="eastAsia"/>
          <w:color w:val="000000" w:themeColor="text1"/>
          <w:kern w:val="0"/>
          <w:szCs w:val="21"/>
        </w:rPr>
        <w:t>布设</w:t>
      </w:r>
      <w:r>
        <w:rPr>
          <w:rFonts w:ascii="宋体" w:hAnsi="宋体"/>
          <w:color w:val="000000" w:themeColor="text1"/>
          <w:kern w:val="0"/>
          <w:szCs w:val="21"/>
        </w:rPr>
        <w:t>，渠道坡降比为</w:t>
      </w:r>
      <w:r>
        <w:rPr>
          <w:rFonts w:ascii="宋体" w:hAnsi="宋体" w:hint="eastAsia"/>
          <w:color w:val="000000" w:themeColor="text1"/>
          <w:kern w:val="0"/>
          <w:szCs w:val="21"/>
        </w:rPr>
        <w:t>0.1</w:t>
      </w:r>
      <w:r>
        <w:rPr>
          <w:rFonts w:ascii="宋体" w:hAnsi="宋体"/>
          <w:color w:val="000000" w:themeColor="text1"/>
          <w:kern w:val="0"/>
          <w:szCs w:val="21"/>
        </w:rPr>
        <w:t>%</w:t>
      </w:r>
      <w:r w:rsidRPr="00D04735">
        <w:rPr>
          <w:rFonts w:ascii="宋体" w:hAnsi="宋体"/>
          <w:color w:val="000000" w:themeColor="text1"/>
          <w:kern w:val="0"/>
          <w:szCs w:val="21"/>
        </w:rPr>
        <w:t>～</w:t>
      </w:r>
      <w:r w:rsidRPr="00D04735">
        <w:rPr>
          <w:rFonts w:ascii="宋体" w:hAnsi="宋体" w:hint="eastAsia"/>
          <w:color w:val="000000" w:themeColor="text1"/>
          <w:kern w:val="0"/>
          <w:szCs w:val="21"/>
        </w:rPr>
        <w:t>0.4</w:t>
      </w:r>
      <w:r w:rsidRPr="00D04735">
        <w:rPr>
          <w:rFonts w:ascii="宋体" w:hAnsi="宋体"/>
          <w:color w:val="000000" w:themeColor="text1"/>
          <w:kern w:val="0"/>
          <w:szCs w:val="21"/>
        </w:rPr>
        <w:t>%</w:t>
      </w:r>
      <w:r>
        <w:rPr>
          <w:rFonts w:ascii="宋体" w:hAnsi="宋体" w:hint="eastAsia"/>
          <w:color w:val="000000" w:themeColor="text1"/>
          <w:kern w:val="0"/>
          <w:szCs w:val="21"/>
        </w:rPr>
        <w:t>。</w:t>
      </w:r>
    </w:p>
    <w:p w:rsidR="00D04735" w:rsidRPr="00F278EE" w:rsidRDefault="00D04735" w:rsidP="00D04735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5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2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="00CC1B1D">
        <w:rPr>
          <w:rFonts w:ascii="黑体" w:eastAsia="黑体" w:hAnsi="黑体" w:cs="黑体"/>
          <w:color w:val="000000"/>
          <w:szCs w:val="21"/>
        </w:rPr>
        <w:t>1</w:t>
      </w:r>
      <w:r w:rsidRPr="00F278EE">
        <w:rPr>
          <w:rFonts w:ascii="黑体" w:eastAsia="黑体" w:hAnsi="黑体" w:cs="黑体"/>
          <w:color w:val="000000"/>
          <w:szCs w:val="21"/>
        </w:rPr>
        <w:t>.2</w:t>
      </w:r>
      <w:r w:rsidRPr="00F278EE">
        <w:rPr>
          <w:rFonts w:ascii="黑体" w:eastAsia="黑体" w:hAnsi="黑体" w:cs="黑体" w:hint="eastAsia"/>
          <w:color w:val="000000"/>
          <w:szCs w:val="21"/>
        </w:rPr>
        <w:t xml:space="preserve">  </w:t>
      </w:r>
      <w:r w:rsidR="00D46FD4" w:rsidRPr="00F278EE">
        <w:rPr>
          <w:rFonts w:ascii="黑体" w:eastAsia="黑体" w:hAnsi="黑体" w:cs="黑体" w:hint="eastAsia"/>
          <w:color w:val="000000"/>
          <w:szCs w:val="21"/>
        </w:rPr>
        <w:t>喷</w:t>
      </w:r>
      <w:r w:rsidRPr="00F278EE">
        <w:rPr>
          <w:rFonts w:ascii="黑体" w:eastAsia="黑体" w:hAnsi="黑体" w:cs="黑体" w:hint="eastAsia"/>
          <w:color w:val="000000"/>
          <w:szCs w:val="21"/>
        </w:rPr>
        <w:t>灌系统</w:t>
      </w:r>
    </w:p>
    <w:p w:rsidR="00D46FD4" w:rsidRDefault="00D46FD4" w:rsidP="00D04735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 xml:space="preserve">    </w:t>
      </w:r>
      <w:r w:rsidRPr="00D46FD4">
        <w:rPr>
          <w:rFonts w:ascii="宋体" w:hAnsi="宋体" w:hint="eastAsia"/>
          <w:color w:val="000000" w:themeColor="text1"/>
          <w:kern w:val="0"/>
          <w:szCs w:val="21"/>
        </w:rPr>
        <w:t>具备</w:t>
      </w:r>
      <w:r w:rsidRPr="00D46FD4">
        <w:rPr>
          <w:rFonts w:ascii="宋体" w:hAnsi="宋体"/>
          <w:color w:val="000000" w:themeColor="text1"/>
          <w:kern w:val="0"/>
          <w:szCs w:val="21"/>
        </w:rPr>
        <w:t>导流渠、机井、</w:t>
      </w:r>
      <w:r>
        <w:rPr>
          <w:rFonts w:ascii="宋体" w:hAnsi="宋体" w:hint="eastAsia"/>
          <w:color w:val="000000" w:themeColor="text1"/>
          <w:kern w:val="0"/>
          <w:szCs w:val="21"/>
        </w:rPr>
        <w:t>贮水池</w:t>
      </w:r>
      <w:r>
        <w:rPr>
          <w:rFonts w:ascii="宋体" w:hAnsi="宋体"/>
          <w:color w:val="000000" w:themeColor="text1"/>
          <w:kern w:val="0"/>
          <w:szCs w:val="21"/>
        </w:rPr>
        <w:t>、水塔等，设施管道式喷灌系统。</w:t>
      </w:r>
    </w:p>
    <w:p w:rsidR="009B6700" w:rsidRPr="00F278EE" w:rsidRDefault="009B6700" w:rsidP="009B6700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5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2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2</w:t>
      </w:r>
      <w:r w:rsidRPr="00F278EE">
        <w:rPr>
          <w:rFonts w:ascii="黑体" w:eastAsia="黑体" w:hAnsi="黑体" w:cs="黑体" w:hint="eastAsia"/>
          <w:color w:val="000000"/>
          <w:szCs w:val="21"/>
        </w:rPr>
        <w:t xml:space="preserve">  </w:t>
      </w:r>
      <w:r w:rsidR="00D04735" w:rsidRPr="00F278EE">
        <w:rPr>
          <w:rFonts w:ascii="黑体" w:eastAsia="黑体" w:hAnsi="黑体" w:cs="黑体" w:hint="eastAsia"/>
          <w:color w:val="000000"/>
          <w:szCs w:val="21"/>
        </w:rPr>
        <w:t>排水系统</w:t>
      </w:r>
    </w:p>
    <w:p w:rsidR="009B6700" w:rsidRDefault="00D04735" w:rsidP="00AA3094">
      <w:pPr>
        <w:ind w:firstLineChars="200" w:firstLine="420"/>
      </w:pPr>
      <w:r>
        <w:rPr>
          <w:rFonts w:hint="eastAsia"/>
        </w:rPr>
        <w:t>根据</w:t>
      </w:r>
      <w:r>
        <w:t>资源</w:t>
      </w:r>
      <w:proofErr w:type="gramStart"/>
      <w:r>
        <w:t>圃</w:t>
      </w:r>
      <w:proofErr w:type="gramEnd"/>
      <w:r>
        <w:t>地形地势、暴雨径流和地质条件设有排水工程。垄沟</w:t>
      </w:r>
      <w:r>
        <w:rPr>
          <w:rFonts w:hint="eastAsia"/>
        </w:rPr>
        <w:t>与</w:t>
      </w:r>
      <w:r>
        <w:t>主、副排水道形成完整网络，与集水区联通。</w:t>
      </w:r>
    </w:p>
    <w:p w:rsidR="00D46FD4" w:rsidRPr="00F278EE" w:rsidRDefault="00D46FD4" w:rsidP="00D46FD4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5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2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3</w:t>
      </w:r>
      <w:r w:rsidRPr="00F278EE">
        <w:rPr>
          <w:rFonts w:ascii="黑体" w:eastAsia="黑体" w:hAnsi="黑体" w:cs="黑体" w:hint="eastAsia"/>
          <w:color w:val="000000"/>
          <w:szCs w:val="21"/>
        </w:rPr>
        <w:t xml:space="preserve">  道路</w:t>
      </w:r>
    </w:p>
    <w:p w:rsidR="00D46FD4" w:rsidRDefault="00D46FD4" w:rsidP="00AA3094">
      <w:pPr>
        <w:ind w:firstLineChars="200" w:firstLine="420"/>
      </w:pPr>
      <w:r>
        <w:rPr>
          <w:rFonts w:hint="eastAsia"/>
        </w:rPr>
        <w:t>设置支道</w:t>
      </w:r>
      <w:r>
        <w:t>和作业</w:t>
      </w:r>
      <w:r>
        <w:rPr>
          <w:rFonts w:hint="eastAsia"/>
        </w:rPr>
        <w:t>道</w:t>
      </w:r>
      <w:r>
        <w:t>，支道路基宽度</w:t>
      </w:r>
      <w:r>
        <w:rPr>
          <w:rFonts w:hint="eastAsia"/>
        </w:rPr>
        <w:t>3.5</w:t>
      </w:r>
      <w:r>
        <w:rPr>
          <w:rFonts w:hint="eastAsia"/>
        </w:rPr>
        <w:t>米</w:t>
      </w:r>
      <w:r>
        <w:t>，作业道路宽度</w:t>
      </w:r>
      <w:r>
        <w:t>2</w:t>
      </w:r>
      <w:r>
        <w:rPr>
          <w:rFonts w:hint="eastAsia"/>
        </w:rPr>
        <w:t>米</w:t>
      </w:r>
      <w:r w:rsidR="003E6885">
        <w:rPr>
          <w:rFonts w:hint="eastAsia"/>
        </w:rPr>
        <w:t>。</w:t>
      </w:r>
      <w:bookmarkStart w:id="18" w:name="_GoBack"/>
      <w:bookmarkEnd w:id="18"/>
    </w:p>
    <w:p w:rsidR="00D46FD4" w:rsidRPr="00F278EE" w:rsidRDefault="00D46FD4" w:rsidP="00D46FD4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5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2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4</w:t>
      </w:r>
      <w:r w:rsidRPr="00F278EE">
        <w:rPr>
          <w:rFonts w:ascii="黑体" w:eastAsia="黑体" w:hAnsi="黑体" w:cs="黑体" w:hint="eastAsia"/>
          <w:color w:val="000000"/>
          <w:szCs w:val="21"/>
        </w:rPr>
        <w:t xml:space="preserve">  供电通讯</w:t>
      </w:r>
      <w:r w:rsidRPr="00F278EE">
        <w:rPr>
          <w:rFonts w:ascii="黑体" w:eastAsia="黑体" w:hAnsi="黑体" w:cs="黑体"/>
          <w:color w:val="000000"/>
          <w:szCs w:val="21"/>
        </w:rPr>
        <w:t>设备</w:t>
      </w:r>
    </w:p>
    <w:p w:rsidR="00D46FD4" w:rsidRDefault="00D46FD4" w:rsidP="00AA3094">
      <w:pPr>
        <w:ind w:firstLineChars="200" w:firstLine="420"/>
      </w:pPr>
      <w:r>
        <w:rPr>
          <w:rFonts w:hint="eastAsia"/>
        </w:rPr>
        <w:t>应有</w:t>
      </w:r>
      <w:r>
        <w:t>稳定的电源和完善的通讯设备。</w:t>
      </w:r>
    </w:p>
    <w:p w:rsidR="00D46FD4" w:rsidRPr="00F278EE" w:rsidRDefault="00D46FD4" w:rsidP="00D46FD4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5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2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5</w:t>
      </w:r>
      <w:r w:rsidRPr="00F278EE">
        <w:rPr>
          <w:rFonts w:ascii="黑体" w:eastAsia="黑体" w:hAnsi="黑体" w:cs="黑体" w:hint="eastAsia"/>
          <w:color w:val="000000"/>
          <w:szCs w:val="21"/>
        </w:rPr>
        <w:t xml:space="preserve">  库房</w:t>
      </w:r>
    </w:p>
    <w:p w:rsidR="00D46FD4" w:rsidRPr="00D46FD4" w:rsidRDefault="00D46FD4" w:rsidP="00AA3094">
      <w:pPr>
        <w:ind w:firstLineChars="200" w:firstLine="420"/>
      </w:pPr>
      <w:r>
        <w:rPr>
          <w:rFonts w:hint="eastAsia"/>
        </w:rPr>
        <w:t>建筑面积</w:t>
      </w:r>
      <w:r w:rsidRPr="008B56BB">
        <w:rPr>
          <w:rFonts w:hAnsi="宋体" w:hint="eastAsia"/>
          <w:szCs w:val="21"/>
        </w:rPr>
        <w:t>≥</w:t>
      </w:r>
      <w:r>
        <w:rPr>
          <w:rFonts w:ascii="宋体" w:hAnsi="宋体"/>
          <w:kern w:val="0"/>
          <w:szCs w:val="21"/>
        </w:rPr>
        <w:t>5</w:t>
      </w:r>
      <w:r w:rsidRPr="00465027">
        <w:rPr>
          <w:rFonts w:ascii="宋体" w:hAnsi="宋体" w:hint="eastAsia"/>
          <w:kern w:val="0"/>
          <w:szCs w:val="21"/>
        </w:rPr>
        <w:t>0</w:t>
      </w:r>
      <w:r w:rsidRPr="004B6698">
        <w:rPr>
          <w:rFonts w:ascii="宋体" w:hAnsi="宋体"/>
          <w:szCs w:val="21"/>
        </w:rPr>
        <w:t xml:space="preserve"> m</w:t>
      </w:r>
      <w:r w:rsidRPr="004B6698"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。</w:t>
      </w:r>
    </w:p>
    <w:p w:rsidR="00D46FD4" w:rsidRPr="00F278EE" w:rsidRDefault="00D46FD4" w:rsidP="00D46FD4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5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2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6</w:t>
      </w:r>
      <w:r w:rsidRPr="00F278EE">
        <w:rPr>
          <w:rFonts w:ascii="黑体" w:eastAsia="黑体" w:hAnsi="黑体" w:cs="黑体" w:hint="eastAsia"/>
          <w:color w:val="000000"/>
          <w:szCs w:val="21"/>
        </w:rPr>
        <w:t xml:space="preserve">  界桩标牌</w:t>
      </w:r>
    </w:p>
    <w:p w:rsidR="00AA3094" w:rsidRPr="00D46FD4" w:rsidRDefault="00731E05" w:rsidP="00D46FD4">
      <w:pPr>
        <w:spacing w:beforeLines="50" w:before="156" w:afterLines="50" w:after="156"/>
        <w:ind w:firstLineChars="200" w:firstLine="420"/>
      </w:pPr>
      <w:r w:rsidRPr="00D46FD4">
        <w:rPr>
          <w:rFonts w:hint="eastAsia"/>
        </w:rPr>
        <w:t>各区</w:t>
      </w:r>
      <w:r w:rsidRPr="00D46FD4">
        <w:t>应</w:t>
      </w:r>
      <w:r w:rsidR="00AA3094" w:rsidRPr="00D46FD4">
        <w:rPr>
          <w:rFonts w:hint="eastAsia"/>
        </w:rPr>
        <w:t>设置标牌，标牌</w:t>
      </w:r>
      <w:r w:rsidR="00E24EEA" w:rsidRPr="00D46FD4">
        <w:rPr>
          <w:rFonts w:hint="eastAsia"/>
        </w:rPr>
        <w:t>内容包括</w:t>
      </w:r>
      <w:r w:rsidRPr="00D46FD4">
        <w:rPr>
          <w:rFonts w:hint="eastAsia"/>
        </w:rPr>
        <w:t>区域</w:t>
      </w:r>
      <w:r w:rsidR="00E24EEA" w:rsidRPr="00D46FD4">
        <w:t>名称、</w:t>
      </w:r>
      <w:r w:rsidRPr="00D46FD4">
        <w:rPr>
          <w:rFonts w:hint="eastAsia"/>
        </w:rPr>
        <w:t>区域功能</w:t>
      </w:r>
      <w:r w:rsidR="00E24EEA" w:rsidRPr="00D46FD4">
        <w:t>和面积、建设年份、主管单位、技术支持单位和设计单位</w:t>
      </w:r>
      <w:r w:rsidR="00AA3094" w:rsidRPr="00D46FD4">
        <w:rPr>
          <w:rFonts w:hint="eastAsia"/>
        </w:rPr>
        <w:t>。</w:t>
      </w:r>
    </w:p>
    <w:p w:rsidR="00AA3094" w:rsidRPr="001C51C9" w:rsidRDefault="00AA3094" w:rsidP="00AA3094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/>
        </w:rPr>
        <w:t>5</w:t>
      </w:r>
      <w:r>
        <w:rPr>
          <w:rFonts w:ascii="黑体" w:eastAsia="黑体" w:hAnsi="宋体" w:hint="eastAsia"/>
        </w:rPr>
        <w:t>.</w:t>
      </w:r>
      <w:r w:rsidR="00A0776E">
        <w:rPr>
          <w:rFonts w:ascii="黑体" w:eastAsia="黑体" w:hAnsi="宋体"/>
        </w:rPr>
        <w:t xml:space="preserve">3  </w:t>
      </w:r>
      <w:r>
        <w:rPr>
          <w:rFonts w:ascii="黑体" w:eastAsia="黑体" w:hAnsi="宋体" w:hint="eastAsia"/>
        </w:rPr>
        <w:t>整地</w:t>
      </w:r>
    </w:p>
    <w:p w:rsidR="003471A9" w:rsidRDefault="003471A9" w:rsidP="003471A9">
      <w:pPr>
        <w:spacing w:beforeLines="50" w:before="156" w:afterLines="50" w:after="156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</w:rPr>
        <w:t>整地宜在上年秋天进行</w:t>
      </w:r>
      <w:r w:rsidRPr="001C51C9">
        <w:rPr>
          <w:rFonts w:hint="eastAsia"/>
        </w:rPr>
        <w:t>。</w:t>
      </w:r>
      <w:r w:rsidRPr="000F58A9">
        <w:rPr>
          <w:rFonts w:ascii="宋体" w:hAnsi="宋体" w:hint="eastAsia"/>
          <w:kern w:val="0"/>
          <w:szCs w:val="21"/>
        </w:rPr>
        <w:t>清除园址内石块、 残根等地被杂物，</w:t>
      </w:r>
      <w:r>
        <w:rPr>
          <w:rFonts w:ascii="宋体" w:hAnsi="宋体" w:hint="eastAsia"/>
          <w:kern w:val="0"/>
          <w:szCs w:val="21"/>
        </w:rPr>
        <w:t>平整</w:t>
      </w:r>
      <w:r w:rsidRPr="000F58A9">
        <w:rPr>
          <w:rFonts w:ascii="宋体" w:hAnsi="宋体" w:hint="eastAsia"/>
          <w:kern w:val="0"/>
          <w:szCs w:val="21"/>
        </w:rPr>
        <w:t>土地</w:t>
      </w:r>
      <w:r w:rsidR="00AA3094" w:rsidRPr="00111DD3">
        <w:rPr>
          <w:rFonts w:ascii="宋体" w:hAnsi="宋体" w:hint="eastAsia"/>
          <w:kern w:val="0"/>
          <w:szCs w:val="21"/>
        </w:rPr>
        <w:t>。</w:t>
      </w:r>
      <w:r w:rsidRPr="000F58A9">
        <w:rPr>
          <w:rFonts w:ascii="宋体" w:hAnsi="宋体" w:hint="eastAsia"/>
          <w:kern w:val="0"/>
          <w:szCs w:val="21"/>
        </w:rPr>
        <w:t>将硫磺粉、松针、松皮等土壤改良物散施于地表，深翻</w:t>
      </w:r>
      <w:r>
        <w:rPr>
          <w:rFonts w:ascii="宋体" w:hAnsi="宋体" w:cs="Tahoma" w:hint="eastAsia"/>
          <w:kern w:val="0"/>
        </w:rPr>
        <w:t>25</w:t>
      </w:r>
      <w:r w:rsidR="00E10361">
        <w:rPr>
          <w:rFonts w:ascii="宋体" w:hAnsi="宋体" w:cs="Tahoma"/>
          <w:kern w:val="0"/>
        </w:rPr>
        <w:t xml:space="preserve"> </w:t>
      </w:r>
      <w:r>
        <w:rPr>
          <w:rFonts w:ascii="宋体" w:hAnsi="宋体" w:cs="Tahoma" w:hint="eastAsia"/>
          <w:kern w:val="0"/>
        </w:rPr>
        <w:t>cm</w:t>
      </w:r>
      <w:r w:rsidRPr="00F05AC0">
        <w:rPr>
          <w:rFonts w:ascii="宋体" w:hAnsi="宋体"/>
        </w:rPr>
        <w:t>～</w:t>
      </w:r>
      <w:r>
        <w:rPr>
          <w:rFonts w:ascii="宋体" w:hAnsi="宋体" w:hint="eastAsia"/>
        </w:rPr>
        <w:t>30 cm</w:t>
      </w:r>
      <w:r w:rsidRPr="000F58A9">
        <w:rPr>
          <w:rFonts w:ascii="宋体" w:hAnsi="宋体" w:hint="eastAsia"/>
          <w:kern w:val="0"/>
          <w:szCs w:val="21"/>
        </w:rPr>
        <w:t>，旋耕充分</w:t>
      </w:r>
      <w:r w:rsidRPr="00EE1FA9">
        <w:rPr>
          <w:rFonts w:ascii="宋体" w:hAnsi="宋体" w:hint="eastAsia"/>
          <w:kern w:val="0"/>
          <w:szCs w:val="21"/>
        </w:rPr>
        <w:t>混合</w:t>
      </w:r>
      <w:r w:rsidRPr="000F58A9">
        <w:rPr>
          <w:rFonts w:ascii="宋体" w:hAnsi="宋体" w:hint="eastAsia"/>
          <w:kern w:val="0"/>
          <w:szCs w:val="21"/>
        </w:rPr>
        <w:t>后，耙平。行向以南北</w:t>
      </w:r>
      <w:r>
        <w:rPr>
          <w:rFonts w:ascii="宋体" w:hAnsi="宋体" w:hint="eastAsia"/>
          <w:kern w:val="0"/>
          <w:szCs w:val="21"/>
        </w:rPr>
        <w:t>走</w:t>
      </w:r>
      <w:r w:rsidRPr="000F58A9">
        <w:rPr>
          <w:rFonts w:ascii="宋体" w:hAnsi="宋体" w:hint="eastAsia"/>
          <w:kern w:val="0"/>
          <w:szCs w:val="21"/>
        </w:rPr>
        <w:t>向为宜。</w:t>
      </w:r>
      <w:r w:rsidRPr="008B56BB">
        <w:rPr>
          <w:rFonts w:ascii="宋体" w:hAnsi="宋体" w:hint="eastAsia"/>
          <w:kern w:val="0"/>
          <w:szCs w:val="21"/>
        </w:rPr>
        <w:t>人工管理基地行距为1.0</w:t>
      </w:r>
      <w:r w:rsidRPr="008B56BB">
        <w:rPr>
          <w:rFonts w:ascii="宋体" w:hAnsi="宋体"/>
          <w:kern w:val="0"/>
          <w:szCs w:val="21"/>
        </w:rPr>
        <w:t xml:space="preserve"> </w:t>
      </w:r>
      <w:r w:rsidRPr="008B56BB">
        <w:rPr>
          <w:rFonts w:ascii="宋体" w:hAnsi="宋体" w:hint="eastAsia"/>
          <w:kern w:val="0"/>
          <w:szCs w:val="21"/>
        </w:rPr>
        <w:t>m～1.</w:t>
      </w:r>
      <w:r w:rsidRPr="008B56BB">
        <w:rPr>
          <w:rFonts w:ascii="宋体" w:hAnsi="宋体"/>
          <w:kern w:val="0"/>
          <w:szCs w:val="21"/>
        </w:rPr>
        <w:t xml:space="preserve">3 </w:t>
      </w:r>
      <w:r w:rsidRPr="008B56BB">
        <w:rPr>
          <w:rFonts w:ascii="宋体" w:hAnsi="宋体" w:hint="eastAsia"/>
          <w:kern w:val="0"/>
          <w:szCs w:val="21"/>
        </w:rPr>
        <w:t>m；机械辅助管理基地行距为1.</w:t>
      </w:r>
      <w:r w:rsidRPr="008B56BB">
        <w:rPr>
          <w:rFonts w:ascii="宋体" w:hAnsi="宋体"/>
          <w:kern w:val="0"/>
          <w:szCs w:val="21"/>
        </w:rPr>
        <w:t xml:space="preserve">3 </w:t>
      </w:r>
      <w:r w:rsidRPr="008B56BB">
        <w:rPr>
          <w:rFonts w:ascii="宋体" w:hAnsi="宋体" w:hint="eastAsia"/>
          <w:kern w:val="0"/>
          <w:szCs w:val="21"/>
        </w:rPr>
        <w:t>m～2.0</w:t>
      </w:r>
      <w:r w:rsidRPr="008B56BB">
        <w:rPr>
          <w:rFonts w:ascii="宋体" w:hAnsi="宋体"/>
          <w:kern w:val="0"/>
          <w:szCs w:val="21"/>
        </w:rPr>
        <w:t xml:space="preserve"> </w:t>
      </w:r>
      <w:r w:rsidRPr="008B56BB">
        <w:rPr>
          <w:rFonts w:ascii="宋体" w:hAnsi="宋体" w:hint="eastAsia"/>
          <w:kern w:val="0"/>
          <w:szCs w:val="21"/>
        </w:rPr>
        <w:t>m。</w:t>
      </w:r>
      <w:proofErr w:type="gramStart"/>
      <w:r w:rsidRPr="008B56BB">
        <w:rPr>
          <w:rFonts w:ascii="宋体" w:hAnsi="宋体" w:hint="eastAsia"/>
          <w:kern w:val="0"/>
          <w:szCs w:val="21"/>
        </w:rPr>
        <w:t>垄宽</w:t>
      </w:r>
      <w:proofErr w:type="gramEnd"/>
      <w:r w:rsidRPr="008B56BB">
        <w:rPr>
          <w:rFonts w:ascii="宋体" w:hAnsi="宋体" w:hint="eastAsia"/>
          <w:kern w:val="0"/>
          <w:szCs w:val="21"/>
        </w:rPr>
        <w:t>60</w:t>
      </w:r>
      <w:r w:rsidRPr="008B56BB">
        <w:rPr>
          <w:rFonts w:ascii="宋体" w:hAnsi="宋体"/>
          <w:kern w:val="0"/>
          <w:szCs w:val="21"/>
        </w:rPr>
        <w:t xml:space="preserve"> </w:t>
      </w:r>
      <w:r w:rsidRPr="008B56BB">
        <w:rPr>
          <w:rFonts w:ascii="宋体" w:hAnsi="宋体" w:hint="eastAsia"/>
          <w:kern w:val="0"/>
          <w:szCs w:val="21"/>
        </w:rPr>
        <w:t>cm～80</w:t>
      </w:r>
      <w:r w:rsidRPr="008B56BB">
        <w:rPr>
          <w:rFonts w:ascii="宋体" w:hAnsi="宋体"/>
          <w:kern w:val="0"/>
          <w:szCs w:val="21"/>
        </w:rPr>
        <w:t xml:space="preserve"> </w:t>
      </w:r>
      <w:r w:rsidRPr="008B56BB">
        <w:rPr>
          <w:rFonts w:ascii="宋体" w:hAnsi="宋体" w:hint="eastAsia"/>
          <w:kern w:val="0"/>
          <w:szCs w:val="21"/>
        </w:rPr>
        <w:t>cm、高15</w:t>
      </w:r>
      <w:r w:rsidRPr="008B56BB">
        <w:rPr>
          <w:rFonts w:ascii="宋体" w:hAnsi="宋体"/>
          <w:kern w:val="0"/>
          <w:szCs w:val="21"/>
        </w:rPr>
        <w:t xml:space="preserve"> </w:t>
      </w:r>
      <w:r w:rsidRPr="008B56BB">
        <w:rPr>
          <w:rFonts w:ascii="宋体" w:hAnsi="宋体" w:hint="eastAsia"/>
          <w:kern w:val="0"/>
          <w:szCs w:val="21"/>
        </w:rPr>
        <w:t>cm～20</w:t>
      </w:r>
      <w:r w:rsidRPr="008B56BB">
        <w:rPr>
          <w:rFonts w:ascii="宋体" w:hAnsi="宋体"/>
          <w:kern w:val="0"/>
          <w:szCs w:val="21"/>
        </w:rPr>
        <w:t xml:space="preserve"> </w:t>
      </w:r>
      <w:r w:rsidRPr="008B56BB">
        <w:rPr>
          <w:rFonts w:ascii="宋体" w:hAnsi="宋体" w:hint="eastAsia"/>
          <w:kern w:val="0"/>
          <w:szCs w:val="21"/>
        </w:rPr>
        <w:t>cm。</w:t>
      </w:r>
    </w:p>
    <w:p w:rsidR="003471A9" w:rsidRPr="001C51C9" w:rsidRDefault="003471A9" w:rsidP="003471A9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/>
        </w:rPr>
        <w:t>5</w:t>
      </w:r>
      <w:r>
        <w:rPr>
          <w:rFonts w:ascii="黑体" w:eastAsia="黑体" w:hAnsi="宋体" w:hint="eastAsia"/>
        </w:rPr>
        <w:t>.</w:t>
      </w:r>
      <w:r>
        <w:rPr>
          <w:rFonts w:ascii="黑体" w:eastAsia="黑体" w:hAnsi="宋体"/>
        </w:rPr>
        <w:t>4</w:t>
      </w:r>
      <w:r w:rsidR="00A0776E">
        <w:rPr>
          <w:rFonts w:ascii="黑体" w:eastAsia="黑体" w:hAnsi="宋体" w:hint="eastAsia"/>
        </w:rPr>
        <w:t xml:space="preserve">  </w:t>
      </w:r>
      <w:r>
        <w:rPr>
          <w:rFonts w:ascii="黑体" w:eastAsia="黑体" w:hAnsi="宋体" w:hint="eastAsia"/>
        </w:rPr>
        <w:t>栽植</w:t>
      </w:r>
    </w:p>
    <w:p w:rsidR="00AA3094" w:rsidRPr="003471A9" w:rsidRDefault="003471A9" w:rsidP="00731E05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1B0A91">
        <w:rPr>
          <w:rFonts w:ascii="宋体" w:hAnsi="宋体" w:hint="eastAsia"/>
          <w:iCs/>
          <w:szCs w:val="21"/>
        </w:rPr>
        <w:t>应在秋季落叶后或春季萌动前栽植</w:t>
      </w:r>
      <w:r>
        <w:rPr>
          <w:rFonts w:ascii="宋体" w:hAnsi="宋体" w:hint="eastAsia"/>
          <w:iCs/>
          <w:szCs w:val="21"/>
        </w:rPr>
        <w:t>。</w:t>
      </w:r>
      <w:r w:rsidRPr="001B0A91">
        <w:rPr>
          <w:rFonts w:ascii="宋体" w:hAnsi="宋体" w:hint="eastAsia"/>
          <w:iCs/>
          <w:szCs w:val="21"/>
        </w:rPr>
        <w:t>株距</w:t>
      </w:r>
      <w:r w:rsidRPr="008B56BB">
        <w:rPr>
          <w:rFonts w:ascii="宋体" w:hAnsi="宋体" w:hint="eastAsia"/>
          <w:kern w:val="0"/>
          <w:szCs w:val="21"/>
        </w:rPr>
        <w:t>0</w:t>
      </w:r>
      <w:r w:rsidRPr="008B56BB">
        <w:rPr>
          <w:rFonts w:ascii="宋体" w:hAnsi="宋体"/>
          <w:kern w:val="0"/>
          <w:szCs w:val="21"/>
        </w:rPr>
        <w:t>.8</w:t>
      </w:r>
      <w:r w:rsidRPr="008B56BB">
        <w:rPr>
          <w:rFonts w:ascii="宋体" w:hAnsi="宋体"/>
          <w:iCs/>
          <w:szCs w:val="21"/>
        </w:rPr>
        <w:t xml:space="preserve"> m</w:t>
      </w:r>
      <w:r w:rsidRPr="008B56BB">
        <w:rPr>
          <w:rFonts w:ascii="宋体" w:hAnsi="宋体" w:hint="eastAsia"/>
          <w:kern w:val="0"/>
          <w:szCs w:val="21"/>
        </w:rPr>
        <w:t>～</w:t>
      </w:r>
      <w:r w:rsidRPr="008B56BB">
        <w:rPr>
          <w:rFonts w:ascii="宋体" w:hAnsi="宋体"/>
          <w:kern w:val="0"/>
          <w:szCs w:val="21"/>
        </w:rPr>
        <w:t>1.2</w:t>
      </w:r>
      <w:r w:rsidRPr="008B56BB">
        <w:rPr>
          <w:rFonts w:ascii="宋体" w:hAnsi="宋体"/>
          <w:iCs/>
          <w:szCs w:val="21"/>
        </w:rPr>
        <w:t xml:space="preserve"> </w:t>
      </w:r>
      <w:r w:rsidRPr="008B56BB">
        <w:rPr>
          <w:rFonts w:ascii="宋体" w:hAnsi="宋体" w:hint="eastAsia"/>
          <w:iCs/>
          <w:szCs w:val="21"/>
        </w:rPr>
        <w:t>m</w:t>
      </w:r>
      <w:r w:rsidRPr="001B0A91">
        <w:rPr>
          <w:rFonts w:ascii="宋体" w:hAnsi="宋体" w:hint="eastAsia"/>
          <w:iCs/>
          <w:szCs w:val="21"/>
        </w:rPr>
        <w:t>。</w:t>
      </w:r>
      <w:r w:rsidR="00F33FE0" w:rsidRPr="00E44D7C">
        <w:rPr>
          <w:rFonts w:ascii="宋体" w:hAnsi="宋体" w:cs="宋体" w:hint="eastAsia"/>
          <w:iCs/>
          <w:color w:val="000000"/>
          <w:szCs w:val="21"/>
        </w:rPr>
        <w:t>栽植时应避免窝根，</w:t>
      </w:r>
      <w:r w:rsidR="00F33FE0">
        <w:rPr>
          <w:rFonts w:ascii="宋体" w:hAnsi="宋体" w:cs="宋体" w:hint="eastAsia"/>
          <w:iCs/>
          <w:color w:val="000000"/>
          <w:szCs w:val="21"/>
        </w:rPr>
        <w:t>栽植前</w:t>
      </w:r>
      <w:r w:rsidR="004E5C71">
        <w:rPr>
          <w:rFonts w:ascii="宋体" w:hAnsi="宋体" w:cs="宋体" w:hint="eastAsia"/>
          <w:iCs/>
          <w:color w:val="000000"/>
          <w:szCs w:val="21"/>
        </w:rPr>
        <w:t>进行适当处理</w:t>
      </w:r>
      <w:r w:rsidR="00F33FE0" w:rsidRPr="00E44D7C">
        <w:rPr>
          <w:rFonts w:ascii="宋体" w:hAnsi="宋体" w:cs="宋体" w:hint="eastAsia"/>
          <w:iCs/>
          <w:color w:val="000000"/>
          <w:szCs w:val="21"/>
        </w:rPr>
        <w:t>后定植，填土踩实后做水穴，浇透水，待水渗下后及时</w:t>
      </w:r>
      <w:r w:rsidR="00F33FE0" w:rsidRPr="00EE1FA9">
        <w:rPr>
          <w:rFonts w:ascii="宋体" w:hAnsi="宋体" w:cs="宋体" w:hint="eastAsia"/>
          <w:iCs/>
          <w:szCs w:val="21"/>
        </w:rPr>
        <w:t>覆土</w:t>
      </w:r>
      <w:r w:rsidR="00F33FE0" w:rsidRPr="00E44D7C">
        <w:rPr>
          <w:rFonts w:ascii="宋体" w:hAnsi="宋体" w:cs="宋体" w:hint="eastAsia"/>
          <w:iCs/>
          <w:color w:val="000000"/>
          <w:szCs w:val="21"/>
        </w:rPr>
        <w:t>封穴</w:t>
      </w:r>
      <w:r w:rsidR="00F33FE0">
        <w:rPr>
          <w:rFonts w:ascii="宋体" w:hAnsi="宋体" w:cs="宋体" w:hint="eastAsia"/>
          <w:iCs/>
          <w:color w:val="000000"/>
          <w:szCs w:val="21"/>
        </w:rPr>
        <w:t>。</w:t>
      </w:r>
      <w:r w:rsidR="00F33FE0">
        <w:rPr>
          <w:rFonts w:hint="eastAsia"/>
        </w:rPr>
        <w:t>对每份种质的每株种苗进行挂牌，牌上注明种质名称。</w:t>
      </w:r>
    </w:p>
    <w:p w:rsidR="000436B0" w:rsidRPr="00234C02" w:rsidRDefault="00F33FE0" w:rsidP="008D2513">
      <w:pPr>
        <w:pStyle w:val="a4"/>
        <w:spacing w:beforeLines="100" w:before="312" w:afterLines="100" w:after="312"/>
        <w:ind w:left="0"/>
        <w:rPr>
          <w:rFonts w:ascii="Times New Roman"/>
        </w:rPr>
      </w:pPr>
      <w:r>
        <w:rPr>
          <w:rFonts w:ascii="Times New Roman" w:hint="eastAsia"/>
        </w:rPr>
        <w:t>资源</w:t>
      </w:r>
      <w:proofErr w:type="gramStart"/>
      <w:r>
        <w:rPr>
          <w:rFonts w:ascii="Times New Roman" w:hint="eastAsia"/>
        </w:rPr>
        <w:t>圃</w:t>
      </w:r>
      <w:proofErr w:type="gramEnd"/>
      <w:r>
        <w:rPr>
          <w:rFonts w:ascii="Times New Roman" w:hint="eastAsia"/>
        </w:rPr>
        <w:t>管理</w:t>
      </w:r>
    </w:p>
    <w:p w:rsidR="005733C8" w:rsidRPr="000436B0" w:rsidRDefault="00F33FE0" w:rsidP="005733C8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6</w:t>
      </w:r>
      <w:r w:rsidR="005733C8" w:rsidRPr="000436B0">
        <w:rPr>
          <w:rFonts w:ascii="黑体" w:eastAsia="黑体" w:hAnsi="黑体" w:cs="黑体" w:hint="eastAsia"/>
          <w:color w:val="000000"/>
          <w:szCs w:val="21"/>
        </w:rPr>
        <w:t xml:space="preserve">.1  </w:t>
      </w:r>
      <w:r>
        <w:rPr>
          <w:rFonts w:ascii="黑体" w:eastAsia="黑体" w:hAnsi="黑体" w:cs="黑体" w:hint="eastAsia"/>
          <w:color w:val="000000"/>
          <w:szCs w:val="21"/>
        </w:rPr>
        <w:t>除草</w:t>
      </w:r>
    </w:p>
    <w:p w:rsidR="005733C8" w:rsidRDefault="00F33FE0" w:rsidP="005733C8">
      <w:pPr>
        <w:spacing w:beforeLines="50" w:before="156" w:afterLines="50" w:after="156"/>
        <w:ind w:firstLineChars="200" w:firstLine="420"/>
        <w:rPr>
          <w:rFonts w:ascii="宋体" w:hAnsi="宋体"/>
        </w:rPr>
      </w:pPr>
      <w:r w:rsidRPr="00506BD0">
        <w:rPr>
          <w:rFonts w:ascii="宋体" w:hAnsi="宋体" w:hint="eastAsia"/>
          <w:szCs w:val="21"/>
        </w:rPr>
        <w:lastRenderedPageBreak/>
        <w:t>可采用人工除草、覆盖防草和综合防草等方式</w:t>
      </w:r>
      <w:r>
        <w:rPr>
          <w:rFonts w:ascii="宋体" w:hAnsi="宋体" w:hint="eastAsia"/>
          <w:szCs w:val="21"/>
        </w:rPr>
        <w:t>进行</w:t>
      </w:r>
      <w:r w:rsidRPr="00506BD0">
        <w:rPr>
          <w:rFonts w:ascii="宋体" w:hAnsi="宋体" w:hint="eastAsia"/>
          <w:szCs w:val="21"/>
        </w:rPr>
        <w:t>。</w:t>
      </w:r>
    </w:p>
    <w:p w:rsidR="005733C8" w:rsidRPr="000436B0" w:rsidRDefault="00F33FE0" w:rsidP="005733C8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6</w:t>
      </w:r>
      <w:r w:rsidR="005733C8" w:rsidRPr="000436B0">
        <w:rPr>
          <w:rFonts w:ascii="黑体" w:eastAsia="黑体" w:hAnsi="黑体" w:cs="黑体" w:hint="eastAsia"/>
          <w:color w:val="000000"/>
          <w:szCs w:val="21"/>
        </w:rPr>
        <w:t xml:space="preserve">.2  </w:t>
      </w:r>
      <w:r>
        <w:rPr>
          <w:rFonts w:ascii="黑体" w:eastAsia="黑体" w:hAnsi="黑体" w:cs="黑体" w:hint="eastAsia"/>
          <w:color w:val="000000"/>
          <w:szCs w:val="21"/>
        </w:rPr>
        <w:t>施肥</w:t>
      </w:r>
    </w:p>
    <w:p w:rsidR="00F33FE0" w:rsidRPr="005E6824" w:rsidRDefault="00F33FE0" w:rsidP="00F33FE0">
      <w:pPr>
        <w:spacing w:beforeLines="50" w:before="156" w:afterLines="50" w:after="156"/>
        <w:ind w:firstLine="420"/>
        <w:rPr>
          <w:rFonts w:ascii="宋体" w:hAnsi="宋体"/>
          <w:szCs w:val="21"/>
        </w:rPr>
      </w:pPr>
      <w:r w:rsidRPr="0005092E">
        <w:rPr>
          <w:kern w:val="0"/>
          <w:szCs w:val="21"/>
        </w:rPr>
        <w:t>每年</w:t>
      </w:r>
      <w:r w:rsidR="00787BFA">
        <w:rPr>
          <w:rFonts w:hint="eastAsia"/>
          <w:kern w:val="0"/>
          <w:szCs w:val="21"/>
        </w:rPr>
        <w:t>春季施用</w:t>
      </w:r>
      <w:r w:rsidR="00787BFA">
        <w:rPr>
          <w:rFonts w:hint="eastAsia"/>
          <w:kern w:val="0"/>
          <w:szCs w:val="21"/>
        </w:rPr>
        <w:t>1</w:t>
      </w:r>
      <w:r w:rsidR="00787BFA">
        <w:rPr>
          <w:rFonts w:hint="eastAsia"/>
          <w:kern w:val="0"/>
          <w:szCs w:val="21"/>
        </w:rPr>
        <w:t>次缓释</w:t>
      </w:r>
      <w:r w:rsidR="00787BFA">
        <w:rPr>
          <w:kern w:val="0"/>
          <w:szCs w:val="21"/>
        </w:rPr>
        <w:t>复合肥</w:t>
      </w:r>
      <w:r w:rsidRPr="008B56BB">
        <w:rPr>
          <w:rFonts w:ascii="宋体" w:hAnsi="宋体"/>
          <w:kern w:val="0"/>
          <w:szCs w:val="21"/>
        </w:rPr>
        <w:t>。采用穴施的方式</w:t>
      </w:r>
      <w:r>
        <w:rPr>
          <w:rFonts w:ascii="宋体" w:hAnsi="宋体" w:hint="eastAsia"/>
          <w:kern w:val="0"/>
          <w:szCs w:val="21"/>
        </w:rPr>
        <w:t>。</w:t>
      </w:r>
      <w:r w:rsidR="00D7613F">
        <w:rPr>
          <w:rFonts w:ascii="宋体" w:hAnsi="宋体" w:hint="eastAsia"/>
          <w:kern w:val="0"/>
          <w:szCs w:val="21"/>
        </w:rPr>
        <w:t>应</w:t>
      </w:r>
      <w:proofErr w:type="gramStart"/>
      <w:r w:rsidR="00D7613F">
        <w:rPr>
          <w:rFonts w:ascii="宋体" w:hAnsi="宋体" w:hint="eastAsia"/>
          <w:kern w:val="0"/>
          <w:szCs w:val="21"/>
        </w:rPr>
        <w:t>根据</w:t>
      </w:r>
      <w:r w:rsidR="00D7613F">
        <w:rPr>
          <w:rFonts w:ascii="宋体" w:hAnsi="宋体"/>
          <w:kern w:val="0"/>
          <w:szCs w:val="21"/>
        </w:rPr>
        <w:t>株</w:t>
      </w:r>
      <w:r w:rsidR="00490C8C">
        <w:rPr>
          <w:rFonts w:ascii="宋体" w:hAnsi="宋体" w:hint="eastAsia"/>
          <w:kern w:val="0"/>
          <w:szCs w:val="21"/>
        </w:rPr>
        <w:t>体</w:t>
      </w:r>
      <w:r w:rsidR="00D7613F">
        <w:rPr>
          <w:rFonts w:ascii="宋体" w:hAnsi="宋体"/>
          <w:kern w:val="0"/>
          <w:szCs w:val="21"/>
        </w:rPr>
        <w:t>大小</w:t>
      </w:r>
      <w:proofErr w:type="gramEnd"/>
      <w:r w:rsidR="00490C8C">
        <w:rPr>
          <w:rFonts w:ascii="宋体" w:hAnsi="宋体" w:hint="eastAsia"/>
          <w:kern w:val="0"/>
          <w:szCs w:val="21"/>
        </w:rPr>
        <w:t>按</w:t>
      </w:r>
      <w:r w:rsidR="00787BFA">
        <w:rPr>
          <w:rFonts w:ascii="宋体" w:hAnsi="宋体"/>
          <w:kern w:val="0"/>
          <w:szCs w:val="21"/>
        </w:rPr>
        <w:t>10</w:t>
      </w:r>
      <w:r w:rsidRPr="008B56BB">
        <w:rPr>
          <w:rFonts w:ascii="宋体" w:hAnsi="宋体"/>
          <w:kern w:val="0"/>
          <w:szCs w:val="21"/>
        </w:rPr>
        <w:t xml:space="preserve"> kg</w:t>
      </w:r>
      <w:r w:rsidRPr="008B56BB">
        <w:rPr>
          <w:rFonts w:ascii="宋体" w:hAnsi="宋体" w:hint="eastAsia"/>
          <w:kern w:val="0"/>
          <w:szCs w:val="21"/>
        </w:rPr>
        <w:t>/</w:t>
      </w:r>
      <w:r w:rsidRPr="008B56BB">
        <w:rPr>
          <w:rFonts w:ascii="宋体" w:hAnsi="宋体"/>
          <w:kern w:val="0"/>
          <w:szCs w:val="21"/>
        </w:rPr>
        <w:t xml:space="preserve">667 </w:t>
      </w:r>
      <w:r w:rsidRPr="008B56BB">
        <w:rPr>
          <w:rFonts w:ascii="宋体" w:hAnsi="宋体" w:hint="eastAsia"/>
          <w:kern w:val="0"/>
          <w:szCs w:val="21"/>
        </w:rPr>
        <w:t>m²～</w:t>
      </w:r>
      <w:r w:rsidR="00787BFA">
        <w:rPr>
          <w:rFonts w:ascii="宋体" w:hAnsi="宋体"/>
          <w:kern w:val="0"/>
          <w:szCs w:val="21"/>
        </w:rPr>
        <w:t>2</w:t>
      </w:r>
      <w:r w:rsidRPr="008B56BB">
        <w:rPr>
          <w:rFonts w:ascii="宋体" w:hAnsi="宋体" w:hint="eastAsia"/>
          <w:kern w:val="0"/>
          <w:szCs w:val="21"/>
        </w:rPr>
        <w:t>0</w:t>
      </w:r>
      <w:r w:rsidRPr="008B56BB">
        <w:rPr>
          <w:rFonts w:ascii="宋体" w:hAnsi="宋体"/>
          <w:kern w:val="0"/>
          <w:szCs w:val="21"/>
        </w:rPr>
        <w:t xml:space="preserve"> kg</w:t>
      </w:r>
      <w:r w:rsidRPr="008B56BB">
        <w:rPr>
          <w:rFonts w:ascii="宋体" w:hAnsi="宋体" w:hint="eastAsia"/>
          <w:kern w:val="0"/>
          <w:szCs w:val="21"/>
        </w:rPr>
        <w:t xml:space="preserve"> /</w:t>
      </w:r>
      <w:r w:rsidRPr="008B56BB">
        <w:rPr>
          <w:rFonts w:ascii="宋体" w:hAnsi="宋体"/>
          <w:kern w:val="0"/>
          <w:szCs w:val="21"/>
        </w:rPr>
        <w:t xml:space="preserve">667 </w:t>
      </w:r>
      <w:r w:rsidRPr="008B56BB">
        <w:rPr>
          <w:rFonts w:ascii="宋体" w:hAnsi="宋体" w:hint="eastAsia"/>
          <w:kern w:val="0"/>
          <w:szCs w:val="21"/>
        </w:rPr>
        <w:t>m²</w:t>
      </w:r>
      <w:r w:rsidR="00490C8C">
        <w:rPr>
          <w:rFonts w:ascii="宋体" w:hAnsi="宋体" w:hint="eastAsia"/>
          <w:kern w:val="0"/>
          <w:szCs w:val="21"/>
        </w:rPr>
        <w:t>施用</w:t>
      </w:r>
      <w:r w:rsidRPr="00ED6B32">
        <w:rPr>
          <w:rFonts w:ascii="宋体" w:hAnsi="宋体" w:hint="eastAsia"/>
          <w:color w:val="000000"/>
          <w:szCs w:val="21"/>
        </w:rPr>
        <w:t>。</w:t>
      </w:r>
      <w:r>
        <w:rPr>
          <w:rFonts w:ascii="宋体" w:hAnsi="宋体" w:hint="eastAsia"/>
        </w:rPr>
        <w:t>肥料使用应符合NY</w:t>
      </w:r>
      <w:r w:rsidRPr="00555239">
        <w:rPr>
          <w:rFonts w:ascii="宋体" w:hAnsi="宋体" w:hint="eastAsia"/>
        </w:rPr>
        <w:t xml:space="preserve">/T </w:t>
      </w:r>
      <w:r>
        <w:rPr>
          <w:rFonts w:ascii="宋体" w:hAnsi="宋体" w:hint="eastAsia"/>
        </w:rPr>
        <w:t>496的规定。</w:t>
      </w:r>
    </w:p>
    <w:p w:rsidR="005733C8" w:rsidRPr="000436B0" w:rsidRDefault="00F33FE0" w:rsidP="005733C8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6</w:t>
      </w:r>
      <w:r w:rsidR="005733C8" w:rsidRPr="000436B0">
        <w:rPr>
          <w:rFonts w:ascii="黑体" w:eastAsia="黑体" w:hAnsi="黑体" w:cs="黑体" w:hint="eastAsia"/>
          <w:color w:val="000000"/>
          <w:szCs w:val="21"/>
        </w:rPr>
        <w:t>.</w:t>
      </w:r>
      <w:r w:rsidR="00F77877" w:rsidRPr="000436B0">
        <w:rPr>
          <w:rFonts w:ascii="黑体" w:eastAsia="黑体" w:hAnsi="黑体" w:cs="黑体" w:hint="eastAsia"/>
          <w:color w:val="000000"/>
          <w:szCs w:val="21"/>
        </w:rPr>
        <w:t>3</w:t>
      </w:r>
      <w:r w:rsidR="005733C8" w:rsidRPr="000436B0">
        <w:rPr>
          <w:rFonts w:ascii="黑体" w:eastAsia="黑体" w:hAnsi="黑体" w:cs="黑体" w:hint="eastAsia"/>
          <w:color w:val="000000"/>
          <w:szCs w:val="21"/>
        </w:rPr>
        <w:t xml:space="preserve">  </w:t>
      </w:r>
      <w:r>
        <w:rPr>
          <w:rFonts w:ascii="黑体" w:eastAsia="黑体" w:hAnsi="黑体" w:cs="黑体" w:hint="eastAsia"/>
          <w:color w:val="000000"/>
          <w:szCs w:val="21"/>
        </w:rPr>
        <w:t>水分</w:t>
      </w:r>
      <w:r w:rsidR="00F77877" w:rsidRPr="000436B0">
        <w:rPr>
          <w:rFonts w:ascii="黑体" w:eastAsia="黑体" w:hAnsi="黑体" w:cs="黑体" w:hint="eastAsia"/>
          <w:color w:val="000000"/>
          <w:szCs w:val="21"/>
        </w:rPr>
        <w:t>管理</w:t>
      </w:r>
    </w:p>
    <w:p w:rsidR="0072584A" w:rsidRPr="00F33FE0" w:rsidRDefault="00F33FE0" w:rsidP="00F33FE0">
      <w:pPr>
        <w:spacing w:beforeLines="50" w:before="156" w:afterLines="50" w:after="156"/>
        <w:ind w:firstLine="420"/>
        <w:rPr>
          <w:rFonts w:ascii="宋体" w:hAnsi="宋体"/>
        </w:rPr>
      </w:pPr>
      <w:r w:rsidRPr="00AB5DE5">
        <w:rPr>
          <w:rFonts w:ascii="宋体" w:hAnsi="宋体" w:hint="eastAsia"/>
          <w:szCs w:val="21"/>
        </w:rPr>
        <w:t>生长期土壤含水量以</w:t>
      </w:r>
      <w:r w:rsidRPr="008B56BB">
        <w:rPr>
          <w:rFonts w:ascii="宋体" w:hAnsi="宋体" w:hint="eastAsia"/>
          <w:kern w:val="0"/>
          <w:szCs w:val="21"/>
        </w:rPr>
        <w:t>维持在田间最大持水量的70%～80%为宜；在果实成熟期到采收结束前控制在田间最大持水量的50%～60%为宜；入冬前灌一次封冻水；翌年春季苗木萌动前适时</w:t>
      </w:r>
      <w:r w:rsidRPr="008B56BB">
        <w:rPr>
          <w:rFonts w:ascii="宋体" w:hAnsi="宋体"/>
          <w:kern w:val="0"/>
          <w:szCs w:val="21"/>
        </w:rPr>
        <w:t>浇</w:t>
      </w:r>
      <w:r w:rsidRPr="008B56BB">
        <w:rPr>
          <w:rFonts w:ascii="宋体" w:hAnsi="宋体" w:hint="eastAsia"/>
          <w:kern w:val="0"/>
          <w:szCs w:val="21"/>
        </w:rPr>
        <w:t>一次</w:t>
      </w:r>
      <w:r w:rsidRPr="008B56BB">
        <w:rPr>
          <w:rFonts w:ascii="宋体" w:hAnsi="宋体"/>
          <w:kern w:val="0"/>
          <w:szCs w:val="21"/>
        </w:rPr>
        <w:t>返青水</w:t>
      </w:r>
      <w:r w:rsidRPr="008B56BB">
        <w:rPr>
          <w:rFonts w:ascii="宋体" w:hAnsi="宋体" w:hint="eastAsia"/>
          <w:kern w:val="0"/>
          <w:szCs w:val="21"/>
        </w:rPr>
        <w:t>。</w:t>
      </w:r>
    </w:p>
    <w:p w:rsidR="005733C8" w:rsidRPr="0040217F" w:rsidRDefault="00F33FE0" w:rsidP="005733C8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40217F">
        <w:rPr>
          <w:rFonts w:ascii="黑体" w:eastAsia="黑体" w:hAnsi="黑体" w:cs="黑体"/>
          <w:color w:val="000000"/>
          <w:szCs w:val="21"/>
        </w:rPr>
        <w:t>6</w:t>
      </w:r>
      <w:r w:rsidR="005733C8" w:rsidRPr="0040217F">
        <w:rPr>
          <w:rFonts w:ascii="黑体" w:eastAsia="黑体" w:hAnsi="黑体" w:cs="黑体" w:hint="eastAsia"/>
          <w:color w:val="000000"/>
          <w:szCs w:val="21"/>
        </w:rPr>
        <w:t>.</w:t>
      </w:r>
      <w:r w:rsidR="00F77877" w:rsidRPr="0040217F">
        <w:rPr>
          <w:rFonts w:ascii="黑体" w:eastAsia="黑体" w:hAnsi="黑体" w:cs="黑体" w:hint="eastAsia"/>
          <w:color w:val="000000"/>
          <w:szCs w:val="21"/>
        </w:rPr>
        <w:t>4</w:t>
      </w:r>
      <w:r w:rsidR="005733C8" w:rsidRPr="0040217F">
        <w:rPr>
          <w:rFonts w:ascii="黑体" w:eastAsia="黑体" w:hAnsi="黑体" w:cs="黑体" w:hint="eastAsia"/>
          <w:color w:val="000000"/>
          <w:szCs w:val="21"/>
        </w:rPr>
        <w:t xml:space="preserve">  </w:t>
      </w:r>
      <w:r w:rsidRPr="0040217F">
        <w:rPr>
          <w:rFonts w:ascii="黑体" w:eastAsia="黑体" w:hAnsi="黑体" w:cs="黑体" w:hint="eastAsia"/>
          <w:color w:val="000000"/>
          <w:szCs w:val="21"/>
        </w:rPr>
        <w:t>土壤pH值管理</w:t>
      </w:r>
    </w:p>
    <w:p w:rsidR="005733C8" w:rsidRDefault="00F33FE0" w:rsidP="008D2513">
      <w:pPr>
        <w:spacing w:beforeLines="50" w:before="156" w:afterLines="50" w:after="156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栽植三年后，</w:t>
      </w:r>
      <w:r w:rsidRPr="00A864D7">
        <w:rPr>
          <w:rFonts w:ascii="宋体" w:hAnsi="宋体" w:hint="eastAsia"/>
          <w:szCs w:val="21"/>
        </w:rPr>
        <w:t>每年进行</w:t>
      </w:r>
      <w:r w:rsidRPr="00742756">
        <w:rPr>
          <w:rFonts w:ascii="宋体" w:hAnsi="宋体" w:hint="eastAsia"/>
          <w:szCs w:val="21"/>
        </w:rPr>
        <w:t>土壤pH值</w:t>
      </w:r>
      <w:r w:rsidRPr="00A864D7">
        <w:rPr>
          <w:rFonts w:ascii="宋体" w:hAnsi="宋体" w:hint="eastAsia"/>
          <w:szCs w:val="21"/>
        </w:rPr>
        <w:t>检</w:t>
      </w:r>
      <w:r w:rsidRPr="008B56BB">
        <w:rPr>
          <w:rFonts w:ascii="宋体" w:hAnsi="宋体" w:hint="eastAsia"/>
          <w:kern w:val="0"/>
          <w:szCs w:val="21"/>
        </w:rPr>
        <w:t>测，当土壤pH值≥5.5时，</w:t>
      </w:r>
      <w:r w:rsidR="001869AE">
        <w:rPr>
          <w:rFonts w:ascii="宋体" w:hAnsi="宋体" w:hint="eastAsia"/>
          <w:kern w:val="0"/>
          <w:szCs w:val="21"/>
        </w:rPr>
        <w:t>应按</w:t>
      </w:r>
      <w:r w:rsidR="001869AE" w:rsidRPr="00BB728E">
        <w:rPr>
          <w:rFonts w:ascii="宋体" w:hAnsi="宋体" w:hint="eastAsia"/>
          <w:kern w:val="0"/>
          <w:szCs w:val="21"/>
        </w:rPr>
        <w:t>pH值每降低一个单位施入硫磺粉</w:t>
      </w:r>
      <w:r w:rsidR="001869AE">
        <w:rPr>
          <w:rFonts w:ascii="宋体" w:hAnsi="宋体" w:hint="eastAsia"/>
          <w:kern w:val="0"/>
          <w:szCs w:val="21"/>
        </w:rPr>
        <w:t>100</w:t>
      </w:r>
      <w:r w:rsidR="001869AE" w:rsidRPr="008B56BB">
        <w:rPr>
          <w:rFonts w:ascii="宋体" w:hAnsi="宋体" w:hint="eastAsia"/>
          <w:kern w:val="0"/>
          <w:szCs w:val="21"/>
        </w:rPr>
        <w:t xml:space="preserve"> kg/</w:t>
      </w:r>
      <w:r w:rsidR="001869AE" w:rsidRPr="008B56BB">
        <w:rPr>
          <w:rFonts w:ascii="宋体" w:hAnsi="宋体"/>
          <w:kern w:val="0"/>
          <w:szCs w:val="21"/>
        </w:rPr>
        <w:t xml:space="preserve">667 </w:t>
      </w:r>
      <w:r w:rsidR="001869AE" w:rsidRPr="008B56BB">
        <w:rPr>
          <w:rFonts w:ascii="宋体" w:hAnsi="宋体" w:hint="eastAsia"/>
          <w:kern w:val="0"/>
          <w:szCs w:val="21"/>
        </w:rPr>
        <w:t>m</w:t>
      </w:r>
      <w:r w:rsidR="001869AE" w:rsidRPr="008B56BB">
        <w:rPr>
          <w:rFonts w:ascii="宋体" w:hAnsi="宋体" w:hint="eastAsia"/>
          <w:kern w:val="0"/>
          <w:szCs w:val="21"/>
          <w:vertAlign w:val="superscript"/>
        </w:rPr>
        <w:t>2</w:t>
      </w:r>
      <w:r w:rsidR="001869AE" w:rsidRPr="008B56BB">
        <w:rPr>
          <w:rFonts w:ascii="宋体" w:hAnsi="宋体" w:hint="eastAsia"/>
          <w:kern w:val="0"/>
          <w:szCs w:val="21"/>
        </w:rPr>
        <w:t>～</w:t>
      </w:r>
      <w:r w:rsidR="001869AE" w:rsidRPr="008B56BB">
        <w:rPr>
          <w:rFonts w:ascii="宋体" w:hAnsi="宋体"/>
          <w:kern w:val="0"/>
          <w:szCs w:val="21"/>
        </w:rPr>
        <w:t>1</w:t>
      </w:r>
      <w:r w:rsidR="001869AE">
        <w:rPr>
          <w:rFonts w:ascii="宋体" w:hAnsi="宋体" w:hint="eastAsia"/>
          <w:kern w:val="0"/>
          <w:szCs w:val="21"/>
        </w:rPr>
        <w:t>20</w:t>
      </w:r>
      <w:r w:rsidR="001869AE" w:rsidRPr="008B56BB">
        <w:rPr>
          <w:rFonts w:ascii="宋体" w:hAnsi="宋体"/>
          <w:kern w:val="0"/>
          <w:szCs w:val="21"/>
        </w:rPr>
        <w:t xml:space="preserve"> </w:t>
      </w:r>
      <w:r w:rsidR="001869AE" w:rsidRPr="008B56BB">
        <w:rPr>
          <w:rFonts w:ascii="宋体" w:hAnsi="宋体" w:hint="eastAsia"/>
          <w:kern w:val="0"/>
          <w:szCs w:val="21"/>
        </w:rPr>
        <w:t>kg/</w:t>
      </w:r>
      <w:r w:rsidR="001869AE" w:rsidRPr="008B56BB">
        <w:rPr>
          <w:rFonts w:ascii="宋体" w:hAnsi="宋体"/>
          <w:kern w:val="0"/>
          <w:szCs w:val="21"/>
        </w:rPr>
        <w:t xml:space="preserve">667 </w:t>
      </w:r>
      <w:r w:rsidR="001869AE" w:rsidRPr="008B56BB">
        <w:rPr>
          <w:rFonts w:ascii="宋体" w:hAnsi="宋体" w:hint="eastAsia"/>
          <w:kern w:val="0"/>
          <w:szCs w:val="21"/>
        </w:rPr>
        <w:t>m</w:t>
      </w:r>
      <w:r w:rsidR="001869AE" w:rsidRPr="008B56BB">
        <w:rPr>
          <w:rFonts w:ascii="宋体" w:hAnsi="宋体" w:hint="eastAsia"/>
          <w:kern w:val="0"/>
          <w:szCs w:val="21"/>
          <w:vertAlign w:val="superscript"/>
        </w:rPr>
        <w:t>2</w:t>
      </w:r>
      <w:r w:rsidR="001869AE" w:rsidRPr="00BB728E">
        <w:rPr>
          <w:rFonts w:ascii="宋体" w:hAnsi="宋体" w:hint="eastAsia"/>
          <w:kern w:val="0"/>
          <w:szCs w:val="21"/>
        </w:rPr>
        <w:t>调</w:t>
      </w:r>
      <w:r w:rsidR="001869AE">
        <w:rPr>
          <w:rFonts w:ascii="宋体" w:hAnsi="宋体" w:hint="eastAsia"/>
          <w:kern w:val="0"/>
          <w:szCs w:val="21"/>
        </w:rPr>
        <w:t>整</w:t>
      </w:r>
      <w:r w:rsidR="001869AE" w:rsidRPr="00BB728E">
        <w:rPr>
          <w:rFonts w:ascii="宋体" w:hAnsi="宋体" w:hint="eastAsia"/>
          <w:kern w:val="0"/>
          <w:szCs w:val="21"/>
        </w:rPr>
        <w:t>土壤pH值至</w:t>
      </w:r>
      <w:r w:rsidR="001869AE" w:rsidRPr="008B56BB">
        <w:rPr>
          <w:rFonts w:ascii="宋体" w:hAnsi="宋体"/>
          <w:kern w:val="0"/>
          <w:szCs w:val="21"/>
        </w:rPr>
        <w:t>4.0</w:t>
      </w:r>
      <w:r w:rsidR="001869AE" w:rsidRPr="008B56BB">
        <w:rPr>
          <w:rFonts w:ascii="宋体" w:hAnsi="宋体" w:hint="eastAsia"/>
          <w:kern w:val="0"/>
          <w:szCs w:val="21"/>
        </w:rPr>
        <w:t>～5.0。</w:t>
      </w:r>
    </w:p>
    <w:p w:rsidR="00166579" w:rsidRPr="0040217F" w:rsidRDefault="001869AE" w:rsidP="00166579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40217F">
        <w:rPr>
          <w:rFonts w:ascii="黑体" w:eastAsia="黑体" w:hAnsi="黑体" w:cs="黑体"/>
          <w:color w:val="000000"/>
          <w:szCs w:val="21"/>
        </w:rPr>
        <w:t>6</w:t>
      </w:r>
      <w:r w:rsidR="00166579" w:rsidRPr="0040217F">
        <w:rPr>
          <w:rFonts w:ascii="黑体" w:eastAsia="黑体" w:hAnsi="黑体" w:cs="黑体" w:hint="eastAsia"/>
          <w:color w:val="000000"/>
          <w:szCs w:val="21"/>
        </w:rPr>
        <w:t xml:space="preserve">.5  </w:t>
      </w:r>
      <w:r w:rsidRPr="0040217F">
        <w:rPr>
          <w:rFonts w:ascii="黑体" w:eastAsia="黑体" w:hAnsi="黑体" w:cs="黑体" w:hint="eastAsia"/>
          <w:color w:val="000000"/>
          <w:szCs w:val="21"/>
        </w:rPr>
        <w:t>修剪</w:t>
      </w:r>
    </w:p>
    <w:p w:rsidR="00166579" w:rsidRDefault="001869AE" w:rsidP="00166579">
      <w:pPr>
        <w:spacing w:beforeLines="50" w:before="156" w:afterLines="50" w:after="156"/>
        <w:ind w:firstLineChars="200" w:firstLine="420"/>
        <w:rPr>
          <w:rFonts w:ascii="宋体" w:hAnsi="宋体"/>
          <w:szCs w:val="21"/>
        </w:rPr>
      </w:pPr>
      <w:r w:rsidRPr="00A864D7">
        <w:rPr>
          <w:rFonts w:ascii="宋体" w:hAnsi="宋体" w:hint="eastAsia"/>
          <w:szCs w:val="21"/>
        </w:rPr>
        <w:t>随时剪除衰老枝、病虫枝，休眠期疏剪过密枝条。</w:t>
      </w:r>
    </w:p>
    <w:p w:rsidR="00921A6F" w:rsidRPr="0040217F" w:rsidRDefault="00921A6F" w:rsidP="00921A6F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40217F">
        <w:rPr>
          <w:rFonts w:ascii="黑体" w:eastAsia="黑体" w:hAnsi="黑体" w:cs="黑体"/>
          <w:color w:val="000000"/>
          <w:szCs w:val="21"/>
        </w:rPr>
        <w:t>6</w:t>
      </w:r>
      <w:r w:rsidRPr="0040217F">
        <w:rPr>
          <w:rFonts w:ascii="黑体" w:eastAsia="黑体" w:hAnsi="黑体" w:cs="黑体" w:hint="eastAsia"/>
          <w:color w:val="000000"/>
          <w:szCs w:val="21"/>
        </w:rPr>
        <w:t>.</w:t>
      </w:r>
      <w:r>
        <w:rPr>
          <w:rFonts w:ascii="黑体" w:eastAsia="黑体" w:hAnsi="黑体" w:cs="黑体"/>
          <w:color w:val="000000"/>
          <w:szCs w:val="21"/>
        </w:rPr>
        <w:t>6</w:t>
      </w:r>
      <w:r w:rsidRPr="0040217F">
        <w:rPr>
          <w:rFonts w:ascii="黑体" w:eastAsia="黑体" w:hAnsi="黑体" w:cs="黑体" w:hint="eastAsia"/>
          <w:color w:val="000000"/>
          <w:szCs w:val="21"/>
        </w:rPr>
        <w:t xml:space="preserve">  </w:t>
      </w:r>
      <w:r w:rsidR="004048C7">
        <w:rPr>
          <w:rFonts w:ascii="黑体" w:eastAsia="黑体" w:hAnsi="黑体" w:cs="黑体" w:hint="eastAsia"/>
          <w:color w:val="000000"/>
          <w:szCs w:val="21"/>
        </w:rPr>
        <w:t>主要</w:t>
      </w:r>
      <w:r w:rsidRPr="004048C7">
        <w:rPr>
          <w:rFonts w:ascii="黑体" w:eastAsia="黑体" w:hAnsi="黑体" w:cs="黑体" w:hint="eastAsia"/>
          <w:szCs w:val="21"/>
        </w:rPr>
        <w:t>病虫害防治</w:t>
      </w:r>
    </w:p>
    <w:p w:rsidR="00981584" w:rsidRPr="00F278EE" w:rsidRDefault="00981584" w:rsidP="00981584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6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6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1</w:t>
      </w:r>
      <w:r w:rsidRPr="00F278EE">
        <w:rPr>
          <w:rFonts w:ascii="黑体" w:eastAsia="黑体" w:hAnsi="黑体" w:cs="黑体" w:hint="eastAsia"/>
          <w:color w:val="000000"/>
          <w:szCs w:val="21"/>
        </w:rPr>
        <w:t xml:space="preserve">  防治原则</w:t>
      </w:r>
    </w:p>
    <w:p w:rsidR="00981584" w:rsidRPr="00981584" w:rsidRDefault="00981584" w:rsidP="00981584">
      <w:pPr>
        <w:widowControl/>
        <w:autoSpaceDE w:val="0"/>
        <w:autoSpaceDN w:val="0"/>
        <w:ind w:firstLineChars="200" w:firstLine="420"/>
        <w:rPr>
          <w:rFonts w:ascii="黑体" w:eastAsia="黑体" w:hAnsi="宋体"/>
        </w:rPr>
      </w:pPr>
      <w:r>
        <w:rPr>
          <w:rFonts w:asciiTheme="minorEastAsia" w:eastAsiaTheme="minorEastAsia" w:hAnsiTheme="minorEastAsia" w:hint="eastAsia"/>
        </w:rPr>
        <w:t xml:space="preserve">病虫害防治以“预防为主，综合防治为辅”的方针。优先使用农业防治，人工防治，物理防治，生物防治，必须使用药剂防治时，农药的使用应符合 GB/T 8321和 </w:t>
      </w:r>
      <w:r w:rsidRPr="004A44A5">
        <w:rPr>
          <w:rFonts w:ascii="宋体" w:hAnsi="宋体" w:hint="eastAsia"/>
          <w:szCs w:val="21"/>
        </w:rPr>
        <w:t>NY/T 1276</w:t>
      </w:r>
      <w:r>
        <w:rPr>
          <w:rFonts w:asciiTheme="minorEastAsia" w:eastAsiaTheme="minorEastAsia" w:hAnsiTheme="minorEastAsia" w:hint="eastAsia"/>
        </w:rPr>
        <w:t>的规则。</w:t>
      </w:r>
    </w:p>
    <w:p w:rsidR="004048C7" w:rsidRPr="00F278EE" w:rsidRDefault="004048C7" w:rsidP="004048C7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6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6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="00981584" w:rsidRPr="00F278EE">
        <w:rPr>
          <w:rFonts w:ascii="黑体" w:eastAsia="黑体" w:hAnsi="黑体" w:cs="黑体"/>
          <w:color w:val="000000"/>
          <w:szCs w:val="21"/>
        </w:rPr>
        <w:t>2</w:t>
      </w:r>
      <w:r w:rsidRPr="00F278EE">
        <w:rPr>
          <w:rFonts w:ascii="黑体" w:eastAsia="黑体" w:hAnsi="黑体" w:cs="黑体" w:hint="eastAsia"/>
          <w:color w:val="000000"/>
          <w:szCs w:val="21"/>
        </w:rPr>
        <w:t xml:space="preserve">  主要病害</w:t>
      </w:r>
    </w:p>
    <w:p w:rsidR="004048C7" w:rsidRPr="00D46FD4" w:rsidRDefault="004048C7" w:rsidP="004048C7">
      <w:pPr>
        <w:ind w:firstLineChars="200" w:firstLine="420"/>
      </w:pPr>
      <w:r>
        <w:rPr>
          <w:rFonts w:ascii="宋体" w:hAnsi="宋体" w:hint="eastAsia"/>
          <w:szCs w:val="21"/>
        </w:rPr>
        <w:t>白粉病</w:t>
      </w:r>
      <w:r>
        <w:rPr>
          <w:rFonts w:ascii="宋体" w:hAnsi="宋体"/>
          <w:szCs w:val="21"/>
        </w:rPr>
        <w:t>可用多菌灵等进行防治</w:t>
      </w:r>
      <w:r>
        <w:rPr>
          <w:rFonts w:ascii="宋体" w:hAnsi="宋体" w:hint="eastAsia"/>
          <w:szCs w:val="21"/>
        </w:rPr>
        <w:t>。</w:t>
      </w:r>
    </w:p>
    <w:p w:rsidR="004048C7" w:rsidRPr="00F278EE" w:rsidRDefault="004048C7" w:rsidP="004048C7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F278EE">
        <w:rPr>
          <w:rFonts w:ascii="黑体" w:eastAsia="黑体" w:hAnsi="黑体" w:cs="黑体"/>
          <w:color w:val="000000"/>
          <w:szCs w:val="21"/>
        </w:rPr>
        <w:t>6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Pr="00F278EE">
        <w:rPr>
          <w:rFonts w:ascii="黑体" w:eastAsia="黑体" w:hAnsi="黑体" w:cs="黑体"/>
          <w:color w:val="000000"/>
          <w:szCs w:val="21"/>
        </w:rPr>
        <w:t>6</w:t>
      </w:r>
      <w:r w:rsidRPr="00F278EE">
        <w:rPr>
          <w:rFonts w:ascii="黑体" w:eastAsia="黑体" w:hAnsi="黑体" w:cs="黑体" w:hint="eastAsia"/>
          <w:color w:val="000000"/>
          <w:szCs w:val="21"/>
        </w:rPr>
        <w:t>.</w:t>
      </w:r>
      <w:r w:rsidR="00981584" w:rsidRPr="00F278EE">
        <w:rPr>
          <w:rFonts w:ascii="黑体" w:eastAsia="黑体" w:hAnsi="黑体" w:cs="黑体"/>
          <w:color w:val="000000"/>
          <w:szCs w:val="21"/>
        </w:rPr>
        <w:t>3</w:t>
      </w:r>
      <w:r w:rsidRPr="00F278EE">
        <w:rPr>
          <w:rFonts w:ascii="黑体" w:eastAsia="黑体" w:hAnsi="黑体" w:cs="黑体" w:hint="eastAsia"/>
          <w:color w:val="000000"/>
          <w:szCs w:val="21"/>
        </w:rPr>
        <w:t xml:space="preserve">  主要虫害</w:t>
      </w:r>
    </w:p>
    <w:p w:rsidR="004048C7" w:rsidRPr="004048C7" w:rsidRDefault="004048C7" w:rsidP="004048C7">
      <w:pPr>
        <w:widowControl/>
        <w:autoSpaceDE w:val="0"/>
        <w:autoSpaceDN w:val="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 xml:space="preserve">    </w:t>
      </w:r>
      <w:proofErr w:type="gramStart"/>
      <w:r w:rsidR="009A77E1" w:rsidRPr="009A77E1">
        <w:rPr>
          <w:rFonts w:ascii="宋体" w:hAnsi="宋体" w:hint="eastAsia"/>
          <w:szCs w:val="21"/>
        </w:rPr>
        <w:t>蚜螨</w:t>
      </w:r>
      <w:proofErr w:type="gramEnd"/>
      <w:r w:rsidR="009A77E1" w:rsidRPr="009A77E1">
        <w:rPr>
          <w:rFonts w:ascii="宋体" w:hAnsi="宋体"/>
          <w:szCs w:val="21"/>
        </w:rPr>
        <w:t>可用马拉硫磷水溶液等进行防治。</w:t>
      </w:r>
    </w:p>
    <w:p w:rsidR="003D1EDC" w:rsidRPr="008D2513" w:rsidRDefault="001869AE" w:rsidP="008D2513">
      <w:pPr>
        <w:pStyle w:val="a4"/>
        <w:spacing w:beforeLines="100" w:before="312" w:afterLines="100" w:after="312"/>
        <w:ind w:left="0"/>
        <w:rPr>
          <w:rFonts w:ascii="Times New Roman"/>
        </w:rPr>
      </w:pPr>
      <w:r w:rsidRPr="008D2513">
        <w:rPr>
          <w:rFonts w:ascii="Times New Roman" w:hint="eastAsia"/>
        </w:rPr>
        <w:t>资源观测与评价</w:t>
      </w:r>
    </w:p>
    <w:p w:rsidR="000436B0" w:rsidRPr="0040217F" w:rsidRDefault="001869AE" w:rsidP="000436B0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40217F">
        <w:rPr>
          <w:rFonts w:ascii="黑体" w:eastAsia="黑体" w:hAnsi="黑体" w:cs="黑体"/>
          <w:color w:val="000000"/>
          <w:szCs w:val="21"/>
        </w:rPr>
        <w:t>7</w:t>
      </w:r>
      <w:r w:rsidR="000436B0" w:rsidRPr="0040217F">
        <w:rPr>
          <w:rFonts w:ascii="黑体" w:eastAsia="黑体" w:hAnsi="黑体" w:cs="黑体" w:hint="eastAsia"/>
          <w:color w:val="000000"/>
          <w:szCs w:val="21"/>
        </w:rPr>
        <w:t xml:space="preserve">.1  </w:t>
      </w:r>
      <w:r w:rsidRPr="0040217F">
        <w:rPr>
          <w:rFonts w:ascii="黑体" w:eastAsia="黑体" w:hAnsi="黑体" w:cs="黑体" w:hint="eastAsia"/>
          <w:color w:val="000000"/>
          <w:szCs w:val="21"/>
        </w:rPr>
        <w:t>资源观测</w:t>
      </w:r>
    </w:p>
    <w:p w:rsidR="001869AE" w:rsidRDefault="001869AE" w:rsidP="001869AE">
      <w:pPr>
        <w:ind w:firstLineChars="200" w:firstLine="420"/>
      </w:pPr>
      <w:r>
        <w:rPr>
          <w:rFonts w:hint="eastAsia"/>
        </w:rPr>
        <w:t>每年应对各种质资源的植物学特征、生物学特性、生态适应性、抗性进行观察和调查。</w:t>
      </w:r>
    </w:p>
    <w:p w:rsidR="00B41A1C" w:rsidRPr="0040217F" w:rsidRDefault="001869AE" w:rsidP="00B41A1C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40217F">
        <w:rPr>
          <w:rFonts w:ascii="黑体" w:eastAsia="黑体" w:hAnsi="黑体" w:cs="黑体"/>
          <w:color w:val="000000"/>
          <w:szCs w:val="21"/>
        </w:rPr>
        <w:t>7</w:t>
      </w:r>
      <w:r w:rsidR="00B41A1C" w:rsidRPr="0040217F">
        <w:rPr>
          <w:rFonts w:ascii="黑体" w:eastAsia="黑体" w:hAnsi="黑体" w:cs="黑体" w:hint="eastAsia"/>
          <w:color w:val="000000"/>
          <w:szCs w:val="21"/>
        </w:rPr>
        <w:t xml:space="preserve">.2  </w:t>
      </w:r>
      <w:r w:rsidRPr="0040217F">
        <w:rPr>
          <w:rFonts w:ascii="黑体" w:eastAsia="黑体" w:hAnsi="黑体" w:cs="黑体" w:hint="eastAsia"/>
          <w:color w:val="000000"/>
          <w:szCs w:val="21"/>
        </w:rPr>
        <w:t>评价</w:t>
      </w:r>
    </w:p>
    <w:p w:rsidR="001869AE" w:rsidRDefault="001869AE" w:rsidP="001869AE">
      <w:pPr>
        <w:ind w:firstLineChars="200" w:firstLine="420"/>
      </w:pPr>
      <w:r>
        <w:rPr>
          <w:rFonts w:hint="eastAsia"/>
        </w:rPr>
        <w:t>资源</w:t>
      </w:r>
      <w:proofErr w:type="gramStart"/>
      <w:r>
        <w:rPr>
          <w:rFonts w:hint="eastAsia"/>
        </w:rPr>
        <w:t>圃</w:t>
      </w:r>
      <w:proofErr w:type="gramEnd"/>
      <w:r>
        <w:rPr>
          <w:rFonts w:hint="eastAsia"/>
        </w:rPr>
        <w:t>应对保存的种质资源进行评价。评价内容主要包括：</w:t>
      </w:r>
    </w:p>
    <w:p w:rsidR="001869AE" w:rsidRDefault="001869AE" w:rsidP="001869AE">
      <w:pPr>
        <w:ind w:firstLineChars="200" w:firstLine="420"/>
      </w:pPr>
      <w:r>
        <w:rPr>
          <w:rFonts w:hint="eastAsia"/>
        </w:rPr>
        <w:t>植物学特征：株型、根、茎、叶、花、果实、种子等主要形态特征；</w:t>
      </w:r>
    </w:p>
    <w:p w:rsidR="001869AE" w:rsidRDefault="001869AE" w:rsidP="001869AE">
      <w:pPr>
        <w:ind w:firstLineChars="200" w:firstLine="420"/>
      </w:pPr>
      <w:r>
        <w:rPr>
          <w:rFonts w:hint="eastAsia"/>
        </w:rPr>
        <w:t>生物学特性：物候期、开花结果特点等；</w:t>
      </w:r>
    </w:p>
    <w:p w:rsidR="001869AE" w:rsidRDefault="001869AE" w:rsidP="001869AE">
      <w:pPr>
        <w:ind w:firstLineChars="200" w:firstLine="420"/>
      </w:pPr>
      <w:r>
        <w:rPr>
          <w:rFonts w:hint="eastAsia"/>
        </w:rPr>
        <w:t>抗病虫特性：对主要病虫害的抗性；</w:t>
      </w:r>
    </w:p>
    <w:p w:rsidR="001869AE" w:rsidRDefault="001869AE" w:rsidP="001869AE">
      <w:pPr>
        <w:ind w:firstLineChars="200" w:firstLine="420"/>
      </w:pPr>
      <w:r>
        <w:rPr>
          <w:rFonts w:hint="eastAsia"/>
        </w:rPr>
        <w:t>抗逆性：对干早、寒冷等不良环境的抗性；</w:t>
      </w:r>
    </w:p>
    <w:p w:rsidR="001869AE" w:rsidRDefault="001869AE" w:rsidP="001869AE">
      <w:pPr>
        <w:ind w:firstLineChars="200" w:firstLine="420"/>
        <w:rPr>
          <w:rFonts w:ascii="黑体" w:eastAsia="黑体" w:hAnsi="宋体"/>
        </w:rPr>
      </w:pPr>
      <w:r>
        <w:rPr>
          <w:rFonts w:hint="eastAsia"/>
        </w:rPr>
        <w:t>适应性评价</w:t>
      </w:r>
      <w:r>
        <w:rPr>
          <w:rFonts w:hint="eastAsia"/>
        </w:rPr>
        <w:t>(</w:t>
      </w:r>
      <w:r>
        <w:rPr>
          <w:rFonts w:hint="eastAsia"/>
        </w:rPr>
        <w:t>不同品种间、原产地特性的比较</w:t>
      </w:r>
      <w:r>
        <w:rPr>
          <w:rFonts w:hint="eastAsia"/>
        </w:rPr>
        <w:t>)</w:t>
      </w:r>
      <w:r>
        <w:rPr>
          <w:rFonts w:ascii="黑体" w:eastAsia="黑体" w:hAnsi="宋体" w:hint="eastAsia"/>
        </w:rPr>
        <w:t xml:space="preserve"> </w:t>
      </w:r>
    </w:p>
    <w:p w:rsidR="00F56A93" w:rsidRPr="008D2513" w:rsidRDefault="00601EF4" w:rsidP="008D2513">
      <w:pPr>
        <w:pStyle w:val="a4"/>
        <w:spacing w:beforeLines="100" w:before="312" w:afterLines="100" w:after="312"/>
        <w:ind w:left="0"/>
        <w:rPr>
          <w:rFonts w:ascii="Times New Roman"/>
        </w:rPr>
      </w:pPr>
      <w:r w:rsidRPr="008D2513">
        <w:rPr>
          <w:rFonts w:ascii="Times New Roman" w:hint="eastAsia"/>
        </w:rPr>
        <w:t>档案管理</w:t>
      </w:r>
    </w:p>
    <w:p w:rsidR="003A3631" w:rsidRPr="0040217F" w:rsidRDefault="003A3631" w:rsidP="003A3631">
      <w:pPr>
        <w:spacing w:beforeLines="50" w:before="156" w:afterLines="50" w:after="156"/>
        <w:rPr>
          <w:rFonts w:ascii="黑体" w:eastAsia="黑体" w:hAnsi="宋体"/>
        </w:rPr>
      </w:pPr>
      <w:r w:rsidRPr="0040217F">
        <w:rPr>
          <w:rFonts w:ascii="黑体" w:eastAsia="黑体" w:hAnsi="宋体"/>
        </w:rPr>
        <w:lastRenderedPageBreak/>
        <w:t>8</w:t>
      </w:r>
      <w:r w:rsidRPr="0040217F">
        <w:rPr>
          <w:rFonts w:ascii="黑体" w:eastAsia="黑体" w:hAnsi="宋体" w:hint="eastAsia"/>
        </w:rPr>
        <w:t>.1  登记、</w:t>
      </w:r>
      <w:r w:rsidRPr="0040217F">
        <w:rPr>
          <w:rFonts w:ascii="黑体" w:eastAsia="黑体" w:hAnsi="宋体"/>
        </w:rPr>
        <w:t>绘图</w:t>
      </w:r>
    </w:p>
    <w:p w:rsidR="003A3631" w:rsidRDefault="003A3631" w:rsidP="003A3631">
      <w:pPr>
        <w:ind w:firstLineChars="200" w:firstLine="420"/>
      </w:pPr>
      <w:r>
        <w:rPr>
          <w:rFonts w:hint="eastAsia"/>
        </w:rPr>
        <w:t>种质资源定植后，应及时登记造册，现场绘制定植图，标明每份种质在资源</w:t>
      </w:r>
      <w:proofErr w:type="gramStart"/>
      <w:r>
        <w:rPr>
          <w:rFonts w:hint="eastAsia"/>
        </w:rPr>
        <w:t>圃</w:t>
      </w:r>
      <w:proofErr w:type="gramEnd"/>
      <w:r>
        <w:rPr>
          <w:rFonts w:hint="eastAsia"/>
        </w:rPr>
        <w:t>内的具体位置。</w:t>
      </w:r>
    </w:p>
    <w:p w:rsidR="003A3631" w:rsidRPr="0040217F" w:rsidRDefault="003A3631" w:rsidP="003A3631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40217F">
        <w:rPr>
          <w:rFonts w:ascii="黑体" w:eastAsia="黑体" w:hAnsi="黑体" w:cs="黑体"/>
          <w:color w:val="000000"/>
          <w:szCs w:val="21"/>
        </w:rPr>
        <w:t>8</w:t>
      </w:r>
      <w:r w:rsidRPr="0040217F">
        <w:rPr>
          <w:rFonts w:ascii="黑体" w:eastAsia="黑体" w:hAnsi="黑体" w:cs="黑体" w:hint="eastAsia"/>
          <w:color w:val="000000"/>
          <w:szCs w:val="21"/>
        </w:rPr>
        <w:t>.2  档案内容</w:t>
      </w:r>
    </w:p>
    <w:p w:rsidR="003A3631" w:rsidRDefault="003A3631" w:rsidP="00CA22C6">
      <w:pPr>
        <w:ind w:firstLineChars="200" w:firstLine="420"/>
      </w:pPr>
      <w:r>
        <w:rPr>
          <w:rFonts w:hint="eastAsia"/>
        </w:rPr>
        <w:t>凡调查、收集、保存的设计方案以及实施计划、试验设计、观测记载、总结报告、生产管理日志等均应详细记载。图表、图片、照片、标本及技术管理文件等均应归档保存。</w:t>
      </w:r>
    </w:p>
    <w:p w:rsidR="00195646" w:rsidRPr="0040217F" w:rsidRDefault="00195646" w:rsidP="00195646">
      <w:pPr>
        <w:spacing w:beforeLines="50" w:before="156" w:afterLines="50" w:after="156"/>
        <w:rPr>
          <w:rFonts w:ascii="黑体" w:eastAsia="黑体" w:hAnsi="黑体" w:cs="黑体"/>
          <w:color w:val="000000"/>
          <w:szCs w:val="21"/>
        </w:rPr>
      </w:pPr>
      <w:r w:rsidRPr="0040217F">
        <w:rPr>
          <w:rFonts w:ascii="黑体" w:eastAsia="黑体" w:hAnsi="黑体" w:cs="黑体"/>
          <w:color w:val="000000"/>
          <w:szCs w:val="21"/>
        </w:rPr>
        <w:t>8</w:t>
      </w:r>
      <w:r w:rsidRPr="0040217F">
        <w:rPr>
          <w:rFonts w:ascii="黑体" w:eastAsia="黑体" w:hAnsi="黑体" w:cs="黑体" w:hint="eastAsia"/>
          <w:color w:val="000000"/>
          <w:szCs w:val="21"/>
        </w:rPr>
        <w:t>.</w:t>
      </w:r>
      <w:r w:rsidRPr="0040217F">
        <w:rPr>
          <w:rFonts w:ascii="黑体" w:eastAsia="黑体" w:hAnsi="黑体" w:cs="黑体"/>
          <w:color w:val="000000"/>
          <w:szCs w:val="21"/>
        </w:rPr>
        <w:t>3</w:t>
      </w:r>
      <w:r w:rsidRPr="0040217F">
        <w:rPr>
          <w:rFonts w:ascii="黑体" w:eastAsia="黑体" w:hAnsi="黑体" w:cs="黑体" w:hint="eastAsia"/>
          <w:color w:val="000000"/>
          <w:szCs w:val="21"/>
        </w:rPr>
        <w:t xml:space="preserve">  档案要求</w:t>
      </w:r>
    </w:p>
    <w:p w:rsidR="00246918" w:rsidRDefault="00195646" w:rsidP="003A3631">
      <w:pPr>
        <w:ind w:firstLineChars="200" w:firstLine="420"/>
      </w:pPr>
      <w:r>
        <w:rPr>
          <w:rFonts w:hint="eastAsia"/>
        </w:rPr>
        <w:t>档案要有专人记载、整理、审查、归档，长期保存。需纸质版和电子版同时保存。</w:t>
      </w:r>
    </w:p>
    <w:p w:rsidR="003D1EDC" w:rsidRPr="00234C02" w:rsidRDefault="007B78CE">
      <w:pPr>
        <w:pStyle w:val="afe"/>
        <w:ind w:firstLineChars="0" w:firstLine="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B55B89" wp14:editId="5585976C">
                <wp:simplePos x="0" y="0"/>
                <wp:positionH relativeFrom="column">
                  <wp:posOffset>2019935</wp:posOffset>
                </wp:positionH>
                <wp:positionV relativeFrom="paragraph">
                  <wp:posOffset>344170</wp:posOffset>
                </wp:positionV>
                <wp:extent cx="1466850" cy="0"/>
                <wp:effectExtent l="0" t="0" r="1905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08C09" id="直接连接符 13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05pt,27.1pt" to="274.5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" strokecolor="black [3213]" strokeweight="1pt"/>
            </w:pict>
          </mc:Fallback>
        </mc:AlternateContent>
      </w:r>
    </w:p>
    <w:sectPr w:rsidR="003D1EDC" w:rsidRPr="00234C02">
      <w:headerReference w:type="default" r:id="rId15"/>
      <w:footerReference w:type="default" r:id="rId16"/>
      <w:pgSz w:w="11907" w:h="16839"/>
      <w:pgMar w:top="1134" w:right="1418" w:bottom="1418" w:left="1134" w:header="1418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EF" w:rsidRDefault="007079EF">
      <w:r>
        <w:separator/>
      </w:r>
    </w:p>
  </w:endnote>
  <w:endnote w:type="continuationSeparator" w:id="0">
    <w:p w:rsidR="007079EF" w:rsidRDefault="0070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18" w:rsidRDefault="00246918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46918" w:rsidRDefault="0024691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18" w:rsidRDefault="00246918">
    <w:pPr>
      <w:pStyle w:val="af9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18" w:rsidRDefault="00246918">
    <w:pPr>
      <w:pStyle w:val="af9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E6885">
      <w:rPr>
        <w:rStyle w:val="af3"/>
        <w:noProof/>
      </w:rPr>
      <w:t>I</w:t>
    </w:r>
    <w:r>
      <w:rPr>
        <w:rStyle w:val="af3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804873"/>
      <w:docPartObj>
        <w:docPartGallery w:val="Page Numbers (Bottom of Page)"/>
        <w:docPartUnique/>
      </w:docPartObj>
    </w:sdtPr>
    <w:sdtContent>
      <w:p w:rsidR="00B673E4" w:rsidRDefault="00B673E4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885" w:rsidRPr="003E6885">
          <w:rPr>
            <w:noProof/>
            <w:lang w:val="zh-CN"/>
          </w:rPr>
          <w:t>5</w:t>
        </w:r>
        <w:r>
          <w:fldChar w:fldCharType="end"/>
        </w:r>
      </w:p>
    </w:sdtContent>
  </w:sdt>
  <w:p w:rsidR="00246918" w:rsidRDefault="002469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EF" w:rsidRDefault="007079EF">
      <w:r>
        <w:separator/>
      </w:r>
    </w:p>
  </w:footnote>
  <w:footnote w:type="continuationSeparator" w:id="0">
    <w:p w:rsidR="007079EF" w:rsidRDefault="00707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18" w:rsidRDefault="00246918">
    <w:pPr>
      <w:pStyle w:val="afa"/>
    </w:pPr>
    <w:r>
      <w:t>DB23/T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18" w:rsidRDefault="00246918">
    <w:pPr>
      <w:pStyle w:val="afc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18" w:rsidRDefault="00246918">
    <w:pPr>
      <w:pStyle w:val="afa"/>
      <w:rPr>
        <w:rFonts w:ascii="黑体" w:eastAsia="黑体" w:hAnsi="黑体"/>
      </w:rPr>
    </w:pPr>
    <w:r>
      <w:rPr>
        <w:rFonts w:ascii="黑体" w:eastAsia="黑体" w:hAnsi="黑体"/>
      </w:rPr>
      <w:t xml:space="preserve">DB23/T </w:t>
    </w:r>
    <w:r w:rsidRPr="00FB70FB">
      <w:rPr>
        <w:rFonts w:ascii="黑体" w:eastAsia="黑体" w:hAnsi="黑体"/>
        <w:szCs w:val="28"/>
      </w:rPr>
      <w:t>XXXX</w:t>
    </w:r>
    <w:r>
      <w:rPr>
        <w:rFonts w:ascii="黑体" w:eastAsia="黑体" w:hAnsi="黑体"/>
      </w:rPr>
      <w:t>—</w:t>
    </w:r>
    <w:r w:rsidRPr="00FB70FB">
      <w:rPr>
        <w:rFonts w:ascii="黑体" w:eastAsia="黑体" w:hAnsi="黑体"/>
        <w:szCs w:val="28"/>
      </w:rPr>
      <w:t>XXXX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18" w:rsidRDefault="00D57374" w:rsidP="00D57374">
    <w:pPr>
      <w:pStyle w:val="afa"/>
    </w:pPr>
    <w:r>
      <w:rPr>
        <w:rFonts w:ascii="黑体" w:eastAsia="黑体" w:hAnsi="黑体"/>
      </w:rPr>
      <w:t xml:space="preserve">DB23/T </w:t>
    </w:r>
    <w:r w:rsidRPr="00FB70FB">
      <w:rPr>
        <w:rFonts w:ascii="黑体" w:eastAsia="黑体" w:hAnsi="黑体"/>
        <w:szCs w:val="28"/>
      </w:rPr>
      <w:t>XXXX</w:t>
    </w:r>
    <w:r>
      <w:rPr>
        <w:rFonts w:ascii="黑体" w:eastAsia="黑体" w:hAnsi="黑体"/>
      </w:rPr>
      <w:t>—</w:t>
    </w:r>
    <w:r w:rsidRPr="00FB70FB">
      <w:rPr>
        <w:rFonts w:ascii="黑体" w:eastAsia="黑体" w:hAnsi="黑体"/>
        <w:szCs w:val="28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00000007"/>
    <w:multiLevelType w:val="multilevel"/>
    <w:tmpl w:val="00000007"/>
    <w:lvl w:ilvl="0">
      <w:start w:val="1"/>
      <w:numFmt w:val="none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12"/>
    <w:multiLevelType w:val="multilevel"/>
    <w:tmpl w:val="0000001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105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084F6277"/>
    <w:multiLevelType w:val="multilevel"/>
    <w:tmpl w:val="8870C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6DF25DD"/>
    <w:multiLevelType w:val="multilevel"/>
    <w:tmpl w:val="B36248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28F04A1B"/>
    <w:multiLevelType w:val="multilevel"/>
    <w:tmpl w:val="5EA68B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DC40203"/>
    <w:multiLevelType w:val="multilevel"/>
    <w:tmpl w:val="B0BCA6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5A40DD2"/>
    <w:multiLevelType w:val="multilevel"/>
    <w:tmpl w:val="ED928EE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67A2DBA"/>
    <w:multiLevelType w:val="hybridMultilevel"/>
    <w:tmpl w:val="C736E800"/>
    <w:lvl w:ilvl="0" w:tplc="A900D8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72B3DF2"/>
    <w:multiLevelType w:val="multilevel"/>
    <w:tmpl w:val="3E3E2A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3AA57907"/>
    <w:multiLevelType w:val="hybridMultilevel"/>
    <w:tmpl w:val="5E1AA464"/>
    <w:lvl w:ilvl="0" w:tplc="A544BD7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6C53E7"/>
    <w:multiLevelType w:val="multilevel"/>
    <w:tmpl w:val="05165E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46806F7D"/>
    <w:multiLevelType w:val="multilevel"/>
    <w:tmpl w:val="46806F7D"/>
    <w:lvl w:ilvl="0">
      <w:start w:val="1"/>
      <w:numFmt w:val="none"/>
      <w:pStyle w:val="a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46D22D8F"/>
    <w:multiLevelType w:val="multilevel"/>
    <w:tmpl w:val="46D22D8F"/>
    <w:lvl w:ilvl="0">
      <w:start w:val="1"/>
      <w:numFmt w:val="none"/>
      <w:pStyle w:val="a0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4F302902"/>
    <w:multiLevelType w:val="multilevel"/>
    <w:tmpl w:val="4F302902"/>
    <w:lvl w:ilvl="0">
      <w:start w:val="1"/>
      <w:numFmt w:val="none"/>
      <w:pStyle w:val="a1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57907B85"/>
    <w:multiLevelType w:val="multilevel"/>
    <w:tmpl w:val="DACED1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5B2B39DB"/>
    <w:multiLevelType w:val="multilevel"/>
    <w:tmpl w:val="81C6F3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6350366A"/>
    <w:multiLevelType w:val="multilevel"/>
    <w:tmpl w:val="6350366A"/>
    <w:lvl w:ilvl="0">
      <w:start w:val="1"/>
      <w:numFmt w:val="none"/>
      <w:pStyle w:val="a2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676C67BC"/>
    <w:multiLevelType w:val="hybridMultilevel"/>
    <w:tmpl w:val="97A4D55A"/>
    <w:lvl w:ilvl="0" w:tplc="F08CF22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CEA2025"/>
    <w:multiLevelType w:val="multilevel"/>
    <w:tmpl w:val="6CEA2025"/>
    <w:lvl w:ilvl="0">
      <w:start w:val="1"/>
      <w:numFmt w:val="none"/>
      <w:pStyle w:val="a3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4"/>
      <w:suff w:val="nothing"/>
      <w:lvlText w:val="%1%2　"/>
      <w:lvlJc w:val="left"/>
      <w:pPr>
        <w:ind w:left="2127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5"/>
      <w:suff w:val="nothing"/>
      <w:lvlText w:val="%1%2.%3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%2.%3.%4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0">
    <w:nsid w:val="76933334"/>
    <w:multiLevelType w:val="multilevel"/>
    <w:tmpl w:val="76933334"/>
    <w:lvl w:ilvl="0">
      <w:start w:val="1"/>
      <w:numFmt w:val="none"/>
      <w:pStyle w:val="a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0"/>
  </w:num>
  <w:num w:numId="5">
    <w:abstractNumId w:val="17"/>
  </w:num>
  <w:num w:numId="6">
    <w:abstractNumId w:val="13"/>
  </w:num>
  <w:num w:numId="7">
    <w:abstractNumId w:val="3"/>
  </w:num>
  <w:num w:numId="8">
    <w:abstractNumId w:val="9"/>
  </w:num>
  <w:num w:numId="9">
    <w:abstractNumId w:val="7"/>
  </w:num>
  <w:num w:numId="10">
    <w:abstractNumId w:val="16"/>
  </w:num>
  <w:num w:numId="11">
    <w:abstractNumId w:val="5"/>
  </w:num>
  <w:num w:numId="12">
    <w:abstractNumId w:val="15"/>
  </w:num>
  <w:num w:numId="13">
    <w:abstractNumId w:val="11"/>
  </w:num>
  <w:num w:numId="14">
    <w:abstractNumId w:val="6"/>
  </w:num>
  <w:num w:numId="15">
    <w:abstractNumId w:val="4"/>
  </w:num>
  <w:num w:numId="16">
    <w:abstractNumId w:val="0"/>
  </w:num>
  <w:num w:numId="17">
    <w:abstractNumId w:val="10"/>
  </w:num>
  <w:num w:numId="18">
    <w:abstractNumId w:val="19"/>
  </w:num>
  <w:num w:numId="19">
    <w:abstractNumId w:val="2"/>
  </w:num>
  <w:num w:numId="20">
    <w:abstractNumId w:val="1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8"/>
  </w:num>
  <w:num w:numId="29">
    <w:abstractNumId w:val="8"/>
  </w:num>
  <w:num w:numId="30">
    <w:abstractNumId w:val="1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8E"/>
    <w:rsid w:val="00003269"/>
    <w:rsid w:val="00004343"/>
    <w:rsid w:val="00014E58"/>
    <w:rsid w:val="00020ED5"/>
    <w:rsid w:val="000223D4"/>
    <w:rsid w:val="00027883"/>
    <w:rsid w:val="000436B0"/>
    <w:rsid w:val="00052640"/>
    <w:rsid w:val="00055AAD"/>
    <w:rsid w:val="000578B1"/>
    <w:rsid w:val="00064063"/>
    <w:rsid w:val="00065BC2"/>
    <w:rsid w:val="00073373"/>
    <w:rsid w:val="00085BB8"/>
    <w:rsid w:val="000923D7"/>
    <w:rsid w:val="000937EC"/>
    <w:rsid w:val="00097120"/>
    <w:rsid w:val="00097EEC"/>
    <w:rsid w:val="000A3AE5"/>
    <w:rsid w:val="000A7046"/>
    <w:rsid w:val="000A7CE6"/>
    <w:rsid w:val="000B2C4A"/>
    <w:rsid w:val="000C065F"/>
    <w:rsid w:val="000C0A2C"/>
    <w:rsid w:val="000C0E2F"/>
    <w:rsid w:val="000C44C9"/>
    <w:rsid w:val="000C5752"/>
    <w:rsid w:val="000D02CC"/>
    <w:rsid w:val="000D2776"/>
    <w:rsid w:val="000E6146"/>
    <w:rsid w:val="000E6A91"/>
    <w:rsid w:val="000F7338"/>
    <w:rsid w:val="00103E2B"/>
    <w:rsid w:val="00111DD3"/>
    <w:rsid w:val="0011438F"/>
    <w:rsid w:val="0012396D"/>
    <w:rsid w:val="00137B4B"/>
    <w:rsid w:val="00150960"/>
    <w:rsid w:val="00152C06"/>
    <w:rsid w:val="00161374"/>
    <w:rsid w:val="0016284C"/>
    <w:rsid w:val="00166579"/>
    <w:rsid w:val="0017019B"/>
    <w:rsid w:val="001869AE"/>
    <w:rsid w:val="00190227"/>
    <w:rsid w:val="001905D8"/>
    <w:rsid w:val="00195646"/>
    <w:rsid w:val="001A1CF9"/>
    <w:rsid w:val="001A5DF1"/>
    <w:rsid w:val="001A5E4A"/>
    <w:rsid w:val="001A7A07"/>
    <w:rsid w:val="001B0393"/>
    <w:rsid w:val="001B4445"/>
    <w:rsid w:val="001B6870"/>
    <w:rsid w:val="001B6FFF"/>
    <w:rsid w:val="001B710A"/>
    <w:rsid w:val="001C0CBE"/>
    <w:rsid w:val="001C3A4E"/>
    <w:rsid w:val="001C3AF4"/>
    <w:rsid w:val="001C54C7"/>
    <w:rsid w:val="001C699D"/>
    <w:rsid w:val="001D6B6E"/>
    <w:rsid w:val="001E115A"/>
    <w:rsid w:val="001E4B1E"/>
    <w:rsid w:val="001E69F5"/>
    <w:rsid w:val="001F0397"/>
    <w:rsid w:val="001F0EA2"/>
    <w:rsid w:val="001F50BE"/>
    <w:rsid w:val="001F56DF"/>
    <w:rsid w:val="00200FAE"/>
    <w:rsid w:val="002169CC"/>
    <w:rsid w:val="00233084"/>
    <w:rsid w:val="00234A82"/>
    <w:rsid w:val="00234C02"/>
    <w:rsid w:val="00236E84"/>
    <w:rsid w:val="00246918"/>
    <w:rsid w:val="00247F4D"/>
    <w:rsid w:val="00250311"/>
    <w:rsid w:val="00262761"/>
    <w:rsid w:val="00271609"/>
    <w:rsid w:val="002723F9"/>
    <w:rsid w:val="00282DDE"/>
    <w:rsid w:val="00294A72"/>
    <w:rsid w:val="00295EBA"/>
    <w:rsid w:val="002A5876"/>
    <w:rsid w:val="002B1EBA"/>
    <w:rsid w:val="002B2FE2"/>
    <w:rsid w:val="002B7C93"/>
    <w:rsid w:val="002C4214"/>
    <w:rsid w:val="002C48CB"/>
    <w:rsid w:val="002C5574"/>
    <w:rsid w:val="002D360D"/>
    <w:rsid w:val="002E2CE9"/>
    <w:rsid w:val="002E3D84"/>
    <w:rsid w:val="002F1F6A"/>
    <w:rsid w:val="002F6A7E"/>
    <w:rsid w:val="003112A1"/>
    <w:rsid w:val="003160A7"/>
    <w:rsid w:val="00316913"/>
    <w:rsid w:val="00317B5E"/>
    <w:rsid w:val="0032361C"/>
    <w:rsid w:val="0032641C"/>
    <w:rsid w:val="00327FE5"/>
    <w:rsid w:val="00331643"/>
    <w:rsid w:val="003366AF"/>
    <w:rsid w:val="00341854"/>
    <w:rsid w:val="00342041"/>
    <w:rsid w:val="003446B9"/>
    <w:rsid w:val="003471A9"/>
    <w:rsid w:val="0035566E"/>
    <w:rsid w:val="0036321B"/>
    <w:rsid w:val="00365F30"/>
    <w:rsid w:val="00385883"/>
    <w:rsid w:val="003931A2"/>
    <w:rsid w:val="003A3631"/>
    <w:rsid w:val="003A6666"/>
    <w:rsid w:val="003C22CF"/>
    <w:rsid w:val="003D1EDC"/>
    <w:rsid w:val="003D4F81"/>
    <w:rsid w:val="003E6885"/>
    <w:rsid w:val="003E7697"/>
    <w:rsid w:val="003E78BA"/>
    <w:rsid w:val="0040217F"/>
    <w:rsid w:val="004048C7"/>
    <w:rsid w:val="00407322"/>
    <w:rsid w:val="00414F89"/>
    <w:rsid w:val="00417B78"/>
    <w:rsid w:val="00423700"/>
    <w:rsid w:val="00424C89"/>
    <w:rsid w:val="00430BF2"/>
    <w:rsid w:val="00445D92"/>
    <w:rsid w:val="004538A8"/>
    <w:rsid w:val="00460870"/>
    <w:rsid w:val="00461A03"/>
    <w:rsid w:val="00465027"/>
    <w:rsid w:val="0046785A"/>
    <w:rsid w:val="0047100B"/>
    <w:rsid w:val="0047642E"/>
    <w:rsid w:val="00490C8C"/>
    <w:rsid w:val="004956E6"/>
    <w:rsid w:val="00497544"/>
    <w:rsid w:val="004A2AB9"/>
    <w:rsid w:val="004A4D6D"/>
    <w:rsid w:val="004B5781"/>
    <w:rsid w:val="004B6698"/>
    <w:rsid w:val="004C39FB"/>
    <w:rsid w:val="004C60AA"/>
    <w:rsid w:val="004D0B8F"/>
    <w:rsid w:val="004D3231"/>
    <w:rsid w:val="004D4DAF"/>
    <w:rsid w:val="004D4E9C"/>
    <w:rsid w:val="004D6A5D"/>
    <w:rsid w:val="004E0FB3"/>
    <w:rsid w:val="004E10AA"/>
    <w:rsid w:val="004E4FB6"/>
    <w:rsid w:val="004E5C71"/>
    <w:rsid w:val="004F1D9D"/>
    <w:rsid w:val="00500AAD"/>
    <w:rsid w:val="00500BD0"/>
    <w:rsid w:val="0050127F"/>
    <w:rsid w:val="00502F31"/>
    <w:rsid w:val="00503AC1"/>
    <w:rsid w:val="00506DEF"/>
    <w:rsid w:val="00514778"/>
    <w:rsid w:val="00516317"/>
    <w:rsid w:val="00517AC1"/>
    <w:rsid w:val="00521AB9"/>
    <w:rsid w:val="00527807"/>
    <w:rsid w:val="005418B2"/>
    <w:rsid w:val="00545BE5"/>
    <w:rsid w:val="00551D1C"/>
    <w:rsid w:val="00555CBD"/>
    <w:rsid w:val="00567C77"/>
    <w:rsid w:val="00570F0F"/>
    <w:rsid w:val="005733C8"/>
    <w:rsid w:val="00574125"/>
    <w:rsid w:val="005777CB"/>
    <w:rsid w:val="0058012F"/>
    <w:rsid w:val="0058103D"/>
    <w:rsid w:val="0058187C"/>
    <w:rsid w:val="00585E73"/>
    <w:rsid w:val="00596002"/>
    <w:rsid w:val="005B4186"/>
    <w:rsid w:val="005B5C5F"/>
    <w:rsid w:val="005B5E79"/>
    <w:rsid w:val="005C53FA"/>
    <w:rsid w:val="005C7695"/>
    <w:rsid w:val="005D2915"/>
    <w:rsid w:val="005E56E2"/>
    <w:rsid w:val="005E6227"/>
    <w:rsid w:val="005F51F1"/>
    <w:rsid w:val="005F7CA8"/>
    <w:rsid w:val="00601EF4"/>
    <w:rsid w:val="00603518"/>
    <w:rsid w:val="00614AC8"/>
    <w:rsid w:val="00626A5C"/>
    <w:rsid w:val="00626B39"/>
    <w:rsid w:val="00637AA0"/>
    <w:rsid w:val="006527EE"/>
    <w:rsid w:val="006532A8"/>
    <w:rsid w:val="00657557"/>
    <w:rsid w:val="006649DC"/>
    <w:rsid w:val="00665080"/>
    <w:rsid w:val="00667A2F"/>
    <w:rsid w:val="00672010"/>
    <w:rsid w:val="006759EA"/>
    <w:rsid w:val="0067715D"/>
    <w:rsid w:val="00681109"/>
    <w:rsid w:val="00681C39"/>
    <w:rsid w:val="006834BC"/>
    <w:rsid w:val="00687D44"/>
    <w:rsid w:val="006A267D"/>
    <w:rsid w:val="006A32F1"/>
    <w:rsid w:val="006B074F"/>
    <w:rsid w:val="006C20E9"/>
    <w:rsid w:val="006C2451"/>
    <w:rsid w:val="006D1EAE"/>
    <w:rsid w:val="006D25AF"/>
    <w:rsid w:val="006D4773"/>
    <w:rsid w:val="006D6665"/>
    <w:rsid w:val="006E095A"/>
    <w:rsid w:val="006E1295"/>
    <w:rsid w:val="006E7AB4"/>
    <w:rsid w:val="006F507C"/>
    <w:rsid w:val="007002D0"/>
    <w:rsid w:val="007079EF"/>
    <w:rsid w:val="00711C56"/>
    <w:rsid w:val="00714380"/>
    <w:rsid w:val="00715339"/>
    <w:rsid w:val="00721DC6"/>
    <w:rsid w:val="00722EDF"/>
    <w:rsid w:val="0072584A"/>
    <w:rsid w:val="00731E05"/>
    <w:rsid w:val="007344DA"/>
    <w:rsid w:val="007361BC"/>
    <w:rsid w:val="007431C6"/>
    <w:rsid w:val="0075389E"/>
    <w:rsid w:val="00755DDE"/>
    <w:rsid w:val="00775C12"/>
    <w:rsid w:val="00776B56"/>
    <w:rsid w:val="00782C91"/>
    <w:rsid w:val="00782EA8"/>
    <w:rsid w:val="00784F6A"/>
    <w:rsid w:val="00787BFA"/>
    <w:rsid w:val="00792CC9"/>
    <w:rsid w:val="00797263"/>
    <w:rsid w:val="007979A5"/>
    <w:rsid w:val="007A19E0"/>
    <w:rsid w:val="007A3471"/>
    <w:rsid w:val="007A3935"/>
    <w:rsid w:val="007A39EE"/>
    <w:rsid w:val="007B0B2B"/>
    <w:rsid w:val="007B2C51"/>
    <w:rsid w:val="007B4CE5"/>
    <w:rsid w:val="007B7676"/>
    <w:rsid w:val="007B78CE"/>
    <w:rsid w:val="007C377A"/>
    <w:rsid w:val="007C6CE4"/>
    <w:rsid w:val="007D0005"/>
    <w:rsid w:val="007E634E"/>
    <w:rsid w:val="007F5709"/>
    <w:rsid w:val="008011D8"/>
    <w:rsid w:val="00806F81"/>
    <w:rsid w:val="008243D3"/>
    <w:rsid w:val="0083093F"/>
    <w:rsid w:val="0083178E"/>
    <w:rsid w:val="00835EEC"/>
    <w:rsid w:val="008413BD"/>
    <w:rsid w:val="00842631"/>
    <w:rsid w:val="008426E4"/>
    <w:rsid w:val="008501E5"/>
    <w:rsid w:val="00850425"/>
    <w:rsid w:val="0085202D"/>
    <w:rsid w:val="00852E0C"/>
    <w:rsid w:val="0086158D"/>
    <w:rsid w:val="00864CEB"/>
    <w:rsid w:val="008655F6"/>
    <w:rsid w:val="0087372C"/>
    <w:rsid w:val="00876981"/>
    <w:rsid w:val="008828AD"/>
    <w:rsid w:val="00884154"/>
    <w:rsid w:val="00894A55"/>
    <w:rsid w:val="008964CB"/>
    <w:rsid w:val="00897CA0"/>
    <w:rsid w:val="008A0F0A"/>
    <w:rsid w:val="008A79A2"/>
    <w:rsid w:val="008B004D"/>
    <w:rsid w:val="008C330C"/>
    <w:rsid w:val="008C5123"/>
    <w:rsid w:val="008C595E"/>
    <w:rsid w:val="008C7E4F"/>
    <w:rsid w:val="008D2513"/>
    <w:rsid w:val="008D5BD9"/>
    <w:rsid w:val="008E0EE5"/>
    <w:rsid w:val="008E3C1D"/>
    <w:rsid w:val="008F65AC"/>
    <w:rsid w:val="008F7AAC"/>
    <w:rsid w:val="0090165A"/>
    <w:rsid w:val="00907D57"/>
    <w:rsid w:val="0091348F"/>
    <w:rsid w:val="00916F45"/>
    <w:rsid w:val="00921801"/>
    <w:rsid w:val="00921A6F"/>
    <w:rsid w:val="00922E1A"/>
    <w:rsid w:val="0092443B"/>
    <w:rsid w:val="00932F13"/>
    <w:rsid w:val="00943154"/>
    <w:rsid w:val="00943739"/>
    <w:rsid w:val="00951E7B"/>
    <w:rsid w:val="00954EA0"/>
    <w:rsid w:val="00957500"/>
    <w:rsid w:val="009622C7"/>
    <w:rsid w:val="00966359"/>
    <w:rsid w:val="009720B7"/>
    <w:rsid w:val="00981584"/>
    <w:rsid w:val="00986A39"/>
    <w:rsid w:val="00987F2F"/>
    <w:rsid w:val="0099558C"/>
    <w:rsid w:val="009966C7"/>
    <w:rsid w:val="009A17B8"/>
    <w:rsid w:val="009A1F6E"/>
    <w:rsid w:val="009A77E1"/>
    <w:rsid w:val="009B0E19"/>
    <w:rsid w:val="009B4513"/>
    <w:rsid w:val="009B6700"/>
    <w:rsid w:val="009B7716"/>
    <w:rsid w:val="009B7CDA"/>
    <w:rsid w:val="009C0935"/>
    <w:rsid w:val="009C5156"/>
    <w:rsid w:val="009C5EA5"/>
    <w:rsid w:val="009C6A49"/>
    <w:rsid w:val="009D2A76"/>
    <w:rsid w:val="009F117F"/>
    <w:rsid w:val="009F42DE"/>
    <w:rsid w:val="009F4E21"/>
    <w:rsid w:val="00A00970"/>
    <w:rsid w:val="00A04219"/>
    <w:rsid w:val="00A0776E"/>
    <w:rsid w:val="00A12359"/>
    <w:rsid w:val="00A131BA"/>
    <w:rsid w:val="00A13A0A"/>
    <w:rsid w:val="00A146D1"/>
    <w:rsid w:val="00A201F4"/>
    <w:rsid w:val="00A212AB"/>
    <w:rsid w:val="00A2780D"/>
    <w:rsid w:val="00A27AE0"/>
    <w:rsid w:val="00A31AA7"/>
    <w:rsid w:val="00A331F0"/>
    <w:rsid w:val="00A35CD5"/>
    <w:rsid w:val="00A376F5"/>
    <w:rsid w:val="00A50EBB"/>
    <w:rsid w:val="00A56B87"/>
    <w:rsid w:val="00A600CA"/>
    <w:rsid w:val="00A62460"/>
    <w:rsid w:val="00A6344F"/>
    <w:rsid w:val="00A64912"/>
    <w:rsid w:val="00A65305"/>
    <w:rsid w:val="00A66CF1"/>
    <w:rsid w:val="00A82BCE"/>
    <w:rsid w:val="00A87468"/>
    <w:rsid w:val="00AA3094"/>
    <w:rsid w:val="00AA58FF"/>
    <w:rsid w:val="00AB0CDF"/>
    <w:rsid w:val="00AB409E"/>
    <w:rsid w:val="00AD24F2"/>
    <w:rsid w:val="00AD2D45"/>
    <w:rsid w:val="00AE2ED0"/>
    <w:rsid w:val="00AF2701"/>
    <w:rsid w:val="00B00C98"/>
    <w:rsid w:val="00B046AB"/>
    <w:rsid w:val="00B05F25"/>
    <w:rsid w:val="00B06CB4"/>
    <w:rsid w:val="00B16D76"/>
    <w:rsid w:val="00B21482"/>
    <w:rsid w:val="00B22BC7"/>
    <w:rsid w:val="00B30CF1"/>
    <w:rsid w:val="00B3214E"/>
    <w:rsid w:val="00B355E1"/>
    <w:rsid w:val="00B368E3"/>
    <w:rsid w:val="00B401F0"/>
    <w:rsid w:val="00B41A1C"/>
    <w:rsid w:val="00B43EE1"/>
    <w:rsid w:val="00B46CBE"/>
    <w:rsid w:val="00B673E4"/>
    <w:rsid w:val="00B674A4"/>
    <w:rsid w:val="00B70E6B"/>
    <w:rsid w:val="00B77DC5"/>
    <w:rsid w:val="00B80D03"/>
    <w:rsid w:val="00B82A67"/>
    <w:rsid w:val="00B87BD2"/>
    <w:rsid w:val="00B95527"/>
    <w:rsid w:val="00B97900"/>
    <w:rsid w:val="00BA7477"/>
    <w:rsid w:val="00BB4802"/>
    <w:rsid w:val="00BB7D97"/>
    <w:rsid w:val="00BC0C66"/>
    <w:rsid w:val="00BC4265"/>
    <w:rsid w:val="00BD0935"/>
    <w:rsid w:val="00BD5F91"/>
    <w:rsid w:val="00BE3AB8"/>
    <w:rsid w:val="00BE641E"/>
    <w:rsid w:val="00BE7419"/>
    <w:rsid w:val="00BF4936"/>
    <w:rsid w:val="00BF545F"/>
    <w:rsid w:val="00C03C3F"/>
    <w:rsid w:val="00C12996"/>
    <w:rsid w:val="00C16D12"/>
    <w:rsid w:val="00C20FB1"/>
    <w:rsid w:val="00C2128B"/>
    <w:rsid w:val="00C2308A"/>
    <w:rsid w:val="00C30C8B"/>
    <w:rsid w:val="00C35A7E"/>
    <w:rsid w:val="00C36E56"/>
    <w:rsid w:val="00C51F45"/>
    <w:rsid w:val="00C547A9"/>
    <w:rsid w:val="00C5573B"/>
    <w:rsid w:val="00C63872"/>
    <w:rsid w:val="00C74AA3"/>
    <w:rsid w:val="00C74EA3"/>
    <w:rsid w:val="00C7555F"/>
    <w:rsid w:val="00C81F4E"/>
    <w:rsid w:val="00C86F85"/>
    <w:rsid w:val="00C903E3"/>
    <w:rsid w:val="00C912A5"/>
    <w:rsid w:val="00CA22C6"/>
    <w:rsid w:val="00CA28CC"/>
    <w:rsid w:val="00CA5E3A"/>
    <w:rsid w:val="00CA6313"/>
    <w:rsid w:val="00CB3BB7"/>
    <w:rsid w:val="00CC1268"/>
    <w:rsid w:val="00CC1B1D"/>
    <w:rsid w:val="00CC6532"/>
    <w:rsid w:val="00CC70A6"/>
    <w:rsid w:val="00CD39BC"/>
    <w:rsid w:val="00CD7AB4"/>
    <w:rsid w:val="00CE0F5B"/>
    <w:rsid w:val="00CF3518"/>
    <w:rsid w:val="00CF62CB"/>
    <w:rsid w:val="00D01A63"/>
    <w:rsid w:val="00D04735"/>
    <w:rsid w:val="00D12CAA"/>
    <w:rsid w:val="00D331FC"/>
    <w:rsid w:val="00D36A7F"/>
    <w:rsid w:val="00D41090"/>
    <w:rsid w:val="00D4541D"/>
    <w:rsid w:val="00D46FD4"/>
    <w:rsid w:val="00D50E14"/>
    <w:rsid w:val="00D54ECD"/>
    <w:rsid w:val="00D57374"/>
    <w:rsid w:val="00D65B27"/>
    <w:rsid w:val="00D67A9F"/>
    <w:rsid w:val="00D72A55"/>
    <w:rsid w:val="00D7613F"/>
    <w:rsid w:val="00D87F6E"/>
    <w:rsid w:val="00D9277F"/>
    <w:rsid w:val="00D95D83"/>
    <w:rsid w:val="00DA0DB5"/>
    <w:rsid w:val="00DA1A51"/>
    <w:rsid w:val="00DA7E88"/>
    <w:rsid w:val="00DB25FC"/>
    <w:rsid w:val="00DB5850"/>
    <w:rsid w:val="00DD31D1"/>
    <w:rsid w:val="00DF3360"/>
    <w:rsid w:val="00DF56ED"/>
    <w:rsid w:val="00DF7B84"/>
    <w:rsid w:val="00E07B21"/>
    <w:rsid w:val="00E10361"/>
    <w:rsid w:val="00E157EB"/>
    <w:rsid w:val="00E177DD"/>
    <w:rsid w:val="00E24EEA"/>
    <w:rsid w:val="00E2762F"/>
    <w:rsid w:val="00E30F83"/>
    <w:rsid w:val="00E36165"/>
    <w:rsid w:val="00E4042B"/>
    <w:rsid w:val="00E50D64"/>
    <w:rsid w:val="00E554BC"/>
    <w:rsid w:val="00E61F51"/>
    <w:rsid w:val="00E63D04"/>
    <w:rsid w:val="00E674DF"/>
    <w:rsid w:val="00E6777D"/>
    <w:rsid w:val="00E702D1"/>
    <w:rsid w:val="00E75D22"/>
    <w:rsid w:val="00E766A6"/>
    <w:rsid w:val="00E76E96"/>
    <w:rsid w:val="00E807CF"/>
    <w:rsid w:val="00E93028"/>
    <w:rsid w:val="00E97708"/>
    <w:rsid w:val="00EA2427"/>
    <w:rsid w:val="00EA57D7"/>
    <w:rsid w:val="00EA7E8B"/>
    <w:rsid w:val="00EB06AD"/>
    <w:rsid w:val="00EB0731"/>
    <w:rsid w:val="00EC2BD8"/>
    <w:rsid w:val="00ED2F57"/>
    <w:rsid w:val="00ED3DDB"/>
    <w:rsid w:val="00ED67AB"/>
    <w:rsid w:val="00ED7952"/>
    <w:rsid w:val="00EE38D2"/>
    <w:rsid w:val="00EE60C3"/>
    <w:rsid w:val="00EE6E8A"/>
    <w:rsid w:val="00EF13B3"/>
    <w:rsid w:val="00F03FAA"/>
    <w:rsid w:val="00F0545B"/>
    <w:rsid w:val="00F05AAC"/>
    <w:rsid w:val="00F05AC0"/>
    <w:rsid w:val="00F0698F"/>
    <w:rsid w:val="00F10E18"/>
    <w:rsid w:val="00F142D3"/>
    <w:rsid w:val="00F14B37"/>
    <w:rsid w:val="00F15238"/>
    <w:rsid w:val="00F20526"/>
    <w:rsid w:val="00F278EE"/>
    <w:rsid w:val="00F33FE0"/>
    <w:rsid w:val="00F344DF"/>
    <w:rsid w:val="00F34755"/>
    <w:rsid w:val="00F35B48"/>
    <w:rsid w:val="00F516D5"/>
    <w:rsid w:val="00F525E7"/>
    <w:rsid w:val="00F52786"/>
    <w:rsid w:val="00F53E7D"/>
    <w:rsid w:val="00F56A93"/>
    <w:rsid w:val="00F721EE"/>
    <w:rsid w:val="00F766D0"/>
    <w:rsid w:val="00F77877"/>
    <w:rsid w:val="00FA3C6F"/>
    <w:rsid w:val="00FB2099"/>
    <w:rsid w:val="00FB70FB"/>
    <w:rsid w:val="00FC0EE1"/>
    <w:rsid w:val="00FC30CD"/>
    <w:rsid w:val="00FC39BA"/>
    <w:rsid w:val="00FC5418"/>
    <w:rsid w:val="00FC7F13"/>
    <w:rsid w:val="00FD4DF0"/>
    <w:rsid w:val="00FE5CFD"/>
    <w:rsid w:val="00FE74A6"/>
    <w:rsid w:val="00FE794B"/>
    <w:rsid w:val="00FF08FD"/>
    <w:rsid w:val="00FF1030"/>
    <w:rsid w:val="00FF2504"/>
    <w:rsid w:val="00FF354D"/>
    <w:rsid w:val="1BAB47AE"/>
    <w:rsid w:val="2AD8494C"/>
    <w:rsid w:val="421207CE"/>
    <w:rsid w:val="50BF7C31"/>
    <w:rsid w:val="6BA05C3B"/>
    <w:rsid w:val="73DC535F"/>
    <w:rsid w:val="754E739D"/>
    <w:rsid w:val="7B372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58E1BB0-5A29-4341-8674-BF933B43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722ED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8"/>
    <w:next w:val="a8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8"/>
    <w:next w:val="a8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8"/>
    <w:next w:val="a8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8"/>
    <w:next w:val="a8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8"/>
    <w:next w:val="a8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8"/>
    <w:next w:val="a8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8"/>
    <w:next w:val="a8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8"/>
    <w:next w:val="a8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8"/>
    <w:next w:val="a8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70">
    <w:name w:val="toc 7"/>
    <w:basedOn w:val="60"/>
    <w:next w:val="a8"/>
    <w:semiHidden/>
  </w:style>
  <w:style w:type="paragraph" w:styleId="60">
    <w:name w:val="toc 6"/>
    <w:basedOn w:val="50"/>
    <w:next w:val="a8"/>
    <w:semiHidden/>
  </w:style>
  <w:style w:type="paragraph" w:styleId="50">
    <w:name w:val="toc 5"/>
    <w:basedOn w:val="40"/>
    <w:next w:val="a8"/>
    <w:semiHidden/>
    <w:qFormat/>
  </w:style>
  <w:style w:type="paragraph" w:styleId="40">
    <w:name w:val="toc 4"/>
    <w:basedOn w:val="30"/>
    <w:next w:val="a8"/>
    <w:semiHidden/>
  </w:style>
  <w:style w:type="paragraph" w:styleId="30">
    <w:name w:val="toc 3"/>
    <w:basedOn w:val="20"/>
    <w:next w:val="a8"/>
    <w:semiHidden/>
  </w:style>
  <w:style w:type="paragraph" w:styleId="20">
    <w:name w:val="toc 2"/>
    <w:basedOn w:val="10"/>
    <w:next w:val="a8"/>
    <w:semiHidden/>
  </w:style>
  <w:style w:type="paragraph" w:styleId="10">
    <w:name w:val="toc 1"/>
    <w:next w:val="a8"/>
    <w:semiHidden/>
    <w:qFormat/>
    <w:pPr>
      <w:jc w:val="both"/>
    </w:pPr>
    <w:rPr>
      <w:rFonts w:ascii="宋体"/>
      <w:sz w:val="21"/>
    </w:rPr>
  </w:style>
  <w:style w:type="paragraph" w:styleId="HTML">
    <w:name w:val="HTML Address"/>
    <w:basedOn w:val="a8"/>
    <w:rPr>
      <w:i/>
      <w:iCs/>
    </w:rPr>
  </w:style>
  <w:style w:type="paragraph" w:styleId="80">
    <w:name w:val="toc 8"/>
    <w:basedOn w:val="70"/>
    <w:next w:val="a8"/>
    <w:semiHidden/>
  </w:style>
  <w:style w:type="paragraph" w:styleId="ac">
    <w:name w:val="Date"/>
    <w:basedOn w:val="a8"/>
    <w:next w:val="a8"/>
    <w:link w:val="Char"/>
    <w:qFormat/>
    <w:pPr>
      <w:ind w:leftChars="2500" w:left="100"/>
    </w:pPr>
  </w:style>
  <w:style w:type="paragraph" w:styleId="ad">
    <w:name w:val="Balloon Text"/>
    <w:basedOn w:val="a8"/>
    <w:link w:val="Char0"/>
    <w:rPr>
      <w:sz w:val="18"/>
      <w:szCs w:val="18"/>
    </w:rPr>
  </w:style>
  <w:style w:type="paragraph" w:styleId="ae">
    <w:name w:val="footer"/>
    <w:basedOn w:val="a8"/>
    <w:link w:val="Char1"/>
    <w:uiPriority w:val="99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">
    <w:name w:val="header"/>
    <w:basedOn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footnote text"/>
    <w:basedOn w:val="a8"/>
    <w:semiHidden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8"/>
    <w:semiHidden/>
  </w:style>
  <w:style w:type="paragraph" w:styleId="HTML0">
    <w:name w:val="HTML Preformatted"/>
    <w:basedOn w:val="a8"/>
    <w:qFormat/>
    <w:rPr>
      <w:rFonts w:ascii="Courier New" w:hAnsi="Courier New" w:cs="Courier New"/>
      <w:sz w:val="20"/>
    </w:rPr>
  </w:style>
  <w:style w:type="paragraph" w:styleId="af1">
    <w:name w:val="Normal (Web)"/>
    <w:basedOn w:val="a8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2">
    <w:name w:val="Title"/>
    <w:basedOn w:val="a8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3">
    <w:name w:val="page number"/>
    <w:basedOn w:val="a9"/>
    <w:rPr>
      <w:rFonts w:ascii="Times New Roman" w:eastAsia="宋体" w:hAnsi="Times New Roman"/>
      <w:sz w:val="18"/>
    </w:rPr>
  </w:style>
  <w:style w:type="character" w:styleId="HTML1">
    <w:name w:val="HTML Definition"/>
    <w:basedOn w:val="a9"/>
    <w:rPr>
      <w:i/>
      <w:iCs/>
    </w:rPr>
  </w:style>
  <w:style w:type="character" w:styleId="HTML2">
    <w:name w:val="HTML Typewriter"/>
    <w:basedOn w:val="a9"/>
    <w:rPr>
      <w:rFonts w:ascii="Courier New" w:hAnsi="Courier New"/>
      <w:sz w:val="20"/>
      <w:szCs w:val="20"/>
    </w:rPr>
  </w:style>
  <w:style w:type="character" w:styleId="HTML3">
    <w:name w:val="HTML Acronym"/>
    <w:basedOn w:val="a9"/>
  </w:style>
  <w:style w:type="character" w:styleId="HTML4">
    <w:name w:val="HTML Variable"/>
    <w:basedOn w:val="a9"/>
    <w:qFormat/>
    <w:rPr>
      <w:i/>
      <w:iCs/>
    </w:rPr>
  </w:style>
  <w:style w:type="character" w:styleId="af4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basedOn w:val="a9"/>
    <w:qFormat/>
    <w:rPr>
      <w:rFonts w:ascii="Courier New" w:hAnsi="Courier New"/>
      <w:sz w:val="20"/>
      <w:szCs w:val="20"/>
    </w:rPr>
  </w:style>
  <w:style w:type="character" w:styleId="HTML6">
    <w:name w:val="HTML Cite"/>
    <w:basedOn w:val="a9"/>
    <w:qFormat/>
    <w:rPr>
      <w:i/>
      <w:iCs/>
    </w:rPr>
  </w:style>
  <w:style w:type="character" w:styleId="af5">
    <w:name w:val="footnote reference"/>
    <w:basedOn w:val="a9"/>
    <w:semiHidden/>
    <w:rPr>
      <w:vertAlign w:val="superscript"/>
    </w:rPr>
  </w:style>
  <w:style w:type="character" w:styleId="HTML7">
    <w:name w:val="HTML Keyboard"/>
    <w:basedOn w:val="a9"/>
    <w:qFormat/>
    <w:rPr>
      <w:rFonts w:ascii="Courier New" w:hAnsi="Courier New"/>
      <w:sz w:val="20"/>
      <w:szCs w:val="20"/>
    </w:rPr>
  </w:style>
  <w:style w:type="character" w:styleId="HTML8">
    <w:name w:val="HTML Sample"/>
    <w:basedOn w:val="a9"/>
    <w:qFormat/>
    <w:rPr>
      <w:rFonts w:ascii="Courier New" w:hAnsi="Courier New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paragraph" w:customStyle="1" w:styleId="af6">
    <w:name w:val="标准标志"/>
    <w:next w:val="a8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7">
    <w:name w:val="标准称谓"/>
    <w:next w:val="a8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8">
    <w:name w:val="标准书脚_偶数页"/>
    <w:qFormat/>
    <w:pPr>
      <w:spacing w:before="120"/>
    </w:pPr>
    <w:rPr>
      <w:sz w:val="18"/>
    </w:rPr>
  </w:style>
  <w:style w:type="paragraph" w:customStyle="1" w:styleId="af9">
    <w:name w:val="标准书脚_奇数页"/>
    <w:pPr>
      <w:spacing w:before="120"/>
      <w:jc w:val="right"/>
    </w:pPr>
    <w:rPr>
      <w:sz w:val="18"/>
    </w:rPr>
  </w:style>
  <w:style w:type="paragraph" w:customStyle="1" w:styleId="afa">
    <w:name w:val="标准书眉_奇数页"/>
    <w:next w:val="a8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b">
    <w:name w:val="标准书眉_偶数页"/>
    <w:basedOn w:val="afa"/>
    <w:next w:val="a8"/>
    <w:qFormat/>
    <w:pPr>
      <w:jc w:val="left"/>
    </w:pPr>
  </w:style>
  <w:style w:type="paragraph" w:customStyle="1" w:styleId="afc">
    <w:name w:val="标准书眉一"/>
    <w:pPr>
      <w:jc w:val="both"/>
    </w:pPr>
  </w:style>
  <w:style w:type="paragraph" w:customStyle="1" w:styleId="a3">
    <w:name w:val="前言、引言标题"/>
    <w:next w:val="a8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d">
    <w:name w:val="参考文献、索引标题"/>
    <w:basedOn w:val="a3"/>
    <w:next w:val="a8"/>
    <w:qFormat/>
    <w:pPr>
      <w:numPr>
        <w:numId w:val="0"/>
      </w:numPr>
      <w:spacing w:after="200"/>
    </w:pPr>
    <w:rPr>
      <w:sz w:val="21"/>
    </w:rPr>
  </w:style>
  <w:style w:type="paragraph" w:customStyle="1" w:styleId="afe">
    <w:name w:val="段"/>
    <w:link w:val="Char2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4">
    <w:name w:val="章标题"/>
    <w:next w:val="afe"/>
    <w:link w:val="Char3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5">
    <w:name w:val="一级条标题"/>
    <w:next w:val="afe"/>
    <w:qFormat/>
    <w:pPr>
      <w:numPr>
        <w:ilvl w:val="2"/>
        <w:numId w:val="1"/>
      </w:numPr>
      <w:ind w:left="426"/>
      <w:outlineLvl w:val="2"/>
    </w:pPr>
    <w:rPr>
      <w:rFonts w:eastAsia="黑体"/>
      <w:sz w:val="21"/>
    </w:rPr>
  </w:style>
  <w:style w:type="paragraph" w:customStyle="1" w:styleId="a6">
    <w:name w:val="二级条标题"/>
    <w:basedOn w:val="a5"/>
    <w:next w:val="afe"/>
    <w:qFormat/>
    <w:pPr>
      <w:numPr>
        <w:ilvl w:val="3"/>
      </w:numPr>
      <w:outlineLvl w:val="3"/>
    </w:pPr>
  </w:style>
  <w:style w:type="character" w:customStyle="1" w:styleId="aff">
    <w:name w:val="发布"/>
    <w:basedOn w:val="a9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f0">
    <w:name w:val="发布部门"/>
    <w:next w:val="afe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1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1">
    <w:name w:val="封面标准号2"/>
    <w:basedOn w:val="11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2">
    <w:name w:val="封面标准代替信息"/>
    <w:basedOn w:val="21"/>
    <w:pPr>
      <w:framePr w:wrap="around"/>
      <w:spacing w:before="57"/>
    </w:pPr>
    <w:rPr>
      <w:rFonts w:ascii="宋体"/>
      <w:sz w:val="21"/>
    </w:rPr>
  </w:style>
  <w:style w:type="paragraph" w:customStyle="1" w:styleId="aff3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4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5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6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7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8">
    <w:name w:val="封面正文"/>
    <w:qFormat/>
    <w:pPr>
      <w:jc w:val="both"/>
    </w:pPr>
  </w:style>
  <w:style w:type="paragraph" w:customStyle="1" w:styleId="aff9">
    <w:name w:val="附录标识"/>
    <w:basedOn w:val="a3"/>
    <w:qFormat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1">
    <w:name w:val="附录表标题"/>
    <w:next w:val="afe"/>
    <w:qFormat/>
    <w:pPr>
      <w:numPr>
        <w:numId w:val="2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a">
    <w:name w:val="附录章标题"/>
    <w:next w:val="afe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b">
    <w:name w:val="附录一级条标题"/>
    <w:basedOn w:val="affa"/>
    <w:next w:val="afe"/>
    <w:qFormat/>
    <w:pPr>
      <w:autoSpaceDN w:val="0"/>
      <w:spacing w:beforeLines="0" w:afterLines="0"/>
      <w:outlineLvl w:val="2"/>
    </w:pPr>
  </w:style>
  <w:style w:type="paragraph" w:customStyle="1" w:styleId="affc">
    <w:name w:val="附录二级条标题"/>
    <w:basedOn w:val="affb"/>
    <w:next w:val="afe"/>
    <w:qFormat/>
    <w:pPr>
      <w:outlineLvl w:val="3"/>
    </w:pPr>
  </w:style>
  <w:style w:type="paragraph" w:customStyle="1" w:styleId="affd">
    <w:name w:val="附录三级条标题"/>
    <w:basedOn w:val="affc"/>
    <w:next w:val="afe"/>
    <w:qFormat/>
    <w:pPr>
      <w:outlineLvl w:val="4"/>
    </w:pPr>
  </w:style>
  <w:style w:type="paragraph" w:customStyle="1" w:styleId="affe">
    <w:name w:val="附录四级条标题"/>
    <w:basedOn w:val="affd"/>
    <w:next w:val="afe"/>
    <w:qFormat/>
    <w:pPr>
      <w:outlineLvl w:val="5"/>
    </w:pPr>
  </w:style>
  <w:style w:type="paragraph" w:customStyle="1" w:styleId="a">
    <w:name w:val="附录图标题"/>
    <w:next w:val="afe"/>
    <w:qFormat/>
    <w:pPr>
      <w:numPr>
        <w:numId w:val="3"/>
      </w:numPr>
      <w:jc w:val="center"/>
    </w:pPr>
    <w:rPr>
      <w:rFonts w:ascii="黑体" w:eastAsia="黑体"/>
      <w:sz w:val="21"/>
    </w:rPr>
  </w:style>
  <w:style w:type="paragraph" w:customStyle="1" w:styleId="afff">
    <w:name w:val="附录五级条标题"/>
    <w:basedOn w:val="affe"/>
    <w:next w:val="afe"/>
    <w:qFormat/>
    <w:pPr>
      <w:outlineLvl w:val="6"/>
    </w:pPr>
  </w:style>
  <w:style w:type="character" w:customStyle="1" w:styleId="EmailStyle61">
    <w:name w:val="EmailStyle61"/>
    <w:basedOn w:val="a9"/>
    <w:rPr>
      <w:rFonts w:ascii="Arial" w:eastAsia="宋体" w:hAnsi="Arial" w:cs="Arial"/>
      <w:color w:val="auto"/>
      <w:sz w:val="20"/>
    </w:rPr>
  </w:style>
  <w:style w:type="character" w:customStyle="1" w:styleId="EmailStyle62">
    <w:name w:val="EmailStyle62"/>
    <w:basedOn w:val="a9"/>
    <w:qFormat/>
    <w:rPr>
      <w:rFonts w:ascii="Arial" w:eastAsia="宋体" w:hAnsi="Arial" w:cs="Arial"/>
      <w:color w:val="auto"/>
      <w:sz w:val="20"/>
    </w:rPr>
  </w:style>
  <w:style w:type="paragraph" w:customStyle="1" w:styleId="a7">
    <w:name w:val="列项——（一级）"/>
    <w:qFormat/>
    <w:pPr>
      <w:widowControl w:val="0"/>
      <w:numPr>
        <w:numId w:val="4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2">
    <w:name w:val="列项●（二级）"/>
    <w:qFormat/>
    <w:pPr>
      <w:numPr>
        <w:numId w:val="5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0">
    <w:name w:val="目次、标准名称标题"/>
    <w:basedOn w:val="a3"/>
    <w:next w:val="afe"/>
    <w:qFormat/>
    <w:pPr>
      <w:numPr>
        <w:numId w:val="0"/>
      </w:numPr>
      <w:spacing w:line="460" w:lineRule="exact"/>
    </w:pPr>
  </w:style>
  <w:style w:type="paragraph" w:customStyle="1" w:styleId="afff1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2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3">
    <w:name w:val="其他发布部门"/>
    <w:basedOn w:val="aff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4">
    <w:name w:val="三级条标题"/>
    <w:basedOn w:val="a6"/>
    <w:next w:val="afe"/>
    <w:pPr>
      <w:numPr>
        <w:ilvl w:val="0"/>
        <w:numId w:val="0"/>
      </w:numPr>
      <w:outlineLvl w:val="4"/>
    </w:pPr>
  </w:style>
  <w:style w:type="paragraph" w:customStyle="1" w:styleId="afff5">
    <w:name w:val="实施日期"/>
    <w:basedOn w:val="aff1"/>
    <w:pPr>
      <w:framePr w:hSpace="0" w:wrap="around" w:xAlign="right"/>
      <w:jc w:val="right"/>
    </w:pPr>
  </w:style>
  <w:style w:type="paragraph" w:customStyle="1" w:styleId="afff6">
    <w:name w:val="示例"/>
    <w:next w:val="afe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7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8">
    <w:name w:val="四级条标题"/>
    <w:basedOn w:val="afff4"/>
    <w:next w:val="afe"/>
    <w:pPr>
      <w:outlineLvl w:val="5"/>
    </w:pPr>
  </w:style>
  <w:style w:type="paragraph" w:customStyle="1" w:styleId="afff9">
    <w:name w:val="条文脚注"/>
    <w:basedOn w:val="af0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a">
    <w:name w:val="图表脚注"/>
    <w:next w:val="afe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b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c">
    <w:name w:val="五级条标题"/>
    <w:basedOn w:val="afff8"/>
    <w:next w:val="afe"/>
    <w:pPr>
      <w:outlineLvl w:val="6"/>
    </w:pPr>
  </w:style>
  <w:style w:type="paragraph" w:customStyle="1" w:styleId="afffd">
    <w:name w:val="正文表标题"/>
    <w:next w:val="afe"/>
    <w:pPr>
      <w:jc w:val="center"/>
    </w:pPr>
    <w:rPr>
      <w:rFonts w:ascii="黑体" w:eastAsia="黑体"/>
      <w:sz w:val="21"/>
    </w:rPr>
  </w:style>
  <w:style w:type="paragraph" w:customStyle="1" w:styleId="afffe">
    <w:name w:val="正文图标题"/>
    <w:next w:val="afe"/>
    <w:pPr>
      <w:jc w:val="center"/>
    </w:pPr>
    <w:rPr>
      <w:rFonts w:ascii="黑体" w:eastAsia="黑体"/>
      <w:sz w:val="21"/>
    </w:rPr>
  </w:style>
  <w:style w:type="paragraph" w:customStyle="1" w:styleId="affff">
    <w:name w:val="注："/>
    <w:next w:val="afe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0">
    <w:name w:val="注×："/>
    <w:qFormat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1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0">
    <w:name w:val="列项◆（三级）"/>
    <w:pPr>
      <w:numPr>
        <w:numId w:val="6"/>
      </w:numPr>
      <w:ind w:leftChars="600" w:left="800" w:hangingChars="200" w:hanging="200"/>
    </w:pPr>
    <w:rPr>
      <w:rFonts w:ascii="宋体"/>
      <w:sz w:val="21"/>
    </w:rPr>
  </w:style>
  <w:style w:type="paragraph" w:customStyle="1" w:styleId="affff2">
    <w:name w:val="编号列项（三级）"/>
    <w:pPr>
      <w:ind w:leftChars="600" w:left="800" w:hangingChars="200" w:hanging="200"/>
    </w:pPr>
    <w:rPr>
      <w:rFonts w:ascii="宋体"/>
      <w:sz w:val="21"/>
    </w:rPr>
  </w:style>
  <w:style w:type="character" w:customStyle="1" w:styleId="Char2">
    <w:name w:val="段 Char"/>
    <w:link w:val="afe"/>
    <w:rPr>
      <w:rFonts w:ascii="宋体"/>
      <w:sz w:val="21"/>
    </w:rPr>
  </w:style>
  <w:style w:type="character" w:customStyle="1" w:styleId="Char0">
    <w:name w:val="批注框文本 Char"/>
    <w:basedOn w:val="a9"/>
    <w:link w:val="ad"/>
    <w:qFormat/>
    <w:rPr>
      <w:kern w:val="2"/>
      <w:sz w:val="18"/>
      <w:szCs w:val="18"/>
    </w:rPr>
  </w:style>
  <w:style w:type="character" w:styleId="affff3">
    <w:name w:val="Placeholder Text"/>
    <w:basedOn w:val="a9"/>
    <w:uiPriority w:val="99"/>
    <w:semiHidden/>
    <w:rPr>
      <w:color w:val="808080"/>
    </w:rPr>
  </w:style>
  <w:style w:type="character" w:customStyle="1" w:styleId="MSGENFONTSTYLENAMETEMPLATEROLENUMBERMSGENFONTSTYLENAMEBYROLETEXT7">
    <w:name w:val="MSG_EN_FONT_STYLE_NAME_TEMPLATE_ROLE_NUMBER MSG_EN_FONT_STYLE_NAME_BY_ROLE_TEXT 7_"/>
    <w:link w:val="MSGENFONTSTYLENAMETEMPLATEROLENUMBERMSGENFONTSTYLENAMEBYROLETEXT70"/>
    <w:uiPriority w:val="99"/>
    <w:unhideWhenUsed/>
    <w:qFormat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8"/>
    <w:link w:val="MSGENFONTSTYLENAMETEMPLATEROLENUMBERMSGENFONTSTYLENAMEBYROLETEXT7"/>
    <w:uiPriority w:val="99"/>
    <w:unhideWhenUsed/>
    <w:pPr>
      <w:shd w:val="clear" w:color="auto" w:fill="FFFFFF"/>
      <w:spacing w:before="720" w:line="312" w:lineRule="exact"/>
      <w:ind w:hanging="440"/>
    </w:pPr>
    <w:rPr>
      <w:rFonts w:ascii="宋体" w:hAnsi="宋体"/>
      <w:sz w:val="18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unhideWhenUsed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8"/>
    <w:link w:val="MSGENFONTSTYLENAMETEMPLATEROLEMSGENFONTSTYLENAMEBYROLETEXT"/>
    <w:uiPriority w:val="99"/>
    <w:unhideWhenUsed/>
    <w:pPr>
      <w:shd w:val="clear" w:color="auto" w:fill="FFFFFF"/>
      <w:spacing w:before="660" w:line="312" w:lineRule="exact"/>
    </w:pPr>
    <w:rPr>
      <w:rFonts w:ascii="宋体" w:hAnsi="宋体"/>
      <w:sz w:val="18"/>
      <w:szCs w:val="24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0"/>
    <w:uiPriority w:val="99"/>
    <w:unhideWhenUsed/>
    <w:rPr>
      <w:rFonts w:ascii="宋体" w:hAnsi="宋体"/>
      <w:kern w:val="2"/>
      <w:sz w:val="15"/>
      <w:szCs w:val="24"/>
      <w:shd w:val="clear" w:color="auto" w:fill="FFFFFF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a8"/>
    <w:link w:val="MSGENFONTSTYLENAMETEMPLATEROLENUMBERMSGENFONTSTYLENAMEBYROLETEXT10"/>
    <w:uiPriority w:val="99"/>
    <w:unhideWhenUsed/>
    <w:pPr>
      <w:shd w:val="clear" w:color="auto" w:fill="FFFFFF"/>
      <w:spacing w:line="240" w:lineRule="atLeast"/>
      <w:jc w:val="center"/>
    </w:pPr>
    <w:rPr>
      <w:rFonts w:ascii="宋体" w:hAnsi="宋体"/>
      <w:sz w:val="15"/>
      <w:szCs w:val="2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uiPriority w:val="99"/>
    <w:unhideWhenUsed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8"/>
    <w:link w:val="MSGENFONTSTYLENAMETEMPLATEROLENUMBERMSGENFONTSTYLENAMEBYROLETEXT9"/>
    <w:uiPriority w:val="99"/>
    <w:unhideWhenUsed/>
    <w:pPr>
      <w:shd w:val="clear" w:color="auto" w:fill="FFFFFF"/>
      <w:spacing w:line="312" w:lineRule="exact"/>
    </w:pPr>
    <w:rPr>
      <w:rFonts w:ascii="宋体" w:hAnsi="宋体"/>
      <w:sz w:val="18"/>
      <w:szCs w:val="24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0"/>
    <w:uiPriority w:val="99"/>
    <w:unhideWhenUsed/>
    <w:qFormat/>
    <w:rPr>
      <w:rFonts w:ascii="宋体" w:hAnsi="宋体"/>
      <w:kern w:val="2"/>
      <w:sz w:val="15"/>
      <w:szCs w:val="24"/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a8"/>
    <w:link w:val="MSGENFONTSTYLENAMETEMPLATEROLENUMBERMSGENFONTSTYLENAMEBYROLETEXT11"/>
    <w:uiPriority w:val="99"/>
    <w:unhideWhenUsed/>
    <w:qFormat/>
    <w:pPr>
      <w:shd w:val="clear" w:color="auto" w:fill="FFFFFF"/>
      <w:spacing w:line="240" w:lineRule="atLeast"/>
      <w:jc w:val="center"/>
    </w:pPr>
    <w:rPr>
      <w:rFonts w:ascii="宋体" w:hAnsi="宋体"/>
      <w:sz w:val="15"/>
      <w:szCs w:val="24"/>
    </w:rPr>
  </w:style>
  <w:style w:type="character" w:customStyle="1" w:styleId="CharChar">
    <w:name w:val="段 Char Char"/>
    <w:qFormat/>
    <w:rPr>
      <w:rFonts w:ascii="宋体"/>
      <w:sz w:val="21"/>
      <w:lang w:val="en-US" w:eastAsia="zh-CN" w:bidi="ar-SA"/>
    </w:rPr>
  </w:style>
  <w:style w:type="character" w:customStyle="1" w:styleId="Char">
    <w:name w:val="日期 Char"/>
    <w:basedOn w:val="a9"/>
    <w:link w:val="ac"/>
    <w:qFormat/>
    <w:rPr>
      <w:kern w:val="2"/>
      <w:sz w:val="21"/>
    </w:rPr>
  </w:style>
  <w:style w:type="character" w:customStyle="1" w:styleId="Char3">
    <w:name w:val="章标题 Char"/>
    <w:link w:val="a4"/>
    <w:rsid w:val="002F6A7E"/>
    <w:rPr>
      <w:rFonts w:ascii="黑体" w:eastAsia="黑体"/>
      <w:sz w:val="21"/>
    </w:rPr>
  </w:style>
  <w:style w:type="table" w:styleId="affff4">
    <w:name w:val="Table Grid"/>
    <w:basedOn w:val="aa"/>
    <w:rsid w:val="003A3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9"/>
    <w:link w:val="ae"/>
    <w:uiPriority w:val="99"/>
    <w:rsid w:val="00B673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DS2008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0047F-EE1C-4199-BEA8-02C58E00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2</TotalTime>
  <Pages>7</Pages>
  <Words>456</Words>
  <Characters>2605</Characters>
  <Application>Microsoft Office Word</Application>
  <DocSecurity>0</DocSecurity>
  <Lines>21</Lines>
  <Paragraphs>6</Paragraphs>
  <ScaleCrop>false</ScaleCrop>
  <Company>CNIS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zl</cp:lastModifiedBy>
  <cp:revision>5</cp:revision>
  <cp:lastPrinted>2021-04-23T00:31:00Z</cp:lastPrinted>
  <dcterms:created xsi:type="dcterms:W3CDTF">2021-05-28T07:25:00Z</dcterms:created>
  <dcterms:modified xsi:type="dcterms:W3CDTF">2021-05-28T07:28:00Z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3.0 Document</vt:lpwstr>
  </property>
  <property fmtid="{D5CDD505-2E9C-101B-9397-08002B2CF9AE}" pid="3" name="KSOProductBuildVer">
    <vt:lpwstr>2052-10.1.0.7469</vt:lpwstr>
  </property>
</Properties>
</file>