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4"/>
      </w:pPr>
      <w:bookmarkStart w:id="0" w:name="SectionMark0"/>
    </w:p>
    <w:p>
      <w:pPr>
        <w:pStyle w:val="104"/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7" w:h="16839"/>
          <w:pgMar w:top="567" w:right="851" w:bottom="1361" w:left="1418" w:header="0" w:footer="0" w:gutter="0"/>
          <w:pgNumType w:start="1"/>
          <w:cols w:space="720" w:num="1"/>
          <w:titlePg/>
          <w:docGrid w:type="lines" w:linePitch="312" w:charSpace="0"/>
        </w:sect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1898650</wp:posOffset>
                </wp:positionV>
                <wp:extent cx="6121400" cy="0"/>
                <wp:effectExtent l="0" t="0" r="0" b="0"/>
                <wp:wrapNone/>
                <wp:docPr id="10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149.5pt;height:0pt;width:482pt;z-index:251666432;mso-width-relative:page;mso-height-relative:page;" filled="f" stroked="t" coordsize="21600,21600" o:gfxdata="UEsDBAoAAAAAAIdO4kAAAAAAAAAAAAAAAAAEAAAAZHJzL1BLAwQUAAAACACHTuJA7+uuydYAAAAI&#10;AQAADwAAAGRycy9kb3ducmV2LnhtbE2PT0vDQBDF74LfYRnBm900SE1iNj0opSi9tBW8TpMxG83O&#10;ptntH7+9IxT09mbe8Ob3yvnZ9epIY+g8G5hOElDEtW86bg28bRd3GagQkRvsPZOBbwowr66vSiwa&#10;f+I1HTexVRLCoUADNsah0DrUlhyGiR+Ixfvwo8Mo49jqZsSThLtep0ky0w47lg8WB3qyVH9tDs4A&#10;Pi/X8T1LXx+6F7v63C72S5vtjbm9mSaPoCKd498x/OILOlTCtPMHboLqDUiRaCDNcxFi57N7EbvL&#10;Rlel/l+g+gFQSwMEFAAAAAgAh07iQFcRVjC/AQAAfQMAAA4AAABkcnMvZTJvRG9jLnhtbK1TS44T&#10;MRDdI3EHy3vSnQgNqJXOLCYaNnxGAg7g+NNtyXZZLiednIVrsGLDceYalN1JgGEzC3phuX6v6r1y&#10;r2+P3rGDTmgh9Hy5aDnTQYKyYej51y/3r95yhlkEJRwE3fOTRn67efliPcVOr2AEp3RiBBKwm2LP&#10;x5xj1zQoR+0FLiDqQEEDyYtMZhoalcRE6N41q7a9aSZIKiaQGpG82znIz4jpOYBgjJV6C3Lvdcgz&#10;atJOZKKEo43IN3VaY7TMn4xBnZnrOTHN9aQmdN+Vs9msRTckEUcrzyOI54zwhJMXNlDTK9RWZMH2&#10;yf4D5a1MgGDyQoJvZiJVEWKxbJ9o83kUUVcuJDXGq+j4/2Dlx8NDYlbRSyBJgvC08cdv3x9//GTk&#10;IHWmiB0l3YWHdLYwUsVu+gCKcsU+QyV+NMkXAYgSO1Z9T1d99TEzSc6b5Wr5uqU+8hJrRHcpjAnz&#10;Ow2elUvPnQ2FuujE4T1mak2pl5TiDnBvnavrc4FNNP/qTYX2kchgGGoxgrOqJJYSTMPuziV2EOUx&#10;1K8wJOC/0hLsg5r9LlC4KFA4z1rsQJ2qFNVPW6kA5xdU1v6nXat//zW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/rrsnWAAAACAEAAA8AAAAAAAAAAQAgAAAAIgAAAGRycy9kb3ducmV2LnhtbFBL&#10;AQIUABQAAAAIAIdO4kBXEVYwvwEAAH0DAAAOAAAAAAAAAAEAIAAAACUBAABkcnMvZTJvRG9jLnht&#10;bFBLBQYAAAAABgAGAFkBAABW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margin">
                  <wp:posOffset>4133850</wp:posOffset>
                </wp:positionH>
                <wp:positionV relativeFrom="margin">
                  <wp:posOffset>8519160</wp:posOffset>
                </wp:positionV>
                <wp:extent cx="2019300" cy="312420"/>
                <wp:effectExtent l="0" t="0" r="0" b="0"/>
                <wp:wrapNone/>
                <wp:docPr id="9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"/>
                              <w:numPr>
                                <w:ilvl w:val="0"/>
                                <w:numId w:val="0"/>
                              </w:numPr>
                              <w:ind w:left="105"/>
                            </w:pPr>
                            <w:r>
                              <w:rPr>
                                <w:rFonts w:ascii="黑体"/>
                              </w:rPr>
                              <w:t>XXXX</w:t>
                            </w:r>
                            <w:r>
                              <w:rPr>
                                <w:rFonts w:hint="eastAsia" w:ascii="黑体"/>
                              </w:rPr>
                              <w:t>-XX-XX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5.5pt;margin-top:670.8pt;height:24.6pt;width:159pt;mso-position-horizontal-relative:margin;mso-position-vertical-relative:margin;z-index:251668480;mso-width-relative:page;mso-height-relative:page;" fillcolor="#FFFFFF" filled="t" stroked="f" coordsize="21600,21600" o:gfxdata="UEsDBAoAAAAAAIdO4kAAAAAAAAAAAAAAAAAEAAAAZHJzL1BLAwQUAAAACACHTuJAn9XrbdoAAAAN&#10;AQAADwAAAGRycy9kb3ducmV2LnhtbE2PwU7DMBBE70j8g7VIXBB1UiBqQpxKtHCjh5aq521skoh4&#10;HdlO0/492xMcd2Y0+6Zcnm0vTsaHzpGCdJaAMFQ73VGjYP/18bgAESKSxt6RUXAxAZbV7U2JhXYT&#10;bc1pFxvBJRQKVNDGOBRShro1FsPMDYbY+3beYuTTN1J7nLjc9nKeJJm02BF/aHEwq9bUP7vRKsjW&#10;fpy2tHpY798/cTM088Pb5aDU/V2avIKI5hz/wnDFZ3SomOnoRtJB9NzxkvKWyMbTc5qB4Eie5Swd&#10;r1KeLEBWpfy/ovoFUEsDBBQAAAAIAIdO4kDnPFc39QEAAPsDAAAOAAAAZHJzL2Uyb0RvYy54bWyt&#10;U9uO0zAQfUfiHyy/07RdtGKjpivYqgiJm7TwAY5jN5Zsjxm7TcrXM3aaAsvLPpCHaDyX4zlnxpv7&#10;0Vl2UhgN+IavFkvOlJfQGX9o+Pdv+1dvOItJ+E5Y8KrhZxX5/fbli80QarWGHmynkBGIj/UQGt6n&#10;FOqqirJXTsQFBOUpqAGdSHTEQ9WhGAjd2Wq9XN5WA2AXEKSKkby7KcgviPgcQNDaSLUDeXTKpwkV&#10;lRWJKMXehMi3pVutlUxftI4qMdtwYprKny4hu83/arsR9QFF6I28tCCe08ITTk4YT5deoXYiCXZE&#10;8w+UMxIhgk4LCa6aiBRFiMVq+USbx14EVbiQ1DFcRY//D1Z+Pn1FZrqG33HmhaOBa7dHMm6zNkOI&#10;NaU8BkpK4zsYaWNmf8zOdvgEHRWJY4IiwKjRZSGIGqNs0vl81VmNiUlyEtW7myWFJMVuVuvX6zKI&#10;StRzdcCY3itwLBsNR5pjQRenjzFRX5Q6p+TLIljT7Y215YCH9sEiOwma+b58uWUq+SvN+pzsIZdN&#10;4eypMuPMbOKexna8yNBCdybCCNMO0Qsiowf8ydlA+9Pw+OMoUHFmP3gaUF622cDZaGdDeEmlDU+c&#10;TeZDmpbyGNAcekJeFb4e3pKw2hTOubWpi0uftBOF12V/89L9eS5Zv9/s9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f1ett2gAAAA0BAAAPAAAAAAAAAAEAIAAAACIAAABkcnMvZG93bnJldi54bWxQ&#10;SwECFAAUAAAACACHTuJA5zxXN/UBAAD7AwAADgAAAAAAAAABACAAAAApAQAAZHJzL2Uyb0RvYy54&#10;bWxQSwUGAAAAAAYABgBZAQAAk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7"/>
                        <w:numPr>
                          <w:ilvl w:val="0"/>
                          <w:numId w:val="0"/>
                        </w:numPr>
                        <w:ind w:left="105"/>
                      </w:pPr>
                      <w:r>
                        <w:rPr>
                          <w:rFonts w:ascii="黑体"/>
                        </w:rPr>
                        <w:t>XXXX</w:t>
                      </w:r>
                      <w:r>
                        <w:rPr>
                          <w:rFonts w:hint="eastAsia" w:ascii="黑体"/>
                        </w:rPr>
                        <w:t>-XX-XX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8677910</wp:posOffset>
                </wp:positionV>
                <wp:extent cx="6121400" cy="0"/>
                <wp:effectExtent l="0" t="0" r="0" b="0"/>
                <wp:wrapNone/>
                <wp:docPr id="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pt;margin-top:683.3pt;height:0pt;width:482pt;z-index:251667456;mso-width-relative:page;mso-height-relative:page;" filled="f" stroked="t" coordsize="21600,21600" o:gfxdata="UEsDBAoAAAAAAIdO4kAAAAAAAAAAAAAAAAAEAAAAZHJzL1BLAwQUAAAACACHTuJAC8l+M9YAAAAK&#10;AQAADwAAAGRycy9kb3ducmV2LnhtbE2PzU7DMBCE70i8g7VI3KjTgkIIcXoAVRWIS1skrtt4iQPx&#10;Oo3dH96e5YDguN+MZmeq+cn36kBj7AIbmE4yUMRNsB23Bl43i6sCVEzIFvvAZOCLIszr87MKSxuO&#10;vKLDOrVKQjiWaMClNJRax8aRxzgJA7Fo72H0mOQcW21HPEq47/Usy3LtsWP54HCgB0fN53rvDeDj&#10;cpXeitnzbffkXj42i93SFTtjLi+m2T2oRKf0Z4af+lIdaum0DXu2UfUGZEgSep3nOSjR7/IbQdtf&#10;pOtK/59QfwNQSwMEFAAAAAgAh07iQMBpbt/AAQAAfAMAAA4AAABkcnMvZTJvRG9jLnhtbK1TS27b&#10;MBDdF+gdCO5rSUaRFoLlLGKkm34CtD0ATVISAZJDcGjLPkuukVU2OU6u0SFlu226yaJaEJzfm3lv&#10;qNX1wVm21xEN+I43i5oz7SUo44eO//xx++4jZ5iEV8KC1x0/auTX67dvVlNo9RJGsEpHRiAe2yl0&#10;fEwptFWFctRO4AKC9hTsITqRyIxDpaKYCN3ZalnXV9UEUYUIUiOSdzMH+QkxvgYQ+t5IvQG5c9qn&#10;GTVqKxJRwtEE5Osybd9rmb71PerEbMeJaSonNaH7Np/VeiXaIYowGnkaQbxmhBecnDCeml6gNiIJ&#10;tovmHyhnZASEPi0kuGomUhQhFk39Qpvvowi6cCGpMVxEx/8HK7/u7yIzquO0di8cLfz5/uH58Yk1&#10;TRZnCthSzo2/iycLAxVspy+gKFfsEhTehz66zJ8YsUOR93iRVx8Sk+S8apbN+5qUl+dYJdpzYYiY&#10;PmlwLF86bo3PzEUr9p8xUWtKPadkt4dbY23ZnvVsooe8/FCgXSAu6IdSjGCNyom5BOOwvbGR7UV+&#10;C+XLDAn4r7QIO69mv/UUzgpkzrMWW1DHIkXx01IKwOkB5a3/aZfq3z/N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LyX4z1gAAAAoBAAAPAAAAAAAAAAEAIAAAACIAAABkcnMvZG93bnJldi54bWxQ&#10;SwECFAAUAAAACACHTuJAwGlu38ABAAB8AwAADgAAAAAAAAABACAAAAAlAQAAZHJzL2Uyb0RvYy54&#10;bWxQSwUGAAAAAAYABgBZAQAAV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607060</wp:posOffset>
                </wp:positionH>
                <wp:positionV relativeFrom="margin">
                  <wp:posOffset>9108440</wp:posOffset>
                </wp:positionV>
                <wp:extent cx="5400675" cy="363220"/>
                <wp:effectExtent l="0" t="0" r="0" b="0"/>
                <wp:wrapNone/>
                <wp:docPr id="7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40067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STZhongsong" w:hAnsi="STZhongsong" w:eastAsia="STZhongsong"/>
                                <w:szCs w:val="36"/>
                              </w:rPr>
                              <w:t>黑龙江省市场监督管理局</w:t>
                            </w:r>
                            <w:r>
                              <w:rPr>
                                <w:rStyle w:val="57"/>
                                <w:rFonts w:hint="eastAsia" w:ascii="宋体" w:eastAsia="宋体"/>
                                <w:b/>
                                <w:sz w:val="36"/>
                              </w:rPr>
                              <w:t>　</w:t>
                            </w:r>
                            <w:r>
                              <w:rPr>
                                <w:rFonts w:hint="eastAsia" w:hAnsi="黑体" w:cs="黑体"/>
                                <w:spacing w:val="85"/>
                                <w:w w:val="100"/>
                                <w:kern w:val="2"/>
                                <w:position w:val="3"/>
                                <w:sz w:val="28"/>
                                <w:szCs w:val="28"/>
                                <w:lang w:bidi="ar"/>
                              </w:rPr>
                              <w:t>发布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47.8pt;margin-top:717.2pt;height:28.6pt;width:425.25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c6ABXtoAAAAM&#10;AQAADwAAAGRycy9kb3ducmV2LnhtbE2PwU7DMAyG70i8Q2QkLoilHSWiXdNJbHBjh41p56zJ2orG&#10;qZJ03d4e7wRH//70+3O5vNienY0PnUMJ6SwBZrB2usNGwv778/kNWIgKteodGglXE2BZ3d+VqtBu&#10;wq0572LDqARDoSS0MQ4F56FujVVh5gaDtDs5b1Wk0TdcezVRue35PEkEt6pDutCqwaxaU//sRitB&#10;rP04bXH1tN5/fKnN0MwP79eDlI8PabIAFs0l/sFw0yd1qMjp6EbUgfUS8ldBJOXZS5YBIyLPRArs&#10;eIvyVACvSv7/ieoXUEsDBBQAAAAIAIdO4kAwdI6V9wEAAPsDAAAOAAAAZHJzL2Uyb0RvYy54bWyt&#10;U9uO0zAQfUfiHyy/07RddouipivYqgiJm7TwAY7jNJZsjxm7TcrXM3aSAsvLPpCHaDyX4zlnxtv7&#10;wRp2Vhg0uIqvFkvOlJPQaHes+Pdvh1dvOAtRuEYYcKriFxX4/e7li23vS7WGDkyjkBGIC2XvK97F&#10;6MuiCLJTVoQFeOUo2AJaEemIx6JB0RO6NcV6ubwresDGI0gVAnn3Y5BPiPgcQGhbLdUe5MkqF0dU&#10;VEZEohQ67QPf5W7bVsn4pW2DisxUnJjG/KdLyK7Tv9htRXlE4TstpxbEc1p4wskK7ejSK9ReRMFO&#10;qP+BsloiBGjjQoItRiJZEWKxWj7R5rETXmUuJHXwV9HD/4OVn89fkemm4hvOnLA08NYekIxN0qb3&#10;oaSUR09JcXgHA23M7A/JWfefoKEicYqQBRhatEkIosYom3S+XHVWQ2SSnLevaQ82t5xJit3c3azX&#10;eRCFKOdqjyG+V2BZMiqONMeMLs4fQ6S+KHVOSZcFMLo5aGPyAY/1g0F2FjTzQ/5Sy1TyV5pxKdlB&#10;KhvDyVMkxonZyD0O9TDJUENzIcII4w7RCyKjA/zJWU/7U/Hw4yRQcWY+OBpQWrbZwNmoZ0M4SaUV&#10;j5yN5kMcl/LkUR87Ql5lvg7ekrCtzpxTa2MXU5+0E5nXtL9p6f4856zfb3b3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OgAV7aAAAADAEAAA8AAAAAAAAAAQAgAAAAIgAAAGRycy9kb3ducmV2Lnht&#10;bFBLAQIUABQAAAAIAIdO4kAwdI6V9wEAAPsDAAAOAAAAAAAAAAEAIAAAACkBAABkcnMvZTJvRG9j&#10;LnhtbFBLBQYAAAAABgAGAFkBAACS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7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STZhongsong" w:hAnsi="STZhongsong" w:eastAsia="STZhongsong"/>
                          <w:szCs w:val="36"/>
                        </w:rPr>
                        <w:t>黑龙江省市场监督管理局</w:t>
                      </w:r>
                      <w:r>
                        <w:rPr>
                          <w:rStyle w:val="57"/>
                          <w:rFonts w:hint="eastAsia" w:ascii="宋体" w:eastAsia="宋体"/>
                          <w:b/>
                          <w:sz w:val="36"/>
                        </w:rPr>
                        <w:t>　</w:t>
                      </w:r>
                      <w:r>
                        <w:rPr>
                          <w:rFonts w:hint="eastAsia" w:hAnsi="黑体" w:cs="黑体"/>
                          <w:spacing w:val="85"/>
                          <w:w w:val="100"/>
                          <w:kern w:val="2"/>
                          <w:position w:val="3"/>
                          <w:sz w:val="28"/>
                          <w:szCs w:val="28"/>
                          <w:lang w:bidi="ar"/>
                        </w:rPr>
                        <w:t>发布</w:t>
                      </w:r>
                    </w:p>
                    <w:p/>
                  </w:txbxContent>
                </v:textbox>
                <w10:anchorlock/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6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4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/>
                              </w:rPr>
                              <w:t>XXXX</w:t>
                            </w:r>
                            <w:r>
                              <w:rPr>
                                <w:rFonts w:hint="eastAsia" w:ascii="黑体"/>
                              </w:rPr>
                              <w:t>-XX-XX发布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74.3pt;height:24.6pt;width:15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r5bepfUBAAD7AwAADgAAAGRycy9lMm9Eb2MueG1srVPb&#10;jtMwEH1H4h8sv9O0XVhB1HQFWxUhcZMWPsBx7MaS7TFjt0n5esZOU2B52QfyEI3ncjznzHhzNzrL&#10;TgqjAd/w1WLJmfISOuMPDf/+bf/iNWcxCd8JC141/Kwiv9s+f7YZQq3W0IPtFDIC8bEeQsP7lEJd&#10;VVH2yom4gKA8BTWgE4mOeKg6FAOhO1utl8vbagDsAoJUMZJ3NwX5BRGfAghaG6l2II9O+TShorIi&#10;EaXYmxD5tnSrtZLpi9ZRJWYbTkxT+dMlZLf5X203oj6gCL2RlxbEU1p4xMkJ4+nSK9ROJMGOaP6B&#10;ckYiRNBpIcFVE5GiCLFYLR9p89CLoAoXkjqGq+jx/8HKz6evyEzX8FvOvHA0cO32SMarrM0QYk0p&#10;D4GS0vgORtqY2R+zsx0+QUdF4pigCDBqdFkIosYom3Q+X3VWY2KSnET1zc2SQpJiN6v1y3UZRCXq&#10;uTpgTO8VOJaNhiPNsaCL08eYqC9KnVPyZRGs6fbG2nLAQ3tvkZ0EzXxfvtwylfyVZn1O9pDLpnD2&#10;VJlxZjZxT2M7XmRooTsTYYRph+gFkdED/uRsoP1pePxxFKg4sx88DSgv22zgbLSzIbyk0oYnzibz&#10;Pk1LeQxoDj0hrwpfD29JWG0K59za1MWlT9qJwuuyv3np/jyXrN9vdvs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zbKiNgAAAAKAQAADwAAAAAAAAABACAAAAAiAAAAZHJzL2Rvd25yZXYueG1sUEsB&#10;AhQAFAAAAAgAh07iQK+W3qX1AQAA+w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4"/>
                        <w:rPr>
                          <w:rFonts w:ascii="黑体"/>
                        </w:rPr>
                      </w:pPr>
                      <w:r>
                        <w:rPr>
                          <w:rFonts w:ascii="黑体"/>
                        </w:rPr>
                        <w:t>XXXX</w:t>
                      </w:r>
                      <w:r>
                        <w:rPr>
                          <w:rFonts w:hint="eastAsia" w:ascii="黑体"/>
                        </w:rPr>
                        <w:t>-XX-XX发布</w:t>
                      </w:r>
                    </w:p>
                    <w:p/>
                  </w:txbxContent>
                </v:textbox>
                <w10:anchorlock/>
              </v:shape>
            </w:pict>
          </mc:Fallback>
        </mc:AlternateContent>
      </w:r>
      <w:bookmarkStart w:id="21" w:name="_GoBack"/>
      <w:bookmarkEnd w:id="21"/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0" b="0"/>
                <wp:wrapNone/>
                <wp:docPr id="5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firstLine="0"/>
                              <w:jc w:val="center"/>
                              <w:rPr>
                                <w:rFonts w:ascii="黑体" w:hAnsi="黑体" w:eastAsia="黑体"/>
                                <w:sz w:val="52"/>
                                <w:szCs w:val="52"/>
                              </w:rPr>
                            </w:pPr>
                            <w:bookmarkStart w:id="18" w:name="_Hlk49979598"/>
                            <w:bookmarkStart w:id="19" w:name="_Hlk49979597"/>
                            <w:r>
                              <w:rPr>
                                <w:rFonts w:hint="eastAsia" w:ascii="黑体" w:hAnsi="黑体" w:eastAsia="黑体"/>
                                <w:sz w:val="52"/>
                                <w:szCs w:val="52"/>
                              </w:rPr>
                              <w:t>淘汰母牛育肥技术规程</w:t>
                            </w:r>
                            <w:bookmarkEnd w:id="18"/>
                            <w:bookmarkEnd w:id="19"/>
                          </w:p>
                          <w:p>
                            <w:pPr>
                              <w:ind w:left="0" w:firstLine="0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（征求意见稿）</w:t>
                            </w:r>
                          </w:p>
                          <w:p>
                            <w:pPr>
                              <w:ind w:left="0" w:firstLine="0"/>
                              <w:jc w:val="center"/>
                              <w:rPr>
                                <w:rFonts w:ascii="黑体" w:hAnsi="黑体" w:eastAsia="黑体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ind w:left="0" w:firstLine="1276"/>
                              <w:rPr>
                                <w:rFonts w:ascii="黑体" w:hAnsi="黑体" w:eastAsia="黑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40"/>
                                <w:szCs w:val="40"/>
                              </w:rPr>
                              <w:t>起草单位：东北农业大学</w:t>
                            </w:r>
                          </w:p>
                          <w:p>
                            <w:pPr>
                              <w:ind w:left="0" w:firstLine="1276"/>
                              <w:rPr>
                                <w:rFonts w:ascii="黑体" w:hAnsi="黑体" w:eastAsia="黑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40"/>
                                <w:szCs w:val="40"/>
                              </w:rPr>
                              <w:t>联 系 人：辛杭书</w:t>
                            </w:r>
                          </w:p>
                          <w:p>
                            <w:pPr>
                              <w:ind w:left="0" w:firstLine="1276"/>
                              <w:rPr>
                                <w:rFonts w:ascii="黑体" w:hAnsi="黑体" w:eastAsia="黑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40"/>
                                <w:szCs w:val="40"/>
                              </w:rPr>
                              <w:t xml:space="preserve">电 </w:t>
                            </w:r>
                            <w:r>
                              <w:rPr>
                                <w:rFonts w:ascii="黑体" w:hAnsi="黑体" w:eastAsia="黑体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/>
                                <w:sz w:val="40"/>
                                <w:szCs w:val="40"/>
                              </w:rPr>
                              <w:t>话：1</w:t>
                            </w:r>
                            <w:r>
                              <w:rPr>
                                <w:rFonts w:ascii="黑体" w:hAnsi="黑体" w:eastAsia="黑体"/>
                                <w:sz w:val="40"/>
                                <w:szCs w:val="40"/>
                              </w:rPr>
                              <w:t>5124506682</w:t>
                            </w:r>
                          </w:p>
                          <w:p>
                            <w:pPr>
                              <w:ind w:left="0" w:firstLine="1276"/>
                              <w:rPr>
                                <w:rFonts w:ascii="黑体" w:hAnsi="黑体" w:eastAsia="黑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40"/>
                                <w:szCs w:val="40"/>
                              </w:rPr>
                              <w:t xml:space="preserve">邮 </w:t>
                            </w:r>
                            <w:r>
                              <w:rPr>
                                <w:rFonts w:ascii="黑体" w:hAnsi="黑体" w:eastAsia="黑体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/>
                                <w:sz w:val="40"/>
                                <w:szCs w:val="40"/>
                              </w:rPr>
                              <w:t>箱：h</w:t>
                            </w:r>
                            <w:r>
                              <w:rPr>
                                <w:rFonts w:ascii="黑体" w:hAnsi="黑体" w:eastAsia="黑体"/>
                                <w:sz w:val="40"/>
                                <w:szCs w:val="40"/>
                              </w:rPr>
                              <w:t>angshu.xin@neau.edu.cn</w:t>
                            </w:r>
                          </w:p>
                          <w:p>
                            <w:pPr>
                              <w:ind w:left="0" w:firstLine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68.6pt;width:470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VFefcdgAAAAJ&#10;AQAADwAAAGRycy9kb3ducmV2LnhtbE2PwU7DMBBE70j8g7VIXBC1G2hLQ5xKtHCDQ0vV8zY2SUS8&#10;jmynaf+e5QTHnRnNvilWZ9eJkw2x9aRhOlEgLFXetFRr2H++3T+BiAnJYOfJarjYCKvy+qrA3PiR&#10;tva0S7XgEoo5amhS6nMpY9VYh3Hie0vsffngMPEZamkCjlzuOpkpNZcOW+IPDfZ23djqezc4DfNN&#10;GMYtre82+9d3/Ojr7PByOWh9ezNVzyCSPae/MPziMzqUzHT0A5koOg08JGmYLbIZCLaXj4qVI+ce&#10;1HIBsizk/wXlD1BLAwQUAAAACACHTuJA9hs/e/gBAAD8AwAADgAAAGRycy9lMm9Eb2MueG1srVPb&#10;jtMwEH1H4h8sv9Ok1W61GzVdwVZFSNykhQ9wHKexZHvM2G1Svp6x0xRYXvaBPETjuRzPOTPePIzW&#10;sJPCoMHVfLkoOVNOQqvdoebfv+3f3HEWonCtMOBUzc8q8Ift61ebwVdqBT2YViEjEBeqwde8j9FX&#10;RRFkr6wIC/DKUbADtCLSEQ9Fi2IgdGuKVVmuiwGw9QhShUDe3RTkF0R8CSB0nZZqB/JolYsTKioj&#10;IlEKvfaBb3O3Xadk/NJ1QUVmak5MY/7TJWQ36V9sN6I6oPC9lpcWxEtaeMbJCu3o0ivUTkTBjqj/&#10;gbJaIgTo4kKCLSYiWRFisSyfafPUC68yF5I6+Kvo4f/Bys+nr8h0W/NbzpywNPDO7pGMm6TN4ENF&#10;KU+ekuL4DkbamNkfkrMZPkFLReIYIQswdmiTEESNUTbpfL7qrMbIJDlv79f3ZUkhSbGb9d1ytcqT&#10;KEQ1l3sM8b0Cy5JRc6RBZnhx+hgiNUapc0q6LYDR7V4bkw94aB4NspOgoe/zl3qmkr/SjEvJDlLZ&#10;FE6eIlFO1CbycWzGiw4NtGdijDAtET0hMnrAn5wNtEA1Dz+OAhVn5oOjCaVtmw2cjWY2hJNUWvPI&#10;2WQ+xmkrjx71oSfkZebr4C0p2+nMObU2dXHpk5Yi87oscNq6P8856/ej3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FefcdgAAAAJAQAADwAAAAAAAAABACAAAAAiAAAAZHJzL2Rvd25yZXYueG1s&#10;UEsBAhQAFAAAAAgAh07iQPYbP3v4AQAA/AMAAA4AAAAAAAAAAQAgAAAAJwEAAGRycy9lMm9Eb2Mu&#10;eG1sUEsFBgAAAAAGAAYAWQEAAJ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left="0" w:firstLine="0"/>
                        <w:jc w:val="center"/>
                        <w:rPr>
                          <w:rFonts w:ascii="黑体" w:hAnsi="黑体" w:eastAsia="黑体"/>
                          <w:sz w:val="52"/>
                          <w:szCs w:val="52"/>
                        </w:rPr>
                      </w:pPr>
                      <w:bookmarkStart w:id="18" w:name="_Hlk49979598"/>
                      <w:bookmarkStart w:id="19" w:name="_Hlk49979597"/>
                      <w:r>
                        <w:rPr>
                          <w:rFonts w:hint="eastAsia" w:ascii="黑体" w:hAnsi="黑体" w:eastAsia="黑体"/>
                          <w:sz w:val="52"/>
                          <w:szCs w:val="52"/>
                        </w:rPr>
                        <w:t>淘汰母牛育肥技术规程</w:t>
                      </w:r>
                      <w:bookmarkEnd w:id="18"/>
                      <w:bookmarkEnd w:id="19"/>
                    </w:p>
                    <w:p>
                      <w:pPr>
                        <w:ind w:left="0" w:firstLine="0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（征求意见稿）</w:t>
                      </w:r>
                    </w:p>
                    <w:p>
                      <w:pPr>
                        <w:ind w:left="0" w:firstLine="0"/>
                        <w:jc w:val="center"/>
                        <w:rPr>
                          <w:rFonts w:ascii="黑体" w:hAnsi="黑体" w:eastAsia="黑体"/>
                          <w:sz w:val="52"/>
                          <w:szCs w:val="52"/>
                        </w:rPr>
                      </w:pPr>
                    </w:p>
                    <w:p>
                      <w:pPr>
                        <w:ind w:left="0" w:firstLine="1276"/>
                        <w:rPr>
                          <w:rFonts w:ascii="黑体" w:hAnsi="黑体" w:eastAsia="黑体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黑体" w:hAnsi="黑体" w:eastAsia="黑体"/>
                          <w:sz w:val="40"/>
                          <w:szCs w:val="40"/>
                        </w:rPr>
                        <w:t>起草单位：东北农业大学</w:t>
                      </w:r>
                    </w:p>
                    <w:p>
                      <w:pPr>
                        <w:ind w:left="0" w:firstLine="1276"/>
                        <w:rPr>
                          <w:rFonts w:ascii="黑体" w:hAnsi="黑体" w:eastAsia="黑体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黑体" w:hAnsi="黑体" w:eastAsia="黑体"/>
                          <w:sz w:val="40"/>
                          <w:szCs w:val="40"/>
                        </w:rPr>
                        <w:t>联 系 人：辛杭书</w:t>
                      </w:r>
                    </w:p>
                    <w:p>
                      <w:pPr>
                        <w:ind w:left="0" w:firstLine="1276"/>
                        <w:rPr>
                          <w:rFonts w:ascii="黑体" w:hAnsi="黑体" w:eastAsia="黑体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黑体" w:hAnsi="黑体" w:eastAsia="黑体"/>
                          <w:sz w:val="40"/>
                          <w:szCs w:val="40"/>
                        </w:rPr>
                        <w:t xml:space="preserve">电 </w:t>
                      </w:r>
                      <w:r>
                        <w:rPr>
                          <w:rFonts w:ascii="黑体" w:hAnsi="黑体" w:eastAsia="黑体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/>
                          <w:sz w:val="40"/>
                          <w:szCs w:val="40"/>
                        </w:rPr>
                        <w:t>话：1</w:t>
                      </w:r>
                      <w:r>
                        <w:rPr>
                          <w:rFonts w:ascii="黑体" w:hAnsi="黑体" w:eastAsia="黑体"/>
                          <w:sz w:val="40"/>
                          <w:szCs w:val="40"/>
                        </w:rPr>
                        <w:t>5124506682</w:t>
                      </w:r>
                    </w:p>
                    <w:p>
                      <w:pPr>
                        <w:ind w:left="0" w:firstLine="1276"/>
                        <w:rPr>
                          <w:rFonts w:ascii="黑体" w:hAnsi="黑体" w:eastAsia="黑体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黑体" w:hAnsi="黑体" w:eastAsia="黑体"/>
                          <w:sz w:val="40"/>
                          <w:szCs w:val="40"/>
                        </w:rPr>
                        <w:t xml:space="preserve">邮 </w:t>
                      </w:r>
                      <w:r>
                        <w:rPr>
                          <w:rFonts w:ascii="黑体" w:hAnsi="黑体" w:eastAsia="黑体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/>
                          <w:sz w:val="40"/>
                          <w:szCs w:val="40"/>
                        </w:rPr>
                        <w:t>箱：h</w:t>
                      </w:r>
                      <w:r>
                        <w:rPr>
                          <w:rFonts w:ascii="黑体" w:hAnsi="黑体" w:eastAsia="黑体"/>
                          <w:sz w:val="40"/>
                          <w:szCs w:val="40"/>
                        </w:rPr>
                        <w:t>angshu.xin@neau.edu.cn</w:t>
                      </w:r>
                    </w:p>
                    <w:p>
                      <w:pPr>
                        <w:ind w:left="0" w:firstLine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613410"/>
                <wp:effectExtent l="0" t="0" r="0" b="0"/>
                <wp:wrapNone/>
                <wp:docPr id="4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80263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0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</w:rPr>
                              <w:t>DB23/T</w:t>
                            </w:r>
                            <w:r>
                              <w:rPr>
                                <w:rFonts w:hint="eastAsia" w:ascii="黑体" w:hAnsi="黑体" w:eastAsia="黑体"/>
                              </w:rPr>
                              <w:t xml:space="preserve"> </w:t>
                            </w:r>
                            <w:bookmarkStart w:id="20" w:name="_Hlk56434581"/>
                            <w:r>
                              <w:rPr>
                                <w:rFonts w:hint="eastAsia" w:ascii="黑体" w:hAnsi="黑体" w:eastAsia="黑体"/>
                              </w:rPr>
                              <w:t>XXXX</w:t>
                            </w:r>
                            <w:bookmarkEnd w:id="20"/>
                            <w:r>
                              <w:rPr>
                                <w:rFonts w:ascii="黑体" w:hAnsi="黑体" w:eastAsia="黑体"/>
                              </w:rPr>
                              <w:t>—XXXX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pt;margin-top:110.35pt;height:48.3pt;width:456.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oL7YW9gAAAAI&#10;AQAADwAAAGRycy9kb3ducmV2LnhtbE2Py07DMBBF90j8gzVIbBB1HlILaSaVaGEHi5aqazeeJhHx&#10;OLKdpv17zIouR3d07znl6mJ6cSbnO8sI6SwBQVxb3XGDsP/+eH4B4YNirXrLhHAlD6vq/q5UhbYT&#10;b+m8C42IJewLhdCGMBRS+rolo/zMDsQxO1lnVIina6R2aorlppdZksylUR3HhVYNtG6p/tmNBmG+&#10;ceO05fXTZv/+qb6GJju8XQ+Ijw9psgQR6BL+n+EPP6JDFZmOdmTtRY8QRQJCliULEDF+TfNockTI&#10;00UOsirlrUD1C1BLAwQUAAAACACHTuJA9ekLqPcBAAD7AwAADgAAAGRycy9lMm9Eb2MueG1srVPJ&#10;btswEL0X6D8QvNfykhqBYDlIY7go0CVA2g+gKMoiQHLYIW3J/foOKctt00sO0UEYzvI4781wczdY&#10;w04KgwZX8cVszplyEhrtDhX/8X3/7pazEIVrhAGnKn5Wgd9t377Z9L5US+jANAoZgbhQ9r7iXYy+&#10;LIogO2VFmIFXjoItoBWRjngoGhQ9oVtTLOfzddEDNh5BqhDIuxuD/IKILwGEttVS7UAerXJxREVl&#10;RCRKodM+8G3utm2VjN/aNqjITMWJacx/uoTsOv2L7UaUBxS+0/LSgnhJC884WaEdXXqF2oko2BH1&#10;f1BWS4QAbZxJsMVIJCtCLBbzZ9o8dcKrzIWkDv4qeng9WPn19IhMNxW/4cwJSwNv7R7JWCVteh9K&#10;SnnylBSHDzDQxkz+kJx1/wUaKhLHCFmAoUWbhCBqjLJJ5/NVZzVEJsn5/na+XK8oJCm2XqxuFnkQ&#10;hSinao8hflRgWTIqjjTHjC5On0Okvih1SkmXBTC62Wtj8gEP9YNBdhI0833+UstU8k+acSnZQSob&#10;w8lTJMaJ2cg9DvVwkaGG5kyEEcYdohdERgf4i7Oe9qfi4edRoOLMfHI0oLRsk4GTUU+GcJJKKx45&#10;G82HOC7l0aM+dIS8yHwd3JOwrc6cU2tjF5c+aScyr8v+pqX7+5yz/rzZ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gvthb2AAAAAgBAAAPAAAAAAAAAAEAIAAAACIAAABkcnMvZG93bnJldi54bWxQ&#10;SwECFAAUAAAACACHTuJA9ekLqPcBAAD7AwAADgAAAAAAAAABACAAAAAnAQAAZHJzL2Uyb0RvYy54&#10;bWxQSwUGAAAAAAYABgBZAQAAk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0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ascii="黑体" w:hAnsi="黑体" w:eastAsia="黑体"/>
                        </w:rPr>
                        <w:t>DB23/T</w:t>
                      </w:r>
                      <w:r>
                        <w:rPr>
                          <w:rFonts w:hint="eastAsia" w:ascii="黑体" w:hAnsi="黑体" w:eastAsia="黑体"/>
                        </w:rPr>
                        <w:t xml:space="preserve"> </w:t>
                      </w:r>
                      <w:bookmarkStart w:id="20" w:name="_Hlk56434581"/>
                      <w:r>
                        <w:rPr>
                          <w:rFonts w:hint="eastAsia" w:ascii="黑体" w:hAnsi="黑体" w:eastAsia="黑体"/>
                        </w:rPr>
                        <w:t>XXXX</w:t>
                      </w:r>
                      <w:bookmarkEnd w:id="20"/>
                      <w:r>
                        <w:rPr>
                          <w:rFonts w:ascii="黑体" w:hAnsi="黑体" w:eastAsia="黑体"/>
                        </w:rPr>
                        <w:t>—XXXX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0" t="0" r="0" b="0"/>
                <wp:wrapNone/>
                <wp:docPr id="3" name="fm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2"/>
                            </w:pPr>
                            <w:r>
                              <w:t>DB23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8" o:spid="_x0000_s1026" o:spt="202" type="#_x0000_t202" style="position:absolute;left:0pt;margin-left:200.75pt;margin-top:8.45pt;height:56.7pt;width:250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SVk7PNgAAAAK&#10;AQAADwAAAGRycy9kb3ducmV2LnhtbE2PwU7DMBBE70j8g7VIXBC100LUhjiVaOFGDy1Vz9vYTSLi&#10;dRQ7Tfv3LFzguDNPszP58uJacbZ9aDxpSCYKhKXSm4YqDfvP98c5iBCRDLaerIarDbAsbm9yzIwf&#10;aWvPu1gJDqGQoYY6xi6TMpS1dRgmvrPE3sn3DiOffSVNjyOHu1ZOlUqlw4b4Q42dXdW2/NoNTkO6&#10;7odxS6uH9f7tAzddNT28Xg9a398l6gVEtJf4B8NPfa4OBXc6+oFMEK2GJ5U8M8pGugDBwOJXOLIw&#10;UzOQRS7/Tyi+AVBLAwQUAAAACACHTuJAt8c0SvYBAAD7AwAADgAAAGRycy9lMm9Eb2MueG1srVNN&#10;j9MwEL0j8R8s32nSXcEuUdMVbFWEBCzSwg9wHKexZHvM2G1Sfj1jJymwXPZADtF4Pp7nvRlv7kZr&#10;2Elh0OBqvl6VnCknodXuUPPv3/avbjkLUbhWGHCq5mcV+N325YvN4Ct1BT2YViEjEBeqwde8j9FX&#10;RRFkr6wIK/DKUbADtCLSEQ9Fi2IgdGuKq7J8UwyArUeQKgTy7qYgnxHxOYDQdVqqHcijVS5OqKiM&#10;iEQp9NoHvs3ddp2S8aHrgorM1JyYxvynS8hu0r/YbkR1QOF7LecWxHNaeMLJCu3o0gvUTkTBjqj/&#10;gbJaIgTo4kqCLSYiWRFisS6faPPYC68yF5I6+Ivo4f/Byi+nr8h0W/NrzpywNPDO7pGM26TN4ENF&#10;KY+ekuL4HkbamMUfkrMZPkNLReIYIQswdmiTEESNUTbpfL7orMbIJDmv1zevy5JCkmI3tBRv8yAK&#10;US3VHkP8oMCyZNQcaY4ZXZw+hUh9UeqSki4LYHS718bkAx6ae4PsJGjm+/yllqnkrzTjUrKDVDaF&#10;k6dIjBOziXscm3GWoYH2TIQRph2iF0RGD/iTs4H2p+bhx1Gg4sx8dDSgtGyLgYvRLIZwkkprHjmb&#10;zPs4LeXRoz70hLzOfB28I2E7nTmn1qYu5j5pJzKveX/T0v15zlm/3+z2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lZOzzYAAAACgEAAA8AAAAAAAAAAQAgAAAAIgAAAGRycy9kb3ducmV2LnhtbFBL&#10;AQIUABQAAAAIAIdO4kC3xzRK9gEAAPsDAAAOAAAAAAAAAAEAIAAAACcBAABkcnMvZTJvRG9jLnht&#10;bFBLBQYAAAAABgAGAFkBAACP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2"/>
                      </w:pPr>
                      <w:r>
                        <w:t>DB23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7"/>
                            </w:pPr>
                            <w:r>
                              <w:rPr>
                                <w:rFonts w:hint="eastAsia"/>
                              </w:rPr>
                              <w:t>黑龙江省地方标准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9.6pt;height:30.8pt;width:481.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CHibiB9AEAAPsDAAAOAAAAZHJzL2Uyb0RvYy54bWytU9uO&#10;0zAQfUfiHyy/0zRdqYKo6Qq2KkLiJi18gOM4jSXbY8Zuk/L1jJ2kwPKyD+QhGs/leM6Z8e5+tIZd&#10;FAYNrublas2ZchJa7U41//7t+Oo1ZyEK1woDTtX8qgK/3798sRt8pTbQg2kVMgJxoRp8zfsYfVUU&#10;QfbKirACrxwFO0ArIh3xVLQoBkK3ptis19tiAGw9glQhkPcwBfmMiM8BhK7TUh1Anq1ycUJFZUQk&#10;SqHXPvB97rbrlIxfui6oyEzNiWnMf7qE7Cb9i/1OVCcUvtdybkE8p4UnnKzQji69QR1EFOyM+h8o&#10;qyVCgC6uJNhiIpIVIRbl+ok2j73wKnMhqYO/iR7+H6z8fPmKTLc133DmhKWBd/aIZGySNoMPFaU8&#10;ekqK4zsYaWMWf0jOZvgELRWJc4QswNihTUIQNUbZpPP1prMaI5Pk3JZE9o5CkmJ3b8pymwdRiGqp&#10;9hjiewWWJaPmSHPM6OLyMUTqi1KXlHRZAKPbozYmH/DUPBhkF0EzP+YvtUwlf6UZl5IdpLIpnDxF&#10;YpyYTdzj2IyzDA20VyKMMO0QvSAyesCfnA20PzUPP84CFWfmg6MBpWVbDFyMZjGEk1Ra88jZZD7E&#10;aSnPHvWpJ+Qy83XwloTtdOacWpu6mPuknci85v1NS/fnOWf9frP7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YORwXXAAAACAEAAA8AAAAAAAAAAQAgAAAAIgAAAGRycy9kb3ducmV2LnhtbFBLAQIU&#10;ABQAAAAIAIdO4kCHibiB9AEAAPsDAAAOAAAAAAAAAAEAIAAAACYBAABkcnMvZTJvRG9jLnhtbFBL&#10;BQYAAAAABgAGAFkBAACM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7"/>
                      </w:pPr>
                      <w:r>
                        <w:rPr>
                          <w:rFonts w:hint="eastAsia"/>
                        </w:rPr>
                        <w:t>黑龙江省地方标准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0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5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/>
                              </w:rPr>
                              <w:t xml:space="preserve">ICS </w:t>
                            </w:r>
                            <w:r>
                              <w:rPr>
                                <w:rFonts w:ascii="黑体" w:hAnsi="黑体"/>
                              </w:rPr>
                              <w:t>65.</w:t>
                            </w:r>
                            <w:r>
                              <w:rPr>
                                <w:rFonts w:hint="eastAsia" w:ascii="黑体" w:hAnsi="黑体"/>
                              </w:rPr>
                              <w:t>1</w:t>
                            </w:r>
                            <w:r>
                              <w:rPr>
                                <w:rFonts w:ascii="黑体" w:hAnsi="黑体"/>
                              </w:rPr>
                              <w:t>20</w:t>
                            </w:r>
                          </w:p>
                          <w:p>
                            <w:pPr>
                              <w:pStyle w:val="115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rFonts w:ascii="黑体" w:hAnsi="黑体"/>
                              </w:rPr>
                              <w:t xml:space="preserve">CCS B </w:t>
                            </w:r>
                            <w:r>
                              <w:rPr>
                                <w:rFonts w:hint="eastAsia" w:ascii="黑体" w:hAnsi="黑体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H1/3wL1AQAA+wMAAA4AAABkcnMvZTJvRG9jLnhtbK1TTY/bIBC9&#10;V+p/QNwbJ1E3XVlxVu1GqSr1S9r2B2AMMRIwdCCxt7++A3bSdnvZQzmgYZh5zHszbO9GZ9lZYTTg&#10;G75aLDlTXkJn/LHh378dXt1yFpPwnbDgVcMfVeR3u5cvtkOo1Rp6sJ1CRiA+1kNoeJ9SqKsqyl45&#10;ERcQlKdLDehEoiMeqw7FQOjOVuvlclMNgF1AkCpG8u6nSz4j4nMAQWsj1R7kySmfJlRUViSiFHsT&#10;It+VarVWMn3ROqrEbMOJaSo7PUJ2m/dqtxX1EUXojZxLEM8p4QknJ4ynR69Qe5EEO6H5B8oZiRBB&#10;p4UEV01EiiLEYrV8os1DL4IqXEjqGK6ix/8HKz+fvyIzHU0CZ144arh2ByRjlbUZQqwp5CFQUBrf&#10;wZjjZn/Mznb4BB0liVOCIsCo0WUhiBqjaNL58aqzGhOT5FzfvF7S4kzS3ebmze2mNKIS9SU7YEzv&#10;FTiWjYYj9bGgi/PHmOh9Cr2E5MciWNMdjLXlgMf23iI7C+r5oaxcMqX8FWZ9DvaQ06br7Kky48xs&#10;4p7GdpzpttA9EmGEaYboB5HRA/7kbKD5aXj8cRKoOLMfPDUoD9vFwIvRXgzhJaU2PHE2mfdpGspT&#10;QHPsCXlV+Hp4S8JqUzjn0qYq5jppJgqveX7z0P15LlG//+zu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Xsy+DTAAAABQEAAA8AAAAAAAAAAQAgAAAAIgAAAGRycy9kb3ducmV2LnhtbFBLAQIUABQA&#10;AAAIAIdO4kB9f98C9QEAAPsDAAAOAAAAAAAAAAEAIAAAACIBAABkcnMvZTJvRG9jLnhtbFBLBQYA&#10;AAAABgAGAFkBAACJ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15"/>
                        <w:rPr>
                          <w:rFonts w:eastAsia="宋体"/>
                        </w:rPr>
                      </w:pPr>
                      <w:r>
                        <w:rPr>
                          <w:rFonts w:eastAsia="宋体"/>
                        </w:rPr>
                        <w:t xml:space="preserve">ICS </w:t>
                      </w:r>
                      <w:r>
                        <w:rPr>
                          <w:rFonts w:ascii="黑体" w:hAnsi="黑体"/>
                        </w:rPr>
                        <w:t>65.</w:t>
                      </w:r>
                      <w:r>
                        <w:rPr>
                          <w:rFonts w:hint="eastAsia" w:ascii="黑体" w:hAnsi="黑体"/>
                        </w:rPr>
                        <w:t>1</w:t>
                      </w:r>
                      <w:r>
                        <w:rPr>
                          <w:rFonts w:ascii="黑体" w:hAnsi="黑体"/>
                        </w:rPr>
                        <w:t>20</w:t>
                      </w:r>
                    </w:p>
                    <w:p>
                      <w:pPr>
                        <w:pStyle w:val="115"/>
                        <w:rPr>
                          <w:rFonts w:ascii="黑体" w:hAnsi="黑体"/>
                        </w:rPr>
                      </w:pPr>
                      <w:r>
                        <w:rPr>
                          <w:rFonts w:ascii="黑体" w:hAnsi="黑体"/>
                        </w:rPr>
                        <w:t xml:space="preserve">CCS B </w:t>
                      </w:r>
                      <w:r>
                        <w:rPr>
                          <w:rFonts w:hint="eastAsia" w:ascii="黑体" w:hAnsi="黑体"/>
                        </w:rPr>
                        <w:t>46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pStyle w:val="81"/>
        <w:rPr>
          <w:rFonts w:ascii="Times New Roman"/>
        </w:rPr>
      </w:pPr>
      <w:bookmarkStart w:id="1" w:name="_Toc131479826"/>
      <w:bookmarkStart w:id="2" w:name="_Toc116789086"/>
      <w:bookmarkStart w:id="3" w:name="_Toc131479769"/>
      <w:bookmarkStart w:id="4" w:name="_Toc116790805"/>
      <w:bookmarkStart w:id="5" w:name="_Toc435697405"/>
      <w:bookmarkStart w:id="6" w:name="SectionMark2"/>
      <w:r>
        <w:rPr>
          <w:rFonts w:ascii="Times New Roman"/>
        </w:rPr>
        <w:t>前    言</w:t>
      </w:r>
      <w:bookmarkEnd w:id="1"/>
      <w:bookmarkEnd w:id="2"/>
      <w:bookmarkEnd w:id="3"/>
      <w:bookmarkEnd w:id="4"/>
      <w:bookmarkEnd w:id="5"/>
    </w:p>
    <w:p>
      <w:pPr>
        <w:pStyle w:val="116"/>
        <w:ind w:firstLine="420"/>
        <w:rPr>
          <w:rFonts w:ascii="Times New Roman" w:hAnsi="宋体" w:eastAsia="宋体"/>
          <w:color w:val="000000"/>
        </w:rPr>
      </w:pPr>
      <w:r>
        <w:rPr>
          <w:rFonts w:ascii="Times New Roman" w:hAnsi="宋体" w:eastAsia="宋体"/>
          <w:color w:val="000000"/>
        </w:rPr>
        <w:t>本文件按照</w:t>
      </w:r>
      <w:r>
        <w:rPr>
          <w:rFonts w:ascii="Times New Roman" w:eastAsia="宋体"/>
          <w:color w:val="000000"/>
        </w:rPr>
        <w:t>GB/T 1.1—2020</w:t>
      </w:r>
      <w:r>
        <w:rPr>
          <w:rFonts w:ascii="Times New Roman" w:hAnsi="宋体" w:eastAsia="宋体"/>
          <w:color w:val="000000"/>
        </w:rPr>
        <w:t>《标准化工作导则</w:t>
      </w:r>
      <w:r>
        <w:rPr>
          <w:rFonts w:ascii="Times New Roman" w:eastAsia="宋体"/>
          <w:color w:val="000000"/>
        </w:rPr>
        <w:t xml:space="preserve">  </w:t>
      </w:r>
      <w:r>
        <w:rPr>
          <w:rFonts w:ascii="Times New Roman" w:hAnsi="宋体" w:eastAsia="宋体"/>
          <w:color w:val="000000"/>
        </w:rPr>
        <w:t>第</w:t>
      </w:r>
      <w:r>
        <w:rPr>
          <w:rFonts w:ascii="Times New Roman" w:eastAsia="宋体"/>
          <w:color w:val="000000"/>
        </w:rPr>
        <w:t>1</w:t>
      </w:r>
      <w:r>
        <w:rPr>
          <w:rFonts w:ascii="Times New Roman" w:hAnsi="宋体" w:eastAsia="宋体"/>
          <w:color w:val="000000"/>
        </w:rPr>
        <w:t>部分：标准化文件的结构和起草规则》的规定起草。</w:t>
      </w:r>
    </w:p>
    <w:p>
      <w:pPr>
        <w:pStyle w:val="116"/>
        <w:ind w:firstLine="420"/>
        <w:rPr>
          <w:rFonts w:ascii="Times New Roman" w:eastAsia="宋体"/>
          <w:color w:val="000000"/>
        </w:rPr>
      </w:pPr>
      <w:r>
        <w:rPr>
          <w:rFonts w:ascii="Times New Roman" w:hAnsi="宋体" w:eastAsia="宋体"/>
          <w:color w:val="000000"/>
        </w:rPr>
        <w:t>请注意本文件的某些内容可能涉及专利。本文件的发布机构不承担识别这些专利的责任。</w:t>
      </w:r>
    </w:p>
    <w:p>
      <w:pPr>
        <w:pStyle w:val="55"/>
        <w:numPr>
          <w:ilvl w:val="0"/>
          <w:numId w:val="1"/>
        </w:numPr>
        <w:ind w:firstLineChars="0"/>
        <w:rPr>
          <w:rFonts w:ascii="Times New Roman"/>
        </w:rPr>
      </w:pPr>
      <w:r>
        <w:rPr>
          <w:rFonts w:ascii="Times New Roman"/>
        </w:rPr>
        <w:t xml:space="preserve">    本</w:t>
      </w:r>
      <w:r>
        <w:rPr>
          <w:rFonts w:ascii="Times New Roman" w:hAnsi="宋体"/>
        </w:rPr>
        <w:t>文件</w:t>
      </w:r>
      <w:r>
        <w:rPr>
          <w:rFonts w:ascii="Times New Roman"/>
        </w:rPr>
        <w:t>由黑龙江省农业农村厅提出。</w:t>
      </w:r>
    </w:p>
    <w:p>
      <w:pPr>
        <w:pStyle w:val="55"/>
        <w:numPr>
          <w:ilvl w:val="0"/>
          <w:numId w:val="1"/>
        </w:numPr>
        <w:ind w:firstLineChars="0"/>
        <w:rPr>
          <w:rFonts w:ascii="Times New Roman"/>
          <w:szCs w:val="22"/>
        </w:rPr>
      </w:pPr>
      <w:r>
        <w:rPr>
          <w:rFonts w:ascii="Times New Roman"/>
          <w:szCs w:val="21"/>
        </w:rPr>
        <w:t xml:space="preserve">    </w:t>
      </w:r>
      <w:r>
        <w:rPr>
          <w:rFonts w:ascii="Times New Roman"/>
        </w:rPr>
        <w:t>本</w:t>
      </w:r>
      <w:r>
        <w:rPr>
          <w:rFonts w:ascii="Times New Roman" w:hAnsi="宋体"/>
        </w:rPr>
        <w:t>文件</w:t>
      </w:r>
      <w:r>
        <w:rPr>
          <w:rFonts w:ascii="Times New Roman"/>
        </w:rPr>
        <w:t>起草单位：</w:t>
      </w:r>
      <w:r>
        <w:rPr>
          <w:rFonts w:hint="eastAsia" w:ascii="Times New Roman"/>
        </w:rPr>
        <w:t>东北农业大学</w:t>
      </w:r>
      <w:r>
        <w:rPr>
          <w:rFonts w:ascii="Times New Roman"/>
        </w:rPr>
        <w:t>。</w:t>
      </w:r>
    </w:p>
    <w:p>
      <w:pPr>
        <w:pStyle w:val="55"/>
        <w:ind w:firstLine="2" w:firstLineChars="0"/>
        <w:rPr>
          <w:rFonts w:ascii="Times New Roman"/>
          <w:szCs w:val="22"/>
        </w:rPr>
      </w:pPr>
      <w:r>
        <w:rPr>
          <w:rFonts w:ascii="Times New Roman"/>
          <w:szCs w:val="22"/>
        </w:rPr>
        <w:t xml:space="preserve">    本</w:t>
      </w:r>
      <w:r>
        <w:rPr>
          <w:rFonts w:ascii="Times New Roman" w:hAnsi="宋体"/>
        </w:rPr>
        <w:t>文件</w:t>
      </w:r>
      <w:r>
        <w:rPr>
          <w:rFonts w:ascii="Times New Roman"/>
          <w:szCs w:val="22"/>
        </w:rPr>
        <w:t>主要起草人：</w:t>
      </w:r>
      <w:r>
        <w:rPr>
          <w:rFonts w:hint="eastAsia" w:ascii="Times New Roman"/>
          <w:szCs w:val="22"/>
        </w:rPr>
        <w:t>辛杭书、张永根、李洋、孙雨坤、武浩楠、张广宁、张鑫玥、吕静仪、程传腾、孙满吉。</w:t>
      </w:r>
    </w:p>
    <w:p>
      <w:pPr>
        <w:pStyle w:val="55"/>
        <w:ind w:left="1890" w:hanging="1890" w:hangingChars="900"/>
        <w:rPr>
          <w:rFonts w:ascii="Times New Roman"/>
          <w:szCs w:val="22"/>
        </w:rPr>
        <w:sectPr>
          <w:headerReference r:id="rId7" w:type="default"/>
          <w:footerReference r:id="rId8" w:type="default"/>
          <w:pgSz w:w="11907" w:h="16839"/>
          <w:pgMar w:top="1418" w:right="1134" w:bottom="1134" w:left="1418" w:header="1418" w:footer="851" w:gutter="0"/>
          <w:pgNumType w:fmt="upperRoman" w:start="1"/>
          <w:cols w:space="720" w:num="1"/>
          <w:docGrid w:type="lines" w:linePitch="312" w:charSpace="0"/>
        </w:sectPr>
      </w:pPr>
    </w:p>
    <w:bookmarkEnd w:id="6"/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left="0" w:firstLine="0"/>
        <w:jc w:val="center"/>
        <w:rPr>
          <w:rFonts w:eastAsia="黑体"/>
          <w:bCs/>
          <w:kern w:val="0"/>
          <w:sz w:val="32"/>
          <w:szCs w:val="32"/>
          <w:lang w:val="zh-CN"/>
        </w:rPr>
      </w:pPr>
      <w:bookmarkStart w:id="7" w:name="_Hlk75635569"/>
      <w:bookmarkStart w:id="8" w:name="_Hlk24731686"/>
      <w:r>
        <w:rPr>
          <w:rFonts w:hint="eastAsia" w:eastAsia="黑体"/>
          <w:bCs/>
          <w:kern w:val="0"/>
          <w:sz w:val="32"/>
          <w:szCs w:val="32"/>
        </w:rPr>
        <w:t>淘汰母牛育肥技术</w:t>
      </w:r>
      <w:r>
        <w:rPr>
          <w:rFonts w:eastAsia="黑体"/>
          <w:bCs/>
          <w:kern w:val="0"/>
          <w:sz w:val="32"/>
          <w:szCs w:val="32"/>
        </w:rPr>
        <w:t>规程</w:t>
      </w:r>
      <w:bookmarkEnd w:id="7"/>
    </w:p>
    <w:bookmarkEnd w:id="8"/>
    <w:p>
      <w:pPr>
        <w:widowControl/>
        <w:spacing w:before="312" w:beforeLines="100" w:after="312" w:afterLines="100"/>
        <w:ind w:left="0" w:firstLine="0"/>
        <w:outlineLvl w:val="1"/>
        <w:rPr>
          <w:rFonts w:eastAsia="黑体"/>
          <w:kern w:val="0"/>
          <w:szCs w:val="20"/>
        </w:rPr>
      </w:pPr>
      <w:bookmarkStart w:id="9" w:name="_Toc434569039"/>
      <w:r>
        <w:rPr>
          <w:rFonts w:ascii="黑体" w:hAnsi="黑体" w:eastAsia="黑体"/>
          <w:kern w:val="0"/>
          <w:szCs w:val="20"/>
        </w:rPr>
        <w:t>1</w:t>
      </w:r>
      <w:r>
        <w:rPr>
          <w:rFonts w:eastAsia="黑体"/>
          <w:kern w:val="0"/>
          <w:szCs w:val="20"/>
        </w:rPr>
        <w:t>　范围</w:t>
      </w:r>
      <w:bookmarkEnd w:id="9"/>
    </w:p>
    <w:p>
      <w:pPr>
        <w:widowControl/>
        <w:autoSpaceDE w:val="0"/>
        <w:autoSpaceDN w:val="0"/>
        <w:ind w:left="0" w:firstLine="420" w:firstLineChars="200"/>
        <w:rPr>
          <w:kern w:val="0"/>
          <w:szCs w:val="20"/>
        </w:rPr>
      </w:pPr>
      <w:bookmarkStart w:id="10" w:name="_Hlk51161855"/>
      <w:r>
        <w:rPr>
          <w:kern w:val="0"/>
          <w:szCs w:val="20"/>
        </w:rPr>
        <w:t>本</w:t>
      </w:r>
      <w:r>
        <w:rPr>
          <w:rFonts w:hint="eastAsia"/>
          <w:kern w:val="0"/>
          <w:szCs w:val="20"/>
        </w:rPr>
        <w:t>文件规定</w:t>
      </w:r>
      <w:bookmarkEnd w:id="10"/>
      <w:bookmarkStart w:id="11" w:name="_Hlk24725770"/>
      <w:r>
        <w:rPr>
          <w:rFonts w:hint="eastAsia"/>
          <w:kern w:val="0"/>
          <w:szCs w:val="20"/>
        </w:rPr>
        <w:t>了淘汰母牛育肥的基本要求，隔离期管理，育肥期饲养管理，出栏，疫病防控及档案管理的要求。</w:t>
      </w:r>
    </w:p>
    <w:p>
      <w:pPr>
        <w:widowControl/>
        <w:autoSpaceDE w:val="0"/>
        <w:autoSpaceDN w:val="0"/>
        <w:ind w:left="0"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本文件适用于淘汰母牛的集中育肥。</w:t>
      </w:r>
    </w:p>
    <w:p>
      <w:pPr>
        <w:widowControl/>
        <w:spacing w:line="480" w:lineRule="auto"/>
        <w:ind w:left="0" w:firstLine="0"/>
        <w:outlineLvl w:val="1"/>
        <w:rPr>
          <w:rFonts w:ascii="黑体" w:hAnsi="黑体" w:eastAsia="黑体"/>
          <w:kern w:val="0"/>
          <w:szCs w:val="20"/>
        </w:rPr>
      </w:pPr>
      <w:bookmarkStart w:id="12" w:name="_Toc434569040"/>
      <w:r>
        <w:rPr>
          <w:rFonts w:ascii="黑体" w:hAnsi="黑体" w:eastAsia="黑体"/>
          <w:kern w:val="0"/>
          <w:szCs w:val="20"/>
        </w:rPr>
        <w:t>2　规范性引用文件</w:t>
      </w:r>
      <w:bookmarkEnd w:id="12"/>
    </w:p>
    <w:p>
      <w:pPr>
        <w:widowControl/>
        <w:autoSpaceDE w:val="0"/>
        <w:autoSpaceDN w:val="0"/>
        <w:ind w:left="491" w:leftChars="199" w:hanging="73" w:hangingChars="35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G</w:t>
      </w:r>
      <w:r>
        <w:rPr>
          <w:rFonts w:ascii="宋体" w:hAnsi="宋体"/>
          <w:kern w:val="0"/>
          <w:szCs w:val="20"/>
        </w:rPr>
        <w:t xml:space="preserve">B 18596-2001 </w:t>
      </w:r>
      <w:r>
        <w:rPr>
          <w:rFonts w:hint="eastAsia" w:ascii="宋体" w:hAnsi="宋体"/>
          <w:kern w:val="0"/>
          <w:szCs w:val="20"/>
        </w:rPr>
        <w:t>畜禽养殖业污染物排放标准</w:t>
      </w:r>
    </w:p>
    <w:p>
      <w:pPr>
        <w:widowControl/>
        <w:tabs>
          <w:tab w:val="clear" w:pos="900"/>
        </w:tabs>
        <w:ind w:left="491" w:leftChars="199" w:hanging="73" w:hangingChars="35"/>
        <w:jc w:val="left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G</w:t>
      </w:r>
      <w:r>
        <w:rPr>
          <w:rFonts w:ascii="宋体" w:hAnsi="宋体"/>
          <w:kern w:val="0"/>
          <w:szCs w:val="20"/>
        </w:rPr>
        <w:t xml:space="preserve">B 13078-2017 </w:t>
      </w:r>
      <w:r>
        <w:rPr>
          <w:rFonts w:hint="eastAsia" w:ascii="宋体" w:hAnsi="宋体"/>
          <w:kern w:val="0"/>
          <w:szCs w:val="20"/>
        </w:rPr>
        <w:t>饲料卫生标准</w:t>
      </w:r>
    </w:p>
    <w:p>
      <w:pPr>
        <w:widowControl/>
        <w:tabs>
          <w:tab w:val="clear" w:pos="900"/>
        </w:tabs>
        <w:ind w:left="491" w:leftChars="199" w:hanging="73" w:hangingChars="35"/>
        <w:jc w:val="left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GB/T 36195-2018 </w:t>
      </w:r>
      <w:r>
        <w:rPr>
          <w:rFonts w:hint="eastAsia" w:ascii="宋体" w:hAnsi="宋体"/>
          <w:kern w:val="0"/>
          <w:szCs w:val="20"/>
        </w:rPr>
        <w:t>畜禽粪便无害化处理技术规范</w:t>
      </w:r>
    </w:p>
    <w:p>
      <w:pPr>
        <w:widowControl/>
        <w:tabs>
          <w:tab w:val="clear" w:pos="900"/>
        </w:tabs>
        <w:ind w:left="491" w:leftChars="199" w:hanging="73" w:hangingChars="35"/>
        <w:jc w:val="left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GB/T 39915-2021 </w:t>
      </w:r>
      <w:r>
        <w:rPr>
          <w:rFonts w:hint="eastAsia" w:ascii="宋体" w:hAnsi="宋体"/>
          <w:kern w:val="0"/>
          <w:szCs w:val="20"/>
        </w:rPr>
        <w:t>动物饲养场防疫准则</w:t>
      </w:r>
    </w:p>
    <w:p>
      <w:pPr>
        <w:widowControl/>
        <w:tabs>
          <w:tab w:val="clear" w:pos="900"/>
        </w:tabs>
        <w:ind w:left="491" w:leftChars="199" w:hanging="73" w:hangingChars="35"/>
        <w:jc w:val="left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N</w:t>
      </w:r>
      <w:r>
        <w:rPr>
          <w:rFonts w:ascii="宋体" w:hAnsi="宋体"/>
          <w:kern w:val="0"/>
          <w:szCs w:val="20"/>
        </w:rPr>
        <w:t xml:space="preserve">Y 5126-2002 </w:t>
      </w:r>
      <w:r>
        <w:rPr>
          <w:rFonts w:hint="eastAsia" w:ascii="宋体" w:hAnsi="宋体"/>
          <w:kern w:val="0"/>
          <w:szCs w:val="20"/>
        </w:rPr>
        <w:t>无公害食品 肉牛饲养兽医防疫准则</w:t>
      </w:r>
    </w:p>
    <w:p>
      <w:pPr>
        <w:widowControl/>
        <w:tabs>
          <w:tab w:val="clear" w:pos="900"/>
        </w:tabs>
        <w:ind w:left="491" w:leftChars="199" w:hanging="73" w:hangingChars="35"/>
        <w:jc w:val="left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NY/T 5128-2002 </w:t>
      </w:r>
      <w:r>
        <w:rPr>
          <w:rFonts w:hint="eastAsia" w:ascii="宋体" w:hAnsi="宋体"/>
          <w:kern w:val="0"/>
          <w:szCs w:val="20"/>
        </w:rPr>
        <w:t>无公害食品</w:t>
      </w:r>
      <w:r>
        <w:rPr>
          <w:rFonts w:ascii="宋体" w:hAnsi="宋体"/>
          <w:kern w:val="0"/>
          <w:szCs w:val="20"/>
        </w:rPr>
        <w:t xml:space="preserve"> </w:t>
      </w:r>
      <w:r>
        <w:rPr>
          <w:rFonts w:hint="eastAsia" w:ascii="宋体" w:hAnsi="宋体"/>
          <w:kern w:val="0"/>
          <w:szCs w:val="20"/>
        </w:rPr>
        <w:t>肉牛饲养管理准则</w:t>
      </w:r>
    </w:p>
    <w:p>
      <w:pPr>
        <w:widowControl/>
        <w:tabs>
          <w:tab w:val="clear" w:pos="900"/>
        </w:tabs>
        <w:ind w:left="491" w:leftChars="199" w:hanging="73" w:hangingChars="35"/>
        <w:jc w:val="left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NY/T 1167-2006 </w:t>
      </w:r>
      <w:r>
        <w:rPr>
          <w:rFonts w:hint="eastAsia" w:ascii="宋体" w:hAnsi="宋体"/>
          <w:kern w:val="0"/>
          <w:szCs w:val="20"/>
        </w:rPr>
        <w:t>畜禽场环境质量及卫生控制规范</w:t>
      </w:r>
    </w:p>
    <w:p>
      <w:pPr>
        <w:widowControl/>
        <w:tabs>
          <w:tab w:val="clear" w:pos="900"/>
        </w:tabs>
        <w:ind w:left="491" w:leftChars="199" w:hanging="73" w:hangingChars="35"/>
        <w:jc w:val="left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N</w:t>
      </w:r>
      <w:r>
        <w:rPr>
          <w:rFonts w:ascii="宋体" w:hAnsi="宋体"/>
          <w:kern w:val="0"/>
          <w:szCs w:val="20"/>
        </w:rPr>
        <w:t xml:space="preserve">Y 5027-2008 </w:t>
      </w:r>
      <w:r>
        <w:rPr>
          <w:rFonts w:hint="eastAsia" w:ascii="宋体" w:hAnsi="宋体"/>
          <w:kern w:val="0"/>
          <w:szCs w:val="20"/>
        </w:rPr>
        <w:t>无公害食品 畜禽饮用水水质</w:t>
      </w:r>
    </w:p>
    <w:p>
      <w:pPr>
        <w:widowControl/>
        <w:tabs>
          <w:tab w:val="clear" w:pos="900"/>
        </w:tabs>
        <w:ind w:left="491" w:leftChars="199" w:hanging="73" w:hangingChars="35"/>
        <w:jc w:val="left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NY/T 1952-2010 </w:t>
      </w:r>
      <w:r>
        <w:rPr>
          <w:rFonts w:hint="eastAsia" w:ascii="宋体" w:hAnsi="宋体"/>
          <w:kern w:val="0"/>
          <w:szCs w:val="20"/>
        </w:rPr>
        <w:t>动物免疫接种技术规范</w:t>
      </w:r>
    </w:p>
    <w:p>
      <w:pPr>
        <w:widowControl/>
        <w:autoSpaceDE w:val="0"/>
        <w:autoSpaceDN w:val="0"/>
        <w:ind w:left="491" w:leftChars="199" w:hanging="73" w:hangingChars="35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NY/T 2663-2014 </w:t>
      </w:r>
      <w:r>
        <w:rPr>
          <w:rFonts w:hint="eastAsia" w:ascii="宋体" w:hAnsi="宋体"/>
          <w:kern w:val="0"/>
          <w:szCs w:val="20"/>
        </w:rPr>
        <w:t>标准化养殖场 肉牛</w:t>
      </w:r>
    </w:p>
    <w:p>
      <w:pPr>
        <w:widowControl/>
        <w:autoSpaceDE w:val="0"/>
        <w:autoSpaceDN w:val="0"/>
        <w:ind w:left="491" w:leftChars="199" w:hanging="73" w:hangingChars="35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N</w:t>
      </w:r>
      <w:r>
        <w:rPr>
          <w:rFonts w:ascii="宋体" w:hAnsi="宋体"/>
          <w:kern w:val="0"/>
          <w:szCs w:val="20"/>
        </w:rPr>
        <w:t>Y/T</w:t>
      </w:r>
      <w:r>
        <w:rPr>
          <w:rFonts w:hint="eastAsia" w:ascii="宋体" w:hAnsi="宋体"/>
          <w:kern w:val="0"/>
          <w:szCs w:val="20"/>
        </w:rPr>
        <w:t xml:space="preserve"> </w:t>
      </w:r>
      <w:r>
        <w:rPr>
          <w:rFonts w:ascii="宋体" w:hAnsi="宋体"/>
          <w:kern w:val="0"/>
          <w:szCs w:val="20"/>
        </w:rPr>
        <w:t xml:space="preserve">5030-2016 </w:t>
      </w:r>
      <w:r>
        <w:rPr>
          <w:rFonts w:hint="eastAsia" w:ascii="宋体" w:hAnsi="宋体"/>
          <w:kern w:val="0"/>
          <w:szCs w:val="20"/>
        </w:rPr>
        <w:t>无公害农产品 兽药使用准则</w:t>
      </w:r>
    </w:p>
    <w:p>
      <w:pPr>
        <w:widowControl/>
        <w:autoSpaceDE w:val="0"/>
        <w:autoSpaceDN w:val="0"/>
        <w:ind w:left="491" w:leftChars="199" w:hanging="73" w:hangingChars="35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NY/T 3445-2019 </w:t>
      </w:r>
      <w:r>
        <w:rPr>
          <w:rFonts w:hint="eastAsia" w:ascii="宋体" w:hAnsi="宋体"/>
          <w:kern w:val="0"/>
          <w:szCs w:val="20"/>
        </w:rPr>
        <w:t>畜禽养殖场档案规范</w:t>
      </w:r>
    </w:p>
    <w:p>
      <w:pPr>
        <w:widowControl/>
        <w:tabs>
          <w:tab w:val="clear" w:pos="900"/>
        </w:tabs>
        <w:ind w:left="491" w:leftChars="199" w:hanging="73" w:hangingChars="35"/>
        <w:jc w:val="left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DB63/T 1652-2018 </w:t>
      </w:r>
      <w:r>
        <w:rPr>
          <w:rFonts w:hint="eastAsia" w:ascii="宋体" w:hAnsi="宋体"/>
          <w:kern w:val="0"/>
          <w:szCs w:val="20"/>
        </w:rPr>
        <w:t>病害动物及病害动物产品无害化处理技术规程</w:t>
      </w:r>
    </w:p>
    <w:p>
      <w:pPr>
        <w:widowControl/>
        <w:tabs>
          <w:tab w:val="clear" w:pos="900"/>
        </w:tabs>
        <w:ind w:left="491" w:leftChars="199" w:hanging="73" w:hangingChars="35"/>
        <w:jc w:val="left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DB23/T1909-2017 架子牛选择和装载运输技术规范</w:t>
      </w:r>
    </w:p>
    <w:p>
      <w:pPr>
        <w:widowControl/>
        <w:autoSpaceDE w:val="0"/>
        <w:autoSpaceDN w:val="0"/>
        <w:ind w:left="491" w:leftChars="199" w:hanging="73" w:hangingChars="35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《兽药停药期规定》中华人民共和国农业部公告第278号</w:t>
      </w:r>
    </w:p>
    <w:bookmarkEnd w:id="11"/>
    <w:p>
      <w:pPr>
        <w:widowControl/>
        <w:spacing w:before="312" w:beforeLines="100" w:after="312" w:afterLines="100"/>
        <w:ind w:left="0" w:firstLine="0"/>
        <w:outlineLvl w:val="1"/>
        <w:rPr>
          <w:rFonts w:eastAsia="黑体"/>
          <w:kern w:val="0"/>
          <w:szCs w:val="20"/>
        </w:rPr>
      </w:pPr>
      <w:bookmarkStart w:id="13" w:name="_Toc3732"/>
      <w:bookmarkStart w:id="14" w:name="_Toc20820"/>
      <w:bookmarkStart w:id="15" w:name="_Toc20791"/>
      <w:bookmarkStart w:id="16" w:name="_Toc408230799"/>
      <w:bookmarkStart w:id="17" w:name="_Toc434569041"/>
      <w:r>
        <w:rPr>
          <w:rFonts w:ascii="黑体" w:hAnsi="黑体" w:eastAsia="黑体"/>
          <w:kern w:val="0"/>
          <w:szCs w:val="20"/>
        </w:rPr>
        <w:t>3</w:t>
      </w:r>
      <w:r>
        <w:rPr>
          <w:rFonts w:eastAsia="黑体"/>
          <w:kern w:val="0"/>
          <w:szCs w:val="20"/>
        </w:rPr>
        <w:t>　术语和定义</w:t>
      </w:r>
      <w:bookmarkEnd w:id="13"/>
      <w:bookmarkEnd w:id="14"/>
      <w:bookmarkEnd w:id="15"/>
      <w:bookmarkEnd w:id="16"/>
      <w:bookmarkEnd w:id="17"/>
    </w:p>
    <w:p>
      <w:pPr>
        <w:widowControl/>
        <w:autoSpaceDE w:val="0"/>
        <w:autoSpaceDN w:val="0"/>
        <w:ind w:left="0" w:firstLine="420" w:firstLineChars="200"/>
        <w:rPr>
          <w:kern w:val="0"/>
          <w:szCs w:val="20"/>
          <w:lang w:val="zh-CN"/>
        </w:rPr>
      </w:pPr>
      <w:r>
        <w:rPr>
          <w:kern w:val="0"/>
          <w:szCs w:val="20"/>
          <w:lang w:val="zh-CN"/>
        </w:rPr>
        <w:t>下列术语和定义适用于本</w:t>
      </w:r>
      <w:r>
        <w:rPr>
          <w:rFonts w:hint="eastAsia"/>
          <w:kern w:val="0"/>
          <w:szCs w:val="20"/>
          <w:lang w:val="zh-CN"/>
        </w:rPr>
        <w:t>文件</w:t>
      </w:r>
      <w:r>
        <w:rPr>
          <w:kern w:val="0"/>
          <w:szCs w:val="20"/>
          <w:lang w:val="zh-CN"/>
        </w:rPr>
        <w:t>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ascii="黑体" w:hAnsi="黑体" w:eastAsia="黑体"/>
          <w:kern w:val="0"/>
          <w:szCs w:val="20"/>
        </w:rPr>
        <w:t>3.1　</w:t>
      </w:r>
      <w:r>
        <w:rPr>
          <w:rFonts w:hint="eastAsia" w:ascii="黑体" w:hAnsi="黑体" w:eastAsia="黑体"/>
          <w:kern w:val="0"/>
          <w:szCs w:val="20"/>
        </w:rPr>
        <w:t>淘汰母牛</w:t>
      </w:r>
    </w:p>
    <w:p>
      <w:pPr>
        <w:widowControl/>
        <w:autoSpaceDE w:val="0"/>
        <w:autoSpaceDN w:val="0"/>
        <w:ind w:left="0"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指失去母用生产价值而不再适合进行繁育的牛</w:t>
      </w:r>
      <w:r>
        <w:rPr>
          <w:rFonts w:hint="eastAsia" w:ascii="宋体" w:hAnsi="宋体"/>
          <w:kern w:val="0"/>
          <w:szCs w:val="20"/>
        </w:rPr>
        <w:t>。一般情况下，淘汰的原因有1）患有繁殖疾病；2）患有乳腺疾病；3）患有代谢疾病；4）患有肢蹄病及5）生产性能低下等</w:t>
      </w:r>
      <w:r>
        <w:rPr>
          <w:rFonts w:hint="eastAsia"/>
          <w:kern w:val="0"/>
          <w:szCs w:val="20"/>
        </w:rPr>
        <w:t>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ascii="黑体" w:hAnsi="黑体" w:eastAsia="黑体"/>
          <w:kern w:val="0"/>
          <w:szCs w:val="20"/>
        </w:rPr>
        <w:t>4</w:t>
      </w:r>
      <w:r>
        <w:rPr>
          <w:rFonts w:hint="eastAsia"/>
          <w:kern w:val="0"/>
          <w:szCs w:val="20"/>
        </w:rPr>
        <w:t>　</w:t>
      </w:r>
      <w:r>
        <w:rPr>
          <w:rFonts w:hint="eastAsia" w:ascii="黑体" w:hAnsi="黑体" w:eastAsia="黑体"/>
          <w:kern w:val="0"/>
          <w:szCs w:val="20"/>
        </w:rPr>
        <w:t>基本要求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ascii="黑体" w:hAnsi="黑体" w:eastAsia="黑体"/>
          <w:kern w:val="0"/>
          <w:szCs w:val="20"/>
        </w:rPr>
        <w:t>4.1</w:t>
      </w:r>
      <w:r>
        <w:rPr>
          <w:rFonts w:hint="eastAsia" w:ascii="黑体" w:hAnsi="黑体" w:eastAsia="黑体"/>
          <w:kern w:val="0"/>
          <w:szCs w:val="20"/>
        </w:rPr>
        <w:t>牛源选择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ascii="黑体" w:hAnsi="黑体" w:eastAsia="黑体"/>
          <w:kern w:val="0"/>
          <w:szCs w:val="20"/>
        </w:rPr>
        <w:t xml:space="preserve">    </w:t>
      </w:r>
      <w:r>
        <w:rPr>
          <w:rFonts w:hint="eastAsia" w:ascii="宋体" w:hAnsi="宋体"/>
          <w:kern w:val="0"/>
          <w:szCs w:val="20"/>
        </w:rPr>
        <w:t>应选择食欲强、消化和运动器官正常的淘汰母牛。并且所有牛只应从非疫区引进，产地检疫应符合GB 16549的规定。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4</w:t>
      </w:r>
      <w:r>
        <w:rPr>
          <w:rFonts w:ascii="黑体" w:hAnsi="黑体" w:eastAsia="黑体"/>
          <w:kern w:val="0"/>
          <w:szCs w:val="20"/>
        </w:rPr>
        <w:t>.2</w:t>
      </w:r>
      <w:r>
        <w:rPr>
          <w:rFonts w:hint="eastAsia" w:ascii="黑体" w:hAnsi="黑体" w:eastAsia="黑体"/>
          <w:kern w:val="0"/>
          <w:szCs w:val="20"/>
        </w:rPr>
        <w:t>运输管理</w:t>
      </w:r>
    </w:p>
    <w:p>
      <w:pPr>
        <w:widowControl/>
        <w:autoSpaceDE w:val="0"/>
        <w:autoSpaceDN w:val="0"/>
        <w:ind w:left="500" w:hangingChars="238"/>
        <w:rPr>
          <w:kern w:val="0"/>
          <w:szCs w:val="20"/>
          <w:lang w:val="zh-CN"/>
        </w:rPr>
      </w:pPr>
      <w:r>
        <w:rPr>
          <w:rFonts w:ascii="黑体" w:hAnsi="黑体" w:eastAsia="黑体"/>
          <w:kern w:val="0"/>
          <w:szCs w:val="20"/>
        </w:rPr>
        <w:t xml:space="preserve">   </w:t>
      </w:r>
      <w:r>
        <w:rPr>
          <w:rFonts w:hint="eastAsia" w:ascii="宋体" w:hAnsi="宋体"/>
          <w:kern w:val="0"/>
          <w:szCs w:val="20"/>
        </w:rPr>
        <w:t>运输前准备、装车、运输、中途管理及卸车应按</w:t>
      </w:r>
      <w:r>
        <w:rPr>
          <w:rFonts w:hint="eastAsia"/>
          <w:kern w:val="0"/>
          <w:szCs w:val="20"/>
          <w:lang w:val="zh-CN"/>
        </w:rPr>
        <w:t>照</w:t>
      </w:r>
      <w:r>
        <w:rPr>
          <w:rFonts w:hint="eastAsia" w:ascii="宋体" w:hAnsi="宋体"/>
          <w:kern w:val="0"/>
          <w:szCs w:val="20"/>
        </w:rPr>
        <w:t>DB23/T1909-2017有关规定实施</w:t>
      </w:r>
      <w:r>
        <w:rPr>
          <w:rFonts w:hint="eastAsia"/>
          <w:kern w:val="0"/>
          <w:szCs w:val="20"/>
          <w:lang w:val="zh-CN"/>
        </w:rPr>
        <w:t>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4</w:t>
      </w:r>
      <w:r>
        <w:rPr>
          <w:rFonts w:ascii="黑体" w:hAnsi="黑体" w:eastAsia="黑体"/>
          <w:kern w:val="0"/>
          <w:szCs w:val="20"/>
        </w:rPr>
        <w:t>.3</w:t>
      </w:r>
      <w:r>
        <w:rPr>
          <w:rFonts w:hint="eastAsia" w:ascii="黑体" w:hAnsi="黑体" w:eastAsia="黑体"/>
          <w:kern w:val="0"/>
          <w:szCs w:val="20"/>
        </w:rPr>
        <w:t>场址选择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/>
          <w:kern w:val="0"/>
          <w:szCs w:val="20"/>
          <w:lang w:val="zh-CN"/>
        </w:rPr>
        <w:t xml:space="preserve"> </w:t>
      </w:r>
      <w:r>
        <w:rPr>
          <w:kern w:val="0"/>
          <w:szCs w:val="20"/>
          <w:lang w:val="zh-CN"/>
        </w:rPr>
        <w:t xml:space="preserve">   </w:t>
      </w:r>
      <w:r>
        <w:rPr>
          <w:rFonts w:hint="eastAsia"/>
          <w:kern w:val="0"/>
          <w:szCs w:val="20"/>
          <w:lang w:val="zh-CN"/>
        </w:rPr>
        <w:t>牛舍的场址选择符合</w:t>
      </w:r>
      <w:r>
        <w:rPr>
          <w:rFonts w:ascii="宋体" w:hAnsi="宋体"/>
          <w:kern w:val="0"/>
          <w:szCs w:val="20"/>
        </w:rPr>
        <w:t>NY/T 2663-2014</w:t>
      </w:r>
      <w:r>
        <w:rPr>
          <w:rFonts w:hint="eastAsia" w:ascii="宋体" w:hAnsi="宋体"/>
          <w:kern w:val="0"/>
          <w:szCs w:val="20"/>
        </w:rPr>
        <w:t>的规定。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4</w:t>
      </w:r>
      <w:r>
        <w:rPr>
          <w:rFonts w:ascii="黑体" w:hAnsi="黑体" w:eastAsia="黑体"/>
          <w:kern w:val="0"/>
          <w:szCs w:val="20"/>
        </w:rPr>
        <w:t>.4</w:t>
      </w:r>
      <w:r>
        <w:rPr>
          <w:rFonts w:hint="eastAsia" w:ascii="黑体" w:hAnsi="黑体" w:eastAsia="黑体"/>
          <w:kern w:val="0"/>
          <w:szCs w:val="20"/>
        </w:rPr>
        <w:t>原料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/>
          <w:kern w:val="0"/>
          <w:szCs w:val="20"/>
        </w:rPr>
        <w:t xml:space="preserve"> </w:t>
      </w:r>
      <w:r>
        <w:rPr>
          <w:kern w:val="0"/>
          <w:szCs w:val="20"/>
        </w:rPr>
        <w:t xml:space="preserve">   </w:t>
      </w:r>
      <w:r>
        <w:rPr>
          <w:rFonts w:hint="eastAsia"/>
          <w:kern w:val="0"/>
          <w:szCs w:val="20"/>
        </w:rPr>
        <w:t>育肥饲料</w:t>
      </w:r>
      <w:r>
        <w:rPr>
          <w:rFonts w:hint="eastAsia" w:ascii="宋体" w:hAnsi="宋体"/>
          <w:kern w:val="0"/>
          <w:szCs w:val="20"/>
        </w:rPr>
        <w:t>卫生标准应符合G</w:t>
      </w:r>
      <w:r>
        <w:rPr>
          <w:rFonts w:ascii="宋体" w:hAnsi="宋体"/>
          <w:kern w:val="0"/>
          <w:szCs w:val="20"/>
        </w:rPr>
        <w:t>B 13078-2017</w:t>
      </w:r>
      <w:r>
        <w:rPr>
          <w:rFonts w:hint="eastAsia"/>
          <w:kern w:val="0"/>
          <w:szCs w:val="20"/>
        </w:rPr>
        <w:t>的规定。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4</w:t>
      </w:r>
      <w:r>
        <w:rPr>
          <w:rFonts w:ascii="黑体" w:hAnsi="黑体" w:eastAsia="黑体"/>
          <w:kern w:val="0"/>
          <w:szCs w:val="20"/>
        </w:rPr>
        <w:t>.5</w:t>
      </w:r>
      <w:r>
        <w:rPr>
          <w:rFonts w:hint="eastAsia" w:ascii="黑体" w:hAnsi="黑体" w:eastAsia="黑体"/>
          <w:kern w:val="0"/>
          <w:szCs w:val="20"/>
        </w:rPr>
        <w:t>饮水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/>
          <w:kern w:val="0"/>
          <w:szCs w:val="20"/>
        </w:rPr>
        <w:t xml:space="preserve"> </w:t>
      </w:r>
      <w:r>
        <w:rPr>
          <w:kern w:val="0"/>
          <w:szCs w:val="20"/>
        </w:rPr>
        <w:t xml:space="preserve">   </w:t>
      </w:r>
      <w:r>
        <w:rPr>
          <w:rFonts w:hint="eastAsia"/>
          <w:kern w:val="0"/>
          <w:szCs w:val="20"/>
        </w:rPr>
        <w:t>水质</w:t>
      </w:r>
      <w:r>
        <w:rPr>
          <w:rFonts w:hint="eastAsia" w:ascii="宋体" w:hAnsi="宋体"/>
          <w:kern w:val="0"/>
          <w:szCs w:val="20"/>
        </w:rPr>
        <w:t>应符合N</w:t>
      </w:r>
      <w:r>
        <w:rPr>
          <w:rFonts w:ascii="宋体" w:hAnsi="宋体"/>
          <w:kern w:val="0"/>
          <w:szCs w:val="20"/>
        </w:rPr>
        <w:t>Y 5027-2008</w:t>
      </w:r>
      <w:r>
        <w:rPr>
          <w:rFonts w:hint="eastAsia" w:ascii="宋体" w:hAnsi="宋体"/>
          <w:kern w:val="0"/>
          <w:szCs w:val="20"/>
        </w:rPr>
        <w:t>的规定。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ascii="黑体" w:hAnsi="黑体" w:eastAsia="黑体"/>
          <w:kern w:val="0"/>
          <w:szCs w:val="20"/>
        </w:rPr>
        <w:t xml:space="preserve">5 </w:t>
      </w:r>
      <w:r>
        <w:rPr>
          <w:rFonts w:hint="eastAsia" w:ascii="黑体" w:hAnsi="黑体" w:eastAsia="黑体"/>
          <w:kern w:val="0"/>
          <w:szCs w:val="20"/>
        </w:rPr>
        <w:t>隔离期管理</w:t>
      </w:r>
    </w:p>
    <w:p>
      <w:pPr>
        <w:widowControl/>
        <w:autoSpaceDE w:val="0"/>
        <w:autoSpaceDN w:val="0"/>
        <w:ind w:left="0" w:firstLine="420" w:firstLineChars="200"/>
        <w:rPr>
          <w:kern w:val="0"/>
          <w:szCs w:val="20"/>
          <w:lang w:val="zh-CN"/>
        </w:rPr>
      </w:pPr>
      <w:r>
        <w:rPr>
          <w:rFonts w:hint="eastAsia"/>
          <w:kern w:val="0"/>
          <w:szCs w:val="20"/>
          <w:lang w:val="zh-CN"/>
        </w:rPr>
        <w:t>母牛到场后，至少隔离饲养</w:t>
      </w:r>
      <w:r>
        <w:rPr>
          <w:rFonts w:hint="eastAsia" w:ascii="宋体" w:hAnsi="宋体"/>
          <w:kern w:val="0"/>
          <w:szCs w:val="20"/>
        </w:rPr>
        <w:t>1</w:t>
      </w:r>
      <w:r>
        <w:rPr>
          <w:rFonts w:ascii="宋体" w:hAnsi="宋体"/>
          <w:kern w:val="0"/>
          <w:szCs w:val="20"/>
        </w:rPr>
        <w:t>5</w:t>
      </w:r>
      <w:r>
        <w:rPr>
          <w:rFonts w:hint="eastAsia" w:ascii="宋体" w:hAnsi="宋体"/>
          <w:kern w:val="0"/>
          <w:szCs w:val="20"/>
        </w:rPr>
        <w:t>d。入场一周内，采取喂（灌）服、皮下注射或涂抹等方法对牛只进行驱虫处理。每周应对隔离场地以及场地内所有设施和工具进行消毒</w:t>
      </w:r>
      <w:r>
        <w:rPr>
          <w:rFonts w:hint="eastAsia"/>
          <w:kern w:val="0"/>
          <w:szCs w:val="20"/>
          <w:lang w:val="zh-CN"/>
        </w:rPr>
        <w:t>。隔离期间，</w:t>
      </w:r>
      <w:r>
        <w:rPr>
          <w:rFonts w:hint="eastAsia" w:ascii="宋体" w:hAnsi="宋体"/>
          <w:kern w:val="0"/>
          <w:szCs w:val="20"/>
        </w:rPr>
        <w:t>及时治疗和处理异常牛只</w:t>
      </w:r>
      <w:r>
        <w:rPr>
          <w:rFonts w:hint="eastAsia"/>
          <w:kern w:val="0"/>
          <w:szCs w:val="20"/>
          <w:lang w:val="zh-CN"/>
        </w:rPr>
        <w:t>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6</w:t>
      </w:r>
      <w:r>
        <w:rPr>
          <w:rFonts w:ascii="黑体" w:hAnsi="黑体" w:eastAsia="黑体"/>
          <w:kern w:val="0"/>
          <w:szCs w:val="20"/>
        </w:rPr>
        <w:t xml:space="preserve">. </w:t>
      </w:r>
      <w:r>
        <w:rPr>
          <w:rFonts w:hint="eastAsia" w:ascii="黑体" w:hAnsi="黑体" w:eastAsia="黑体"/>
          <w:kern w:val="0"/>
          <w:szCs w:val="20"/>
        </w:rPr>
        <w:t>饲养方式</w:t>
      </w:r>
    </w:p>
    <w:p>
      <w:pPr>
        <w:widowControl/>
        <w:autoSpaceDE w:val="0"/>
        <w:autoSpaceDN w:val="0"/>
        <w:ind w:left="0" w:firstLine="426"/>
        <w:rPr>
          <w:kern w:val="0"/>
          <w:szCs w:val="20"/>
        </w:rPr>
      </w:pPr>
      <w:r>
        <w:rPr>
          <w:rFonts w:hint="eastAsia"/>
          <w:kern w:val="0"/>
          <w:szCs w:val="20"/>
        </w:rPr>
        <w:t>栓系饲养或围栏散养。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7</w:t>
      </w:r>
      <w:r>
        <w:rPr>
          <w:rFonts w:ascii="黑体" w:hAnsi="黑体" w:eastAsia="黑体"/>
          <w:kern w:val="0"/>
          <w:szCs w:val="20"/>
        </w:rPr>
        <w:t xml:space="preserve"> </w:t>
      </w:r>
      <w:r>
        <w:rPr>
          <w:rFonts w:hint="eastAsia" w:ascii="黑体" w:hAnsi="黑体" w:eastAsia="黑体"/>
          <w:kern w:val="0"/>
          <w:szCs w:val="20"/>
        </w:rPr>
        <w:t>育肥方式</w:t>
      </w:r>
    </w:p>
    <w:p>
      <w:pPr>
        <w:widowControl/>
        <w:autoSpaceDE w:val="0"/>
        <w:autoSpaceDN w:val="0"/>
        <w:ind w:left="0" w:firstLine="426"/>
        <w:rPr>
          <w:kern w:val="0"/>
          <w:szCs w:val="20"/>
        </w:rPr>
      </w:pPr>
      <w:r>
        <w:rPr>
          <w:rFonts w:hint="eastAsia"/>
          <w:kern w:val="0"/>
          <w:szCs w:val="20"/>
        </w:rPr>
        <w:t>采取阶段育肥方式，日粮为全混合日粮。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8育肥期营养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8.</w:t>
      </w:r>
      <w:r>
        <w:rPr>
          <w:rFonts w:ascii="黑体" w:hAnsi="黑体" w:eastAsia="黑体"/>
          <w:kern w:val="0"/>
          <w:szCs w:val="20"/>
        </w:rPr>
        <w:t xml:space="preserve">1 </w:t>
      </w:r>
      <w:r>
        <w:rPr>
          <w:rFonts w:hint="eastAsia" w:ascii="黑体" w:hAnsi="黑体" w:eastAsia="黑体"/>
          <w:kern w:val="0"/>
          <w:szCs w:val="20"/>
        </w:rPr>
        <w:t>前期</w:t>
      </w:r>
    </w:p>
    <w:p>
      <w:pPr>
        <w:widowControl/>
        <w:autoSpaceDE w:val="0"/>
        <w:autoSpaceDN w:val="0"/>
        <w:ind w:left="0" w:firstLine="426"/>
        <w:rPr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一般为3</w:t>
      </w:r>
      <w:r>
        <w:rPr>
          <w:rFonts w:ascii="宋体" w:hAnsi="宋体"/>
          <w:kern w:val="0"/>
          <w:szCs w:val="20"/>
        </w:rPr>
        <w:t>0</w:t>
      </w:r>
      <w:r>
        <w:rPr>
          <w:rFonts w:hint="eastAsia" w:ascii="宋体" w:hAnsi="宋体"/>
          <w:kern w:val="0"/>
          <w:szCs w:val="20"/>
        </w:rPr>
        <w:t>d。以优质粗饲料为主</w:t>
      </w:r>
      <w:r>
        <w:rPr>
          <w:rFonts w:hint="eastAsia"/>
          <w:kern w:val="0"/>
          <w:szCs w:val="20"/>
        </w:rPr>
        <w:t>，</w:t>
      </w:r>
      <w:r>
        <w:rPr>
          <w:rFonts w:hint="eastAsia" w:ascii="宋体" w:hAnsi="宋体"/>
          <w:kern w:val="0"/>
          <w:szCs w:val="20"/>
        </w:rPr>
        <w:t>精料喂量为体重的1</w:t>
      </w:r>
      <w:r>
        <w:rPr>
          <w:rFonts w:ascii="宋体" w:hAnsi="宋体"/>
          <w:kern w:val="0"/>
          <w:szCs w:val="20"/>
        </w:rPr>
        <w:t>.0%</w:t>
      </w:r>
      <w:r>
        <w:rPr>
          <w:rFonts w:ascii="@'BFœ˛" w:hAnsi="@'BFœ˛" w:cs="@'BFœ˛"/>
          <w:kern w:val="0"/>
          <w:szCs w:val="21"/>
        </w:rPr>
        <w:t>～</w:t>
      </w:r>
      <w:r>
        <w:rPr>
          <w:rFonts w:ascii="宋体" w:hAnsi="宋体"/>
          <w:kern w:val="0"/>
          <w:szCs w:val="20"/>
        </w:rPr>
        <w:t>1.2%</w:t>
      </w:r>
      <w:r>
        <w:rPr>
          <w:rFonts w:hint="eastAsia" w:ascii="宋体" w:hAnsi="宋体"/>
          <w:kern w:val="0"/>
          <w:szCs w:val="20"/>
        </w:rPr>
        <w:t>，日粮中精料比例约为</w:t>
      </w:r>
      <w:r>
        <w:rPr>
          <w:rFonts w:ascii="宋体" w:hAnsi="宋体"/>
          <w:kern w:val="0"/>
          <w:szCs w:val="20"/>
        </w:rPr>
        <w:t>30%</w:t>
      </w:r>
      <w:r>
        <w:rPr>
          <w:rFonts w:ascii="@'BFœ˛" w:hAnsi="@'BFœ˛" w:cs="@'BFœ˛"/>
          <w:kern w:val="0"/>
          <w:szCs w:val="21"/>
        </w:rPr>
        <w:t>～</w:t>
      </w:r>
      <w:r>
        <w:rPr>
          <w:rFonts w:ascii="宋体" w:hAnsi="宋体"/>
          <w:kern w:val="0"/>
          <w:szCs w:val="20"/>
        </w:rPr>
        <w:t>45%</w:t>
      </w:r>
      <w:r>
        <w:rPr>
          <w:rFonts w:hint="eastAsia" w:ascii="宋体" w:hAnsi="宋体"/>
          <w:kern w:val="0"/>
          <w:szCs w:val="20"/>
        </w:rPr>
        <w:t>，自由饮水。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8</w:t>
      </w:r>
      <w:r>
        <w:rPr>
          <w:rFonts w:ascii="黑体" w:hAnsi="黑体" w:eastAsia="黑体"/>
          <w:kern w:val="0"/>
          <w:szCs w:val="20"/>
        </w:rPr>
        <w:t>.2</w:t>
      </w:r>
      <w:r>
        <w:rPr>
          <w:rFonts w:hint="eastAsia" w:ascii="黑体" w:hAnsi="黑体" w:eastAsia="黑体"/>
          <w:kern w:val="0"/>
          <w:szCs w:val="20"/>
        </w:rPr>
        <w:t xml:space="preserve"> 中期</w:t>
      </w:r>
    </w:p>
    <w:p>
      <w:pPr>
        <w:widowControl/>
        <w:autoSpaceDE w:val="0"/>
        <w:autoSpaceDN w:val="0"/>
        <w:ind w:left="0" w:firstLine="426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一般为6</w:t>
      </w:r>
      <w:r>
        <w:rPr>
          <w:rFonts w:ascii="宋体" w:hAnsi="宋体"/>
          <w:kern w:val="0"/>
          <w:szCs w:val="20"/>
        </w:rPr>
        <w:t>0</w:t>
      </w:r>
      <w:r>
        <w:rPr>
          <w:rFonts w:hint="eastAsia" w:ascii="宋体" w:hAnsi="宋体"/>
          <w:kern w:val="0"/>
          <w:szCs w:val="20"/>
        </w:rPr>
        <w:t>d。逐渐增加精料喂量</w:t>
      </w:r>
      <w:r>
        <w:rPr>
          <w:rFonts w:hint="eastAsia"/>
          <w:kern w:val="0"/>
          <w:szCs w:val="20"/>
        </w:rPr>
        <w:t>，</w:t>
      </w:r>
      <w:r>
        <w:rPr>
          <w:rFonts w:hint="eastAsia" w:ascii="宋体" w:hAnsi="宋体"/>
          <w:kern w:val="0"/>
          <w:szCs w:val="20"/>
        </w:rPr>
        <w:t>可达到体重的1</w:t>
      </w:r>
      <w:r>
        <w:rPr>
          <w:rFonts w:ascii="宋体" w:hAnsi="宋体"/>
          <w:kern w:val="0"/>
          <w:szCs w:val="20"/>
        </w:rPr>
        <w:t>.3%</w:t>
      </w:r>
      <w:r>
        <w:rPr>
          <w:rFonts w:ascii="@'BFœ˛" w:hAnsi="@'BFœ˛" w:cs="@'BFœ˛"/>
          <w:kern w:val="0"/>
          <w:szCs w:val="21"/>
        </w:rPr>
        <w:t>～</w:t>
      </w:r>
      <w:r>
        <w:rPr>
          <w:rFonts w:ascii="宋体" w:hAnsi="宋体"/>
          <w:kern w:val="0"/>
          <w:szCs w:val="20"/>
        </w:rPr>
        <w:t>1.5%</w:t>
      </w:r>
      <w:r>
        <w:rPr>
          <w:rFonts w:hint="eastAsia" w:ascii="宋体" w:hAnsi="宋体"/>
          <w:kern w:val="0"/>
          <w:szCs w:val="20"/>
        </w:rPr>
        <w:t>，日粮中精料比例约为</w:t>
      </w:r>
      <w:r>
        <w:rPr>
          <w:rFonts w:ascii="宋体" w:hAnsi="宋体"/>
          <w:kern w:val="0"/>
          <w:szCs w:val="20"/>
        </w:rPr>
        <w:t>50%</w:t>
      </w:r>
      <w:r>
        <w:rPr>
          <w:rFonts w:ascii="@'BFœ˛" w:hAnsi="@'BFœ˛" w:cs="@'BFœ˛"/>
          <w:kern w:val="0"/>
          <w:szCs w:val="21"/>
        </w:rPr>
        <w:t>～</w:t>
      </w:r>
      <w:r>
        <w:rPr>
          <w:rFonts w:ascii="宋体" w:hAnsi="宋体"/>
          <w:kern w:val="0"/>
          <w:szCs w:val="20"/>
        </w:rPr>
        <w:t>65%</w:t>
      </w:r>
      <w:r>
        <w:rPr>
          <w:rFonts w:hint="eastAsia" w:ascii="宋体" w:hAnsi="宋体"/>
          <w:kern w:val="0"/>
          <w:szCs w:val="20"/>
        </w:rPr>
        <w:t>，自由饮水。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8</w:t>
      </w:r>
      <w:r>
        <w:rPr>
          <w:rFonts w:ascii="黑体" w:hAnsi="黑体" w:eastAsia="黑体"/>
          <w:kern w:val="0"/>
          <w:szCs w:val="20"/>
        </w:rPr>
        <w:t xml:space="preserve">.3 </w:t>
      </w:r>
      <w:r>
        <w:rPr>
          <w:rFonts w:hint="eastAsia" w:ascii="黑体" w:hAnsi="黑体" w:eastAsia="黑体"/>
          <w:kern w:val="0"/>
          <w:szCs w:val="20"/>
        </w:rPr>
        <w:t>后期</w:t>
      </w:r>
    </w:p>
    <w:p>
      <w:pPr>
        <w:widowControl/>
        <w:autoSpaceDE w:val="0"/>
        <w:autoSpaceDN w:val="0"/>
        <w:ind w:left="0" w:firstLine="426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一般为6</w:t>
      </w:r>
      <w:r>
        <w:rPr>
          <w:rFonts w:ascii="宋体" w:hAnsi="宋体"/>
          <w:kern w:val="0"/>
          <w:szCs w:val="20"/>
        </w:rPr>
        <w:t>0</w:t>
      </w:r>
      <w:r>
        <w:rPr>
          <w:rFonts w:hint="eastAsia" w:ascii="宋体" w:hAnsi="宋体"/>
          <w:kern w:val="0"/>
          <w:szCs w:val="20"/>
        </w:rPr>
        <w:t>d。继续增加精料喂量，可达到体重的1</w:t>
      </w:r>
      <w:r>
        <w:rPr>
          <w:rFonts w:ascii="宋体" w:hAnsi="宋体"/>
          <w:kern w:val="0"/>
          <w:szCs w:val="20"/>
        </w:rPr>
        <w:t>.6%</w:t>
      </w:r>
      <w:r>
        <w:rPr>
          <w:rFonts w:ascii="@'BFœ˛" w:hAnsi="@'BFœ˛" w:cs="@'BFœ˛"/>
          <w:kern w:val="0"/>
          <w:szCs w:val="21"/>
        </w:rPr>
        <w:t>～</w:t>
      </w:r>
      <w:r>
        <w:rPr>
          <w:rFonts w:ascii="宋体" w:hAnsi="宋体"/>
          <w:kern w:val="0"/>
          <w:szCs w:val="20"/>
        </w:rPr>
        <w:t>1.7%</w:t>
      </w:r>
      <w:r>
        <w:rPr>
          <w:rFonts w:hint="eastAsia" w:ascii="宋体" w:hAnsi="宋体"/>
          <w:kern w:val="0"/>
          <w:szCs w:val="20"/>
        </w:rPr>
        <w:t>，日粮中精料比例约为</w:t>
      </w:r>
      <w:r>
        <w:rPr>
          <w:rFonts w:ascii="宋体" w:hAnsi="宋体"/>
          <w:kern w:val="0"/>
          <w:szCs w:val="20"/>
        </w:rPr>
        <w:t>70%</w:t>
      </w:r>
      <w:r>
        <w:rPr>
          <w:rFonts w:ascii="@'BFœ˛" w:hAnsi="@'BFœ˛" w:cs="@'BFœ˛"/>
          <w:kern w:val="0"/>
          <w:szCs w:val="21"/>
        </w:rPr>
        <w:t>～</w:t>
      </w:r>
      <w:r>
        <w:rPr>
          <w:rFonts w:ascii="宋体" w:hAnsi="宋体"/>
          <w:kern w:val="0"/>
          <w:szCs w:val="20"/>
        </w:rPr>
        <w:t>80%</w:t>
      </w:r>
      <w:r>
        <w:rPr>
          <w:rFonts w:hint="eastAsia" w:ascii="宋体" w:hAnsi="宋体"/>
          <w:kern w:val="0"/>
          <w:szCs w:val="20"/>
        </w:rPr>
        <w:t>，自由饮水。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9</w:t>
      </w:r>
      <w:r>
        <w:rPr>
          <w:rFonts w:ascii="黑体" w:hAnsi="黑体" w:eastAsia="黑体"/>
          <w:kern w:val="0"/>
          <w:szCs w:val="20"/>
        </w:rPr>
        <w:t xml:space="preserve"> </w:t>
      </w:r>
      <w:r>
        <w:rPr>
          <w:rFonts w:hint="eastAsia" w:ascii="黑体" w:hAnsi="黑体" w:eastAsia="黑体"/>
          <w:kern w:val="0"/>
          <w:szCs w:val="20"/>
        </w:rPr>
        <w:t>育肥期管理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9</w:t>
      </w:r>
      <w:r>
        <w:rPr>
          <w:rFonts w:ascii="黑体" w:hAnsi="黑体" w:eastAsia="黑体"/>
          <w:kern w:val="0"/>
          <w:szCs w:val="20"/>
        </w:rPr>
        <w:t xml:space="preserve">.1 </w:t>
      </w:r>
      <w:r>
        <w:rPr>
          <w:rFonts w:hint="eastAsia" w:ascii="黑体" w:hAnsi="黑体" w:eastAsia="黑体"/>
          <w:kern w:val="0"/>
          <w:szCs w:val="20"/>
        </w:rPr>
        <w:t>饲槽管理</w:t>
      </w:r>
    </w:p>
    <w:p>
      <w:pPr>
        <w:widowControl/>
        <w:autoSpaceDE w:val="0"/>
        <w:autoSpaceDN w:val="0"/>
        <w:ind w:left="0" w:firstLine="426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定期清洗消毒，保证无发霉变质饲料残留和卫生。每次采食时间不低于1.5h，变换日粮时，需要3</w:t>
      </w:r>
      <w:r>
        <w:rPr>
          <w:rFonts w:ascii="宋体" w:hAnsi="宋体"/>
          <w:kern w:val="0"/>
          <w:szCs w:val="20"/>
        </w:rPr>
        <w:t>-7</w:t>
      </w:r>
      <w:r>
        <w:rPr>
          <w:rFonts w:hint="eastAsia" w:ascii="宋体" w:hAnsi="宋体"/>
          <w:kern w:val="0"/>
          <w:szCs w:val="20"/>
        </w:rPr>
        <w:t>d的适应期，严禁突然更换日粮。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9</w:t>
      </w:r>
      <w:r>
        <w:rPr>
          <w:rFonts w:ascii="黑体" w:hAnsi="黑体" w:eastAsia="黑体"/>
          <w:kern w:val="0"/>
          <w:szCs w:val="20"/>
        </w:rPr>
        <w:t xml:space="preserve">.2 </w:t>
      </w:r>
      <w:r>
        <w:rPr>
          <w:rFonts w:hint="eastAsia" w:ascii="黑体" w:hAnsi="黑体" w:eastAsia="黑体"/>
          <w:kern w:val="0"/>
          <w:szCs w:val="20"/>
        </w:rPr>
        <w:t>饮水管理</w:t>
      </w:r>
    </w:p>
    <w:p>
      <w:pPr>
        <w:widowControl/>
        <w:autoSpaceDE w:val="0"/>
        <w:autoSpaceDN w:val="0"/>
        <w:ind w:left="0" w:firstLine="426"/>
        <w:rPr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冬季宜饮温水</w:t>
      </w:r>
      <w:r>
        <w:rPr>
          <w:rFonts w:hint="eastAsia"/>
          <w:kern w:val="0"/>
          <w:szCs w:val="20"/>
        </w:rPr>
        <w:t>。饮水设备应定期进行清洗消毒。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9</w:t>
      </w:r>
      <w:r>
        <w:rPr>
          <w:rFonts w:ascii="黑体" w:hAnsi="黑体" w:eastAsia="黑体"/>
          <w:kern w:val="0"/>
          <w:szCs w:val="20"/>
        </w:rPr>
        <w:t xml:space="preserve">.3 </w:t>
      </w:r>
      <w:r>
        <w:rPr>
          <w:rFonts w:hint="eastAsia" w:ascii="黑体" w:hAnsi="黑体" w:eastAsia="黑体"/>
          <w:kern w:val="0"/>
          <w:szCs w:val="20"/>
        </w:rPr>
        <w:t>环境管理</w:t>
      </w:r>
    </w:p>
    <w:p>
      <w:pPr>
        <w:widowControl/>
        <w:autoSpaceDE w:val="0"/>
        <w:autoSpaceDN w:val="0"/>
        <w:ind w:left="0" w:firstLine="426"/>
        <w:rPr>
          <w:rFonts w:ascii="黑体" w:hAnsi="黑体" w:eastAsia="黑体"/>
          <w:kern w:val="0"/>
          <w:szCs w:val="20"/>
        </w:rPr>
      </w:pPr>
      <w:r>
        <w:rPr>
          <w:rFonts w:hint="eastAsia"/>
          <w:kern w:val="0"/>
          <w:szCs w:val="20"/>
        </w:rPr>
        <w:t>保持圈舍地面清洁、寒冷天气保证背风和垫草条件，夏季保证遮阳和通风条件。</w:t>
      </w:r>
      <w:r>
        <w:rPr>
          <w:rFonts w:hint="eastAsia" w:ascii="宋体" w:hAnsi="宋体"/>
          <w:kern w:val="0"/>
          <w:szCs w:val="20"/>
        </w:rPr>
        <w:t>环境控制符合</w:t>
      </w:r>
      <w:r>
        <w:rPr>
          <w:rFonts w:ascii="宋体" w:hAnsi="宋体"/>
          <w:kern w:val="0"/>
          <w:szCs w:val="20"/>
        </w:rPr>
        <w:t>NY/T 1167-2006</w:t>
      </w:r>
      <w:r>
        <w:rPr>
          <w:rFonts w:hint="eastAsia" w:ascii="宋体" w:hAnsi="宋体"/>
          <w:kern w:val="0"/>
          <w:szCs w:val="20"/>
        </w:rPr>
        <w:t>的规定。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10 卫生防疫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ascii="黑体" w:hAnsi="黑体" w:eastAsia="黑体"/>
          <w:kern w:val="0"/>
          <w:szCs w:val="20"/>
        </w:rPr>
        <w:t>1</w:t>
      </w:r>
      <w:r>
        <w:rPr>
          <w:rFonts w:hint="eastAsia" w:ascii="黑体" w:hAnsi="黑体" w:eastAsia="黑体"/>
          <w:kern w:val="0"/>
          <w:szCs w:val="20"/>
        </w:rPr>
        <w:t>0</w:t>
      </w:r>
      <w:r>
        <w:rPr>
          <w:rFonts w:ascii="黑体" w:hAnsi="黑体" w:eastAsia="黑体"/>
          <w:kern w:val="0"/>
          <w:szCs w:val="20"/>
        </w:rPr>
        <w:t xml:space="preserve">.1 </w:t>
      </w:r>
      <w:r>
        <w:rPr>
          <w:rFonts w:hint="eastAsia" w:ascii="黑体" w:hAnsi="黑体" w:eastAsia="黑体"/>
          <w:kern w:val="0"/>
          <w:szCs w:val="20"/>
        </w:rPr>
        <w:t>疫苗接种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426"/>
        <w:outlineLvl w:val="1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免疫接种按</w:t>
      </w:r>
      <w:r>
        <w:rPr>
          <w:rFonts w:ascii="宋体" w:hAnsi="宋体"/>
          <w:kern w:val="0"/>
          <w:szCs w:val="20"/>
        </w:rPr>
        <w:t xml:space="preserve"> NY/T 1952-2010 </w:t>
      </w:r>
      <w:r>
        <w:rPr>
          <w:rFonts w:hint="eastAsia" w:ascii="宋体" w:hAnsi="宋体"/>
          <w:kern w:val="0"/>
          <w:szCs w:val="20"/>
        </w:rPr>
        <w:t>执行，防疫制度按</w:t>
      </w:r>
      <w:r>
        <w:rPr>
          <w:rFonts w:ascii="宋体" w:hAnsi="宋体"/>
          <w:kern w:val="0"/>
          <w:szCs w:val="20"/>
        </w:rPr>
        <w:t xml:space="preserve"> </w:t>
      </w:r>
      <w:r>
        <w:rPr>
          <w:rFonts w:hint="eastAsia" w:ascii="宋体" w:hAnsi="宋体"/>
          <w:kern w:val="0"/>
          <w:szCs w:val="20"/>
        </w:rPr>
        <w:t>N</w:t>
      </w:r>
      <w:r>
        <w:rPr>
          <w:rFonts w:ascii="宋体" w:hAnsi="宋体"/>
          <w:kern w:val="0"/>
          <w:szCs w:val="20"/>
        </w:rPr>
        <w:t>Y 5126-2002</w:t>
      </w:r>
      <w:r>
        <w:rPr>
          <w:rFonts w:hint="eastAsia" w:ascii="宋体" w:hAnsi="宋体"/>
          <w:kern w:val="0"/>
          <w:szCs w:val="20"/>
        </w:rPr>
        <w:t>执行，日常消毒制度按</w:t>
      </w:r>
      <w:r>
        <w:rPr>
          <w:rFonts w:ascii="宋体" w:hAnsi="宋体"/>
          <w:kern w:val="0"/>
          <w:szCs w:val="20"/>
        </w:rPr>
        <w:t xml:space="preserve"> NY/T 5128-2002 </w:t>
      </w:r>
      <w:r>
        <w:rPr>
          <w:rFonts w:hint="eastAsia" w:ascii="宋体" w:hAnsi="宋体"/>
          <w:kern w:val="0"/>
          <w:szCs w:val="20"/>
        </w:rPr>
        <w:t>执行。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10.2 常见病防治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ab/>
      </w:r>
      <w:r>
        <w:rPr>
          <w:rFonts w:hint="eastAsia" w:ascii="宋体" w:hAnsi="宋体"/>
          <w:kern w:val="0"/>
          <w:szCs w:val="20"/>
        </w:rPr>
        <w:t>育肥期禁止使用任何药物，必须用药时，兽药使用应符合N</w:t>
      </w:r>
      <w:r>
        <w:rPr>
          <w:rFonts w:ascii="宋体" w:hAnsi="宋体"/>
          <w:kern w:val="0"/>
          <w:szCs w:val="20"/>
        </w:rPr>
        <w:t>Y/T</w:t>
      </w:r>
      <w:r>
        <w:rPr>
          <w:rFonts w:hint="eastAsia" w:ascii="宋体" w:hAnsi="宋体"/>
          <w:kern w:val="0"/>
          <w:szCs w:val="20"/>
        </w:rPr>
        <w:t xml:space="preserve"> </w:t>
      </w:r>
      <w:r>
        <w:rPr>
          <w:rFonts w:ascii="宋体" w:hAnsi="宋体"/>
          <w:kern w:val="0"/>
          <w:szCs w:val="20"/>
        </w:rPr>
        <w:t>5030-2016</w:t>
      </w:r>
      <w:r>
        <w:rPr>
          <w:rFonts w:hint="eastAsia" w:ascii="宋体" w:hAnsi="宋体"/>
          <w:kern w:val="0"/>
          <w:szCs w:val="20"/>
        </w:rPr>
        <w:t>的规定，且在屠宰前，应符合《兽药停药期规定》的要求</w:t>
      </w:r>
      <w:r>
        <w:rPr>
          <w:rFonts w:hint="eastAsia"/>
          <w:kern w:val="0"/>
          <w:szCs w:val="20"/>
        </w:rPr>
        <w:t>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11 粪污处理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/>
          <w:kern w:val="0"/>
          <w:szCs w:val="20"/>
        </w:rPr>
        <w:tab/>
      </w:r>
      <w:r>
        <w:rPr>
          <w:rFonts w:hint="eastAsia"/>
          <w:kern w:val="0"/>
          <w:szCs w:val="20"/>
        </w:rPr>
        <w:t>应按照</w:t>
      </w:r>
      <w:r>
        <w:rPr>
          <w:rFonts w:ascii="宋体" w:hAnsi="宋体"/>
          <w:kern w:val="0"/>
          <w:szCs w:val="20"/>
        </w:rPr>
        <w:t>GB/T 36195-2018</w:t>
      </w:r>
      <w:r>
        <w:rPr>
          <w:rFonts w:hint="eastAsia" w:ascii="宋体" w:hAnsi="宋体"/>
          <w:kern w:val="0"/>
          <w:szCs w:val="20"/>
        </w:rPr>
        <w:t>的规定执行</w:t>
      </w:r>
      <w:r>
        <w:rPr>
          <w:rFonts w:hint="eastAsia"/>
          <w:kern w:val="0"/>
          <w:szCs w:val="20"/>
        </w:rPr>
        <w:t>，</w:t>
      </w:r>
      <w:r>
        <w:rPr>
          <w:rFonts w:hint="eastAsia" w:ascii="宋体" w:hAnsi="宋体"/>
          <w:kern w:val="0"/>
          <w:szCs w:val="20"/>
        </w:rPr>
        <w:t>污染物的排放要求应符合G</w:t>
      </w:r>
      <w:r>
        <w:rPr>
          <w:rFonts w:ascii="宋体" w:hAnsi="宋体"/>
          <w:kern w:val="0"/>
          <w:szCs w:val="20"/>
        </w:rPr>
        <w:t>B 18596-2001</w:t>
      </w:r>
      <w:r>
        <w:rPr>
          <w:rFonts w:hint="eastAsia" w:ascii="宋体" w:hAnsi="宋体"/>
          <w:kern w:val="0"/>
          <w:szCs w:val="20"/>
        </w:rPr>
        <w:t>的规定</w:t>
      </w:r>
      <w:r>
        <w:rPr>
          <w:rFonts w:hint="eastAsia"/>
          <w:kern w:val="0"/>
          <w:szCs w:val="20"/>
        </w:rPr>
        <w:t>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12  病死牛处理</w:t>
      </w:r>
    </w:p>
    <w:p>
      <w:pPr>
        <w:widowControl/>
        <w:spacing w:before="156" w:beforeLines="50" w:after="156" w:afterLines="50"/>
        <w:ind w:left="0" w:firstLine="420"/>
        <w:outlineLvl w:val="1"/>
        <w:rPr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按照</w:t>
      </w:r>
      <w:r>
        <w:rPr>
          <w:rFonts w:ascii="宋体" w:hAnsi="宋体"/>
          <w:kern w:val="0"/>
          <w:szCs w:val="20"/>
        </w:rPr>
        <w:t>DB63/T 1652-2018</w:t>
      </w:r>
      <w:r>
        <w:rPr>
          <w:rFonts w:hint="eastAsia" w:ascii="宋体" w:hAnsi="宋体"/>
          <w:kern w:val="0"/>
          <w:szCs w:val="20"/>
        </w:rPr>
        <w:t>的规定执行</w:t>
      </w:r>
      <w:r>
        <w:rPr>
          <w:rFonts w:hint="eastAsia"/>
          <w:kern w:val="0"/>
          <w:szCs w:val="20"/>
        </w:rPr>
        <w:t>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 xml:space="preserve">13 </w:t>
      </w:r>
      <w:r>
        <w:rPr>
          <w:rFonts w:ascii="黑体" w:hAnsi="黑体" w:eastAsia="黑体"/>
          <w:kern w:val="0"/>
          <w:szCs w:val="20"/>
        </w:rPr>
        <w:t xml:space="preserve"> </w:t>
      </w:r>
      <w:r>
        <w:rPr>
          <w:rFonts w:hint="eastAsia" w:ascii="黑体" w:hAnsi="黑体" w:eastAsia="黑体"/>
          <w:kern w:val="0"/>
          <w:szCs w:val="20"/>
        </w:rPr>
        <w:t>出栏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 xml:space="preserve"> </w:t>
      </w:r>
      <w:r>
        <w:rPr>
          <w:rFonts w:ascii="宋体" w:hAnsi="宋体"/>
          <w:kern w:val="0"/>
          <w:szCs w:val="20"/>
        </w:rPr>
        <w:t xml:space="preserve">   </w:t>
      </w:r>
      <w:r>
        <w:rPr>
          <w:rFonts w:hint="eastAsia" w:ascii="宋体" w:hAnsi="宋体"/>
          <w:kern w:val="0"/>
          <w:szCs w:val="20"/>
        </w:rPr>
        <w:t>体躯丰满浑圆、牛只采食量下降，增重速度变缓，既可以考虑出栏。</w:t>
      </w:r>
    </w:p>
    <w:p>
      <w:pPr>
        <w:widowControl/>
        <w:tabs>
          <w:tab w:val="clear" w:pos="900"/>
        </w:tabs>
        <w:spacing w:before="156" w:beforeLines="50" w:after="156" w:afterLines="50"/>
        <w:ind w:left="0" w:firstLine="0"/>
        <w:outlineLvl w:val="1"/>
        <w:rPr>
          <w:rFonts w:ascii="黑体" w:hAnsi="黑体" w:eastAsia="黑体"/>
          <w:kern w:val="0"/>
          <w:szCs w:val="20"/>
        </w:rPr>
      </w:pPr>
      <w:r>
        <w:rPr>
          <w:rFonts w:ascii="黑体" w:hAnsi="黑体" w:eastAsia="黑体"/>
          <w:kern w:val="0"/>
          <w:szCs w:val="20"/>
        </w:rPr>
        <w:t>1</w:t>
      </w:r>
      <w:r>
        <w:rPr>
          <w:rFonts w:hint="eastAsia" w:ascii="黑体" w:hAnsi="黑体" w:eastAsia="黑体"/>
          <w:kern w:val="0"/>
          <w:szCs w:val="20"/>
        </w:rPr>
        <w:t>4 档案管理</w:t>
      </w:r>
    </w:p>
    <w:p>
      <w:pPr>
        <w:widowControl/>
        <w:spacing w:before="156" w:beforeLines="50" w:after="156" w:afterLines="50"/>
        <w:ind w:left="0" w:firstLine="0"/>
        <w:jc w:val="left"/>
        <w:outlineLvl w:val="1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    </w:t>
      </w:r>
      <w:r>
        <w:rPr>
          <w:rFonts w:hint="eastAsia" w:ascii="宋体" w:hAnsi="宋体"/>
          <w:kern w:val="0"/>
          <w:szCs w:val="20"/>
        </w:rPr>
        <w:t>包括</w:t>
      </w:r>
      <w:r>
        <w:rPr>
          <w:rFonts w:hint="eastAsia" w:ascii="宋体" w:hAnsi="宋体"/>
          <w:kern w:val="0"/>
          <w:szCs w:val="20"/>
          <w:lang w:bidi="ar"/>
        </w:rPr>
        <w:t>个体信息、精、粗饲料采购消耗记录，牛场消毒记录，牛场免疫、检疫记录，牛只患病治疗记录，兽药使用和病死牛无害化处理等记录，保持记录完整，年末按类别装订存档。</w:t>
      </w:r>
    </w:p>
    <w:p>
      <w:pPr>
        <w:ind w:left="0" w:firstLine="0"/>
        <w:rPr>
          <w:u w:val="thick"/>
        </w:rPr>
      </w:pPr>
      <w:r>
        <w:rPr>
          <w:rFonts w:ascii="宋体" w:hAnsi="宋体"/>
          <w:kern w:val="0"/>
          <w:szCs w:val="20"/>
        </w:rPr>
        <w:t xml:space="preserve">       </w:t>
      </w:r>
      <w:r>
        <w:t xml:space="preserve">                         </w:t>
      </w:r>
      <w:r>
        <w:rPr>
          <w:u w:val="thick"/>
        </w:rPr>
        <w:t xml:space="preserve">                     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left="0" w:firstLine="0"/>
        <w:jc w:val="center"/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left="0" w:firstLine="0"/>
      </w:pPr>
    </w:p>
    <w:sectPr>
      <w:pgSz w:w="11907" w:h="16839"/>
      <w:pgMar w:top="1418" w:right="1134" w:bottom="1134" w:left="1418" w:header="1418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angSong_GB2312">
    <w:altName w:val="仿宋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TZho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@'BFœ˛">
    <w:altName w:val="Calibri"/>
    <w:panose1 w:val="00000000000000000000"/>
    <w:charset w:val="4D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3"/>
      <w:rPr>
        <w:rStyle w:val="37"/>
      </w:rPr>
    </w:pPr>
    <w:r>
      <w:fldChar w:fldCharType="begin"/>
    </w:r>
    <w:r>
      <w:rPr>
        <w:rStyle w:val="37"/>
      </w:rPr>
      <w:instrText xml:space="preserve">PAGE  </w:instrText>
    </w:r>
    <w:r>
      <w:fldChar w:fldCharType="separate"/>
    </w:r>
    <w:r>
      <w:rPr>
        <w:rStyle w:val="37"/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right" w:y="1"/>
      <w:rPr>
        <w:rStyle w:val="37"/>
      </w:rPr>
    </w:pPr>
    <w:r>
      <w:fldChar w:fldCharType="begin"/>
    </w:r>
    <w:r>
      <w:rPr>
        <w:rStyle w:val="37"/>
      </w:rPr>
      <w:instrText xml:space="preserve">PAGE  </w:instrText>
    </w:r>
    <w:r>
      <w:fldChar w:fldCharType="separate"/>
    </w:r>
    <w:r>
      <w:rPr>
        <w:rStyle w:val="37"/>
        <w:lang w:val="zh-CN"/>
      </w:rPr>
      <w:t>II</w:t>
    </w:r>
    <w:r>
      <w:fldChar w:fldCharType="end"/>
    </w:r>
  </w:p>
  <w:p>
    <w:pPr>
      <w:pStyle w:val="2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3"/>
      <w:rPr>
        <w:rStyle w:val="37"/>
      </w:rPr>
    </w:pPr>
    <w:r>
      <w:fldChar w:fldCharType="begin"/>
    </w:r>
    <w:r>
      <w:rPr>
        <w:rStyle w:val="37"/>
      </w:rPr>
      <w:instrText xml:space="preserve">PAGE  </w:instrText>
    </w:r>
    <w:r>
      <w:fldChar w:fldCharType="separate"/>
    </w:r>
    <w:r>
      <w:rPr>
        <w:rStyle w:val="37"/>
        <w:lang w:val="zh-CN"/>
      </w:rPr>
      <w:t>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6"/>
    </w:pPr>
    <w:r>
      <w:t>DB23/T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6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6"/>
      <w:rPr>
        <w:rFonts w:ascii="黑体" w:hAnsi="黑体" w:eastAsia="黑体"/>
      </w:rPr>
    </w:pPr>
    <w:r>
      <w:rPr>
        <w:rFonts w:ascii="黑体" w:hAnsi="黑体" w:eastAsia="黑体"/>
      </w:rPr>
      <w:t>DB23/T</w:t>
    </w:r>
    <w:r>
      <w:rPr>
        <w:rFonts w:hint="eastAsia" w:ascii="黑体" w:hAnsi="黑体" w:eastAsia="黑体"/>
      </w:rPr>
      <w:t xml:space="preserve"> </w:t>
    </w:r>
    <w:r>
      <w:rPr>
        <w:rFonts w:ascii="黑体" w:hAnsi="黑体" w:eastAsia="黑体"/>
      </w:rPr>
      <w:t>XXXX-XXXX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367E9"/>
    <w:multiLevelType w:val="multilevel"/>
    <w:tmpl w:val="0AE367E9"/>
    <w:lvl w:ilvl="0" w:tentative="0">
      <w:start w:val="1"/>
      <w:numFmt w:val="none"/>
      <w:pStyle w:val="70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806F7D"/>
    <w:multiLevelType w:val="multilevel"/>
    <w:tmpl w:val="46806F7D"/>
    <w:lvl w:ilvl="0" w:tentative="0">
      <w:start w:val="1"/>
      <w:numFmt w:val="none"/>
      <w:pStyle w:val="86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6D22D8F"/>
    <w:multiLevelType w:val="multilevel"/>
    <w:tmpl w:val="46D22D8F"/>
    <w:lvl w:ilvl="0" w:tentative="0">
      <w:start w:val="1"/>
      <w:numFmt w:val="none"/>
      <w:pStyle w:val="82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F302902"/>
    <w:multiLevelType w:val="multilevel"/>
    <w:tmpl w:val="4F302902"/>
    <w:lvl w:ilvl="0" w:tentative="0">
      <w:start w:val="1"/>
      <w:numFmt w:val="none"/>
      <w:pStyle w:val="100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350366A"/>
    <w:multiLevelType w:val="multilevel"/>
    <w:tmpl w:val="6350366A"/>
    <w:lvl w:ilvl="0" w:tentative="0">
      <w:start w:val="1"/>
      <w:numFmt w:val="none"/>
      <w:pStyle w:val="75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6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6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1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CEA2025"/>
    <w:multiLevelType w:val="multilevel"/>
    <w:tmpl w:val="6CEA2025"/>
    <w:lvl w:ilvl="0" w:tentative="0">
      <w:start w:val="1"/>
      <w:numFmt w:val="none"/>
      <w:pStyle w:val="81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105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6"/>
      <w:suff w:val="nothing"/>
      <w:lvlText w:val="%1%2.%3.%4　"/>
      <w:lvlJc w:val="left"/>
      <w:pPr>
        <w:ind w:left="10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7"/>
      <w:suff w:val="nothing"/>
      <w:lvlText w:val="%1%2.%3.%4.%5　"/>
      <w:lvlJc w:val="left"/>
      <w:pPr>
        <w:ind w:left="105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6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76933334"/>
    <w:multiLevelType w:val="multilevel"/>
    <w:tmpl w:val="76933334"/>
    <w:lvl w:ilvl="0" w:tentative="0">
      <w:start w:val="1"/>
      <w:numFmt w:val="none"/>
      <w:pStyle w:val="102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51"/>
    <w:rsid w:val="000007CD"/>
    <w:rsid w:val="00001268"/>
    <w:rsid w:val="00002531"/>
    <w:rsid w:val="00004AA1"/>
    <w:rsid w:val="00004FD5"/>
    <w:rsid w:val="000054CE"/>
    <w:rsid w:val="00007631"/>
    <w:rsid w:val="000076DD"/>
    <w:rsid w:val="00011EF1"/>
    <w:rsid w:val="00012AA6"/>
    <w:rsid w:val="00013909"/>
    <w:rsid w:val="00013978"/>
    <w:rsid w:val="00014A39"/>
    <w:rsid w:val="00014C2F"/>
    <w:rsid w:val="00017B49"/>
    <w:rsid w:val="00020D77"/>
    <w:rsid w:val="00022C6F"/>
    <w:rsid w:val="00023B53"/>
    <w:rsid w:val="00024032"/>
    <w:rsid w:val="00024C3E"/>
    <w:rsid w:val="0002519F"/>
    <w:rsid w:val="00025332"/>
    <w:rsid w:val="000266BC"/>
    <w:rsid w:val="000270B2"/>
    <w:rsid w:val="00030F97"/>
    <w:rsid w:val="0003146E"/>
    <w:rsid w:val="00032E4A"/>
    <w:rsid w:val="00037E5A"/>
    <w:rsid w:val="0004309C"/>
    <w:rsid w:val="000432A7"/>
    <w:rsid w:val="000432F9"/>
    <w:rsid w:val="0004517B"/>
    <w:rsid w:val="00045617"/>
    <w:rsid w:val="00047289"/>
    <w:rsid w:val="000504B8"/>
    <w:rsid w:val="0005060B"/>
    <w:rsid w:val="0005155E"/>
    <w:rsid w:val="0005258A"/>
    <w:rsid w:val="00052E14"/>
    <w:rsid w:val="00053905"/>
    <w:rsid w:val="00053DAE"/>
    <w:rsid w:val="0005511F"/>
    <w:rsid w:val="000567F0"/>
    <w:rsid w:val="00060463"/>
    <w:rsid w:val="00061572"/>
    <w:rsid w:val="000622FE"/>
    <w:rsid w:val="000625D2"/>
    <w:rsid w:val="00063E5A"/>
    <w:rsid w:val="000653ED"/>
    <w:rsid w:val="000655C5"/>
    <w:rsid w:val="000661F9"/>
    <w:rsid w:val="00066B67"/>
    <w:rsid w:val="0007215C"/>
    <w:rsid w:val="00073D56"/>
    <w:rsid w:val="0007489E"/>
    <w:rsid w:val="000776C3"/>
    <w:rsid w:val="000808B5"/>
    <w:rsid w:val="00080A38"/>
    <w:rsid w:val="000815DB"/>
    <w:rsid w:val="00081E10"/>
    <w:rsid w:val="00083981"/>
    <w:rsid w:val="00087560"/>
    <w:rsid w:val="0009110C"/>
    <w:rsid w:val="00091AB3"/>
    <w:rsid w:val="00091D26"/>
    <w:rsid w:val="00093C3D"/>
    <w:rsid w:val="00093E9B"/>
    <w:rsid w:val="000943E1"/>
    <w:rsid w:val="00094489"/>
    <w:rsid w:val="00094E64"/>
    <w:rsid w:val="000957D7"/>
    <w:rsid w:val="00095DDF"/>
    <w:rsid w:val="00097332"/>
    <w:rsid w:val="000A2044"/>
    <w:rsid w:val="000A265E"/>
    <w:rsid w:val="000A437A"/>
    <w:rsid w:val="000A6850"/>
    <w:rsid w:val="000B3A92"/>
    <w:rsid w:val="000B5E04"/>
    <w:rsid w:val="000B71FC"/>
    <w:rsid w:val="000B73F2"/>
    <w:rsid w:val="000C31F6"/>
    <w:rsid w:val="000C3780"/>
    <w:rsid w:val="000C3EB9"/>
    <w:rsid w:val="000C51DA"/>
    <w:rsid w:val="000C66B1"/>
    <w:rsid w:val="000D0BF8"/>
    <w:rsid w:val="000D0E00"/>
    <w:rsid w:val="000D1FCD"/>
    <w:rsid w:val="000D310C"/>
    <w:rsid w:val="000D4E8C"/>
    <w:rsid w:val="000D6A8C"/>
    <w:rsid w:val="000D749B"/>
    <w:rsid w:val="000D7642"/>
    <w:rsid w:val="000E0BDC"/>
    <w:rsid w:val="000E15E1"/>
    <w:rsid w:val="000E26CB"/>
    <w:rsid w:val="000E2E1F"/>
    <w:rsid w:val="000E3731"/>
    <w:rsid w:val="000E3A8C"/>
    <w:rsid w:val="000E4831"/>
    <w:rsid w:val="000E5A74"/>
    <w:rsid w:val="000E776B"/>
    <w:rsid w:val="000F1726"/>
    <w:rsid w:val="000F180C"/>
    <w:rsid w:val="000F29D3"/>
    <w:rsid w:val="000F3DCA"/>
    <w:rsid w:val="000F43C5"/>
    <w:rsid w:val="000F5861"/>
    <w:rsid w:val="000F6824"/>
    <w:rsid w:val="000F6BAF"/>
    <w:rsid w:val="000F6BF9"/>
    <w:rsid w:val="000F6E0F"/>
    <w:rsid w:val="000F719D"/>
    <w:rsid w:val="0010163E"/>
    <w:rsid w:val="001021D9"/>
    <w:rsid w:val="00103681"/>
    <w:rsid w:val="00103986"/>
    <w:rsid w:val="0010435B"/>
    <w:rsid w:val="0010494A"/>
    <w:rsid w:val="00106AEF"/>
    <w:rsid w:val="001110FE"/>
    <w:rsid w:val="00112EC5"/>
    <w:rsid w:val="00115EBC"/>
    <w:rsid w:val="00116FFF"/>
    <w:rsid w:val="00117F4D"/>
    <w:rsid w:val="001221AA"/>
    <w:rsid w:val="0012371F"/>
    <w:rsid w:val="00123858"/>
    <w:rsid w:val="00124FF9"/>
    <w:rsid w:val="001260CD"/>
    <w:rsid w:val="00127A7B"/>
    <w:rsid w:val="00131D8A"/>
    <w:rsid w:val="0013271D"/>
    <w:rsid w:val="001352CD"/>
    <w:rsid w:val="0013694B"/>
    <w:rsid w:val="00137093"/>
    <w:rsid w:val="001379F2"/>
    <w:rsid w:val="0014002D"/>
    <w:rsid w:val="001403B7"/>
    <w:rsid w:val="001405B1"/>
    <w:rsid w:val="00140C3E"/>
    <w:rsid w:val="00140D1C"/>
    <w:rsid w:val="00141FA0"/>
    <w:rsid w:val="00146D28"/>
    <w:rsid w:val="001470C7"/>
    <w:rsid w:val="00147C46"/>
    <w:rsid w:val="0015046D"/>
    <w:rsid w:val="00151824"/>
    <w:rsid w:val="00153477"/>
    <w:rsid w:val="0015347C"/>
    <w:rsid w:val="00154C09"/>
    <w:rsid w:val="00154EB0"/>
    <w:rsid w:val="001621B0"/>
    <w:rsid w:val="00163EA3"/>
    <w:rsid w:val="00163F35"/>
    <w:rsid w:val="00164051"/>
    <w:rsid w:val="00167752"/>
    <w:rsid w:val="00171BC5"/>
    <w:rsid w:val="00171EB2"/>
    <w:rsid w:val="001728A1"/>
    <w:rsid w:val="00173958"/>
    <w:rsid w:val="0017568D"/>
    <w:rsid w:val="001766C6"/>
    <w:rsid w:val="00176C1D"/>
    <w:rsid w:val="00177B82"/>
    <w:rsid w:val="00180D77"/>
    <w:rsid w:val="001830D5"/>
    <w:rsid w:val="0018415B"/>
    <w:rsid w:val="00184D11"/>
    <w:rsid w:val="001861AC"/>
    <w:rsid w:val="00187223"/>
    <w:rsid w:val="001902C4"/>
    <w:rsid w:val="001912D8"/>
    <w:rsid w:val="001921C4"/>
    <w:rsid w:val="00192553"/>
    <w:rsid w:val="001939A6"/>
    <w:rsid w:val="00194500"/>
    <w:rsid w:val="0019706D"/>
    <w:rsid w:val="001A3EF9"/>
    <w:rsid w:val="001A6196"/>
    <w:rsid w:val="001B1E5F"/>
    <w:rsid w:val="001B3E64"/>
    <w:rsid w:val="001B5569"/>
    <w:rsid w:val="001B6FE4"/>
    <w:rsid w:val="001C0A7D"/>
    <w:rsid w:val="001C0DA0"/>
    <w:rsid w:val="001C1481"/>
    <w:rsid w:val="001C1997"/>
    <w:rsid w:val="001C257E"/>
    <w:rsid w:val="001C3E31"/>
    <w:rsid w:val="001C5954"/>
    <w:rsid w:val="001C6875"/>
    <w:rsid w:val="001C7324"/>
    <w:rsid w:val="001C7E07"/>
    <w:rsid w:val="001D016D"/>
    <w:rsid w:val="001D0269"/>
    <w:rsid w:val="001D072E"/>
    <w:rsid w:val="001D16C1"/>
    <w:rsid w:val="001D2418"/>
    <w:rsid w:val="001D2DEB"/>
    <w:rsid w:val="001D42E6"/>
    <w:rsid w:val="001D4AD2"/>
    <w:rsid w:val="001D6480"/>
    <w:rsid w:val="001E1793"/>
    <w:rsid w:val="001E2E55"/>
    <w:rsid w:val="001E3A15"/>
    <w:rsid w:val="001E4BA9"/>
    <w:rsid w:val="001E5F2F"/>
    <w:rsid w:val="001E7765"/>
    <w:rsid w:val="001E7EC8"/>
    <w:rsid w:val="001F0AED"/>
    <w:rsid w:val="001F0E15"/>
    <w:rsid w:val="001F109D"/>
    <w:rsid w:val="001F1C21"/>
    <w:rsid w:val="001F2B8E"/>
    <w:rsid w:val="001F57AB"/>
    <w:rsid w:val="001F5A08"/>
    <w:rsid w:val="001F6068"/>
    <w:rsid w:val="001F70D8"/>
    <w:rsid w:val="001F7D08"/>
    <w:rsid w:val="002012F7"/>
    <w:rsid w:val="002018B8"/>
    <w:rsid w:val="00202EDA"/>
    <w:rsid w:val="00203EC5"/>
    <w:rsid w:val="00204D18"/>
    <w:rsid w:val="00205A51"/>
    <w:rsid w:val="00210589"/>
    <w:rsid w:val="002127D8"/>
    <w:rsid w:val="0021305F"/>
    <w:rsid w:val="002243F8"/>
    <w:rsid w:val="00226744"/>
    <w:rsid w:val="00226D2F"/>
    <w:rsid w:val="00227706"/>
    <w:rsid w:val="002302A8"/>
    <w:rsid w:val="00231A34"/>
    <w:rsid w:val="00232A36"/>
    <w:rsid w:val="00233C9E"/>
    <w:rsid w:val="00233E71"/>
    <w:rsid w:val="002359E6"/>
    <w:rsid w:val="002361B3"/>
    <w:rsid w:val="00237276"/>
    <w:rsid w:val="0023753E"/>
    <w:rsid w:val="00237E76"/>
    <w:rsid w:val="00244AEC"/>
    <w:rsid w:val="00246A94"/>
    <w:rsid w:val="002473F6"/>
    <w:rsid w:val="00247DF2"/>
    <w:rsid w:val="0025001E"/>
    <w:rsid w:val="00251600"/>
    <w:rsid w:val="00251AF5"/>
    <w:rsid w:val="002520F5"/>
    <w:rsid w:val="00252139"/>
    <w:rsid w:val="0025237C"/>
    <w:rsid w:val="00252CEF"/>
    <w:rsid w:val="002547B4"/>
    <w:rsid w:val="00254C79"/>
    <w:rsid w:val="0026032C"/>
    <w:rsid w:val="00260377"/>
    <w:rsid w:val="00262E8D"/>
    <w:rsid w:val="00275E08"/>
    <w:rsid w:val="00277048"/>
    <w:rsid w:val="002805A9"/>
    <w:rsid w:val="00280F84"/>
    <w:rsid w:val="002813DF"/>
    <w:rsid w:val="0028582D"/>
    <w:rsid w:val="00287318"/>
    <w:rsid w:val="00287B17"/>
    <w:rsid w:val="00291A74"/>
    <w:rsid w:val="00292A9C"/>
    <w:rsid w:val="0029559B"/>
    <w:rsid w:val="0029618E"/>
    <w:rsid w:val="00296C36"/>
    <w:rsid w:val="00296D12"/>
    <w:rsid w:val="00296F18"/>
    <w:rsid w:val="002A13DA"/>
    <w:rsid w:val="002A3808"/>
    <w:rsid w:val="002A5931"/>
    <w:rsid w:val="002A7711"/>
    <w:rsid w:val="002A7925"/>
    <w:rsid w:val="002A7F6E"/>
    <w:rsid w:val="002B0FE1"/>
    <w:rsid w:val="002B1BF6"/>
    <w:rsid w:val="002B3E9B"/>
    <w:rsid w:val="002B4394"/>
    <w:rsid w:val="002B5833"/>
    <w:rsid w:val="002B7B5B"/>
    <w:rsid w:val="002C2869"/>
    <w:rsid w:val="002C28C8"/>
    <w:rsid w:val="002C49B0"/>
    <w:rsid w:val="002C4AB9"/>
    <w:rsid w:val="002C603D"/>
    <w:rsid w:val="002C7955"/>
    <w:rsid w:val="002C7EF7"/>
    <w:rsid w:val="002D0621"/>
    <w:rsid w:val="002D146D"/>
    <w:rsid w:val="002D2CF7"/>
    <w:rsid w:val="002D3A52"/>
    <w:rsid w:val="002D5EF6"/>
    <w:rsid w:val="002D6B9D"/>
    <w:rsid w:val="002E0112"/>
    <w:rsid w:val="002E0D40"/>
    <w:rsid w:val="002E27A1"/>
    <w:rsid w:val="002E31EC"/>
    <w:rsid w:val="002E4748"/>
    <w:rsid w:val="002E5204"/>
    <w:rsid w:val="002E580B"/>
    <w:rsid w:val="002E58F6"/>
    <w:rsid w:val="002E6C29"/>
    <w:rsid w:val="002F0B90"/>
    <w:rsid w:val="002F1604"/>
    <w:rsid w:val="002F2ED3"/>
    <w:rsid w:val="002F3D06"/>
    <w:rsid w:val="002F40F8"/>
    <w:rsid w:val="002F53D5"/>
    <w:rsid w:val="002F553D"/>
    <w:rsid w:val="002F5719"/>
    <w:rsid w:val="003020CA"/>
    <w:rsid w:val="00302872"/>
    <w:rsid w:val="00303FEB"/>
    <w:rsid w:val="003045E6"/>
    <w:rsid w:val="00306F5B"/>
    <w:rsid w:val="0031189B"/>
    <w:rsid w:val="00314A0B"/>
    <w:rsid w:val="003173AC"/>
    <w:rsid w:val="00330899"/>
    <w:rsid w:val="00334943"/>
    <w:rsid w:val="003375E2"/>
    <w:rsid w:val="00340816"/>
    <w:rsid w:val="00340E2F"/>
    <w:rsid w:val="00341704"/>
    <w:rsid w:val="003429E7"/>
    <w:rsid w:val="003436FB"/>
    <w:rsid w:val="00344A08"/>
    <w:rsid w:val="00344DF8"/>
    <w:rsid w:val="003544DE"/>
    <w:rsid w:val="00355B7E"/>
    <w:rsid w:val="00361420"/>
    <w:rsid w:val="003614D0"/>
    <w:rsid w:val="00362597"/>
    <w:rsid w:val="00363BD0"/>
    <w:rsid w:val="00363D3B"/>
    <w:rsid w:val="003673F4"/>
    <w:rsid w:val="00367D0C"/>
    <w:rsid w:val="00367E48"/>
    <w:rsid w:val="00372612"/>
    <w:rsid w:val="003731FF"/>
    <w:rsid w:val="00373F8A"/>
    <w:rsid w:val="00385176"/>
    <w:rsid w:val="00385820"/>
    <w:rsid w:val="003872B5"/>
    <w:rsid w:val="00387546"/>
    <w:rsid w:val="003877A0"/>
    <w:rsid w:val="003877A1"/>
    <w:rsid w:val="00390BDA"/>
    <w:rsid w:val="00391B2A"/>
    <w:rsid w:val="0039729E"/>
    <w:rsid w:val="00397F8D"/>
    <w:rsid w:val="003A0B12"/>
    <w:rsid w:val="003A3918"/>
    <w:rsid w:val="003A398A"/>
    <w:rsid w:val="003A428E"/>
    <w:rsid w:val="003A443E"/>
    <w:rsid w:val="003A6863"/>
    <w:rsid w:val="003A695B"/>
    <w:rsid w:val="003A719E"/>
    <w:rsid w:val="003B1220"/>
    <w:rsid w:val="003B349A"/>
    <w:rsid w:val="003B392F"/>
    <w:rsid w:val="003B39C4"/>
    <w:rsid w:val="003B7C8F"/>
    <w:rsid w:val="003C088D"/>
    <w:rsid w:val="003C15A8"/>
    <w:rsid w:val="003C196A"/>
    <w:rsid w:val="003C1A8E"/>
    <w:rsid w:val="003C1DB7"/>
    <w:rsid w:val="003C2E63"/>
    <w:rsid w:val="003C523D"/>
    <w:rsid w:val="003C53BE"/>
    <w:rsid w:val="003C75A5"/>
    <w:rsid w:val="003D08EA"/>
    <w:rsid w:val="003D2151"/>
    <w:rsid w:val="003D2658"/>
    <w:rsid w:val="003D2A97"/>
    <w:rsid w:val="003D2C98"/>
    <w:rsid w:val="003D37A9"/>
    <w:rsid w:val="003D61C4"/>
    <w:rsid w:val="003D7A00"/>
    <w:rsid w:val="003D7C01"/>
    <w:rsid w:val="003E12F1"/>
    <w:rsid w:val="003E60AC"/>
    <w:rsid w:val="003E6F3D"/>
    <w:rsid w:val="003E72EC"/>
    <w:rsid w:val="003E7B44"/>
    <w:rsid w:val="003E7EE3"/>
    <w:rsid w:val="003F058C"/>
    <w:rsid w:val="003F24CF"/>
    <w:rsid w:val="003F2651"/>
    <w:rsid w:val="003F3AA8"/>
    <w:rsid w:val="003F52E4"/>
    <w:rsid w:val="00400F62"/>
    <w:rsid w:val="00401C24"/>
    <w:rsid w:val="0040500F"/>
    <w:rsid w:val="00405734"/>
    <w:rsid w:val="004057D9"/>
    <w:rsid w:val="004076EB"/>
    <w:rsid w:val="00412060"/>
    <w:rsid w:val="00412E65"/>
    <w:rsid w:val="00414E26"/>
    <w:rsid w:val="00415435"/>
    <w:rsid w:val="00416B91"/>
    <w:rsid w:val="00417286"/>
    <w:rsid w:val="00424283"/>
    <w:rsid w:val="00426078"/>
    <w:rsid w:val="0042631F"/>
    <w:rsid w:val="00430CBB"/>
    <w:rsid w:val="0043457E"/>
    <w:rsid w:val="00434D4A"/>
    <w:rsid w:val="004373AC"/>
    <w:rsid w:val="004407DC"/>
    <w:rsid w:val="00441999"/>
    <w:rsid w:val="00441D99"/>
    <w:rsid w:val="004420E3"/>
    <w:rsid w:val="00442CC4"/>
    <w:rsid w:val="00445531"/>
    <w:rsid w:val="004457E7"/>
    <w:rsid w:val="00446338"/>
    <w:rsid w:val="004473E9"/>
    <w:rsid w:val="00450F2E"/>
    <w:rsid w:val="0045263D"/>
    <w:rsid w:val="00453EB4"/>
    <w:rsid w:val="00454361"/>
    <w:rsid w:val="004547BB"/>
    <w:rsid w:val="004567F6"/>
    <w:rsid w:val="00457DF4"/>
    <w:rsid w:val="00461288"/>
    <w:rsid w:val="004638DA"/>
    <w:rsid w:val="00466623"/>
    <w:rsid w:val="0046664D"/>
    <w:rsid w:val="00470C13"/>
    <w:rsid w:val="00470FAD"/>
    <w:rsid w:val="004711BA"/>
    <w:rsid w:val="00474103"/>
    <w:rsid w:val="00474AB0"/>
    <w:rsid w:val="00474BB6"/>
    <w:rsid w:val="004758BA"/>
    <w:rsid w:val="004762F5"/>
    <w:rsid w:val="004814C6"/>
    <w:rsid w:val="00483386"/>
    <w:rsid w:val="00483F4B"/>
    <w:rsid w:val="0048450D"/>
    <w:rsid w:val="00485A98"/>
    <w:rsid w:val="00485F6F"/>
    <w:rsid w:val="00486104"/>
    <w:rsid w:val="00486D08"/>
    <w:rsid w:val="00487A67"/>
    <w:rsid w:val="004913DE"/>
    <w:rsid w:val="004915CB"/>
    <w:rsid w:val="0049172A"/>
    <w:rsid w:val="00491C1A"/>
    <w:rsid w:val="00491CF4"/>
    <w:rsid w:val="00492DB4"/>
    <w:rsid w:val="004933A4"/>
    <w:rsid w:val="00496559"/>
    <w:rsid w:val="00496E25"/>
    <w:rsid w:val="004974AC"/>
    <w:rsid w:val="00497CAD"/>
    <w:rsid w:val="004A0F3B"/>
    <w:rsid w:val="004A20E9"/>
    <w:rsid w:val="004A226A"/>
    <w:rsid w:val="004A456C"/>
    <w:rsid w:val="004A4AA0"/>
    <w:rsid w:val="004A68B8"/>
    <w:rsid w:val="004A6C13"/>
    <w:rsid w:val="004A6EF4"/>
    <w:rsid w:val="004B4A50"/>
    <w:rsid w:val="004B5343"/>
    <w:rsid w:val="004B54E6"/>
    <w:rsid w:val="004B715E"/>
    <w:rsid w:val="004B758B"/>
    <w:rsid w:val="004C094E"/>
    <w:rsid w:val="004C0F33"/>
    <w:rsid w:val="004C22FD"/>
    <w:rsid w:val="004C4205"/>
    <w:rsid w:val="004C57B6"/>
    <w:rsid w:val="004C5AA9"/>
    <w:rsid w:val="004C5E81"/>
    <w:rsid w:val="004C6E92"/>
    <w:rsid w:val="004C7266"/>
    <w:rsid w:val="004C7AF5"/>
    <w:rsid w:val="004C7AFF"/>
    <w:rsid w:val="004C7C76"/>
    <w:rsid w:val="004D0BCE"/>
    <w:rsid w:val="004D199B"/>
    <w:rsid w:val="004D2113"/>
    <w:rsid w:val="004D2365"/>
    <w:rsid w:val="004D25F3"/>
    <w:rsid w:val="004D5496"/>
    <w:rsid w:val="004D583B"/>
    <w:rsid w:val="004D6119"/>
    <w:rsid w:val="004D713C"/>
    <w:rsid w:val="004D7978"/>
    <w:rsid w:val="004E33C3"/>
    <w:rsid w:val="004E4CEF"/>
    <w:rsid w:val="004F0A6F"/>
    <w:rsid w:val="004F161F"/>
    <w:rsid w:val="004F576C"/>
    <w:rsid w:val="004F684D"/>
    <w:rsid w:val="00500BFF"/>
    <w:rsid w:val="00500FA1"/>
    <w:rsid w:val="00501494"/>
    <w:rsid w:val="00501912"/>
    <w:rsid w:val="00503126"/>
    <w:rsid w:val="00503563"/>
    <w:rsid w:val="00504FDC"/>
    <w:rsid w:val="0050690A"/>
    <w:rsid w:val="005170C8"/>
    <w:rsid w:val="0052132F"/>
    <w:rsid w:val="00523963"/>
    <w:rsid w:val="00523EFF"/>
    <w:rsid w:val="005242B2"/>
    <w:rsid w:val="00524719"/>
    <w:rsid w:val="00526A35"/>
    <w:rsid w:val="00530D6C"/>
    <w:rsid w:val="00531714"/>
    <w:rsid w:val="005318A2"/>
    <w:rsid w:val="00532AC4"/>
    <w:rsid w:val="005331E7"/>
    <w:rsid w:val="00533B9B"/>
    <w:rsid w:val="00533F8A"/>
    <w:rsid w:val="00534DE8"/>
    <w:rsid w:val="00536E84"/>
    <w:rsid w:val="00537B9A"/>
    <w:rsid w:val="00540A14"/>
    <w:rsid w:val="00543220"/>
    <w:rsid w:val="005447EF"/>
    <w:rsid w:val="00546695"/>
    <w:rsid w:val="00546DBF"/>
    <w:rsid w:val="00554CA8"/>
    <w:rsid w:val="005628ED"/>
    <w:rsid w:val="005655A8"/>
    <w:rsid w:val="005679E8"/>
    <w:rsid w:val="00570305"/>
    <w:rsid w:val="00571BFE"/>
    <w:rsid w:val="00573E2D"/>
    <w:rsid w:val="00573E7E"/>
    <w:rsid w:val="005748A2"/>
    <w:rsid w:val="0057510E"/>
    <w:rsid w:val="00576403"/>
    <w:rsid w:val="00580DFC"/>
    <w:rsid w:val="00581233"/>
    <w:rsid w:val="00581AFF"/>
    <w:rsid w:val="00581C7D"/>
    <w:rsid w:val="00582BC3"/>
    <w:rsid w:val="0058357A"/>
    <w:rsid w:val="00583D1B"/>
    <w:rsid w:val="0058494B"/>
    <w:rsid w:val="00591829"/>
    <w:rsid w:val="005922F1"/>
    <w:rsid w:val="005929A4"/>
    <w:rsid w:val="005932EC"/>
    <w:rsid w:val="00593496"/>
    <w:rsid w:val="0059479C"/>
    <w:rsid w:val="0059544F"/>
    <w:rsid w:val="00595783"/>
    <w:rsid w:val="00595811"/>
    <w:rsid w:val="0059682E"/>
    <w:rsid w:val="00596CB1"/>
    <w:rsid w:val="00596FF0"/>
    <w:rsid w:val="005A1765"/>
    <w:rsid w:val="005A191A"/>
    <w:rsid w:val="005A1A88"/>
    <w:rsid w:val="005A1E5B"/>
    <w:rsid w:val="005A3C80"/>
    <w:rsid w:val="005A58AA"/>
    <w:rsid w:val="005B1EFD"/>
    <w:rsid w:val="005B28D1"/>
    <w:rsid w:val="005B2FA3"/>
    <w:rsid w:val="005B4138"/>
    <w:rsid w:val="005B5A80"/>
    <w:rsid w:val="005B776A"/>
    <w:rsid w:val="005B7946"/>
    <w:rsid w:val="005C0B9B"/>
    <w:rsid w:val="005C110A"/>
    <w:rsid w:val="005C2F21"/>
    <w:rsid w:val="005D0DB5"/>
    <w:rsid w:val="005D1E90"/>
    <w:rsid w:val="005D2659"/>
    <w:rsid w:val="005D443C"/>
    <w:rsid w:val="005D4F3E"/>
    <w:rsid w:val="005D5BB5"/>
    <w:rsid w:val="005D6045"/>
    <w:rsid w:val="005E1238"/>
    <w:rsid w:val="005E3A7D"/>
    <w:rsid w:val="005E3D8A"/>
    <w:rsid w:val="005E4092"/>
    <w:rsid w:val="005E49AE"/>
    <w:rsid w:val="005E79F7"/>
    <w:rsid w:val="005E7DAE"/>
    <w:rsid w:val="005E7FAF"/>
    <w:rsid w:val="005F11CA"/>
    <w:rsid w:val="005F1F8A"/>
    <w:rsid w:val="005F30FB"/>
    <w:rsid w:val="005F4444"/>
    <w:rsid w:val="005F5250"/>
    <w:rsid w:val="00601674"/>
    <w:rsid w:val="00603C78"/>
    <w:rsid w:val="00605211"/>
    <w:rsid w:val="006076AC"/>
    <w:rsid w:val="00607D9F"/>
    <w:rsid w:val="0061099B"/>
    <w:rsid w:val="00611057"/>
    <w:rsid w:val="00614B7E"/>
    <w:rsid w:val="006175C4"/>
    <w:rsid w:val="0062043C"/>
    <w:rsid w:val="00620A6A"/>
    <w:rsid w:val="0062100F"/>
    <w:rsid w:val="0062278B"/>
    <w:rsid w:val="00624A72"/>
    <w:rsid w:val="006277ED"/>
    <w:rsid w:val="0063227D"/>
    <w:rsid w:val="00635573"/>
    <w:rsid w:val="006358C8"/>
    <w:rsid w:val="006402F5"/>
    <w:rsid w:val="00640AEE"/>
    <w:rsid w:val="00641EAC"/>
    <w:rsid w:val="00643B85"/>
    <w:rsid w:val="00644769"/>
    <w:rsid w:val="0064704E"/>
    <w:rsid w:val="00647604"/>
    <w:rsid w:val="00650EC7"/>
    <w:rsid w:val="00651406"/>
    <w:rsid w:val="00651C7B"/>
    <w:rsid w:val="00654619"/>
    <w:rsid w:val="0065598A"/>
    <w:rsid w:val="00656907"/>
    <w:rsid w:val="00656C01"/>
    <w:rsid w:val="00661C99"/>
    <w:rsid w:val="0066225F"/>
    <w:rsid w:val="00663EC5"/>
    <w:rsid w:val="00664B4C"/>
    <w:rsid w:val="006662BE"/>
    <w:rsid w:val="00666792"/>
    <w:rsid w:val="00666981"/>
    <w:rsid w:val="006674ED"/>
    <w:rsid w:val="00675C06"/>
    <w:rsid w:val="00675D29"/>
    <w:rsid w:val="006807EF"/>
    <w:rsid w:val="00681CC8"/>
    <w:rsid w:val="0068285A"/>
    <w:rsid w:val="006834A8"/>
    <w:rsid w:val="006842D2"/>
    <w:rsid w:val="00684720"/>
    <w:rsid w:val="00684D99"/>
    <w:rsid w:val="006860FD"/>
    <w:rsid w:val="006869D6"/>
    <w:rsid w:val="00687298"/>
    <w:rsid w:val="006904C8"/>
    <w:rsid w:val="00692227"/>
    <w:rsid w:val="006948FE"/>
    <w:rsid w:val="006949EB"/>
    <w:rsid w:val="006A1C52"/>
    <w:rsid w:val="006A252B"/>
    <w:rsid w:val="006A34AE"/>
    <w:rsid w:val="006A6151"/>
    <w:rsid w:val="006A6935"/>
    <w:rsid w:val="006A79E5"/>
    <w:rsid w:val="006B0ACD"/>
    <w:rsid w:val="006B0F6E"/>
    <w:rsid w:val="006B203F"/>
    <w:rsid w:val="006B2E6A"/>
    <w:rsid w:val="006B31F7"/>
    <w:rsid w:val="006B43D3"/>
    <w:rsid w:val="006C0CB4"/>
    <w:rsid w:val="006C30F4"/>
    <w:rsid w:val="006C40E3"/>
    <w:rsid w:val="006C577B"/>
    <w:rsid w:val="006C60F9"/>
    <w:rsid w:val="006C7464"/>
    <w:rsid w:val="006D01A5"/>
    <w:rsid w:val="006D09F3"/>
    <w:rsid w:val="006D1853"/>
    <w:rsid w:val="006D20C4"/>
    <w:rsid w:val="006D2849"/>
    <w:rsid w:val="006D3C31"/>
    <w:rsid w:val="006D7E84"/>
    <w:rsid w:val="006E0274"/>
    <w:rsid w:val="006E4F02"/>
    <w:rsid w:val="006E67E9"/>
    <w:rsid w:val="006E7992"/>
    <w:rsid w:val="006F0C05"/>
    <w:rsid w:val="006F0FA7"/>
    <w:rsid w:val="006F1415"/>
    <w:rsid w:val="006F25A5"/>
    <w:rsid w:val="006F3376"/>
    <w:rsid w:val="006F3ABB"/>
    <w:rsid w:val="006F683A"/>
    <w:rsid w:val="006F6F84"/>
    <w:rsid w:val="006F7178"/>
    <w:rsid w:val="006F76E1"/>
    <w:rsid w:val="00700D57"/>
    <w:rsid w:val="007035D6"/>
    <w:rsid w:val="00703767"/>
    <w:rsid w:val="0070453F"/>
    <w:rsid w:val="00706593"/>
    <w:rsid w:val="00711290"/>
    <w:rsid w:val="007129DF"/>
    <w:rsid w:val="00712A39"/>
    <w:rsid w:val="00712ACD"/>
    <w:rsid w:val="00712B7A"/>
    <w:rsid w:val="00712BE7"/>
    <w:rsid w:val="0071486D"/>
    <w:rsid w:val="00715436"/>
    <w:rsid w:val="0071702F"/>
    <w:rsid w:val="00717D14"/>
    <w:rsid w:val="0072115B"/>
    <w:rsid w:val="00721A45"/>
    <w:rsid w:val="00721E02"/>
    <w:rsid w:val="00723A09"/>
    <w:rsid w:val="00723B7B"/>
    <w:rsid w:val="00730C8E"/>
    <w:rsid w:val="0073180E"/>
    <w:rsid w:val="00731C75"/>
    <w:rsid w:val="00733442"/>
    <w:rsid w:val="007339CF"/>
    <w:rsid w:val="00736510"/>
    <w:rsid w:val="0073698F"/>
    <w:rsid w:val="00742847"/>
    <w:rsid w:val="00744209"/>
    <w:rsid w:val="007451AB"/>
    <w:rsid w:val="007453B6"/>
    <w:rsid w:val="007463E0"/>
    <w:rsid w:val="00747331"/>
    <w:rsid w:val="00747375"/>
    <w:rsid w:val="00750E81"/>
    <w:rsid w:val="00750FBA"/>
    <w:rsid w:val="007519FD"/>
    <w:rsid w:val="00751C2E"/>
    <w:rsid w:val="00753B73"/>
    <w:rsid w:val="0075489A"/>
    <w:rsid w:val="00755C9C"/>
    <w:rsid w:val="00757D0C"/>
    <w:rsid w:val="007605D6"/>
    <w:rsid w:val="0076196A"/>
    <w:rsid w:val="00761E07"/>
    <w:rsid w:val="00761F9B"/>
    <w:rsid w:val="007626AB"/>
    <w:rsid w:val="00762D6A"/>
    <w:rsid w:val="0076348D"/>
    <w:rsid w:val="0076420D"/>
    <w:rsid w:val="00764354"/>
    <w:rsid w:val="00764388"/>
    <w:rsid w:val="00765279"/>
    <w:rsid w:val="00765F77"/>
    <w:rsid w:val="00766341"/>
    <w:rsid w:val="00770B8E"/>
    <w:rsid w:val="00770CEC"/>
    <w:rsid w:val="00771A3D"/>
    <w:rsid w:val="007734AC"/>
    <w:rsid w:val="00776F56"/>
    <w:rsid w:val="00781D8F"/>
    <w:rsid w:val="007831E0"/>
    <w:rsid w:val="00784717"/>
    <w:rsid w:val="0078523B"/>
    <w:rsid w:val="007927C2"/>
    <w:rsid w:val="00793E31"/>
    <w:rsid w:val="00793EE0"/>
    <w:rsid w:val="00796CDB"/>
    <w:rsid w:val="007A2BF8"/>
    <w:rsid w:val="007A7578"/>
    <w:rsid w:val="007A7EFB"/>
    <w:rsid w:val="007B0B5D"/>
    <w:rsid w:val="007B293C"/>
    <w:rsid w:val="007B5BA4"/>
    <w:rsid w:val="007B5DA0"/>
    <w:rsid w:val="007B6F4B"/>
    <w:rsid w:val="007B7038"/>
    <w:rsid w:val="007C10D9"/>
    <w:rsid w:val="007C1A2F"/>
    <w:rsid w:val="007C1FE5"/>
    <w:rsid w:val="007C2D7A"/>
    <w:rsid w:val="007C6766"/>
    <w:rsid w:val="007D1B62"/>
    <w:rsid w:val="007D1E2C"/>
    <w:rsid w:val="007D4601"/>
    <w:rsid w:val="007D565A"/>
    <w:rsid w:val="007D5CCA"/>
    <w:rsid w:val="007D6D3A"/>
    <w:rsid w:val="007D7645"/>
    <w:rsid w:val="007E0EF2"/>
    <w:rsid w:val="007E20DC"/>
    <w:rsid w:val="007E2488"/>
    <w:rsid w:val="007E38EE"/>
    <w:rsid w:val="007E4098"/>
    <w:rsid w:val="007E75AC"/>
    <w:rsid w:val="007F0608"/>
    <w:rsid w:val="007F25EE"/>
    <w:rsid w:val="007F30A7"/>
    <w:rsid w:val="007F4CE5"/>
    <w:rsid w:val="007F524B"/>
    <w:rsid w:val="007F5975"/>
    <w:rsid w:val="0080148E"/>
    <w:rsid w:val="00804961"/>
    <w:rsid w:val="008049E1"/>
    <w:rsid w:val="00805505"/>
    <w:rsid w:val="00806BF3"/>
    <w:rsid w:val="00807556"/>
    <w:rsid w:val="00810EC8"/>
    <w:rsid w:val="00813957"/>
    <w:rsid w:val="008139A0"/>
    <w:rsid w:val="00815038"/>
    <w:rsid w:val="00815E51"/>
    <w:rsid w:val="00816114"/>
    <w:rsid w:val="00817214"/>
    <w:rsid w:val="00817DF4"/>
    <w:rsid w:val="00822A43"/>
    <w:rsid w:val="0082402F"/>
    <w:rsid w:val="008247C1"/>
    <w:rsid w:val="00826714"/>
    <w:rsid w:val="00826E48"/>
    <w:rsid w:val="008272E6"/>
    <w:rsid w:val="00830709"/>
    <w:rsid w:val="00830B52"/>
    <w:rsid w:val="008313DA"/>
    <w:rsid w:val="008316C9"/>
    <w:rsid w:val="00831B2D"/>
    <w:rsid w:val="00831DC1"/>
    <w:rsid w:val="00831E50"/>
    <w:rsid w:val="00833568"/>
    <w:rsid w:val="00833A99"/>
    <w:rsid w:val="00834DFB"/>
    <w:rsid w:val="00835DCB"/>
    <w:rsid w:val="00836738"/>
    <w:rsid w:val="00836E0F"/>
    <w:rsid w:val="0083780B"/>
    <w:rsid w:val="00837A38"/>
    <w:rsid w:val="00837E46"/>
    <w:rsid w:val="0084106D"/>
    <w:rsid w:val="008430B8"/>
    <w:rsid w:val="008447E1"/>
    <w:rsid w:val="0084578D"/>
    <w:rsid w:val="00845AEA"/>
    <w:rsid w:val="00855E6A"/>
    <w:rsid w:val="00856BB0"/>
    <w:rsid w:val="00857284"/>
    <w:rsid w:val="00860CF7"/>
    <w:rsid w:val="00861ADE"/>
    <w:rsid w:val="0086251A"/>
    <w:rsid w:val="0086301E"/>
    <w:rsid w:val="00863AC2"/>
    <w:rsid w:val="0086535A"/>
    <w:rsid w:val="008653A0"/>
    <w:rsid w:val="00871E70"/>
    <w:rsid w:val="00872179"/>
    <w:rsid w:val="00872B7B"/>
    <w:rsid w:val="00875269"/>
    <w:rsid w:val="00876FFF"/>
    <w:rsid w:val="008770A6"/>
    <w:rsid w:val="008774F5"/>
    <w:rsid w:val="00877B6B"/>
    <w:rsid w:val="00882240"/>
    <w:rsid w:val="00883A84"/>
    <w:rsid w:val="00884FA8"/>
    <w:rsid w:val="0089049D"/>
    <w:rsid w:val="00894749"/>
    <w:rsid w:val="008950E8"/>
    <w:rsid w:val="00897A62"/>
    <w:rsid w:val="00897DBC"/>
    <w:rsid w:val="008A1254"/>
    <w:rsid w:val="008A21EE"/>
    <w:rsid w:val="008A632F"/>
    <w:rsid w:val="008A6C99"/>
    <w:rsid w:val="008A7AA1"/>
    <w:rsid w:val="008A7D22"/>
    <w:rsid w:val="008B04BF"/>
    <w:rsid w:val="008B1722"/>
    <w:rsid w:val="008B2EA9"/>
    <w:rsid w:val="008B414C"/>
    <w:rsid w:val="008B66B3"/>
    <w:rsid w:val="008C0824"/>
    <w:rsid w:val="008C2824"/>
    <w:rsid w:val="008C567A"/>
    <w:rsid w:val="008C65C4"/>
    <w:rsid w:val="008D00CE"/>
    <w:rsid w:val="008D0F90"/>
    <w:rsid w:val="008D139B"/>
    <w:rsid w:val="008D5719"/>
    <w:rsid w:val="008E060B"/>
    <w:rsid w:val="008E0710"/>
    <w:rsid w:val="008E290A"/>
    <w:rsid w:val="008E52AB"/>
    <w:rsid w:val="008F0583"/>
    <w:rsid w:val="008F3B93"/>
    <w:rsid w:val="008F3CCD"/>
    <w:rsid w:val="008F430B"/>
    <w:rsid w:val="008F436C"/>
    <w:rsid w:val="008F4637"/>
    <w:rsid w:val="008F61A3"/>
    <w:rsid w:val="008F6F48"/>
    <w:rsid w:val="008F73A9"/>
    <w:rsid w:val="008F76B1"/>
    <w:rsid w:val="008F7DF0"/>
    <w:rsid w:val="009003E7"/>
    <w:rsid w:val="00901017"/>
    <w:rsid w:val="009012B6"/>
    <w:rsid w:val="00901912"/>
    <w:rsid w:val="0090258D"/>
    <w:rsid w:val="00904ADD"/>
    <w:rsid w:val="00906743"/>
    <w:rsid w:val="009070E3"/>
    <w:rsid w:val="00910A02"/>
    <w:rsid w:val="00912B02"/>
    <w:rsid w:val="0091555A"/>
    <w:rsid w:val="00915878"/>
    <w:rsid w:val="009159F4"/>
    <w:rsid w:val="00916721"/>
    <w:rsid w:val="0092084C"/>
    <w:rsid w:val="0092387F"/>
    <w:rsid w:val="00924B86"/>
    <w:rsid w:val="00924DAE"/>
    <w:rsid w:val="00931DB2"/>
    <w:rsid w:val="00932250"/>
    <w:rsid w:val="0093295D"/>
    <w:rsid w:val="00936E1A"/>
    <w:rsid w:val="00940E4D"/>
    <w:rsid w:val="009428CC"/>
    <w:rsid w:val="00942CC6"/>
    <w:rsid w:val="00944E10"/>
    <w:rsid w:val="00945A20"/>
    <w:rsid w:val="00947E2B"/>
    <w:rsid w:val="00950EE1"/>
    <w:rsid w:val="00951182"/>
    <w:rsid w:val="0095234B"/>
    <w:rsid w:val="00952A98"/>
    <w:rsid w:val="00953161"/>
    <w:rsid w:val="00953360"/>
    <w:rsid w:val="009538AF"/>
    <w:rsid w:val="00960B6C"/>
    <w:rsid w:val="009633F5"/>
    <w:rsid w:val="009659DE"/>
    <w:rsid w:val="00967DCA"/>
    <w:rsid w:val="00972B8B"/>
    <w:rsid w:val="0097429E"/>
    <w:rsid w:val="0097727F"/>
    <w:rsid w:val="00977729"/>
    <w:rsid w:val="0097773D"/>
    <w:rsid w:val="0098194F"/>
    <w:rsid w:val="00981A58"/>
    <w:rsid w:val="00983096"/>
    <w:rsid w:val="00986D92"/>
    <w:rsid w:val="00987886"/>
    <w:rsid w:val="009900A6"/>
    <w:rsid w:val="0099168D"/>
    <w:rsid w:val="00991B01"/>
    <w:rsid w:val="00991ED5"/>
    <w:rsid w:val="00993126"/>
    <w:rsid w:val="009933B8"/>
    <w:rsid w:val="0099633D"/>
    <w:rsid w:val="00997075"/>
    <w:rsid w:val="009A0592"/>
    <w:rsid w:val="009A1868"/>
    <w:rsid w:val="009A394C"/>
    <w:rsid w:val="009A4EA7"/>
    <w:rsid w:val="009A5D93"/>
    <w:rsid w:val="009B0985"/>
    <w:rsid w:val="009B1057"/>
    <w:rsid w:val="009B2978"/>
    <w:rsid w:val="009B33E2"/>
    <w:rsid w:val="009B3A8C"/>
    <w:rsid w:val="009B40CA"/>
    <w:rsid w:val="009B432F"/>
    <w:rsid w:val="009B44FF"/>
    <w:rsid w:val="009B5214"/>
    <w:rsid w:val="009B66CF"/>
    <w:rsid w:val="009C04B6"/>
    <w:rsid w:val="009C0752"/>
    <w:rsid w:val="009C10B2"/>
    <w:rsid w:val="009C2D0D"/>
    <w:rsid w:val="009C57F8"/>
    <w:rsid w:val="009C688E"/>
    <w:rsid w:val="009D0E3F"/>
    <w:rsid w:val="009D2145"/>
    <w:rsid w:val="009D2C84"/>
    <w:rsid w:val="009D4A2F"/>
    <w:rsid w:val="009D5746"/>
    <w:rsid w:val="009D6226"/>
    <w:rsid w:val="009D64F8"/>
    <w:rsid w:val="009D6DE0"/>
    <w:rsid w:val="009D714B"/>
    <w:rsid w:val="009D740E"/>
    <w:rsid w:val="009E0734"/>
    <w:rsid w:val="009E0CB6"/>
    <w:rsid w:val="009E2A2B"/>
    <w:rsid w:val="009E36D1"/>
    <w:rsid w:val="009E4511"/>
    <w:rsid w:val="009E4766"/>
    <w:rsid w:val="009E66BA"/>
    <w:rsid w:val="009F2AF9"/>
    <w:rsid w:val="009F3274"/>
    <w:rsid w:val="009F3285"/>
    <w:rsid w:val="009F39D4"/>
    <w:rsid w:val="009F65B0"/>
    <w:rsid w:val="009F6E9A"/>
    <w:rsid w:val="00A0259D"/>
    <w:rsid w:val="00A06866"/>
    <w:rsid w:val="00A07B78"/>
    <w:rsid w:val="00A07CB6"/>
    <w:rsid w:val="00A1074C"/>
    <w:rsid w:val="00A11738"/>
    <w:rsid w:val="00A11BF6"/>
    <w:rsid w:val="00A13FD4"/>
    <w:rsid w:val="00A16AEE"/>
    <w:rsid w:val="00A214F5"/>
    <w:rsid w:val="00A2328D"/>
    <w:rsid w:val="00A24D4F"/>
    <w:rsid w:val="00A276BF"/>
    <w:rsid w:val="00A305BD"/>
    <w:rsid w:val="00A310AA"/>
    <w:rsid w:val="00A311F5"/>
    <w:rsid w:val="00A32167"/>
    <w:rsid w:val="00A33B2A"/>
    <w:rsid w:val="00A33E56"/>
    <w:rsid w:val="00A34EE1"/>
    <w:rsid w:val="00A362BC"/>
    <w:rsid w:val="00A36388"/>
    <w:rsid w:val="00A36733"/>
    <w:rsid w:val="00A36D82"/>
    <w:rsid w:val="00A36E31"/>
    <w:rsid w:val="00A379CF"/>
    <w:rsid w:val="00A37BDB"/>
    <w:rsid w:val="00A404FA"/>
    <w:rsid w:val="00A44A17"/>
    <w:rsid w:val="00A44FA2"/>
    <w:rsid w:val="00A45C53"/>
    <w:rsid w:val="00A47288"/>
    <w:rsid w:val="00A50023"/>
    <w:rsid w:val="00A51913"/>
    <w:rsid w:val="00A522ED"/>
    <w:rsid w:val="00A52F09"/>
    <w:rsid w:val="00A5411B"/>
    <w:rsid w:val="00A556F6"/>
    <w:rsid w:val="00A55F27"/>
    <w:rsid w:val="00A6022F"/>
    <w:rsid w:val="00A605A1"/>
    <w:rsid w:val="00A61345"/>
    <w:rsid w:val="00A6202D"/>
    <w:rsid w:val="00A621A8"/>
    <w:rsid w:val="00A62253"/>
    <w:rsid w:val="00A6248A"/>
    <w:rsid w:val="00A6492E"/>
    <w:rsid w:val="00A651EF"/>
    <w:rsid w:val="00A667BD"/>
    <w:rsid w:val="00A66C74"/>
    <w:rsid w:val="00A71AD7"/>
    <w:rsid w:val="00A73F6F"/>
    <w:rsid w:val="00A75519"/>
    <w:rsid w:val="00A75BE3"/>
    <w:rsid w:val="00A75CC0"/>
    <w:rsid w:val="00A76A3E"/>
    <w:rsid w:val="00A76AD2"/>
    <w:rsid w:val="00A822A0"/>
    <w:rsid w:val="00A8368D"/>
    <w:rsid w:val="00A83B7A"/>
    <w:rsid w:val="00A84C7A"/>
    <w:rsid w:val="00A85759"/>
    <w:rsid w:val="00A864D2"/>
    <w:rsid w:val="00A90495"/>
    <w:rsid w:val="00A90B63"/>
    <w:rsid w:val="00A919CE"/>
    <w:rsid w:val="00A932AD"/>
    <w:rsid w:val="00A938F3"/>
    <w:rsid w:val="00A9568F"/>
    <w:rsid w:val="00A957B6"/>
    <w:rsid w:val="00A96536"/>
    <w:rsid w:val="00AA061D"/>
    <w:rsid w:val="00AA1174"/>
    <w:rsid w:val="00AA77B1"/>
    <w:rsid w:val="00AB0114"/>
    <w:rsid w:val="00AB0985"/>
    <w:rsid w:val="00AB13CE"/>
    <w:rsid w:val="00AB21DA"/>
    <w:rsid w:val="00AB22C1"/>
    <w:rsid w:val="00AB277F"/>
    <w:rsid w:val="00AB33BC"/>
    <w:rsid w:val="00AB5572"/>
    <w:rsid w:val="00AB73E3"/>
    <w:rsid w:val="00AC06EF"/>
    <w:rsid w:val="00AC0DF3"/>
    <w:rsid w:val="00AC1911"/>
    <w:rsid w:val="00AC1FFA"/>
    <w:rsid w:val="00AC3C31"/>
    <w:rsid w:val="00AC4D25"/>
    <w:rsid w:val="00AC7166"/>
    <w:rsid w:val="00AD0560"/>
    <w:rsid w:val="00AD0952"/>
    <w:rsid w:val="00AD1687"/>
    <w:rsid w:val="00AD16C3"/>
    <w:rsid w:val="00AD19DE"/>
    <w:rsid w:val="00AD1F65"/>
    <w:rsid w:val="00AD3C15"/>
    <w:rsid w:val="00AD3DFF"/>
    <w:rsid w:val="00AD4051"/>
    <w:rsid w:val="00AD451F"/>
    <w:rsid w:val="00AD5440"/>
    <w:rsid w:val="00AD594D"/>
    <w:rsid w:val="00AD611B"/>
    <w:rsid w:val="00AD6228"/>
    <w:rsid w:val="00AE1509"/>
    <w:rsid w:val="00AE38E4"/>
    <w:rsid w:val="00AE4B12"/>
    <w:rsid w:val="00AE61B3"/>
    <w:rsid w:val="00AE6AFC"/>
    <w:rsid w:val="00AF2647"/>
    <w:rsid w:val="00AF2956"/>
    <w:rsid w:val="00AF4048"/>
    <w:rsid w:val="00AF4DFC"/>
    <w:rsid w:val="00AF63F0"/>
    <w:rsid w:val="00AF6AAE"/>
    <w:rsid w:val="00AF7177"/>
    <w:rsid w:val="00AF7AED"/>
    <w:rsid w:val="00B02DE6"/>
    <w:rsid w:val="00B03466"/>
    <w:rsid w:val="00B05D52"/>
    <w:rsid w:val="00B07DDD"/>
    <w:rsid w:val="00B1042B"/>
    <w:rsid w:val="00B118B6"/>
    <w:rsid w:val="00B11F03"/>
    <w:rsid w:val="00B129E3"/>
    <w:rsid w:val="00B14119"/>
    <w:rsid w:val="00B160D9"/>
    <w:rsid w:val="00B21D9F"/>
    <w:rsid w:val="00B243C5"/>
    <w:rsid w:val="00B24B31"/>
    <w:rsid w:val="00B275CB"/>
    <w:rsid w:val="00B30712"/>
    <w:rsid w:val="00B35B5B"/>
    <w:rsid w:val="00B36616"/>
    <w:rsid w:val="00B36DAD"/>
    <w:rsid w:val="00B40A07"/>
    <w:rsid w:val="00B414FE"/>
    <w:rsid w:val="00B42683"/>
    <w:rsid w:val="00B43FF9"/>
    <w:rsid w:val="00B476CB"/>
    <w:rsid w:val="00B508C4"/>
    <w:rsid w:val="00B52C8C"/>
    <w:rsid w:val="00B53A47"/>
    <w:rsid w:val="00B53D30"/>
    <w:rsid w:val="00B56323"/>
    <w:rsid w:val="00B57249"/>
    <w:rsid w:val="00B61EA4"/>
    <w:rsid w:val="00B61F84"/>
    <w:rsid w:val="00B63794"/>
    <w:rsid w:val="00B6415B"/>
    <w:rsid w:val="00B64E96"/>
    <w:rsid w:val="00B66445"/>
    <w:rsid w:val="00B675A8"/>
    <w:rsid w:val="00B67AFC"/>
    <w:rsid w:val="00B7691C"/>
    <w:rsid w:val="00B80BAD"/>
    <w:rsid w:val="00B81602"/>
    <w:rsid w:val="00B855D6"/>
    <w:rsid w:val="00B85A56"/>
    <w:rsid w:val="00B86889"/>
    <w:rsid w:val="00B87D89"/>
    <w:rsid w:val="00B87E16"/>
    <w:rsid w:val="00B913E3"/>
    <w:rsid w:val="00B9143D"/>
    <w:rsid w:val="00B91483"/>
    <w:rsid w:val="00B93D27"/>
    <w:rsid w:val="00B96108"/>
    <w:rsid w:val="00B97804"/>
    <w:rsid w:val="00BA3361"/>
    <w:rsid w:val="00BA5344"/>
    <w:rsid w:val="00BA714D"/>
    <w:rsid w:val="00BB093C"/>
    <w:rsid w:val="00BB1D86"/>
    <w:rsid w:val="00BB1FFA"/>
    <w:rsid w:val="00BB3A31"/>
    <w:rsid w:val="00BB6E17"/>
    <w:rsid w:val="00BB70CF"/>
    <w:rsid w:val="00BC20AC"/>
    <w:rsid w:val="00BC2E89"/>
    <w:rsid w:val="00BC369F"/>
    <w:rsid w:val="00BC41A3"/>
    <w:rsid w:val="00BC5FCB"/>
    <w:rsid w:val="00BD2ACE"/>
    <w:rsid w:val="00BD3E8A"/>
    <w:rsid w:val="00BD6590"/>
    <w:rsid w:val="00BD65C6"/>
    <w:rsid w:val="00BE03B0"/>
    <w:rsid w:val="00BE087B"/>
    <w:rsid w:val="00BE1DBA"/>
    <w:rsid w:val="00BE1F23"/>
    <w:rsid w:val="00BE2C3E"/>
    <w:rsid w:val="00BE3CC0"/>
    <w:rsid w:val="00BE405F"/>
    <w:rsid w:val="00BE6233"/>
    <w:rsid w:val="00BE6A49"/>
    <w:rsid w:val="00BF0377"/>
    <w:rsid w:val="00BF1BEC"/>
    <w:rsid w:val="00BF2754"/>
    <w:rsid w:val="00BF6181"/>
    <w:rsid w:val="00BF6E85"/>
    <w:rsid w:val="00C00EFD"/>
    <w:rsid w:val="00C02E09"/>
    <w:rsid w:val="00C0571D"/>
    <w:rsid w:val="00C06102"/>
    <w:rsid w:val="00C068AB"/>
    <w:rsid w:val="00C06A31"/>
    <w:rsid w:val="00C1037E"/>
    <w:rsid w:val="00C1075C"/>
    <w:rsid w:val="00C10DA5"/>
    <w:rsid w:val="00C10E18"/>
    <w:rsid w:val="00C1346F"/>
    <w:rsid w:val="00C14164"/>
    <w:rsid w:val="00C14A0C"/>
    <w:rsid w:val="00C1501E"/>
    <w:rsid w:val="00C17EF9"/>
    <w:rsid w:val="00C20EA2"/>
    <w:rsid w:val="00C218B0"/>
    <w:rsid w:val="00C2206E"/>
    <w:rsid w:val="00C23A05"/>
    <w:rsid w:val="00C23F1C"/>
    <w:rsid w:val="00C2594A"/>
    <w:rsid w:val="00C304AF"/>
    <w:rsid w:val="00C33505"/>
    <w:rsid w:val="00C34835"/>
    <w:rsid w:val="00C34888"/>
    <w:rsid w:val="00C36385"/>
    <w:rsid w:val="00C363A9"/>
    <w:rsid w:val="00C37D01"/>
    <w:rsid w:val="00C43F1E"/>
    <w:rsid w:val="00C44A9C"/>
    <w:rsid w:val="00C45017"/>
    <w:rsid w:val="00C45676"/>
    <w:rsid w:val="00C46172"/>
    <w:rsid w:val="00C466A8"/>
    <w:rsid w:val="00C46DE2"/>
    <w:rsid w:val="00C50B0C"/>
    <w:rsid w:val="00C51E2F"/>
    <w:rsid w:val="00C52426"/>
    <w:rsid w:val="00C60C58"/>
    <w:rsid w:val="00C60C75"/>
    <w:rsid w:val="00C654AA"/>
    <w:rsid w:val="00C660B0"/>
    <w:rsid w:val="00C662C3"/>
    <w:rsid w:val="00C67079"/>
    <w:rsid w:val="00C67849"/>
    <w:rsid w:val="00C70772"/>
    <w:rsid w:val="00C70928"/>
    <w:rsid w:val="00C71CDB"/>
    <w:rsid w:val="00C72DB7"/>
    <w:rsid w:val="00C7319A"/>
    <w:rsid w:val="00C81478"/>
    <w:rsid w:val="00C81584"/>
    <w:rsid w:val="00C824FF"/>
    <w:rsid w:val="00C82CAC"/>
    <w:rsid w:val="00C82D72"/>
    <w:rsid w:val="00C83D9D"/>
    <w:rsid w:val="00C85979"/>
    <w:rsid w:val="00C9094F"/>
    <w:rsid w:val="00C90E1D"/>
    <w:rsid w:val="00C916C9"/>
    <w:rsid w:val="00C92339"/>
    <w:rsid w:val="00C94BD4"/>
    <w:rsid w:val="00C96D83"/>
    <w:rsid w:val="00CA17E5"/>
    <w:rsid w:val="00CA5182"/>
    <w:rsid w:val="00CA5A24"/>
    <w:rsid w:val="00CA6858"/>
    <w:rsid w:val="00CB199A"/>
    <w:rsid w:val="00CB2D08"/>
    <w:rsid w:val="00CB2FE6"/>
    <w:rsid w:val="00CB388C"/>
    <w:rsid w:val="00CB52A5"/>
    <w:rsid w:val="00CB66A6"/>
    <w:rsid w:val="00CB74DE"/>
    <w:rsid w:val="00CC0CFF"/>
    <w:rsid w:val="00CC2165"/>
    <w:rsid w:val="00CC3683"/>
    <w:rsid w:val="00CC3D7A"/>
    <w:rsid w:val="00CC505F"/>
    <w:rsid w:val="00CC6B2A"/>
    <w:rsid w:val="00CC7ADF"/>
    <w:rsid w:val="00CC7DC6"/>
    <w:rsid w:val="00CD0F2A"/>
    <w:rsid w:val="00CD0F9D"/>
    <w:rsid w:val="00CD1D03"/>
    <w:rsid w:val="00CD3958"/>
    <w:rsid w:val="00CD42CA"/>
    <w:rsid w:val="00CD4334"/>
    <w:rsid w:val="00CD59FC"/>
    <w:rsid w:val="00CE11DB"/>
    <w:rsid w:val="00CE1817"/>
    <w:rsid w:val="00CE4B78"/>
    <w:rsid w:val="00CF35C6"/>
    <w:rsid w:val="00CF5C0B"/>
    <w:rsid w:val="00CF6030"/>
    <w:rsid w:val="00CF792F"/>
    <w:rsid w:val="00D000C3"/>
    <w:rsid w:val="00D0236D"/>
    <w:rsid w:val="00D02465"/>
    <w:rsid w:val="00D03223"/>
    <w:rsid w:val="00D0387B"/>
    <w:rsid w:val="00D03B2F"/>
    <w:rsid w:val="00D05172"/>
    <w:rsid w:val="00D05D7A"/>
    <w:rsid w:val="00D0649C"/>
    <w:rsid w:val="00D152EE"/>
    <w:rsid w:val="00D15CB0"/>
    <w:rsid w:val="00D15E6B"/>
    <w:rsid w:val="00D16ADD"/>
    <w:rsid w:val="00D17035"/>
    <w:rsid w:val="00D20020"/>
    <w:rsid w:val="00D2366A"/>
    <w:rsid w:val="00D25704"/>
    <w:rsid w:val="00D263C8"/>
    <w:rsid w:val="00D323F6"/>
    <w:rsid w:val="00D34260"/>
    <w:rsid w:val="00D350B3"/>
    <w:rsid w:val="00D3634A"/>
    <w:rsid w:val="00D369F8"/>
    <w:rsid w:val="00D36C3B"/>
    <w:rsid w:val="00D434CF"/>
    <w:rsid w:val="00D43681"/>
    <w:rsid w:val="00D4643C"/>
    <w:rsid w:val="00D47B63"/>
    <w:rsid w:val="00D53187"/>
    <w:rsid w:val="00D533C4"/>
    <w:rsid w:val="00D539A3"/>
    <w:rsid w:val="00D55735"/>
    <w:rsid w:val="00D56187"/>
    <w:rsid w:val="00D567AD"/>
    <w:rsid w:val="00D57853"/>
    <w:rsid w:val="00D60CFD"/>
    <w:rsid w:val="00D61403"/>
    <w:rsid w:val="00D61B69"/>
    <w:rsid w:val="00D62CAB"/>
    <w:rsid w:val="00D63111"/>
    <w:rsid w:val="00D63E9E"/>
    <w:rsid w:val="00D6412F"/>
    <w:rsid w:val="00D6430A"/>
    <w:rsid w:val="00D655EA"/>
    <w:rsid w:val="00D657EF"/>
    <w:rsid w:val="00D659B1"/>
    <w:rsid w:val="00D66AF1"/>
    <w:rsid w:val="00D67A12"/>
    <w:rsid w:val="00D71743"/>
    <w:rsid w:val="00D72A29"/>
    <w:rsid w:val="00D737C5"/>
    <w:rsid w:val="00D80C88"/>
    <w:rsid w:val="00D83677"/>
    <w:rsid w:val="00D90BE6"/>
    <w:rsid w:val="00D94669"/>
    <w:rsid w:val="00D952B9"/>
    <w:rsid w:val="00D9617B"/>
    <w:rsid w:val="00D97B97"/>
    <w:rsid w:val="00DA106A"/>
    <w:rsid w:val="00DA4AED"/>
    <w:rsid w:val="00DA6743"/>
    <w:rsid w:val="00DA6DD4"/>
    <w:rsid w:val="00DA6E68"/>
    <w:rsid w:val="00DA7B34"/>
    <w:rsid w:val="00DB34A4"/>
    <w:rsid w:val="00DB35C8"/>
    <w:rsid w:val="00DB3B13"/>
    <w:rsid w:val="00DB4973"/>
    <w:rsid w:val="00DB5EDA"/>
    <w:rsid w:val="00DB7157"/>
    <w:rsid w:val="00DC324C"/>
    <w:rsid w:val="00DC378F"/>
    <w:rsid w:val="00DC3ED0"/>
    <w:rsid w:val="00DC4704"/>
    <w:rsid w:val="00DC79FB"/>
    <w:rsid w:val="00DD2455"/>
    <w:rsid w:val="00DD3353"/>
    <w:rsid w:val="00DD399C"/>
    <w:rsid w:val="00DD3B9E"/>
    <w:rsid w:val="00DD4E1A"/>
    <w:rsid w:val="00DD75FC"/>
    <w:rsid w:val="00DE31A2"/>
    <w:rsid w:val="00DE3211"/>
    <w:rsid w:val="00DE36BC"/>
    <w:rsid w:val="00DE3D29"/>
    <w:rsid w:val="00DE40E0"/>
    <w:rsid w:val="00DE4185"/>
    <w:rsid w:val="00DE46AD"/>
    <w:rsid w:val="00DE7711"/>
    <w:rsid w:val="00DE7CDD"/>
    <w:rsid w:val="00DE7E4D"/>
    <w:rsid w:val="00DF1CCF"/>
    <w:rsid w:val="00DF3B72"/>
    <w:rsid w:val="00DF467D"/>
    <w:rsid w:val="00DF66BD"/>
    <w:rsid w:val="00DF766A"/>
    <w:rsid w:val="00DF7FC4"/>
    <w:rsid w:val="00E0015D"/>
    <w:rsid w:val="00E04780"/>
    <w:rsid w:val="00E05363"/>
    <w:rsid w:val="00E1249F"/>
    <w:rsid w:val="00E138C4"/>
    <w:rsid w:val="00E14CD8"/>
    <w:rsid w:val="00E15C67"/>
    <w:rsid w:val="00E15FA9"/>
    <w:rsid w:val="00E1774C"/>
    <w:rsid w:val="00E20821"/>
    <w:rsid w:val="00E210B5"/>
    <w:rsid w:val="00E210B8"/>
    <w:rsid w:val="00E211FC"/>
    <w:rsid w:val="00E21602"/>
    <w:rsid w:val="00E22B66"/>
    <w:rsid w:val="00E22DC5"/>
    <w:rsid w:val="00E23CE8"/>
    <w:rsid w:val="00E24825"/>
    <w:rsid w:val="00E2612B"/>
    <w:rsid w:val="00E31638"/>
    <w:rsid w:val="00E3232D"/>
    <w:rsid w:val="00E34ABC"/>
    <w:rsid w:val="00E35020"/>
    <w:rsid w:val="00E37712"/>
    <w:rsid w:val="00E37D55"/>
    <w:rsid w:val="00E42588"/>
    <w:rsid w:val="00E428C3"/>
    <w:rsid w:val="00E42B4B"/>
    <w:rsid w:val="00E43DE8"/>
    <w:rsid w:val="00E44349"/>
    <w:rsid w:val="00E466F0"/>
    <w:rsid w:val="00E4748C"/>
    <w:rsid w:val="00E50ECA"/>
    <w:rsid w:val="00E5399A"/>
    <w:rsid w:val="00E5474E"/>
    <w:rsid w:val="00E54DB8"/>
    <w:rsid w:val="00E56D63"/>
    <w:rsid w:val="00E56EFD"/>
    <w:rsid w:val="00E625A4"/>
    <w:rsid w:val="00E638D9"/>
    <w:rsid w:val="00E63AE4"/>
    <w:rsid w:val="00E661E6"/>
    <w:rsid w:val="00E66CA1"/>
    <w:rsid w:val="00E67918"/>
    <w:rsid w:val="00E67E0E"/>
    <w:rsid w:val="00E71B17"/>
    <w:rsid w:val="00E73A76"/>
    <w:rsid w:val="00E751D9"/>
    <w:rsid w:val="00E75346"/>
    <w:rsid w:val="00E7651D"/>
    <w:rsid w:val="00E76C30"/>
    <w:rsid w:val="00E76DDD"/>
    <w:rsid w:val="00E774AD"/>
    <w:rsid w:val="00E81098"/>
    <w:rsid w:val="00E8326F"/>
    <w:rsid w:val="00E84A09"/>
    <w:rsid w:val="00E900F4"/>
    <w:rsid w:val="00E95891"/>
    <w:rsid w:val="00E95BC6"/>
    <w:rsid w:val="00E95F27"/>
    <w:rsid w:val="00E97B38"/>
    <w:rsid w:val="00EA07DC"/>
    <w:rsid w:val="00EA129D"/>
    <w:rsid w:val="00EA250A"/>
    <w:rsid w:val="00EA396E"/>
    <w:rsid w:val="00EA480D"/>
    <w:rsid w:val="00EA6827"/>
    <w:rsid w:val="00EA6D1D"/>
    <w:rsid w:val="00EA7C66"/>
    <w:rsid w:val="00EB45DD"/>
    <w:rsid w:val="00EB50C6"/>
    <w:rsid w:val="00EB510C"/>
    <w:rsid w:val="00EB6B62"/>
    <w:rsid w:val="00EB7A7A"/>
    <w:rsid w:val="00EC2AA6"/>
    <w:rsid w:val="00EC31F5"/>
    <w:rsid w:val="00EC6F10"/>
    <w:rsid w:val="00ED1A15"/>
    <w:rsid w:val="00ED4427"/>
    <w:rsid w:val="00ED4862"/>
    <w:rsid w:val="00ED516B"/>
    <w:rsid w:val="00ED7424"/>
    <w:rsid w:val="00EE0EAA"/>
    <w:rsid w:val="00EE12C7"/>
    <w:rsid w:val="00EE2C6C"/>
    <w:rsid w:val="00EE38D5"/>
    <w:rsid w:val="00EE3C32"/>
    <w:rsid w:val="00EE4BD0"/>
    <w:rsid w:val="00EE4C39"/>
    <w:rsid w:val="00EE5BB4"/>
    <w:rsid w:val="00EE5D0C"/>
    <w:rsid w:val="00EE5F21"/>
    <w:rsid w:val="00EE5FFC"/>
    <w:rsid w:val="00EE630F"/>
    <w:rsid w:val="00EE7901"/>
    <w:rsid w:val="00EF10BE"/>
    <w:rsid w:val="00EF1775"/>
    <w:rsid w:val="00EF1996"/>
    <w:rsid w:val="00EF203D"/>
    <w:rsid w:val="00EF3830"/>
    <w:rsid w:val="00EF74B7"/>
    <w:rsid w:val="00F00D91"/>
    <w:rsid w:val="00F00ED5"/>
    <w:rsid w:val="00F012CC"/>
    <w:rsid w:val="00F02014"/>
    <w:rsid w:val="00F04472"/>
    <w:rsid w:val="00F06539"/>
    <w:rsid w:val="00F065E0"/>
    <w:rsid w:val="00F07A2A"/>
    <w:rsid w:val="00F07BCD"/>
    <w:rsid w:val="00F10232"/>
    <w:rsid w:val="00F11B63"/>
    <w:rsid w:val="00F1204B"/>
    <w:rsid w:val="00F12DC4"/>
    <w:rsid w:val="00F16A36"/>
    <w:rsid w:val="00F223BC"/>
    <w:rsid w:val="00F23863"/>
    <w:rsid w:val="00F26CDF"/>
    <w:rsid w:val="00F30563"/>
    <w:rsid w:val="00F32695"/>
    <w:rsid w:val="00F34B1E"/>
    <w:rsid w:val="00F36433"/>
    <w:rsid w:val="00F36448"/>
    <w:rsid w:val="00F36DD5"/>
    <w:rsid w:val="00F37484"/>
    <w:rsid w:val="00F402BF"/>
    <w:rsid w:val="00F410BB"/>
    <w:rsid w:val="00F415C3"/>
    <w:rsid w:val="00F4162F"/>
    <w:rsid w:val="00F427EB"/>
    <w:rsid w:val="00F42920"/>
    <w:rsid w:val="00F43128"/>
    <w:rsid w:val="00F436CA"/>
    <w:rsid w:val="00F4487B"/>
    <w:rsid w:val="00F46DA6"/>
    <w:rsid w:val="00F508FA"/>
    <w:rsid w:val="00F539B4"/>
    <w:rsid w:val="00F54449"/>
    <w:rsid w:val="00F57638"/>
    <w:rsid w:val="00F60224"/>
    <w:rsid w:val="00F6343B"/>
    <w:rsid w:val="00F641C5"/>
    <w:rsid w:val="00F64794"/>
    <w:rsid w:val="00F64E3C"/>
    <w:rsid w:val="00F64E6F"/>
    <w:rsid w:val="00F659CE"/>
    <w:rsid w:val="00F65A8A"/>
    <w:rsid w:val="00F671B6"/>
    <w:rsid w:val="00F707E4"/>
    <w:rsid w:val="00F70A1B"/>
    <w:rsid w:val="00F7235A"/>
    <w:rsid w:val="00F73654"/>
    <w:rsid w:val="00F73B8F"/>
    <w:rsid w:val="00F75DA3"/>
    <w:rsid w:val="00F81765"/>
    <w:rsid w:val="00F8205C"/>
    <w:rsid w:val="00F83C88"/>
    <w:rsid w:val="00F83CDB"/>
    <w:rsid w:val="00F843F1"/>
    <w:rsid w:val="00F84707"/>
    <w:rsid w:val="00F86FAC"/>
    <w:rsid w:val="00F91DB0"/>
    <w:rsid w:val="00F923BD"/>
    <w:rsid w:val="00F94B81"/>
    <w:rsid w:val="00F95BF0"/>
    <w:rsid w:val="00F9663D"/>
    <w:rsid w:val="00FA02A2"/>
    <w:rsid w:val="00FA0F45"/>
    <w:rsid w:val="00FA1C80"/>
    <w:rsid w:val="00FA2BD8"/>
    <w:rsid w:val="00FA357C"/>
    <w:rsid w:val="00FA4E1A"/>
    <w:rsid w:val="00FA5482"/>
    <w:rsid w:val="00FA6FB3"/>
    <w:rsid w:val="00FB0ED2"/>
    <w:rsid w:val="00FB19A4"/>
    <w:rsid w:val="00FB34F9"/>
    <w:rsid w:val="00FB781A"/>
    <w:rsid w:val="00FB7D04"/>
    <w:rsid w:val="00FC0E62"/>
    <w:rsid w:val="00FC0ED8"/>
    <w:rsid w:val="00FC2033"/>
    <w:rsid w:val="00FC3745"/>
    <w:rsid w:val="00FC41C8"/>
    <w:rsid w:val="00FC6069"/>
    <w:rsid w:val="00FC73F1"/>
    <w:rsid w:val="00FC758F"/>
    <w:rsid w:val="00FD10B3"/>
    <w:rsid w:val="00FD1600"/>
    <w:rsid w:val="00FD180D"/>
    <w:rsid w:val="00FD1F5E"/>
    <w:rsid w:val="00FD364A"/>
    <w:rsid w:val="00FD3678"/>
    <w:rsid w:val="00FD581E"/>
    <w:rsid w:val="00FD72BB"/>
    <w:rsid w:val="00FE108C"/>
    <w:rsid w:val="00FE171B"/>
    <w:rsid w:val="00FE3331"/>
    <w:rsid w:val="00FE5220"/>
    <w:rsid w:val="00FE5D05"/>
    <w:rsid w:val="00FF124B"/>
    <w:rsid w:val="00FF14BD"/>
    <w:rsid w:val="00FF3BA2"/>
    <w:rsid w:val="00FF3E15"/>
    <w:rsid w:val="00FF60F0"/>
    <w:rsid w:val="01525251"/>
    <w:rsid w:val="01B05C8B"/>
    <w:rsid w:val="02B87017"/>
    <w:rsid w:val="03C662BE"/>
    <w:rsid w:val="05E56A76"/>
    <w:rsid w:val="07CF11CC"/>
    <w:rsid w:val="095C143C"/>
    <w:rsid w:val="0A176E4C"/>
    <w:rsid w:val="0BFD7C55"/>
    <w:rsid w:val="0C207BD9"/>
    <w:rsid w:val="11A40343"/>
    <w:rsid w:val="12595B96"/>
    <w:rsid w:val="184920A6"/>
    <w:rsid w:val="197F5513"/>
    <w:rsid w:val="1E3F01EE"/>
    <w:rsid w:val="2051403E"/>
    <w:rsid w:val="21C626EE"/>
    <w:rsid w:val="2BBC0E37"/>
    <w:rsid w:val="2D020524"/>
    <w:rsid w:val="31D91008"/>
    <w:rsid w:val="31ED37BA"/>
    <w:rsid w:val="32C94E46"/>
    <w:rsid w:val="375A4842"/>
    <w:rsid w:val="40F1688B"/>
    <w:rsid w:val="41A2254D"/>
    <w:rsid w:val="444568A5"/>
    <w:rsid w:val="44FA6925"/>
    <w:rsid w:val="4B440621"/>
    <w:rsid w:val="4B8228CB"/>
    <w:rsid w:val="4FED3A95"/>
    <w:rsid w:val="50CC7880"/>
    <w:rsid w:val="51BA6136"/>
    <w:rsid w:val="52812184"/>
    <w:rsid w:val="54F403DA"/>
    <w:rsid w:val="56FE5AC3"/>
    <w:rsid w:val="57BE0DC1"/>
    <w:rsid w:val="605A59A6"/>
    <w:rsid w:val="60C161A6"/>
    <w:rsid w:val="68020EC1"/>
    <w:rsid w:val="6E9554DF"/>
    <w:rsid w:val="721656FC"/>
    <w:rsid w:val="73697A7F"/>
    <w:rsid w:val="76CE7E80"/>
    <w:rsid w:val="77C3583B"/>
    <w:rsid w:val="79454F58"/>
    <w:rsid w:val="79B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900"/>
      </w:tabs>
      <w:ind w:left="900" w:hanging="5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9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6">
    <w:name w:val="Default Paragraph Font"/>
    <w:semiHidden/>
    <w:unhideWhenUsed/>
    <w:uiPriority w:val="1"/>
  </w:style>
  <w:style w:type="table" w:default="1" w:styleId="3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  <w:pPr>
      <w:tabs>
        <w:tab w:val="left" w:pos="900"/>
      </w:tabs>
    </w:pPr>
  </w:style>
  <w:style w:type="paragraph" w:styleId="12">
    <w:name w:val="toc 6"/>
    <w:basedOn w:val="13"/>
    <w:next w:val="1"/>
    <w:semiHidden/>
    <w:qFormat/>
    <w:uiPriority w:val="0"/>
    <w:pPr>
      <w:tabs>
        <w:tab w:val="left" w:pos="900"/>
      </w:tabs>
    </w:pPr>
  </w:style>
  <w:style w:type="paragraph" w:styleId="13">
    <w:name w:val="toc 5"/>
    <w:basedOn w:val="14"/>
    <w:next w:val="1"/>
    <w:semiHidden/>
    <w:qFormat/>
    <w:uiPriority w:val="0"/>
    <w:pPr>
      <w:tabs>
        <w:tab w:val="left" w:pos="900"/>
      </w:tabs>
    </w:pPr>
  </w:style>
  <w:style w:type="paragraph" w:styleId="14">
    <w:name w:val="toc 4"/>
    <w:basedOn w:val="15"/>
    <w:next w:val="1"/>
    <w:semiHidden/>
    <w:qFormat/>
    <w:uiPriority w:val="0"/>
    <w:pPr>
      <w:tabs>
        <w:tab w:val="left" w:pos="900"/>
      </w:tabs>
    </w:pPr>
  </w:style>
  <w:style w:type="paragraph" w:styleId="15">
    <w:name w:val="toc 3"/>
    <w:basedOn w:val="16"/>
    <w:next w:val="1"/>
    <w:semiHidden/>
    <w:qFormat/>
    <w:uiPriority w:val="0"/>
    <w:pPr>
      <w:tabs>
        <w:tab w:val="left" w:pos="900"/>
      </w:tabs>
    </w:pPr>
  </w:style>
  <w:style w:type="paragraph" w:styleId="16">
    <w:name w:val="toc 2"/>
    <w:basedOn w:val="17"/>
    <w:next w:val="1"/>
    <w:semiHidden/>
    <w:qFormat/>
    <w:uiPriority w:val="0"/>
    <w:pPr>
      <w:tabs>
        <w:tab w:val="left" w:pos="900"/>
      </w:tabs>
    </w:pPr>
    <w:rPr>
      <w:lang w:val="zh-CN"/>
    </w:rPr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Normal Indent"/>
    <w:basedOn w:val="1"/>
    <w:qFormat/>
    <w:uiPriority w:val="0"/>
    <w:pPr>
      <w:ind w:firstLine="420" w:firstLineChars="200"/>
    </w:pPr>
  </w:style>
  <w:style w:type="paragraph" w:styleId="19">
    <w:name w:val="annotation text"/>
    <w:basedOn w:val="1"/>
    <w:link w:val="120"/>
    <w:qFormat/>
    <w:uiPriority w:val="0"/>
    <w:pPr>
      <w:jc w:val="left"/>
    </w:pPr>
  </w:style>
  <w:style w:type="paragraph" w:styleId="20">
    <w:name w:val="Body Text"/>
    <w:basedOn w:val="1"/>
    <w:link w:val="49"/>
    <w:qFormat/>
    <w:uiPriority w:val="0"/>
    <w:pPr>
      <w:spacing w:after="120"/>
    </w:pPr>
  </w:style>
  <w:style w:type="paragraph" w:styleId="21">
    <w:name w:val="HTML Address"/>
    <w:basedOn w:val="1"/>
    <w:qFormat/>
    <w:uiPriority w:val="0"/>
    <w:rPr>
      <w:i/>
      <w:iCs/>
    </w:rPr>
  </w:style>
  <w:style w:type="paragraph" w:styleId="22">
    <w:name w:val="toc 8"/>
    <w:basedOn w:val="11"/>
    <w:next w:val="1"/>
    <w:semiHidden/>
    <w:qFormat/>
    <w:uiPriority w:val="0"/>
  </w:style>
  <w:style w:type="paragraph" w:styleId="23">
    <w:name w:val="Date"/>
    <w:basedOn w:val="1"/>
    <w:next w:val="1"/>
    <w:link w:val="50"/>
    <w:qFormat/>
    <w:uiPriority w:val="0"/>
    <w:pPr>
      <w:ind w:left="100" w:leftChars="2500"/>
    </w:pPr>
  </w:style>
  <w:style w:type="paragraph" w:styleId="24">
    <w:name w:val="Balloon Text"/>
    <w:basedOn w:val="1"/>
    <w:semiHidden/>
    <w:qFormat/>
    <w:uiPriority w:val="0"/>
    <w:rPr>
      <w:sz w:val="18"/>
      <w:szCs w:val="18"/>
    </w:rPr>
  </w:style>
  <w:style w:type="paragraph" w:styleId="2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6">
    <w:name w:val="header"/>
    <w:basedOn w:val="1"/>
    <w:uiPriority w:val="0"/>
    <w:pPr>
      <w:numPr>
        <w:ilvl w:val="6"/>
        <w:numId w:val="1"/>
      </w:num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8">
    <w:name w:val="toc 9"/>
    <w:basedOn w:val="22"/>
    <w:next w:val="1"/>
    <w:semiHidden/>
    <w:qFormat/>
    <w:uiPriority w:val="0"/>
  </w:style>
  <w:style w:type="paragraph" w:styleId="29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30">
    <w:name w:val="Normal (Web)"/>
    <w:basedOn w:val="1"/>
    <w:qFormat/>
    <w:uiPriority w:val="0"/>
    <w:rPr>
      <w:sz w:val="24"/>
    </w:rPr>
  </w:style>
  <w:style w:type="paragraph" w:styleId="3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2">
    <w:name w:val="annotation subject"/>
    <w:basedOn w:val="19"/>
    <w:next w:val="19"/>
    <w:link w:val="121"/>
    <w:uiPriority w:val="0"/>
    <w:pPr>
      <w:jc w:val="both"/>
    </w:pPr>
    <w:rPr>
      <w:b/>
      <w:bCs/>
      <w:sz w:val="20"/>
      <w:szCs w:val="20"/>
    </w:rPr>
  </w:style>
  <w:style w:type="paragraph" w:styleId="33">
    <w:name w:val="Body Text First Indent"/>
    <w:basedOn w:val="20"/>
    <w:link w:val="51"/>
    <w:uiPriority w:val="0"/>
    <w:pPr>
      <w:ind w:left="0" w:firstLine="420" w:firstLineChars="100"/>
    </w:pPr>
  </w:style>
  <w:style w:type="table" w:styleId="35">
    <w:name w:val="Table Grid"/>
    <w:basedOn w:val="3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page number"/>
    <w:qFormat/>
    <w:uiPriority w:val="0"/>
    <w:rPr>
      <w:rFonts w:ascii="Times New Roman" w:hAnsi="Times New Roman" w:eastAsia="宋体"/>
      <w:sz w:val="18"/>
    </w:rPr>
  </w:style>
  <w:style w:type="character" w:styleId="38">
    <w:name w:val="HTML Definition"/>
    <w:qFormat/>
    <w:uiPriority w:val="0"/>
    <w:rPr>
      <w:i/>
      <w:iCs/>
    </w:rPr>
  </w:style>
  <w:style w:type="character" w:styleId="39">
    <w:name w:val="HTML Typewriter"/>
    <w:uiPriority w:val="0"/>
    <w:rPr>
      <w:rFonts w:ascii="Courier New" w:hAnsi="Courier New"/>
      <w:sz w:val="20"/>
      <w:szCs w:val="20"/>
    </w:rPr>
  </w:style>
  <w:style w:type="character" w:styleId="40">
    <w:name w:val="HTML Acronym"/>
    <w:basedOn w:val="36"/>
    <w:qFormat/>
    <w:uiPriority w:val="0"/>
  </w:style>
  <w:style w:type="character" w:styleId="41">
    <w:name w:val="HTML Variable"/>
    <w:qFormat/>
    <w:uiPriority w:val="0"/>
    <w:rPr>
      <w:i/>
      <w:iCs/>
    </w:rPr>
  </w:style>
  <w:style w:type="character" w:styleId="42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3">
    <w:name w:val="HTML Code"/>
    <w:qFormat/>
    <w:uiPriority w:val="0"/>
    <w:rPr>
      <w:rFonts w:ascii="Courier New" w:hAnsi="Courier New"/>
      <w:sz w:val="20"/>
      <w:szCs w:val="20"/>
    </w:rPr>
  </w:style>
  <w:style w:type="character" w:styleId="44">
    <w:name w:val="annotation reference"/>
    <w:basedOn w:val="36"/>
    <w:uiPriority w:val="0"/>
    <w:rPr>
      <w:sz w:val="16"/>
      <w:szCs w:val="16"/>
    </w:rPr>
  </w:style>
  <w:style w:type="character" w:styleId="45">
    <w:name w:val="HTML Cite"/>
    <w:qFormat/>
    <w:uiPriority w:val="0"/>
    <w:rPr>
      <w:i/>
      <w:iCs/>
    </w:rPr>
  </w:style>
  <w:style w:type="character" w:styleId="46">
    <w:name w:val="footnote reference"/>
    <w:semiHidden/>
    <w:qFormat/>
    <w:uiPriority w:val="0"/>
    <w:rPr>
      <w:vertAlign w:val="superscript"/>
    </w:rPr>
  </w:style>
  <w:style w:type="character" w:styleId="47">
    <w:name w:val="HTML Keyboard"/>
    <w:qFormat/>
    <w:uiPriority w:val="0"/>
    <w:rPr>
      <w:rFonts w:ascii="Courier New" w:hAnsi="Courier New"/>
      <w:sz w:val="20"/>
      <w:szCs w:val="20"/>
    </w:rPr>
  </w:style>
  <w:style w:type="character" w:styleId="48">
    <w:name w:val="HTML Sample"/>
    <w:qFormat/>
    <w:uiPriority w:val="0"/>
    <w:rPr>
      <w:rFonts w:ascii="Courier New" w:hAnsi="Courier New"/>
    </w:rPr>
  </w:style>
  <w:style w:type="character" w:customStyle="1" w:styleId="49">
    <w:name w:val="Body Text Char"/>
    <w:link w:val="20"/>
    <w:qFormat/>
    <w:uiPriority w:val="0"/>
    <w:rPr>
      <w:kern w:val="2"/>
      <w:sz w:val="21"/>
      <w:szCs w:val="24"/>
    </w:rPr>
  </w:style>
  <w:style w:type="character" w:customStyle="1" w:styleId="50">
    <w:name w:val="Date Char"/>
    <w:link w:val="23"/>
    <w:qFormat/>
    <w:uiPriority w:val="0"/>
    <w:rPr>
      <w:kern w:val="2"/>
      <w:sz w:val="21"/>
      <w:szCs w:val="24"/>
    </w:rPr>
  </w:style>
  <w:style w:type="character" w:customStyle="1" w:styleId="51">
    <w:name w:val="Body Text First Indent Char"/>
    <w:basedOn w:val="49"/>
    <w:link w:val="33"/>
    <w:qFormat/>
    <w:uiPriority w:val="0"/>
    <w:rPr>
      <w:kern w:val="2"/>
      <w:sz w:val="21"/>
      <w:szCs w:val="24"/>
    </w:rPr>
  </w:style>
  <w:style w:type="character" w:customStyle="1" w:styleId="52">
    <w:name w:val="二级条标题 Char"/>
    <w:basedOn w:val="53"/>
    <w:link w:val="56"/>
    <w:qFormat/>
    <w:uiPriority w:val="0"/>
    <w:rPr>
      <w:rFonts w:eastAsia="黑体"/>
      <w:sz w:val="21"/>
      <w:lang w:val="en-US" w:eastAsia="zh-CN" w:bidi="ar-SA"/>
    </w:rPr>
  </w:style>
  <w:style w:type="character" w:customStyle="1" w:styleId="53">
    <w:name w:val="一级条标题 Char"/>
    <w:link w:val="54"/>
    <w:qFormat/>
    <w:uiPriority w:val="0"/>
    <w:rPr>
      <w:rFonts w:eastAsia="黑体"/>
      <w:sz w:val="21"/>
      <w:lang w:val="en-US" w:eastAsia="zh-CN" w:bidi="ar-SA"/>
    </w:rPr>
  </w:style>
  <w:style w:type="paragraph" w:customStyle="1" w:styleId="54">
    <w:name w:val="一级条标题"/>
    <w:next w:val="55"/>
    <w:link w:val="53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二级条标题"/>
    <w:basedOn w:val="54"/>
    <w:next w:val="55"/>
    <w:link w:val="52"/>
    <w:qFormat/>
    <w:uiPriority w:val="0"/>
    <w:pPr>
      <w:numPr>
        <w:ilvl w:val="3"/>
        <w:numId w:val="1"/>
      </w:numPr>
      <w:tabs>
        <w:tab w:val="left" w:pos="900"/>
      </w:tabs>
      <w:outlineLvl w:val="3"/>
    </w:pPr>
  </w:style>
  <w:style w:type="character" w:customStyle="1" w:styleId="57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58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59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60">
    <w:name w:val="附录四级条标题"/>
    <w:basedOn w:val="61"/>
    <w:next w:val="55"/>
    <w:qFormat/>
    <w:uiPriority w:val="0"/>
    <w:pPr>
      <w:numPr>
        <w:ilvl w:val="4"/>
      </w:numPr>
      <w:tabs>
        <w:tab w:val="left" w:pos="900"/>
      </w:tabs>
      <w:outlineLvl w:val="5"/>
    </w:pPr>
  </w:style>
  <w:style w:type="paragraph" w:customStyle="1" w:styleId="61">
    <w:name w:val="附录三级条标题"/>
    <w:basedOn w:val="62"/>
    <w:next w:val="55"/>
    <w:qFormat/>
    <w:uiPriority w:val="0"/>
    <w:pPr>
      <w:numPr>
        <w:ilvl w:val="3"/>
      </w:numPr>
      <w:tabs>
        <w:tab w:val="left" w:pos="900"/>
      </w:tabs>
      <w:outlineLvl w:val="4"/>
    </w:pPr>
  </w:style>
  <w:style w:type="paragraph" w:customStyle="1" w:styleId="62">
    <w:name w:val="附录二级条标题"/>
    <w:basedOn w:val="63"/>
    <w:next w:val="55"/>
    <w:qFormat/>
    <w:uiPriority w:val="0"/>
    <w:pPr>
      <w:numPr>
        <w:ilvl w:val="2"/>
      </w:numPr>
      <w:tabs>
        <w:tab w:val="left" w:pos="900"/>
      </w:tabs>
      <w:outlineLvl w:val="3"/>
    </w:pPr>
  </w:style>
  <w:style w:type="paragraph" w:customStyle="1" w:styleId="63">
    <w:name w:val="附录一级条标题"/>
    <w:basedOn w:val="64"/>
    <w:next w:val="55"/>
    <w:qFormat/>
    <w:uiPriority w:val="0"/>
    <w:pPr>
      <w:numPr>
        <w:ilvl w:val="1"/>
        <w:numId w:val="2"/>
      </w:numPr>
      <w:tabs>
        <w:tab w:val="left" w:pos="900"/>
      </w:tabs>
      <w:autoSpaceDN w:val="0"/>
      <w:spacing w:before="0" w:beforeLines="0" w:after="0" w:afterLines="0"/>
      <w:outlineLvl w:val="2"/>
    </w:pPr>
  </w:style>
  <w:style w:type="paragraph" w:customStyle="1" w:styleId="64">
    <w:name w:val="附录章标题"/>
    <w:next w:val="55"/>
    <w:qFormat/>
    <w:uiPriority w:val="0"/>
    <w:pPr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5">
    <w:name w:val="标准书眉_偶数页"/>
    <w:basedOn w:val="66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66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67">
    <w:name w:val="正文表标题"/>
    <w:next w:val="55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8">
    <w:name w:val="发布部门"/>
    <w:next w:val="55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9">
    <w:name w:val="五级条标题"/>
    <w:basedOn w:val="70"/>
    <w:next w:val="55"/>
    <w:qFormat/>
    <w:uiPriority w:val="0"/>
    <w:pPr>
      <w:tabs>
        <w:tab w:val="left" w:pos="900"/>
        <w:tab w:val="left" w:pos="1120"/>
      </w:tabs>
      <w:outlineLvl w:val="6"/>
    </w:pPr>
  </w:style>
  <w:style w:type="paragraph" w:customStyle="1" w:styleId="70">
    <w:name w:val="四级条标题"/>
    <w:basedOn w:val="71"/>
    <w:next w:val="55"/>
    <w:qFormat/>
    <w:uiPriority w:val="0"/>
    <w:pPr>
      <w:numPr>
        <w:numId w:val="3"/>
      </w:numPr>
      <w:tabs>
        <w:tab w:val="left" w:pos="900"/>
        <w:tab w:val="left" w:pos="1120"/>
      </w:tabs>
      <w:outlineLvl w:val="5"/>
    </w:pPr>
  </w:style>
  <w:style w:type="paragraph" w:customStyle="1" w:styleId="71">
    <w:name w:val="三级条标题"/>
    <w:basedOn w:val="56"/>
    <w:next w:val="55"/>
    <w:qFormat/>
    <w:uiPriority w:val="0"/>
    <w:pPr>
      <w:numPr>
        <w:ilvl w:val="0"/>
        <w:numId w:val="0"/>
      </w:numPr>
      <w:outlineLvl w:val="4"/>
    </w:pPr>
  </w:style>
  <w:style w:type="paragraph" w:customStyle="1" w:styleId="72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73">
    <w:name w:val="注×："/>
    <w:qFormat/>
    <w:uiPriority w:val="0"/>
    <w:pPr>
      <w:widowControl w:val="0"/>
      <w:tabs>
        <w:tab w:val="left" w:pos="63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74">
    <w:name w:val="论文正文"/>
    <w:basedOn w:val="18"/>
    <w:qFormat/>
    <w:uiPriority w:val="0"/>
    <w:pPr>
      <w:spacing w:line="300" w:lineRule="auto"/>
      <w:ind w:left="0" w:firstLine="200"/>
    </w:pPr>
    <w:rPr>
      <w:sz w:val="24"/>
    </w:rPr>
  </w:style>
  <w:style w:type="paragraph" w:customStyle="1" w:styleId="75">
    <w:name w:val="列项●（二级）"/>
    <w:qFormat/>
    <w:uiPriority w:val="0"/>
    <w:pPr>
      <w:numPr>
        <w:ilvl w:val="0"/>
        <w:numId w:val="4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7">
    <w:name w:val="其他发布部门"/>
    <w:basedOn w:val="68"/>
    <w:qFormat/>
    <w:uiPriority w:val="0"/>
    <w:pPr>
      <w:framePr w:wrap="around"/>
      <w:tabs>
        <w:tab w:val="left" w:pos="900"/>
      </w:tabs>
      <w:spacing w:line="0" w:lineRule="atLeast"/>
    </w:pPr>
    <w:rPr>
      <w:rFonts w:ascii="黑体" w:eastAsia="黑体"/>
      <w:b w:val="0"/>
    </w:rPr>
  </w:style>
  <w:style w:type="paragraph" w:customStyle="1" w:styleId="78">
    <w:name w:val="封面标准代替信息"/>
    <w:basedOn w:val="79"/>
    <w:qFormat/>
    <w:uiPriority w:val="0"/>
    <w:pPr>
      <w:framePr w:wrap="around"/>
      <w:tabs>
        <w:tab w:val="left" w:pos="900"/>
      </w:tabs>
      <w:spacing w:before="57"/>
    </w:pPr>
    <w:rPr>
      <w:rFonts w:ascii="宋体"/>
      <w:sz w:val="21"/>
    </w:rPr>
  </w:style>
  <w:style w:type="paragraph" w:customStyle="1" w:styleId="79">
    <w:name w:val="封面标准号2"/>
    <w:basedOn w:val="80"/>
    <w:qFormat/>
    <w:uiPriority w:val="0"/>
    <w:pPr>
      <w:framePr w:w="9138" w:h="1244" w:hRule="exact" w:wrap="around" w:vAnchor="page" w:hAnchor="margin" w:y="2908"/>
      <w:tabs>
        <w:tab w:val="left" w:pos="900"/>
      </w:tabs>
      <w:adjustRightInd w:val="0"/>
      <w:spacing w:before="357" w:line="280" w:lineRule="exact"/>
    </w:pPr>
  </w:style>
  <w:style w:type="paragraph" w:customStyle="1" w:styleId="80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1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2">
    <w:name w:val="列项◆（三级）"/>
    <w:qFormat/>
    <w:uiPriority w:val="0"/>
    <w:pPr>
      <w:numPr>
        <w:ilvl w:val="0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84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85">
    <w:name w:val="附录五级条标题"/>
    <w:basedOn w:val="60"/>
    <w:next w:val="55"/>
    <w:qFormat/>
    <w:uiPriority w:val="0"/>
    <w:pPr>
      <w:numPr>
        <w:ilvl w:val="0"/>
        <w:numId w:val="0"/>
      </w:numPr>
      <w:outlineLvl w:val="6"/>
    </w:pPr>
  </w:style>
  <w:style w:type="paragraph" w:customStyle="1" w:styleId="86">
    <w:name w:val="附录图标题"/>
    <w:next w:val="55"/>
    <w:qFormat/>
    <w:uiPriority w:val="0"/>
    <w:pPr>
      <w:numPr>
        <w:ilvl w:val="0"/>
        <w:numId w:val="6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7">
    <w:name w:val="实施日期"/>
    <w:basedOn w:val="84"/>
    <w:qFormat/>
    <w:uiPriority w:val="0"/>
    <w:pPr>
      <w:framePr w:hSpace="0" w:wrap="around" w:xAlign="right"/>
      <w:numPr>
        <w:ilvl w:val="4"/>
        <w:numId w:val="1"/>
      </w:numPr>
      <w:tabs>
        <w:tab w:val="left" w:pos="900"/>
      </w:tabs>
      <w:jc w:val="right"/>
    </w:pPr>
  </w:style>
  <w:style w:type="paragraph" w:customStyle="1" w:styleId="88">
    <w:name w:val="参考文献、索引标题"/>
    <w:basedOn w:val="81"/>
    <w:next w:val="1"/>
    <w:qFormat/>
    <w:uiPriority w:val="0"/>
    <w:pPr>
      <w:numPr>
        <w:numId w:val="0"/>
      </w:numPr>
      <w:tabs>
        <w:tab w:val="left" w:pos="900"/>
      </w:tabs>
      <w:spacing w:after="200"/>
    </w:pPr>
    <w:rPr>
      <w:sz w:val="21"/>
    </w:rPr>
  </w:style>
  <w:style w:type="paragraph" w:customStyle="1" w:styleId="89">
    <w:name w:val="示例"/>
    <w:next w:val="55"/>
    <w:qFormat/>
    <w:uiPriority w:val="0"/>
    <w:pPr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0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91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92">
    <w:name w:val="注："/>
    <w:next w:val="55"/>
    <w:qFormat/>
    <w:uiPriority w:val="0"/>
    <w:pPr>
      <w:widowControl w:val="0"/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3">
    <w:name w:val="条文脚注"/>
    <w:basedOn w:val="27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94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95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96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7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98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9">
    <w:name w:val="附录标识"/>
    <w:basedOn w:val="81"/>
    <w:qFormat/>
    <w:uiPriority w:val="0"/>
    <w:pPr>
      <w:numPr>
        <w:numId w:val="0"/>
      </w:numPr>
      <w:tabs>
        <w:tab w:val="left" w:pos="6405"/>
      </w:tabs>
      <w:spacing w:after="200"/>
    </w:pPr>
    <w:rPr>
      <w:sz w:val="21"/>
    </w:rPr>
  </w:style>
  <w:style w:type="paragraph" w:customStyle="1" w:styleId="100">
    <w:name w:val="附录表标题"/>
    <w:next w:val="55"/>
    <w:qFormat/>
    <w:uiPriority w:val="0"/>
    <w:pPr>
      <w:numPr>
        <w:ilvl w:val="0"/>
        <w:numId w:val="7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1">
    <w:name w:val="正文图标题"/>
    <w:next w:val="55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2">
    <w:name w:val="列项——（一级）"/>
    <w:uiPriority w:val="0"/>
    <w:pPr>
      <w:widowControl w:val="0"/>
      <w:numPr>
        <w:ilvl w:val="0"/>
        <w:numId w:val="8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Char"/>
    <w:basedOn w:val="1"/>
    <w:uiPriority w:val="0"/>
    <w:pPr>
      <w:snapToGrid w:val="0"/>
      <w:spacing w:line="360" w:lineRule="auto"/>
      <w:ind w:left="0" w:firstLine="200" w:firstLineChars="200"/>
    </w:pPr>
    <w:rPr>
      <w:rFonts w:eastAsia="FangSong_GB2312"/>
      <w:sz w:val="24"/>
    </w:rPr>
  </w:style>
  <w:style w:type="paragraph" w:customStyle="1" w:styleId="104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5">
    <w:name w:val="目次、标准名称标题"/>
    <w:basedOn w:val="81"/>
    <w:next w:val="55"/>
    <w:uiPriority w:val="0"/>
    <w:pPr>
      <w:numPr>
        <w:numId w:val="0"/>
      </w:numPr>
      <w:tabs>
        <w:tab w:val="left" w:pos="900"/>
      </w:tabs>
      <w:spacing w:line="460" w:lineRule="exact"/>
    </w:pPr>
  </w:style>
  <w:style w:type="paragraph" w:customStyle="1" w:styleId="106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图表脚注"/>
    <w:next w:val="55"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8">
    <w:name w:val="Char Char Char Char Char Char Char Char Char"/>
    <w:basedOn w:val="1"/>
    <w:uiPriority w:val="0"/>
    <w:pPr>
      <w:widowControl/>
      <w:spacing w:after="160" w:line="240" w:lineRule="exact"/>
      <w:ind w:left="0" w:firstLine="0"/>
      <w:jc w:val="left"/>
    </w:pPr>
    <w:rPr>
      <w:rFonts w:ascii="Verdana" w:hAnsi="Verdana" w:eastAsia="FangSong_GB2312"/>
      <w:kern w:val="0"/>
      <w:sz w:val="24"/>
      <w:szCs w:val="20"/>
      <w:lang w:eastAsia="en-US"/>
    </w:rPr>
  </w:style>
  <w:style w:type="paragraph" w:customStyle="1" w:styleId="109">
    <w:name w:val="数字编号列项（二级）"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字母编号列项（一级）"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1">
    <w:name w:val="章标题"/>
    <w:next w:val="55"/>
    <w:uiPriority w:val="0"/>
    <w:p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2">
    <w:name w:val="编号列项（三级）"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3">
    <w:name w:val="标准称谓"/>
    <w:next w:val="1"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14">
    <w:name w:val="Char Char Char Char Char Char Char"/>
    <w:basedOn w:val="1"/>
    <w:uiPriority w:val="0"/>
    <w:pPr>
      <w:tabs>
        <w:tab w:val="left" w:pos="360"/>
      </w:tabs>
      <w:ind w:left="0" w:firstLine="0"/>
    </w:pPr>
    <w:rPr>
      <w:sz w:val="24"/>
    </w:rPr>
  </w:style>
  <w:style w:type="paragraph" w:customStyle="1" w:styleId="115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16">
    <w:name w:val="标准文件_段"/>
    <w:link w:val="11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DengXian" w:cs="Times New Roman"/>
      <w:sz w:val="21"/>
      <w:lang w:val="en-US" w:eastAsia="zh-CN" w:bidi="ar-SA"/>
    </w:rPr>
  </w:style>
  <w:style w:type="character" w:customStyle="1" w:styleId="117">
    <w:name w:val="标准文件_段 Char"/>
    <w:link w:val="116"/>
    <w:qFormat/>
    <w:uiPriority w:val="0"/>
    <w:rPr>
      <w:rFonts w:ascii="宋体" w:eastAsia="DengXian"/>
      <w:sz w:val="21"/>
      <w:lang w:bidi="ar-SA"/>
    </w:rPr>
  </w:style>
  <w:style w:type="paragraph" w:customStyle="1" w:styleId="118">
    <w:name w:val="标准文件_版本"/>
    <w:basedOn w:val="1"/>
    <w:qFormat/>
    <w:uiPriority w:val="0"/>
    <w:pPr>
      <w:tabs>
        <w:tab w:val="clear" w:pos="900"/>
      </w:tabs>
      <w:spacing w:line="400" w:lineRule="exact"/>
      <w:ind w:left="0" w:firstLine="0"/>
    </w:pPr>
    <w:rPr>
      <w:rFonts w:ascii="宋体" w:hAnsi="宋体"/>
      <w:szCs w:val="21"/>
    </w:rPr>
  </w:style>
  <w:style w:type="character" w:customStyle="1" w:styleId="119">
    <w:name w:val="Heading 2 Char"/>
    <w:basedOn w:val="36"/>
    <w:link w:val="3"/>
    <w:uiPriority w:val="9"/>
    <w:rPr>
      <w:rFonts w:ascii="Arial" w:hAnsi="Arial" w:eastAsia="黑体"/>
      <w:b/>
      <w:bCs/>
      <w:kern w:val="2"/>
      <w:sz w:val="32"/>
      <w:szCs w:val="32"/>
      <w:lang w:val="en-US"/>
    </w:rPr>
  </w:style>
  <w:style w:type="character" w:customStyle="1" w:styleId="120">
    <w:name w:val="Comment Text Char"/>
    <w:basedOn w:val="36"/>
    <w:link w:val="19"/>
    <w:uiPriority w:val="0"/>
    <w:rPr>
      <w:kern w:val="2"/>
      <w:sz w:val="21"/>
      <w:szCs w:val="24"/>
      <w:lang w:val="en-US"/>
    </w:rPr>
  </w:style>
  <w:style w:type="character" w:customStyle="1" w:styleId="121">
    <w:name w:val="Comment Subject Char"/>
    <w:basedOn w:val="120"/>
    <w:link w:val="32"/>
    <w:qFormat/>
    <w:uiPriority w:val="0"/>
    <w:rPr>
      <w:b/>
      <w:bCs/>
      <w:kern w:val="2"/>
      <w:sz w:val="21"/>
      <w:szCs w:val="24"/>
      <w:lang w:val="en-US"/>
    </w:rPr>
  </w:style>
  <w:style w:type="character" w:customStyle="1" w:styleId="122">
    <w:name w:val="c-red"/>
    <w:basedOn w:val="36"/>
    <w:uiPriority w:val="0"/>
  </w:style>
  <w:style w:type="paragraph" w:customStyle="1" w:styleId="123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2\td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Files\TDS2\tds2.dot</Template>
  <Company>CNIS</Company>
  <Pages>5</Pages>
  <Words>306</Words>
  <Characters>1746</Characters>
  <Lines>14</Lines>
  <Paragraphs>4</Paragraphs>
  <TotalTime>6</TotalTime>
  <ScaleCrop>false</ScaleCrop>
  <LinksUpToDate>false</LinksUpToDate>
  <CharactersWithSpaces>2048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2021-10-08T01:40:00Z</dcterms:created>
  <dc:creator>slpy</dc:creator>
  <cp:lastModifiedBy>郝兆军</cp:lastModifiedBy>
  <cp:lastPrinted>2019-08-31T03:06:00Z</cp:lastPrinted>
  <dcterms:modified xsi:type="dcterms:W3CDTF">2021-10-08T02:24:46Z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2052-11.1.0.10938</vt:lpwstr>
  </property>
  <property fmtid="{D5CDD505-2E9C-101B-9397-08002B2CF9AE}" pid="4" name="ICV">
    <vt:lpwstr>BFE2F05F849248698C38E6FB2C159BBD</vt:lpwstr>
  </property>
</Properties>
</file>