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w:t>
            </w:r>
            <w:r>
              <w:rPr>
                <w:rFonts w:ascii="黑体" w:hAnsi="黑体" w:eastAsia="黑体"/>
                <w:sz w:val="21"/>
                <w:szCs w:val="21"/>
              </w:rPr>
              <w:t>5.240.60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23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黑龙江省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23/T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2021</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电子商务交易产品信息描述 大豆</w:t>
      </w:r>
      <w:r>
        <w:fldChar w:fldCharType="end"/>
      </w:r>
      <w:bookmarkEnd w:id="9"/>
    </w:p>
    <w:p>
      <w:pPr>
        <w:framePr w:w="9639" w:h="6974" w:hRule="exact" w:wrap="around" w:vAnchor="page" w:hAnchor="page" w:x="1419" w:y="6408" w:anchorLock="1"/>
        <w:ind w:left="-1418"/>
      </w:pP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val="0"/>
            <w:calcOnExit w:val="0"/>
            <w:ddList>
              <w:listEntry w:val="（征求意见稿）"/>
              <w:listEntry w:val="（工作组讨论稿）"/>
              <w:listEntry w:val=" "/>
              <w:listEntry w:val="草案版次选择"/>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180" w:line="240" w:lineRule="atLeast"/>
        <w:textAlignment w:val="bottom"/>
        <w:rPr>
          <w:rFonts w:hint="eastAsia"/>
          <w:sz w:val="21"/>
          <w:szCs w:val="28"/>
        </w:rPr>
      </w:pPr>
      <w:r>
        <w:rPr>
          <w:rFonts w:hint="eastAsia"/>
          <w:sz w:val="21"/>
          <w:szCs w:val="28"/>
        </w:rPr>
        <w:t>联系单位：哈尔滨</w:t>
      </w:r>
      <w:r>
        <w:rPr>
          <w:sz w:val="21"/>
          <w:szCs w:val="28"/>
        </w:rPr>
        <w:t>市标准化研究院</w:t>
      </w:r>
    </w:p>
    <w:p>
      <w:pPr>
        <w:pStyle w:val="125"/>
        <w:framePr w:w="9639" w:h="6974" w:hRule="exact" w:wrap="around" w:vAnchor="page" w:hAnchor="page" w:x="1419" w:y="6408" w:anchorLock="1"/>
        <w:spacing w:before="180" w:line="240" w:lineRule="atLeast"/>
        <w:textAlignment w:val="bottom"/>
        <w:rPr>
          <w:rFonts w:hint="eastAsia"/>
          <w:sz w:val="21"/>
          <w:szCs w:val="28"/>
        </w:rPr>
      </w:pPr>
      <w:r>
        <w:rPr>
          <w:rFonts w:hint="eastAsia"/>
          <w:sz w:val="21"/>
          <w:szCs w:val="28"/>
        </w:rPr>
        <w:t>联系人：张劲男</w:t>
      </w:r>
    </w:p>
    <w:p>
      <w:pPr>
        <w:pStyle w:val="125"/>
        <w:framePr w:w="9639" w:h="6974" w:hRule="exact" w:wrap="around" w:vAnchor="page" w:hAnchor="page" w:x="1419" w:y="6408" w:anchorLock="1"/>
        <w:spacing w:before="180" w:line="240" w:lineRule="atLeast"/>
        <w:textAlignment w:val="bottom"/>
        <w:rPr>
          <w:rFonts w:hint="eastAsia"/>
          <w:sz w:val="21"/>
          <w:szCs w:val="28"/>
        </w:rPr>
      </w:pPr>
      <w:r>
        <w:rPr>
          <w:rFonts w:hint="eastAsia"/>
          <w:sz w:val="21"/>
          <w:szCs w:val="28"/>
        </w:rPr>
        <w:t>联系电话：1</w:t>
      </w:r>
      <w:r>
        <w:rPr>
          <w:sz w:val="21"/>
          <w:szCs w:val="28"/>
        </w:rPr>
        <w:t>3684605015</w:t>
      </w:r>
    </w:p>
    <w:p>
      <w:pPr>
        <w:pStyle w:val="125"/>
        <w:framePr w:w="9639" w:h="6974" w:hRule="exact" w:wrap="around" w:vAnchor="page" w:hAnchor="page" w:x="1419" w:y="6408" w:anchorLock="1"/>
        <w:spacing w:before="180" w:line="240" w:lineRule="atLeast"/>
        <w:textAlignment w:val="bottom"/>
        <w:rPr>
          <w:sz w:val="21"/>
          <w:szCs w:val="28"/>
        </w:rPr>
      </w:pPr>
      <w:r>
        <w:rPr>
          <w:rFonts w:hint="eastAsia"/>
          <w:sz w:val="21"/>
          <w:szCs w:val="28"/>
        </w:rPr>
        <w:t>邮箱：</w:t>
      </w:r>
      <w:r>
        <w:rPr>
          <w:sz w:val="21"/>
          <w:szCs w:val="28"/>
        </w:rPr>
        <w:t>zjs123</w:t>
      </w:r>
      <w:r>
        <w:rPr>
          <w:rFonts w:hint="eastAsia"/>
          <w:sz w:val="21"/>
          <w:szCs w:val="28"/>
        </w:rPr>
        <w:t>@</w:t>
      </w:r>
      <w:r>
        <w:rPr>
          <w:sz w:val="21"/>
          <w:szCs w:val="28"/>
        </w:rPr>
        <w:t>126</w:t>
      </w:r>
      <w:r>
        <w:rPr>
          <w:rFonts w:hint="eastAsia"/>
          <w:sz w:val="21"/>
          <w:szCs w:val="28"/>
        </w:rPr>
        <w:t>.com</w:t>
      </w:r>
    </w:p>
    <w:p>
      <w:pPr>
        <w:pStyle w:val="193"/>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2021</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2021</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黑龙江省</w:t>
      </w:r>
      <w:r>
        <w:rPr>
          <w:rFonts w:hAnsi="黑体"/>
          <w:w w:val="100"/>
          <w:sz w:val="28"/>
        </w:rPr>
        <w:t>市场监督管理局</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bookmarkStart w:id="75" w:name="_GoBack"/>
      <w:bookmarkEnd w:id="75"/>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18" w:name="BookMark1"/>
      <w:bookmarkStart w:id="19" w:name="_Toc78203310"/>
      <w:bookmarkStart w:id="20" w:name="_Toc78200621"/>
      <w:bookmarkStart w:id="21" w:name="_Toc7820391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"_Toc78220936" </w:instrText>
      </w:r>
      <w:r>
        <w:fldChar w:fldCharType="separate"/>
      </w:r>
      <w:r>
        <w:rPr>
          <w:rStyle w:val="32"/>
          <w:rFonts w:hint="eastAsia"/>
        </w:rPr>
        <w:t>前言</w:t>
      </w:r>
      <w:r>
        <w:tab/>
      </w:r>
      <w:r>
        <w:fldChar w:fldCharType="begin"/>
      </w:r>
      <w:r>
        <w:instrText xml:space="preserve"> PAGEREF _Toc78220936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"_Toc78220937" </w:instrText>
      </w:r>
      <w:r>
        <w:fldChar w:fldCharType="separate"/>
      </w:r>
      <w:r>
        <w:rPr>
          <w:rStyle w:val="32"/>
        </w:rPr>
        <w:t xml:space="preserve">1 </w:t>
      </w:r>
      <w:r>
        <w:rPr>
          <w:rStyle w:val="32"/>
          <w:rFonts w:hint="eastAsia"/>
        </w:rPr>
        <w:t xml:space="preserve"> 范围</w:t>
      </w:r>
      <w:r>
        <w:tab/>
      </w:r>
      <w:r>
        <w:fldChar w:fldCharType="begin"/>
      </w:r>
      <w:r>
        <w:instrText xml:space="preserve"> PAGEREF _Toc78220937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"_Toc78220938"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_Toc78220938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"_Toc78220939"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_Toc78220939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"_Toc78220940" </w:instrText>
      </w:r>
      <w:r>
        <w:fldChar w:fldCharType="separate"/>
      </w:r>
      <w:r>
        <w:rPr>
          <w:rStyle w:val="32"/>
        </w:rPr>
        <w:t xml:space="preserve">4 </w:t>
      </w:r>
      <w:r>
        <w:rPr>
          <w:rStyle w:val="32"/>
          <w:rFonts w:hint="eastAsia"/>
        </w:rPr>
        <w:t xml:space="preserve"> 信息描述属性</w:t>
      </w:r>
      <w:r>
        <w:tab/>
      </w:r>
      <w:r>
        <w:fldChar w:fldCharType="begin"/>
      </w:r>
      <w:r>
        <w:instrText xml:space="preserve"> PAGEREF _Toc78220940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"_Toc78220941" </w:instrText>
      </w:r>
      <w:r>
        <w:fldChar w:fldCharType="separate"/>
      </w:r>
      <w:r>
        <w:rPr>
          <w:rStyle w:val="32"/>
        </w:rPr>
        <w:t xml:space="preserve">5 </w:t>
      </w:r>
      <w:r>
        <w:rPr>
          <w:rStyle w:val="32"/>
          <w:rFonts w:hint="eastAsia"/>
        </w:rPr>
        <w:t xml:space="preserve"> 信息描述方法</w:t>
      </w:r>
      <w:r>
        <w:tab/>
      </w:r>
      <w:r>
        <w:fldChar w:fldCharType="begin"/>
      </w:r>
      <w:r>
        <w:instrText xml:space="preserve"> PAGEREF _Toc78220941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"_Toc78220942" </w:instrText>
      </w:r>
      <w:r>
        <w:fldChar w:fldCharType="separate"/>
      </w:r>
      <w:r>
        <w:rPr>
          <w:rStyle w:val="32"/>
        </w:rPr>
        <w:t xml:space="preserve">6 </w:t>
      </w:r>
      <w:r>
        <w:rPr>
          <w:rStyle w:val="32"/>
          <w:rFonts w:hint="eastAsia"/>
        </w:rPr>
        <w:t xml:space="preserve"> 信息模型</w:t>
      </w:r>
      <w:r>
        <w:tab/>
      </w:r>
      <w:r>
        <w:fldChar w:fldCharType="begin"/>
      </w:r>
      <w:r>
        <w:instrText xml:space="preserve"> PAGEREF _Toc78220942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"_Toc78220943" </w:instrText>
      </w:r>
      <w:r>
        <w:fldChar w:fldCharType="separate"/>
      </w:r>
      <w:r>
        <w:rPr>
          <w:rStyle w:val="32"/>
        </w:rPr>
        <w:t xml:space="preserve">7 </w:t>
      </w:r>
      <w:r>
        <w:rPr>
          <w:rStyle w:val="32"/>
          <w:rFonts w:hint="eastAsia"/>
        </w:rPr>
        <w:t xml:space="preserve"> 摘要描述</w:t>
      </w:r>
      <w:r>
        <w:tab/>
      </w:r>
      <w:r>
        <w:fldChar w:fldCharType="begin"/>
      </w:r>
      <w:r>
        <w:instrText xml:space="preserve"> PAGEREF _Toc78220943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"_Toc78220944" </w:instrText>
      </w:r>
      <w:r>
        <w:fldChar w:fldCharType="separate"/>
      </w:r>
      <w:r>
        <w:rPr>
          <w:rStyle w:val="32"/>
        </w:rPr>
        <w:t xml:space="preserve">8 </w:t>
      </w:r>
      <w:r>
        <w:rPr>
          <w:rStyle w:val="32"/>
          <w:rFonts w:hint="eastAsia"/>
        </w:rPr>
        <w:t xml:space="preserve"> 信息扩展的方法</w:t>
      </w:r>
      <w:r>
        <w:tab/>
      </w:r>
      <w:r>
        <w:fldChar w:fldCharType="begin"/>
      </w:r>
      <w:r>
        <w:instrText xml:space="preserve"> PAGEREF _Toc78220944 \h </w:instrText>
      </w:r>
      <w:r>
        <w:fldChar w:fldCharType="separate"/>
      </w:r>
      <w:r>
        <w:t>23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"_Toc78220945" </w:instrText>
      </w:r>
      <w:r>
        <w:fldChar w:fldCharType="separate"/>
      </w:r>
      <w:r>
        <w:rPr>
          <w:rStyle w:val="32"/>
          <w:rFonts w:hint="eastAsia"/>
        </w:rPr>
        <w:t>参考文献</w:t>
      </w:r>
      <w:r>
        <w:tab/>
      </w:r>
      <w:r>
        <w:fldChar w:fldCharType="begin"/>
      </w:r>
      <w:r>
        <w:instrText xml:space="preserve"> PAGEREF _Toc78220945 \h </w:instrText>
      </w:r>
      <w:r>
        <w:fldChar w:fldCharType="separate"/>
      </w:r>
      <w:r>
        <w:t>24</w:t>
      </w:r>
      <w:r>
        <w:fldChar w:fldCharType="end"/>
      </w:r>
      <w:r>
        <w:fldChar w:fldCharType="end"/>
      </w:r>
    </w:p>
    <w:p>
      <w:pPr>
        <w:pStyle w:val="91"/>
        <w:spacing w:after="468"/>
        <w:sectPr>
          <w:headerReference r:id="rId7" w:type="default"/>
          <w:footerReference r:id="rId9" w:type="default"/>
          <w:headerReference r:id="rId8"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8"/>
    <w:p>
      <w:pPr>
        <w:pStyle w:val="89"/>
        <w:spacing w:after="468"/>
      </w:pPr>
      <w:bookmarkStart w:id="22" w:name="_Toc78220936"/>
      <w:bookmarkStart w:id="23" w:name="BookMark2"/>
      <w:r>
        <w:rPr>
          <w:spacing w:val="320"/>
        </w:rPr>
        <w:t>前</w:t>
      </w:r>
      <w:r>
        <w:t>言</w:t>
      </w:r>
      <w:bookmarkEnd w:id="19"/>
      <w:bookmarkEnd w:id="20"/>
      <w:bookmarkEnd w:id="21"/>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本文件由黑龙江省商务厅提出并归口。</w:t>
      </w:r>
    </w:p>
    <w:p>
      <w:pPr>
        <w:pStyle w:val="56"/>
        <w:ind w:firstLine="420"/>
      </w:pPr>
      <w:r>
        <w:rPr>
          <w:rFonts w:hint="eastAsia"/>
        </w:rPr>
        <w:t>本文件起草单位：黑龙江省电子商务总部基地有限公司、哈尔滨市标准化研究院、黑龙江敏尧电子商务有限公司、哈尔滨市计量检定测试院。</w:t>
      </w:r>
    </w:p>
    <w:p>
      <w:pPr>
        <w:pStyle w:val="56"/>
        <w:ind w:firstLine="420"/>
      </w:pPr>
      <w:r>
        <w:rPr>
          <w:rFonts w:hint="eastAsia"/>
        </w:rPr>
        <w:t>本文件主要起草人：张劲男、刘菊英、李明、王霞、李昌勇、李劲松、刘晓丽、董玥、张欣、赵玉明。</w:t>
      </w: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CA7E8A37F5BE4E74BBC4159B7430B6C7"/>
        </w:placeholder>
      </w:sdtPr>
      <w:sdtContent>
        <w:p>
          <w:pPr>
            <w:pStyle w:val="177"/>
            <w:spacing w:before="312" w:beforeLines="100" w:after="686" w:afterLines="220"/>
          </w:pPr>
          <w:bookmarkStart w:id="25" w:name="NEW_STAND_NAME"/>
          <w:r>
            <w:rPr>
              <w:rFonts w:hint="eastAsia"/>
            </w:rPr>
            <w:t>电子商务交易产品信息描述 大豆</w:t>
          </w:r>
        </w:p>
      </w:sdtContent>
    </w:sdt>
    <w:bookmarkEnd w:id="25"/>
    <w:p>
      <w:pPr>
        <w:pStyle w:val="104"/>
        <w:spacing w:before="312" w:after="312"/>
      </w:pPr>
      <w:bookmarkStart w:id="26" w:name="_Toc78203311"/>
      <w:bookmarkStart w:id="27" w:name="_Toc78220937"/>
      <w:bookmarkStart w:id="28" w:name="_Toc78200622"/>
      <w:bookmarkStart w:id="29" w:name="_Toc24884218"/>
      <w:bookmarkStart w:id="30" w:name="_Toc17233333"/>
      <w:bookmarkStart w:id="31" w:name="_Toc17233325"/>
      <w:bookmarkStart w:id="32" w:name="_Toc26986771"/>
      <w:bookmarkStart w:id="33" w:name="_Toc26648465"/>
      <w:bookmarkStart w:id="34" w:name="_Toc26718930"/>
      <w:bookmarkStart w:id="35" w:name="_Toc24884211"/>
      <w:bookmarkStart w:id="36" w:name="_Toc26986530"/>
      <w:bookmarkStart w:id="37" w:name="_Toc78203920"/>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pPr>
        <w:pStyle w:val="56"/>
        <w:ind w:firstLine="420"/>
      </w:pPr>
      <w:bookmarkStart w:id="38" w:name="_Toc17233326"/>
      <w:bookmarkStart w:id="39" w:name="_Toc17233334"/>
      <w:bookmarkStart w:id="40" w:name="_Toc24884212"/>
      <w:bookmarkStart w:id="41" w:name="_Toc24884219"/>
      <w:bookmarkStart w:id="42" w:name="_Toc26648466"/>
      <w:r>
        <w:rPr>
          <w:rFonts w:hint="eastAsia"/>
        </w:rPr>
        <w:t>本文件规定了电子商务交易中大豆的信息描述属性、信息描述方法、信息模型、摘要描述以及信息扩展的方法。</w:t>
      </w:r>
    </w:p>
    <w:p>
      <w:pPr>
        <w:pStyle w:val="56"/>
        <w:ind w:firstLine="420"/>
      </w:pPr>
      <w:r>
        <w:rPr>
          <w:rFonts w:hint="eastAsia"/>
        </w:rPr>
        <w:t>本文件适用于电子商务中大豆信息展示数据的采集、发布、交换、存储及管理。</w:t>
      </w:r>
    </w:p>
    <w:p>
      <w:pPr>
        <w:pStyle w:val="104"/>
        <w:spacing w:before="312" w:after="312"/>
      </w:pPr>
      <w:bookmarkStart w:id="43" w:name="_Toc26718931"/>
      <w:bookmarkStart w:id="44" w:name="_Toc26986531"/>
      <w:bookmarkStart w:id="45" w:name="_Toc26986772"/>
      <w:bookmarkStart w:id="46" w:name="_Toc78200623"/>
      <w:bookmarkStart w:id="47" w:name="_Toc78203312"/>
      <w:bookmarkStart w:id="48" w:name="_Toc78203921"/>
      <w:bookmarkStart w:id="49" w:name="_Toc78220938"/>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CFDC7E68E49F433EB5CE539FF3BC36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2260  中华人民共和国行政区划代码</w:t>
      </w:r>
    </w:p>
    <w:p>
      <w:pPr>
        <w:pStyle w:val="56"/>
        <w:ind w:firstLine="420"/>
      </w:pPr>
      <w:r>
        <w:rPr>
          <w:rFonts w:hint="eastAsia"/>
        </w:rPr>
        <w:t>GB/T 2659  世界各国和地区名称代码</w:t>
      </w:r>
    </w:p>
    <w:p>
      <w:pPr>
        <w:pStyle w:val="56"/>
        <w:ind w:firstLine="420"/>
      </w:pPr>
      <w:r>
        <w:rPr>
          <w:rFonts w:hint="eastAsia"/>
        </w:rPr>
        <w:t>GB 5009.3  食品安全国家标准 食品中水分的测定</w:t>
      </w:r>
    </w:p>
    <w:p>
      <w:pPr>
        <w:pStyle w:val="56"/>
        <w:ind w:firstLine="420"/>
      </w:pPr>
      <w:r>
        <w:rPr>
          <w:rFonts w:hint="eastAsia"/>
        </w:rPr>
        <w:t>GB/T 5492  粮油检验 粮食、油料的色泽、气味、口味鉴定</w:t>
      </w:r>
    </w:p>
    <w:p>
      <w:pPr>
        <w:pStyle w:val="56"/>
        <w:ind w:firstLine="420"/>
      </w:pPr>
      <w:r>
        <w:rPr>
          <w:rFonts w:hint="eastAsia"/>
        </w:rPr>
        <w:t>GB/T 5494  粮油检验 粮食、油料的杂质、不完善粒检验</w:t>
      </w:r>
    </w:p>
    <w:p>
      <w:pPr>
        <w:pStyle w:val="56"/>
        <w:ind w:firstLine="420"/>
      </w:pPr>
      <w:r>
        <w:rPr>
          <w:rFonts w:hint="eastAsia"/>
        </w:rPr>
        <w:t>GB/T 5496  粮食、油料检验 黄粒米及裂纹粒检验法</w:t>
      </w:r>
    </w:p>
    <w:p>
      <w:pPr>
        <w:pStyle w:val="56"/>
        <w:ind w:firstLine="420"/>
      </w:pPr>
      <w:r>
        <w:rPr>
          <w:rFonts w:hint="eastAsia"/>
        </w:rPr>
        <w:t>GB/T 5502  粮油检验 米类加工精度检验</w:t>
      </w:r>
    </w:p>
    <w:p>
      <w:pPr>
        <w:pStyle w:val="56"/>
        <w:ind w:firstLine="420"/>
      </w:pPr>
      <w:r>
        <w:rPr>
          <w:rFonts w:hint="eastAsia"/>
        </w:rPr>
        <w:t>GB/T 5503  粮油检验 碎米检验法</w:t>
      </w:r>
    </w:p>
    <w:p>
      <w:pPr>
        <w:pStyle w:val="56"/>
        <w:ind w:firstLine="420"/>
      </w:pPr>
      <w:r>
        <w:rPr>
          <w:rFonts w:hint="eastAsia"/>
        </w:rPr>
        <w:t>GB/T 7408  数据元和交换格式 信息交换 日期和时间表示法</w:t>
      </w:r>
    </w:p>
    <w:p>
      <w:pPr>
        <w:pStyle w:val="56"/>
        <w:ind w:firstLine="420"/>
      </w:pPr>
      <w:r>
        <w:rPr>
          <w:rFonts w:hint="eastAsia"/>
        </w:rPr>
        <w:t>GB/T 17295 国际贸易计量单位代码</w:t>
      </w:r>
    </w:p>
    <w:p>
      <w:pPr>
        <w:pStyle w:val="56"/>
        <w:ind w:firstLine="420"/>
      </w:pPr>
      <w:r>
        <w:rPr>
          <w:rFonts w:hint="eastAsia"/>
        </w:rPr>
        <w:t>GB/T 18391.1-2009  信息技术 元数据注册系统（MDR）第1部分：框架</w:t>
      </w:r>
    </w:p>
    <w:p>
      <w:pPr>
        <w:pStyle w:val="56"/>
        <w:ind w:firstLine="420"/>
      </w:pPr>
      <w:r>
        <w:rPr>
          <w:rFonts w:hint="eastAsia"/>
        </w:rPr>
        <w:t>GB/T 22294 粮油检验 大米胶稠度的测定</w:t>
      </w:r>
    </w:p>
    <w:p>
      <w:pPr>
        <w:pStyle w:val="56"/>
        <w:ind w:firstLine="420"/>
      </w:pPr>
      <w:r>
        <w:rPr>
          <w:rFonts w:hint="eastAsia"/>
        </w:rPr>
        <w:t>GB 32100 法人和其他组织统一社会信用代码编码规则</w:t>
      </w:r>
    </w:p>
    <w:p>
      <w:pPr>
        <w:pStyle w:val="56"/>
        <w:ind w:firstLine="420"/>
      </w:pPr>
      <w:r>
        <w:rPr>
          <w:rFonts w:hint="eastAsia"/>
        </w:rPr>
        <w:t>SB/T 11112-2015 电子商务企业认定规范</w:t>
      </w:r>
    </w:p>
    <w:p>
      <w:pPr>
        <w:pStyle w:val="56"/>
        <w:ind w:firstLine="420"/>
      </w:pPr>
      <w:r>
        <w:rPr>
          <w:rFonts w:hint="eastAsia"/>
        </w:rPr>
        <w:t>ISO/IEC</w:t>
      </w:r>
      <w:r>
        <w:t xml:space="preserve"> </w:t>
      </w:r>
      <w:r>
        <w:rPr>
          <w:rFonts w:hint="eastAsia"/>
        </w:rPr>
        <w:t>19501：2005</w:t>
      </w:r>
      <w:r>
        <w:t xml:space="preserve"> </w:t>
      </w:r>
      <w:r>
        <w:rPr>
          <w:rFonts w:hint="eastAsia"/>
        </w:rPr>
        <w:t>信息技术 开放分布式处理 统一建模语言（UML）版本1.4.2（Information technology - Open distributed processing - Unified Modeling Language version 1.4.2）</w:t>
      </w:r>
    </w:p>
    <w:p>
      <w:pPr>
        <w:pStyle w:val="56"/>
        <w:ind w:firstLine="420"/>
      </w:pPr>
      <w:r>
        <w:rPr>
          <w:rFonts w:hint="eastAsia"/>
        </w:rPr>
        <w:t>ISO 24156-1：2014 术语工作和其与UML关系中概念模型的图形符号  第1部分:术语工作中UML符号的使用指南（Graphic notations for concept modelling in terminology work and its relationship with UML - Part 1: Guidelines for using UML notation in terminology work）</w:t>
      </w:r>
    </w:p>
    <w:p>
      <w:pPr>
        <w:pStyle w:val="104"/>
        <w:spacing w:before="312" w:after="312"/>
      </w:pPr>
      <w:bookmarkStart w:id="50" w:name="_Toc78200624"/>
      <w:bookmarkStart w:id="51" w:name="_Toc78203313"/>
      <w:bookmarkStart w:id="52" w:name="_Toc78203922"/>
      <w:bookmarkStart w:id="53" w:name="_Toc78220939"/>
      <w:r>
        <w:rPr>
          <w:rFonts w:hint="eastAsia"/>
          <w:szCs w:val="21"/>
        </w:rPr>
        <w:t>术语和定义</w:t>
      </w:r>
      <w:bookmarkEnd w:id="50"/>
      <w:bookmarkEnd w:id="51"/>
      <w:bookmarkEnd w:id="52"/>
      <w:bookmarkEnd w:id="53"/>
    </w:p>
    <w:sdt>
      <w:sdtPr>
        <w:id w:val="-1909835108"/>
        <w:placeholder>
          <w:docPart w:val="D1B4772A96184BB496BFC3F3CA1AD33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4" w:name="_Toc26986532"/>
          <w:bookmarkEnd w:id="54"/>
          <w:r>
            <w:t>GB/T 38652-2020</w:t>
          </w:r>
          <w:r>
            <w:rPr>
              <w:rFonts w:hint="eastAsia"/>
            </w:rPr>
            <w:t>、GB/T 18391.1-2009</w:t>
          </w:r>
          <w:r>
            <w:t>界定的以及下列术语和定义适用于本文件。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电子商务</w:t>
      </w:r>
    </w:p>
    <w:p>
      <w:pPr>
        <w:pStyle w:val="56"/>
        <w:ind w:firstLine="420"/>
      </w:pPr>
      <w:r>
        <w:rPr>
          <w:rFonts w:hint="eastAsia"/>
        </w:rPr>
        <w:t>通过互联网</w:t>
      </w:r>
      <w:r>
        <w:t>等信息网络销售商品或者提供</w:t>
      </w:r>
      <w:r>
        <w:rPr>
          <w:rFonts w:hint="eastAsia"/>
        </w:rPr>
        <w:t>服务</w:t>
      </w:r>
      <w:r>
        <w:t>的经营活动。</w:t>
      </w:r>
    </w:p>
    <w:p>
      <w:pPr>
        <w:pStyle w:val="56"/>
        <w:ind w:firstLine="420"/>
      </w:pPr>
      <w:r>
        <w:rPr>
          <w:rFonts w:hint="eastAsia"/>
        </w:rPr>
        <w:t>[来源：</w:t>
      </w:r>
      <w:r>
        <w:t>GB</w:t>
      </w:r>
      <w:r>
        <w:rPr>
          <w:rFonts w:hint="eastAsia"/>
        </w:rPr>
        <w:t xml:space="preserve">/T </w:t>
      </w:r>
      <w:r>
        <w:t>38652-2020</w:t>
      </w:r>
      <w:r>
        <w:rPr>
          <w:rFonts w:hint="eastAsia"/>
        </w:rPr>
        <w:t>，</w:t>
      </w:r>
      <w:r>
        <w:t>2</w:t>
      </w:r>
      <w:r>
        <w:rPr>
          <w:rFonts w:hint="eastAsia"/>
        </w:rPr>
        <w:t>.1]</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实体</w:t>
      </w:r>
    </w:p>
    <w:p>
      <w:pPr>
        <w:pStyle w:val="56"/>
        <w:ind w:firstLine="420"/>
      </w:pPr>
      <w:r>
        <w:rPr>
          <w:rFonts w:hint="eastAsia"/>
        </w:rPr>
        <w:t>任何现存、曾经存在的或可能存在的具体的或抽象的事物。</w:t>
      </w:r>
    </w:p>
    <w:p>
      <w:pPr>
        <w:pStyle w:val="181"/>
      </w:pPr>
      <w:r>
        <w:rPr>
          <w:rFonts w:hint="eastAsia"/>
        </w:rPr>
        <w:t>一个人、对象（物体）、事件、观念、过程等。</w:t>
      </w:r>
    </w:p>
    <w:p>
      <w:pPr>
        <w:pStyle w:val="179"/>
      </w:pPr>
      <w:r>
        <w:rPr>
          <w:rFonts w:hint="eastAsia"/>
        </w:rPr>
        <w:t>实体的存在不依赖于是否有关于它的可用数据。</w:t>
      </w:r>
    </w:p>
    <w:p>
      <w:pPr>
        <w:pStyle w:val="56"/>
        <w:ind w:firstLine="420"/>
      </w:pPr>
      <w:r>
        <w:rPr>
          <w:rFonts w:hint="eastAsia"/>
        </w:rPr>
        <w:t>[来源：GB/T 18391.1-2009，3.2.10]</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属性</w:t>
      </w:r>
    </w:p>
    <w:p>
      <w:pPr>
        <w:pStyle w:val="56"/>
        <w:ind w:firstLine="420"/>
      </w:pPr>
      <w:r>
        <w:rPr>
          <w:rFonts w:hint="eastAsia"/>
        </w:rPr>
        <w:t>一个对象或实体的特征。</w:t>
      </w:r>
    </w:p>
    <w:p>
      <w:pPr>
        <w:pStyle w:val="56"/>
        <w:ind w:firstLine="420"/>
      </w:pPr>
      <w:r>
        <w:rPr>
          <w:rFonts w:hint="eastAsia"/>
        </w:rPr>
        <w:t>[来源：GB/T 18391.1-2009，3.1.1]</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信息元素</w:t>
      </w:r>
    </w:p>
    <w:p>
      <w:pPr>
        <w:pStyle w:val="56"/>
        <w:ind w:firstLine="420"/>
      </w:pPr>
      <w:r>
        <w:rPr>
          <w:rFonts w:hint="eastAsia"/>
        </w:rPr>
        <w:t>信息的基本单元。</w:t>
      </w:r>
    </w:p>
    <w:p>
      <w:pPr>
        <w:pStyle w:val="180"/>
      </w:pPr>
      <w:r>
        <w:rPr>
          <w:rFonts w:hint="eastAsia"/>
        </w:rPr>
        <w:t>与UML术语中的属性同义。</w:t>
      </w:r>
    </w:p>
    <w:p>
      <w:pPr>
        <w:pStyle w:val="180"/>
      </w:pPr>
      <w:r>
        <w:rPr>
          <w:rFonts w:hint="eastAsia"/>
        </w:rPr>
        <w:t>信息元素在信息实体中是唯一的。</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信息实体</w:t>
      </w:r>
    </w:p>
    <w:p>
      <w:pPr>
        <w:pStyle w:val="56"/>
        <w:ind w:firstLine="420"/>
      </w:pPr>
      <w:r>
        <w:rPr>
          <w:rFonts w:hint="eastAsia"/>
        </w:rPr>
        <w:t>一组说明数据相同特性的信息元素。</w:t>
      </w:r>
    </w:p>
    <w:p>
      <w:pPr>
        <w:pStyle w:val="180"/>
        <w:numPr>
          <w:ilvl w:val="0"/>
          <w:numId w:val="32"/>
        </w:numPr>
      </w:pPr>
      <w:r>
        <w:rPr>
          <w:rFonts w:hint="eastAsia"/>
        </w:rPr>
        <w:t>与UML术语中的类同义。</w:t>
      </w:r>
    </w:p>
    <w:p>
      <w:pPr>
        <w:pStyle w:val="180"/>
      </w:pPr>
      <w:r>
        <w:rPr>
          <w:rFonts w:hint="eastAsia"/>
        </w:rPr>
        <w:t>可以包含一个或一个以上信息实体。</w:t>
      </w:r>
    </w:p>
    <w:p>
      <w:pPr>
        <w:pStyle w:val="104"/>
        <w:spacing w:before="312" w:after="312"/>
      </w:pPr>
      <w:bookmarkStart w:id="55" w:name="_Toc78203314"/>
      <w:bookmarkStart w:id="56" w:name="_Toc78203923"/>
      <w:bookmarkStart w:id="57" w:name="_Toc78220940"/>
      <w:r>
        <w:rPr>
          <w:rFonts w:hint="eastAsia"/>
        </w:rPr>
        <w:t>信息描述属性</w:t>
      </w:r>
      <w:bookmarkEnd w:id="55"/>
      <w:bookmarkEnd w:id="56"/>
      <w:bookmarkEnd w:id="57"/>
    </w:p>
    <w:p>
      <w:pPr>
        <w:pStyle w:val="105"/>
        <w:spacing w:before="156" w:after="156"/>
      </w:pPr>
      <w:r>
        <w:rPr>
          <w:rFonts w:hint="eastAsia"/>
        </w:rPr>
        <w:t>基本属性</w:t>
      </w:r>
    </w:p>
    <w:p>
      <w:pPr>
        <w:pStyle w:val="56"/>
        <w:ind w:firstLine="420"/>
      </w:pPr>
      <w:r>
        <w:rPr>
          <w:rFonts w:hint="eastAsia"/>
        </w:rPr>
        <w:t>本标准使用表</w:t>
      </w:r>
      <w:r>
        <w:t>1</w:t>
      </w:r>
      <w:r>
        <w:rPr>
          <w:rFonts w:hint="eastAsia"/>
        </w:rPr>
        <w:t>中所示的十个属性对大豆信息实体和信息元素进行描述。表</w:t>
      </w:r>
      <w:r>
        <w:t>1</w:t>
      </w:r>
      <w:r>
        <w:rPr>
          <w:rFonts w:hint="eastAsia"/>
        </w:rPr>
        <w:t>中：</w:t>
      </w:r>
    </w:p>
    <w:p>
      <w:pPr>
        <w:pStyle w:val="132"/>
      </w:pPr>
      <w:r>
        <w:rPr>
          <w:rFonts w:hint="eastAsia"/>
        </w:rPr>
        <w:t>描述属性：描述信息实体和信息元素的属性；</w:t>
      </w:r>
    </w:p>
    <w:p>
      <w:pPr>
        <w:pStyle w:val="132"/>
      </w:pPr>
      <w:r>
        <w:rPr>
          <w:rFonts w:hint="eastAsia"/>
        </w:rPr>
        <w:t>要求：描述信息实体和信息元素的属性是必备还是可选。其中：必备用“M”（Mandatory）表示可选用“O”（Optional）表示；</w:t>
      </w:r>
    </w:p>
    <w:p>
      <w:pPr>
        <w:pStyle w:val="132"/>
      </w:pPr>
      <w:r>
        <w:rPr>
          <w:rFonts w:hint="eastAsia"/>
        </w:rPr>
        <w:t>定义及说明：属性的说明。</w:t>
      </w:r>
    </w:p>
    <w:p>
      <w:pPr>
        <w:pStyle w:val="112"/>
        <w:spacing w:before="156" w:after="156"/>
      </w:pPr>
      <w:r>
        <w:rPr>
          <w:rFonts w:hint="eastAsia"/>
        </w:rPr>
        <w:t>大豆信息的描述属性</w:t>
      </w:r>
    </w:p>
    <w:tbl>
      <w:tblPr>
        <w:tblStyle w:val="26"/>
        <w:tblpPr w:leftFromText="180" w:rightFromText="180" w:vertAnchor="text" w:horzAnchor="margin" w:tblpY="94"/>
        <w:tblW w:w="95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735"/>
        <w:gridCol w:w="6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8" w:space="0"/>
              <w:left w:val="single" w:color="auto" w:sz="8" w:space="0"/>
              <w:bottom w:val="single" w:color="auto" w:sz="8" w:space="0"/>
              <w:right w:val="single" w:color="auto" w:sz="4" w:space="0"/>
            </w:tcBorders>
            <w:vAlign w:val="center"/>
          </w:tcPr>
          <w:p>
            <w:pPr>
              <w:adjustRightInd/>
              <w:spacing w:line="240" w:lineRule="auto"/>
              <w:jc w:val="center"/>
              <w:rPr>
                <w:rFonts w:ascii="宋体" w:hAnsi="Times New Roman"/>
                <w:b/>
                <w:sz w:val="18"/>
                <w:szCs w:val="24"/>
              </w:rPr>
            </w:pPr>
            <w:r>
              <w:rPr>
                <w:rFonts w:hint="eastAsia" w:ascii="宋体" w:hAnsi="Times New Roman"/>
                <w:b/>
                <w:sz w:val="18"/>
                <w:szCs w:val="24"/>
              </w:rPr>
              <w:t>序号</w:t>
            </w:r>
          </w:p>
        </w:tc>
        <w:tc>
          <w:tcPr>
            <w:tcW w:w="1575" w:type="dxa"/>
            <w:tcBorders>
              <w:top w:val="single" w:color="auto" w:sz="8" w:space="0"/>
              <w:left w:val="single" w:color="auto" w:sz="4" w:space="0"/>
              <w:bottom w:val="single" w:color="auto" w:sz="8" w:space="0"/>
              <w:right w:val="single" w:color="auto" w:sz="4" w:space="0"/>
            </w:tcBorders>
            <w:vAlign w:val="center"/>
          </w:tcPr>
          <w:p>
            <w:pPr>
              <w:adjustRightInd/>
              <w:spacing w:line="240" w:lineRule="auto"/>
              <w:jc w:val="center"/>
              <w:rPr>
                <w:rFonts w:ascii="宋体" w:hAnsi="Times New Roman"/>
                <w:b/>
                <w:sz w:val="18"/>
                <w:szCs w:val="24"/>
              </w:rPr>
            </w:pPr>
            <w:r>
              <w:rPr>
                <w:rFonts w:hint="eastAsia" w:ascii="宋体" w:hAnsi="Times New Roman"/>
                <w:b/>
                <w:sz w:val="18"/>
                <w:szCs w:val="24"/>
              </w:rPr>
              <w:t>描述属性</w:t>
            </w:r>
          </w:p>
        </w:tc>
        <w:tc>
          <w:tcPr>
            <w:tcW w:w="735" w:type="dxa"/>
            <w:tcBorders>
              <w:top w:val="single" w:color="auto" w:sz="8" w:space="0"/>
              <w:left w:val="single" w:color="auto" w:sz="4" w:space="0"/>
              <w:bottom w:val="single" w:color="auto" w:sz="8" w:space="0"/>
              <w:right w:val="single" w:color="auto" w:sz="4" w:space="0"/>
            </w:tcBorders>
            <w:vAlign w:val="center"/>
          </w:tcPr>
          <w:p>
            <w:pPr>
              <w:adjustRightInd/>
              <w:spacing w:line="240" w:lineRule="auto"/>
              <w:jc w:val="center"/>
              <w:rPr>
                <w:rFonts w:ascii="宋体" w:hAnsi="Times New Roman"/>
                <w:b/>
                <w:sz w:val="18"/>
                <w:szCs w:val="24"/>
              </w:rPr>
            </w:pPr>
            <w:r>
              <w:rPr>
                <w:rFonts w:hint="eastAsia" w:ascii="宋体" w:hAnsi="Times New Roman"/>
                <w:b/>
                <w:sz w:val="18"/>
                <w:szCs w:val="24"/>
              </w:rPr>
              <w:t>要求</w:t>
            </w:r>
          </w:p>
        </w:tc>
        <w:tc>
          <w:tcPr>
            <w:tcW w:w="6526" w:type="dxa"/>
            <w:tcBorders>
              <w:top w:val="single" w:color="auto" w:sz="8" w:space="0"/>
              <w:left w:val="single" w:color="auto" w:sz="4" w:space="0"/>
              <w:bottom w:val="single" w:color="auto" w:sz="8" w:space="0"/>
              <w:right w:val="single" w:color="auto" w:sz="8" w:space="0"/>
            </w:tcBorders>
            <w:vAlign w:val="center"/>
          </w:tcPr>
          <w:p>
            <w:pPr>
              <w:adjustRightInd/>
              <w:spacing w:line="240" w:lineRule="auto"/>
              <w:jc w:val="center"/>
              <w:rPr>
                <w:rFonts w:ascii="宋体" w:hAnsi="Times New Roman"/>
                <w:b/>
                <w:sz w:val="18"/>
                <w:szCs w:val="24"/>
              </w:rPr>
            </w:pPr>
            <w:r>
              <w:rPr>
                <w:rFonts w:hint="eastAsia" w:ascii="宋体" w:hAnsi="Times New Roman"/>
                <w:b/>
                <w:sz w:val="18"/>
                <w:szCs w:val="24"/>
              </w:rPr>
              <w:t>定义及说明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8"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1</w:t>
            </w:r>
          </w:p>
        </w:tc>
        <w:tc>
          <w:tcPr>
            <w:tcW w:w="1575" w:type="dxa"/>
            <w:tcBorders>
              <w:top w:val="single" w:color="auto" w:sz="8"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中文名称</w:t>
            </w:r>
          </w:p>
        </w:tc>
        <w:tc>
          <w:tcPr>
            <w:tcW w:w="735" w:type="dxa"/>
            <w:tcBorders>
              <w:top w:val="single" w:color="auto" w:sz="8"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M</w:t>
            </w:r>
          </w:p>
        </w:tc>
        <w:tc>
          <w:tcPr>
            <w:tcW w:w="6526" w:type="dxa"/>
            <w:tcBorders>
              <w:top w:val="single" w:color="auto" w:sz="8"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信息实体和信息元素的中文名称。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2</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英文名称</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O</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信息实体和信息元素的英文名称。英文名称以牛津英语词典的英文拼写为准。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3</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宋体" w:cs="宋体"/>
                <w:sz w:val="18"/>
              </w:rPr>
            </w:pPr>
            <w:r>
              <w:rPr>
                <w:rFonts w:hint="eastAsia" w:ascii="宋体" w:hAnsi="Times New Roman"/>
                <w:sz w:val="18"/>
                <w:szCs w:val="24"/>
              </w:rPr>
              <w:t>标记</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M</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信息实体和信息元素的唯一标记，标记的命名规则：1）标记只能使用大小写字母、数字、下划线；2）信息元素标记应采用特定的命名方式；3）英文名称本身有缩写的可直接使用缩写名。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4</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说明</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M</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对信息实体和信息元素含义的解释。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5</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数据类型及格式</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M</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对信息实体和信息元素的有效值域和允许对该值域内的值进行有效操作的规定。信息实体的数据类型为复合型。信息元素的数据类型表示法见4.2.1中表2。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6</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约束/条件</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M</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说明一个实体或信息元素是必备的还是可选的。约束/条件的表示见4.3。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tcPr>
          <w:p>
            <w:pPr>
              <w:adjustRightInd/>
              <w:spacing w:line="240" w:lineRule="auto"/>
              <w:jc w:val="center"/>
              <w:rPr>
                <w:rFonts w:ascii="宋体" w:hAnsi="Times New Roman"/>
                <w:sz w:val="18"/>
                <w:szCs w:val="24"/>
              </w:rPr>
            </w:pPr>
            <w:r>
              <w:rPr>
                <w:rFonts w:hint="eastAsia" w:ascii="宋体" w:hAnsi="Times New Roman"/>
                <w:sz w:val="18"/>
                <w:szCs w:val="24"/>
              </w:rPr>
              <w:t>7</w:t>
            </w:r>
          </w:p>
        </w:tc>
        <w:tc>
          <w:tcPr>
            <w:tcW w:w="1575" w:type="dxa"/>
            <w:tcBorders>
              <w:top w:val="single" w:color="auto" w:sz="4" w:space="0"/>
              <w:left w:val="single" w:color="auto" w:sz="4" w:space="0"/>
              <w:bottom w:val="single" w:color="auto" w:sz="4" w:space="0"/>
              <w:right w:val="single" w:color="auto" w:sz="4" w:space="0"/>
            </w:tcBorders>
          </w:tcPr>
          <w:p>
            <w:pPr>
              <w:adjustRightInd/>
              <w:spacing w:line="240" w:lineRule="auto"/>
              <w:jc w:val="center"/>
              <w:rPr>
                <w:rFonts w:ascii="宋体" w:hAnsi="Times New Roman"/>
                <w:sz w:val="18"/>
                <w:szCs w:val="24"/>
              </w:rPr>
            </w:pPr>
            <w:r>
              <w:rPr>
                <w:rFonts w:hint="eastAsia" w:ascii="宋体" w:hAnsi="Times New Roman"/>
                <w:sz w:val="18"/>
                <w:szCs w:val="24"/>
              </w:rPr>
              <w:t>同义词</w:t>
            </w:r>
          </w:p>
        </w:tc>
        <w:tc>
          <w:tcPr>
            <w:tcW w:w="735" w:type="dxa"/>
            <w:tcBorders>
              <w:top w:val="single" w:color="auto" w:sz="4" w:space="0"/>
              <w:left w:val="single" w:color="auto" w:sz="4" w:space="0"/>
              <w:bottom w:val="single" w:color="auto" w:sz="4" w:space="0"/>
              <w:right w:val="single" w:color="auto" w:sz="4" w:space="0"/>
            </w:tcBorders>
          </w:tcPr>
          <w:p>
            <w:pPr>
              <w:adjustRightInd/>
              <w:spacing w:line="240" w:lineRule="auto"/>
              <w:jc w:val="center"/>
              <w:rPr>
                <w:rFonts w:ascii="宋体" w:hAnsi="Times New Roman"/>
                <w:sz w:val="18"/>
                <w:szCs w:val="24"/>
              </w:rPr>
            </w:pPr>
            <w:r>
              <w:rPr>
                <w:rFonts w:hint="eastAsia" w:ascii="宋体" w:hAnsi="Times New Roman"/>
                <w:sz w:val="18"/>
                <w:szCs w:val="24"/>
              </w:rPr>
              <w:t>O</w:t>
            </w:r>
          </w:p>
        </w:tc>
        <w:tc>
          <w:tcPr>
            <w:tcW w:w="6526" w:type="dxa"/>
            <w:tcBorders>
              <w:top w:val="single" w:color="auto" w:sz="4" w:space="0"/>
              <w:left w:val="single" w:color="auto" w:sz="4" w:space="0"/>
              <w:bottom w:val="single" w:color="auto" w:sz="4" w:space="0"/>
              <w:right w:val="single" w:color="auto" w:sz="8" w:space="0"/>
            </w:tcBorders>
          </w:tcPr>
          <w:p>
            <w:pPr>
              <w:adjustRightInd/>
              <w:spacing w:line="240" w:lineRule="auto"/>
              <w:jc w:val="left"/>
              <w:rPr>
                <w:rFonts w:ascii="宋体" w:hAnsi="Times New Roman"/>
                <w:sz w:val="18"/>
                <w:szCs w:val="24"/>
              </w:rPr>
            </w:pPr>
            <w:r>
              <w:rPr>
                <w:rFonts w:hint="eastAsia" w:ascii="宋体" w:hAnsi="Times New Roman"/>
                <w:sz w:val="18"/>
                <w:szCs w:val="24"/>
              </w:rPr>
              <w:t>与信息实体和信息元素名称有区别但表示相同概念的名称。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8</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值域</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O</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信息元素所允许的值的集合。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9</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计量单位</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O</w:t>
            </w:r>
          </w:p>
        </w:tc>
        <w:tc>
          <w:tcPr>
            <w:tcW w:w="6526" w:type="dxa"/>
            <w:tcBorders>
              <w:top w:val="single" w:color="auto" w:sz="4" w:space="0"/>
              <w:left w:val="single" w:color="auto" w:sz="4" w:space="0"/>
              <w:bottom w:val="single" w:color="auto" w:sz="4"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用于表示与其相比较的同种量的大小的约定定义和采用的特定量。约定地赋予计量单位以名称和符号对于一些同量纲的量，即使它们不是同种量，其单位可有相同的名称和符号。对于不同物体，计量单位也不同，具体参见GB/T 17295。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38" w:type="dxa"/>
            <w:tcBorders>
              <w:top w:val="single" w:color="auto" w:sz="4" w:space="0"/>
              <w:left w:val="single" w:color="auto" w:sz="8" w:space="0"/>
              <w:bottom w:val="single" w:color="auto" w:sz="8" w:space="0"/>
              <w:right w:val="single" w:color="auto" w:sz="4" w:space="0"/>
            </w:tcBorders>
            <w:vAlign w:val="center"/>
          </w:tcPr>
          <w:p>
            <w:pPr>
              <w:adjustRightInd/>
              <w:spacing w:line="240" w:lineRule="auto"/>
              <w:jc w:val="center"/>
              <w:rPr>
                <w:rFonts w:ascii="宋体" w:hAnsi="宋体" w:cs="宋体"/>
                <w:sz w:val="18"/>
              </w:rPr>
            </w:pPr>
            <w:r>
              <w:rPr>
                <w:rFonts w:hint="eastAsia" w:ascii="宋体" w:hAnsi="Times New Roman"/>
                <w:sz w:val="18"/>
                <w:szCs w:val="24"/>
              </w:rPr>
              <w:t>10</w:t>
            </w:r>
          </w:p>
        </w:tc>
        <w:tc>
          <w:tcPr>
            <w:tcW w:w="1575" w:type="dxa"/>
            <w:tcBorders>
              <w:top w:val="single" w:color="auto" w:sz="4" w:space="0"/>
              <w:left w:val="single" w:color="auto" w:sz="4" w:space="0"/>
              <w:bottom w:val="single" w:color="auto" w:sz="8"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备注</w:t>
            </w:r>
          </w:p>
        </w:tc>
        <w:tc>
          <w:tcPr>
            <w:tcW w:w="735" w:type="dxa"/>
            <w:tcBorders>
              <w:top w:val="single" w:color="auto" w:sz="4" w:space="0"/>
              <w:left w:val="single" w:color="auto" w:sz="4" w:space="0"/>
              <w:bottom w:val="single" w:color="auto" w:sz="8"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O</w:t>
            </w:r>
          </w:p>
        </w:tc>
        <w:tc>
          <w:tcPr>
            <w:tcW w:w="6526" w:type="dxa"/>
            <w:tcBorders>
              <w:top w:val="single" w:color="auto" w:sz="4" w:space="0"/>
              <w:left w:val="single" w:color="auto" w:sz="4" w:space="0"/>
              <w:bottom w:val="single" w:color="auto" w:sz="8" w:space="0"/>
              <w:right w:val="single" w:color="auto" w:sz="8" w:space="0"/>
            </w:tcBorders>
            <w:vAlign w:val="center"/>
          </w:tcPr>
          <w:p>
            <w:pPr>
              <w:adjustRightInd/>
              <w:spacing w:line="240" w:lineRule="auto"/>
              <w:rPr>
                <w:rFonts w:ascii="宋体" w:hAnsi="Times New Roman"/>
                <w:sz w:val="18"/>
                <w:szCs w:val="24"/>
              </w:rPr>
            </w:pPr>
            <w:r>
              <w:rPr>
                <w:rFonts w:hint="eastAsia" w:ascii="宋体" w:hAnsi="Times New Roman"/>
                <w:sz w:val="18"/>
                <w:szCs w:val="24"/>
              </w:rPr>
              <w:t>信息实体和信息元素进一步的补充说明。</w:t>
            </w:r>
          </w:p>
        </w:tc>
      </w:tr>
    </w:tbl>
    <w:p>
      <w:pPr>
        <w:pStyle w:val="105"/>
        <w:spacing w:before="156" w:after="156"/>
      </w:pPr>
      <w:r>
        <w:rPr>
          <w:rFonts w:hint="eastAsia"/>
        </w:rPr>
        <w:t>数据类型及格式</w:t>
      </w:r>
    </w:p>
    <w:p>
      <w:pPr>
        <w:pStyle w:val="65"/>
        <w:spacing w:before="156" w:after="156"/>
      </w:pPr>
      <w:r>
        <w:rPr>
          <w:rFonts w:hint="eastAsia"/>
        </w:rPr>
        <w:t>数据类型</w:t>
      </w:r>
    </w:p>
    <w:p>
      <w:pPr>
        <w:pStyle w:val="56"/>
        <w:ind w:firstLine="420"/>
      </w:pPr>
      <w:r>
        <w:rPr>
          <w:rFonts w:hint="eastAsia"/>
        </w:rPr>
        <w:t>信息</w:t>
      </w:r>
      <w:r>
        <w:t>实体的数据类型为复合型，</w:t>
      </w:r>
      <w:r>
        <w:rPr>
          <w:rFonts w:hint="eastAsia"/>
        </w:rPr>
        <w:t>信息元素的数据类型表示方法见表2。</w:t>
      </w:r>
    </w:p>
    <w:p>
      <w:pPr>
        <w:pStyle w:val="112"/>
        <w:spacing w:before="156" w:after="156"/>
      </w:pPr>
      <w:r>
        <w:rPr>
          <w:rFonts w:hint="eastAsia"/>
        </w:rPr>
        <w:t>数据类型表示方法</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15"/>
        <w:gridCol w:w="58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tcBorders>
              <w:top w:val="single" w:color="auto" w:sz="8" w:space="0"/>
              <w:left w:val="single" w:color="auto" w:sz="8" w:space="0"/>
              <w:bottom w:val="single" w:color="auto" w:sz="8" w:space="0"/>
              <w:right w:val="single" w:color="auto" w:sz="4" w:space="0"/>
            </w:tcBorders>
            <w:vAlign w:val="center"/>
          </w:tcPr>
          <w:p>
            <w:pPr>
              <w:adjustRightInd/>
              <w:spacing w:line="240" w:lineRule="auto"/>
              <w:jc w:val="center"/>
              <w:rPr>
                <w:rFonts w:ascii="宋体" w:hAnsi="Times New Roman"/>
                <w:b/>
                <w:sz w:val="18"/>
                <w:szCs w:val="24"/>
              </w:rPr>
            </w:pPr>
            <w:r>
              <w:rPr>
                <w:rFonts w:hint="eastAsia" w:ascii="宋体" w:hAnsi="Times New Roman"/>
                <w:b/>
                <w:sz w:val="18"/>
                <w:szCs w:val="24"/>
              </w:rPr>
              <w:t>数据类型</w:t>
            </w:r>
          </w:p>
        </w:tc>
        <w:tc>
          <w:tcPr>
            <w:tcW w:w="2415" w:type="dxa"/>
            <w:tcBorders>
              <w:top w:val="single" w:color="auto" w:sz="8" w:space="0"/>
              <w:left w:val="single" w:color="auto" w:sz="4" w:space="0"/>
              <w:bottom w:val="single" w:color="auto" w:sz="8" w:space="0"/>
              <w:right w:val="single" w:color="auto" w:sz="4" w:space="0"/>
            </w:tcBorders>
            <w:vAlign w:val="center"/>
          </w:tcPr>
          <w:p>
            <w:pPr>
              <w:adjustRightInd/>
              <w:spacing w:line="240" w:lineRule="auto"/>
              <w:jc w:val="center"/>
              <w:rPr>
                <w:rFonts w:ascii="宋体" w:hAnsi="Times New Roman"/>
                <w:b/>
                <w:sz w:val="18"/>
                <w:szCs w:val="24"/>
              </w:rPr>
            </w:pPr>
            <w:r>
              <w:rPr>
                <w:rFonts w:hint="eastAsia" w:ascii="宋体" w:hAnsi="Times New Roman"/>
                <w:b/>
                <w:sz w:val="18"/>
                <w:szCs w:val="24"/>
              </w:rPr>
              <w:t>数据类型的表示方法</w:t>
            </w:r>
          </w:p>
        </w:tc>
        <w:tc>
          <w:tcPr>
            <w:tcW w:w="5892" w:type="dxa"/>
            <w:tcBorders>
              <w:top w:val="single" w:color="auto" w:sz="8" w:space="0"/>
              <w:left w:val="single" w:color="auto" w:sz="4" w:space="0"/>
              <w:bottom w:val="single" w:color="auto" w:sz="8" w:space="0"/>
              <w:right w:val="single" w:color="auto" w:sz="8" w:space="0"/>
            </w:tcBorders>
          </w:tcPr>
          <w:p>
            <w:pPr>
              <w:adjustRightInd/>
              <w:spacing w:line="240" w:lineRule="auto"/>
              <w:jc w:val="center"/>
              <w:rPr>
                <w:rFonts w:ascii="宋体" w:hAnsi="Times New Roman"/>
                <w:b/>
                <w:sz w:val="18"/>
                <w:szCs w:val="24"/>
              </w:rPr>
            </w:pPr>
            <w:r>
              <w:rPr>
                <w:rFonts w:hint="eastAsia" w:ascii="宋体" w:hAnsi="Times New Roman"/>
                <w:b/>
                <w:sz w:val="18"/>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tcBorders>
              <w:top w:val="single" w:color="auto" w:sz="8"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字符型</w:t>
            </w:r>
          </w:p>
        </w:tc>
        <w:tc>
          <w:tcPr>
            <w:tcW w:w="2415" w:type="dxa"/>
            <w:tcBorders>
              <w:top w:val="single" w:color="auto" w:sz="8"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C</w:t>
            </w:r>
          </w:p>
        </w:tc>
        <w:tc>
          <w:tcPr>
            <w:tcW w:w="5892" w:type="dxa"/>
            <w:tcBorders>
              <w:top w:val="single" w:color="auto" w:sz="8" w:space="0"/>
              <w:left w:val="single" w:color="auto" w:sz="4" w:space="0"/>
              <w:bottom w:val="single" w:color="auto" w:sz="4" w:space="0"/>
              <w:right w:val="single" w:color="auto" w:sz="8" w:space="0"/>
            </w:tcBorders>
          </w:tcPr>
          <w:p>
            <w:pPr>
              <w:adjustRightInd/>
              <w:spacing w:line="240" w:lineRule="auto"/>
              <w:rPr>
                <w:rFonts w:ascii="宋体" w:hAnsi="Times New Roman"/>
                <w:sz w:val="18"/>
                <w:szCs w:val="24"/>
              </w:rPr>
            </w:pPr>
            <w:r>
              <w:rPr>
                <w:rFonts w:hint="eastAsia" w:ascii="宋体" w:hAnsi="Times New Roman"/>
                <w:sz w:val="18"/>
                <w:szCs w:val="24"/>
              </w:rPr>
              <w:t>可以包括字母字符，数字字符或汉字等在内的任意字符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数值型</w:t>
            </w:r>
          </w:p>
        </w:tc>
        <w:tc>
          <w:tcPr>
            <w:tcW w:w="241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N</w:t>
            </w:r>
          </w:p>
        </w:tc>
        <w:tc>
          <w:tcPr>
            <w:tcW w:w="5892" w:type="dxa"/>
            <w:tcBorders>
              <w:top w:val="single" w:color="auto" w:sz="4" w:space="0"/>
              <w:left w:val="single" w:color="auto" w:sz="4" w:space="0"/>
              <w:bottom w:val="single" w:color="auto" w:sz="4" w:space="0"/>
              <w:right w:val="single" w:color="auto" w:sz="8" w:space="0"/>
            </w:tcBorders>
          </w:tcPr>
          <w:p>
            <w:pPr>
              <w:adjustRightInd/>
              <w:spacing w:line="240" w:lineRule="auto"/>
              <w:rPr>
                <w:rFonts w:ascii="宋体" w:hAnsi="Times New Roman"/>
                <w:sz w:val="18"/>
                <w:szCs w:val="24"/>
              </w:rPr>
            </w:pPr>
            <w:r>
              <w:rPr>
                <w:rFonts w:hint="eastAsia" w:ascii="宋体" w:hAnsi="Times New Roman"/>
                <w:sz w:val="18"/>
                <w:szCs w:val="24"/>
              </w:rPr>
              <w:t>数值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tcBorders>
              <w:top w:val="single" w:color="auto" w:sz="4" w:space="0"/>
              <w:left w:val="single" w:color="auto" w:sz="8"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日期型</w:t>
            </w:r>
          </w:p>
        </w:tc>
        <w:tc>
          <w:tcPr>
            <w:tcW w:w="2415"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YYYYMMDD</w:t>
            </w:r>
          </w:p>
        </w:tc>
        <w:tc>
          <w:tcPr>
            <w:tcW w:w="5892" w:type="dxa"/>
            <w:tcBorders>
              <w:top w:val="single" w:color="auto" w:sz="4" w:space="0"/>
              <w:left w:val="single" w:color="auto" w:sz="4" w:space="0"/>
              <w:bottom w:val="single" w:color="auto" w:sz="4" w:space="0"/>
              <w:right w:val="single" w:color="auto" w:sz="8" w:space="0"/>
            </w:tcBorders>
          </w:tcPr>
          <w:p>
            <w:pPr>
              <w:adjustRightInd/>
              <w:spacing w:line="240" w:lineRule="auto"/>
              <w:rPr>
                <w:rFonts w:ascii="宋体" w:hAnsi="Times New Roman"/>
                <w:sz w:val="18"/>
                <w:szCs w:val="24"/>
              </w:rPr>
            </w:pPr>
            <w:r>
              <w:rPr>
                <w:rFonts w:hint="eastAsia" w:ascii="宋体" w:hAnsi="Times New Roman"/>
                <w:sz w:val="18"/>
                <w:szCs w:val="24"/>
              </w:rPr>
              <w:t>格式按照GB/T 7408中的规定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tcBorders>
              <w:top w:val="single" w:color="auto" w:sz="4" w:space="0"/>
              <w:left w:val="single" w:color="auto" w:sz="8" w:space="0"/>
              <w:bottom w:val="single" w:color="auto" w:sz="8"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二进制流</w:t>
            </w:r>
          </w:p>
        </w:tc>
        <w:tc>
          <w:tcPr>
            <w:tcW w:w="2415" w:type="dxa"/>
            <w:tcBorders>
              <w:top w:val="single" w:color="auto" w:sz="4" w:space="0"/>
              <w:left w:val="single" w:color="auto" w:sz="4" w:space="0"/>
              <w:bottom w:val="single" w:color="auto" w:sz="8" w:space="0"/>
              <w:right w:val="single" w:color="auto" w:sz="4" w:space="0"/>
            </w:tcBorders>
            <w:vAlign w:val="center"/>
          </w:tcPr>
          <w:p>
            <w:pPr>
              <w:adjustRightInd/>
              <w:spacing w:line="240" w:lineRule="auto"/>
              <w:jc w:val="center"/>
              <w:rPr>
                <w:rFonts w:ascii="宋体" w:hAnsi="Times New Roman"/>
                <w:sz w:val="18"/>
                <w:szCs w:val="24"/>
              </w:rPr>
            </w:pPr>
            <w:r>
              <w:rPr>
                <w:rFonts w:hint="eastAsia" w:ascii="宋体" w:hAnsi="Times New Roman"/>
                <w:sz w:val="18"/>
                <w:szCs w:val="24"/>
              </w:rPr>
              <w:t>BY</w:t>
            </w:r>
          </w:p>
        </w:tc>
        <w:tc>
          <w:tcPr>
            <w:tcW w:w="5892" w:type="dxa"/>
            <w:tcBorders>
              <w:top w:val="single" w:color="auto" w:sz="4" w:space="0"/>
              <w:left w:val="single" w:color="auto" w:sz="4" w:space="0"/>
              <w:bottom w:val="single" w:color="auto" w:sz="8" w:space="0"/>
              <w:right w:val="single" w:color="auto" w:sz="8" w:space="0"/>
            </w:tcBorders>
          </w:tcPr>
          <w:p>
            <w:pPr>
              <w:adjustRightInd/>
              <w:spacing w:line="240" w:lineRule="auto"/>
              <w:rPr>
                <w:rFonts w:ascii="宋体" w:hAnsi="Times New Roman"/>
                <w:sz w:val="18"/>
                <w:szCs w:val="24"/>
              </w:rPr>
            </w:pPr>
            <w:r>
              <w:rPr>
                <w:rFonts w:hint="eastAsia" w:ascii="宋体" w:hAnsi="Times New Roman"/>
                <w:sz w:val="18"/>
                <w:szCs w:val="24"/>
              </w:rPr>
              <w:t>图像、音频、WAN\RM\AVI\MPEG等二进制流文件格式</w:t>
            </w:r>
          </w:p>
        </w:tc>
      </w:tr>
    </w:tbl>
    <w:p>
      <w:pPr>
        <w:pStyle w:val="65"/>
        <w:spacing w:before="156" w:after="156"/>
      </w:pPr>
      <w:r>
        <w:rPr>
          <w:rFonts w:hint="eastAsia"/>
        </w:rPr>
        <w:t>数据格式</w:t>
      </w:r>
    </w:p>
    <w:p>
      <w:pPr>
        <w:pStyle w:val="56"/>
        <w:ind w:firstLine="420"/>
      </w:pPr>
      <w:r>
        <w:rPr>
          <w:rFonts w:hint="eastAsia"/>
        </w:rPr>
        <w:t>信息元素的数据格式使用以下几种形式来表达：</w:t>
      </w:r>
    </w:p>
    <w:p>
      <w:pPr>
        <w:pStyle w:val="174"/>
      </w:pPr>
      <w:r>
        <w:rPr>
          <w:rFonts w:hint="eastAsia"/>
        </w:rPr>
        <w:t>字符型（C）和数值型（N）后加正整数表示定长格式；</w:t>
      </w:r>
    </w:p>
    <w:p>
      <w:pPr>
        <w:pStyle w:val="183"/>
      </w:pPr>
      <w:r>
        <w:rPr>
          <w:rFonts w:hint="eastAsia"/>
        </w:rPr>
        <w:t>C6 表示6位定长的字符型。</w:t>
      </w:r>
    </w:p>
    <w:p>
      <w:pPr>
        <w:pStyle w:val="183"/>
      </w:pPr>
      <w:r>
        <w:rPr>
          <w:rFonts w:hint="eastAsia"/>
        </w:rPr>
        <w:t>N18 表示18位定长的数值。</w:t>
      </w:r>
    </w:p>
    <w:p>
      <w:pPr>
        <w:pStyle w:val="174"/>
      </w:pPr>
      <w:r>
        <w:rPr>
          <w:rFonts w:hint="eastAsia"/>
        </w:rPr>
        <w:t>字符型（C）和数值型（N）后加“x..y”表示从最小到最大长度的格式；</w:t>
      </w:r>
    </w:p>
    <w:p>
      <w:pPr>
        <w:pStyle w:val="183"/>
        <w:numPr>
          <w:ilvl w:val="0"/>
          <w:numId w:val="33"/>
        </w:numPr>
      </w:pPr>
      <w:r>
        <w:rPr>
          <w:rFonts w:hint="eastAsia"/>
        </w:rPr>
        <w:t>C1..10 表示最短1位、最长10位的字符型。</w:t>
      </w:r>
    </w:p>
    <w:p>
      <w:pPr>
        <w:pStyle w:val="183"/>
        <w:numPr>
          <w:ilvl w:val="0"/>
          <w:numId w:val="33"/>
        </w:numPr>
      </w:pPr>
      <w:r>
        <w:rPr>
          <w:rFonts w:hint="eastAsia"/>
        </w:rPr>
        <w:t>C..10 表示最长10位的字符型，可为空。</w:t>
      </w:r>
    </w:p>
    <w:p>
      <w:pPr>
        <w:pStyle w:val="183"/>
        <w:numPr>
          <w:ilvl w:val="0"/>
          <w:numId w:val="33"/>
        </w:numPr>
      </w:pPr>
      <w:r>
        <w:rPr>
          <w:rFonts w:hint="eastAsia"/>
        </w:rPr>
        <w:t>N1..6 表示最短1位、最长6位的数值。</w:t>
      </w:r>
    </w:p>
    <w:p>
      <w:pPr>
        <w:pStyle w:val="174"/>
      </w:pPr>
      <w:r>
        <w:rPr>
          <w:rFonts w:hint="eastAsia"/>
        </w:rPr>
        <w:t>字符型（C）后加“..ul”表示长度不确定的格式；</w:t>
      </w:r>
    </w:p>
    <w:p>
      <w:pPr>
        <w:pStyle w:val="181"/>
      </w:pPr>
      <w:r>
        <w:rPr>
          <w:rFonts w:hint="eastAsia"/>
        </w:rPr>
        <w:t>C..ul 表示长度不确定的字符，一般多为大量的文本内容。</w:t>
      </w:r>
    </w:p>
    <w:p>
      <w:pPr>
        <w:pStyle w:val="174"/>
      </w:pPr>
      <w:r>
        <w:rPr>
          <w:rFonts w:hint="eastAsia"/>
        </w:rPr>
        <w:t>数值型（N）后加“x,y”表示小数位；</w:t>
      </w:r>
    </w:p>
    <w:p>
      <w:pPr>
        <w:pStyle w:val="181"/>
      </w:pPr>
      <w:r>
        <w:rPr>
          <w:rFonts w:hint="eastAsia"/>
        </w:rPr>
        <w:t>N..17,2 表示最长17位、小数点后两位的数值。</w:t>
      </w:r>
    </w:p>
    <w:p>
      <w:pPr>
        <w:pStyle w:val="174"/>
      </w:pPr>
      <w:r>
        <w:rPr>
          <w:rFonts w:hint="eastAsia"/>
        </w:rPr>
        <w:t>二进制流（BY）后加具体的媒体格式。</w:t>
      </w:r>
    </w:p>
    <w:p>
      <w:pPr>
        <w:pStyle w:val="181"/>
      </w:pPr>
      <w:r>
        <w:rPr>
          <w:rFonts w:hint="eastAsia"/>
        </w:rPr>
        <w:t>BY-JPEG表示“JPEG”格式的文件。</w:t>
      </w:r>
    </w:p>
    <w:p>
      <w:pPr>
        <w:pStyle w:val="105"/>
        <w:spacing w:before="156" w:after="156"/>
      </w:pPr>
      <w:r>
        <w:rPr>
          <w:rFonts w:hint="eastAsia"/>
        </w:rPr>
        <w:t>约束/条件的表示</w:t>
      </w:r>
    </w:p>
    <w:p>
      <w:pPr>
        <w:pStyle w:val="56"/>
        <w:ind w:firstLine="420"/>
      </w:pPr>
      <w:r>
        <w:rPr>
          <w:rFonts w:hint="eastAsia"/>
        </w:rPr>
        <w:t>用于表示一个信息实体或信息元素是必备的还是可选的,表示方法如下：</w:t>
      </w:r>
    </w:p>
    <w:p>
      <w:pPr>
        <w:pStyle w:val="174"/>
        <w:numPr>
          <w:ilvl w:val="0"/>
          <w:numId w:val="34"/>
        </w:numPr>
      </w:pPr>
      <w:r>
        <w:rPr>
          <w:rFonts w:hint="eastAsia"/>
        </w:rPr>
        <w:t>M：必备，表示该信息实体或信息元素是必选的；</w:t>
      </w:r>
    </w:p>
    <w:p>
      <w:pPr>
        <w:pStyle w:val="174"/>
      </w:pPr>
      <w:r>
        <w:rPr>
          <w:rFonts w:hint="eastAsia"/>
        </w:rPr>
        <w:t>C：条件必选，表示该信息实体或信息元素在一定条件下必选，当满足约束/条件中所定义的条件时必须选择，具体条件在备注中说明；</w:t>
      </w:r>
    </w:p>
    <w:p>
      <w:pPr>
        <w:pStyle w:val="174"/>
      </w:pPr>
      <w:r>
        <w:rPr>
          <w:rFonts w:hint="eastAsia"/>
        </w:rPr>
        <w:t>O：可选，表示该信息实体或信息元素根据实际应用是可选的。</w:t>
      </w:r>
    </w:p>
    <w:p>
      <w:pPr>
        <w:pStyle w:val="179"/>
      </w:pPr>
      <w:r>
        <w:rPr>
          <w:rFonts w:hint="eastAsia"/>
        </w:rPr>
        <w:t>“M”是“Mandatory”的缩写；“C”是“Conditional”的缩写；“O”是“Optional”的缩写。</w:t>
      </w:r>
    </w:p>
    <w:p>
      <w:pPr>
        <w:pStyle w:val="104"/>
        <w:spacing w:before="312" w:after="312"/>
      </w:pPr>
      <w:bookmarkStart w:id="58" w:name="_Toc78203315"/>
      <w:bookmarkStart w:id="59" w:name="_Toc78203924"/>
      <w:bookmarkStart w:id="60" w:name="_Toc78220941"/>
      <w:r>
        <w:rPr>
          <w:rFonts w:hint="eastAsia"/>
        </w:rPr>
        <w:t>信息描述方法</w:t>
      </w:r>
      <w:bookmarkEnd w:id="58"/>
      <w:bookmarkEnd w:id="59"/>
      <w:bookmarkEnd w:id="60"/>
    </w:p>
    <w:p>
      <w:pPr>
        <w:pStyle w:val="105"/>
        <w:spacing w:before="156" w:after="156"/>
      </w:pPr>
      <w:r>
        <w:rPr>
          <w:rFonts w:hint="eastAsia"/>
        </w:rPr>
        <w:t>概述</w:t>
      </w:r>
    </w:p>
    <w:p>
      <w:pPr>
        <w:pStyle w:val="56"/>
        <w:ind w:firstLine="420"/>
      </w:pPr>
      <w:r>
        <w:rPr>
          <w:rFonts w:hint="eastAsia"/>
        </w:rPr>
        <w:t>本文件采用UML（统一建模语言）图描述和摘要描述两种方式描述大豆信息实体和信息元素。</w:t>
      </w:r>
    </w:p>
    <w:p>
      <w:pPr>
        <w:pStyle w:val="105"/>
        <w:spacing w:before="156" w:after="156"/>
      </w:pPr>
      <w:r>
        <w:rPr>
          <w:rFonts w:hint="eastAsia"/>
        </w:rPr>
        <w:t>UML图描述</w:t>
      </w:r>
    </w:p>
    <w:p>
      <w:pPr>
        <w:pStyle w:val="165"/>
      </w:pPr>
      <w:r>
        <w:rPr>
          <w:rFonts w:hint="eastAsia"/>
        </w:rPr>
        <w:t>本文件采用UML图来描述大豆信息模型，信息模型体现了信息实体和信息元素之间的关系。在UML图中，用类的概念表示信息实体，用类的属性的概念表示信息元素。</w:t>
      </w:r>
    </w:p>
    <w:p>
      <w:pPr>
        <w:pStyle w:val="165"/>
      </w:pPr>
      <w:r>
        <w:rPr>
          <w:rFonts w:hint="eastAsia"/>
        </w:rPr>
        <w:t xml:space="preserve">本文件使用的符号及有关内容符合ISO/IEC 19501：2005、ISO 24156-1：2014的相关规定，UML 符号及说明如图 1 所示。 </w:t>
      </w:r>
    </w:p>
    <w:p>
      <w:pPr>
        <w:pStyle w:val="56"/>
        <w:ind w:firstLine="0" w:firstLineChars="0"/>
        <w:jc w:val="center"/>
      </w:pPr>
      <w:r>
        <w:rPr>
          <w:rFonts w:ascii="Times New Roman" w:hAnsi="宋体"/>
          <w:kern w:val="2"/>
          <w:szCs w:val="21"/>
        </w:rPr>
        <w:object>
          <v:shape id="_x0000_i1025" o:spt="75" type="#_x0000_t75" style="height:87.75pt;width:330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pPr>
        <w:pStyle w:val="114"/>
        <w:spacing w:before="156" w:after="156"/>
      </w:pPr>
      <w:r>
        <w:rPr>
          <w:rFonts w:hint="eastAsia"/>
        </w:rPr>
        <w:t>UML符号及说明</w:t>
      </w:r>
    </w:p>
    <w:p>
      <w:pPr>
        <w:pStyle w:val="165"/>
      </w:pPr>
      <w:r>
        <w:rPr>
          <w:rFonts w:hint="eastAsia"/>
        </w:rPr>
        <w:t>大豆信息模型见第6章。</w:t>
      </w:r>
    </w:p>
    <w:p>
      <w:pPr>
        <w:pStyle w:val="105"/>
        <w:spacing w:before="156" w:after="156"/>
      </w:pPr>
      <w:r>
        <w:rPr>
          <w:rFonts w:hint="eastAsia"/>
        </w:rPr>
        <w:t>摘要描述</w:t>
      </w:r>
    </w:p>
    <w:p>
      <w:pPr>
        <w:pStyle w:val="165"/>
      </w:pPr>
      <w:r>
        <w:rPr>
          <w:rFonts w:hint="eastAsia"/>
        </w:rPr>
        <w:t>以摘要形式对信息实体和信息元素的中文名称、英文名称、标记</w:t>
      </w:r>
      <w:r>
        <w:t>、</w:t>
      </w:r>
      <w:r>
        <w:rPr>
          <w:rFonts w:hint="eastAsia"/>
        </w:rPr>
        <w:t>说明、数据类型及格式、约束/条件、同义词、值域、计量单位和备注十个属性进行完整说明。</w:t>
      </w:r>
    </w:p>
    <w:p>
      <w:pPr>
        <w:pStyle w:val="165"/>
      </w:pPr>
      <w:r>
        <w:rPr>
          <w:rFonts w:hint="eastAsia"/>
        </w:rPr>
        <w:t>大豆信息摘要描述见第7章。</w:t>
      </w:r>
    </w:p>
    <w:p>
      <w:pPr>
        <w:pStyle w:val="104"/>
        <w:spacing w:before="312" w:after="312"/>
      </w:pPr>
      <w:bookmarkStart w:id="61" w:name="_Toc78203316"/>
      <w:bookmarkStart w:id="62" w:name="_Toc78203925"/>
      <w:bookmarkStart w:id="63" w:name="_Toc78220942"/>
      <w:r>
        <w:rPr>
          <w:rFonts w:hint="eastAsia"/>
        </w:rPr>
        <w:t>信息模型</w:t>
      </w:r>
      <w:bookmarkEnd w:id="61"/>
      <w:bookmarkEnd w:id="62"/>
      <w:bookmarkEnd w:id="63"/>
    </w:p>
    <w:p>
      <w:pPr>
        <w:pStyle w:val="162"/>
      </w:pPr>
      <w:r>
        <w:rPr>
          <w:rFonts w:hint="eastAsia"/>
        </w:rPr>
        <w:t>大豆信息模型包括基础信息、企业信息、质量指标（感官、理化和食品安全）以及产品认证信息四个方面，具体信息模型见图2。</w:t>
      </w:r>
    </w:p>
    <w:p>
      <w:pPr>
        <w:pStyle w:val="162"/>
      </w:pPr>
      <w:r>
        <w:rPr>
          <w:rFonts w:hint="eastAsia"/>
        </w:rPr>
        <w:t>用户根据实际需要，在本标准的信息无法满足对大豆描述的特殊需要时，可以对大豆信息进行扩展。扩展方法见第8章。</w:t>
      </w:r>
    </w:p>
    <w:p>
      <w:pPr>
        <w:pStyle w:val="56"/>
        <w:ind w:firstLine="0" w:firstLineChars="0"/>
        <w:jc w:val="center"/>
      </w:pPr>
      <w:r>
        <w:drawing>
          <wp:inline distT="0" distB="0" distL="0" distR="0">
            <wp:extent cx="5440045" cy="690435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40045" cy="6904355"/>
                    </a:xfrm>
                    <a:prstGeom prst="rect">
                      <a:avLst/>
                    </a:prstGeom>
                    <a:noFill/>
                    <a:ln>
                      <a:noFill/>
                    </a:ln>
                  </pic:spPr>
                </pic:pic>
              </a:graphicData>
            </a:graphic>
          </wp:inline>
        </w:drawing>
      </w:r>
    </w:p>
    <w:p>
      <w:pPr>
        <w:pStyle w:val="114"/>
        <w:spacing w:before="156" w:after="156"/>
      </w:pPr>
      <w:r>
        <w:rPr>
          <w:rFonts w:hint="eastAsia"/>
        </w:rPr>
        <w:t>大豆信息模型</w:t>
      </w:r>
    </w:p>
    <w:p>
      <w:pPr>
        <w:pStyle w:val="104"/>
        <w:spacing w:before="312" w:after="312"/>
      </w:pPr>
      <w:bookmarkStart w:id="64" w:name="_Toc78203317"/>
      <w:bookmarkStart w:id="65" w:name="_Toc78203926"/>
      <w:bookmarkStart w:id="66" w:name="_Toc78220943"/>
      <w:r>
        <w:rPr>
          <w:rFonts w:hint="eastAsia"/>
        </w:rPr>
        <w:t>摘要描述</w:t>
      </w:r>
      <w:bookmarkEnd w:id="64"/>
      <w:bookmarkEnd w:id="65"/>
      <w:bookmarkEnd w:id="66"/>
    </w:p>
    <w:p>
      <w:pPr>
        <w:pStyle w:val="105"/>
        <w:spacing w:before="156" w:after="156"/>
      </w:pPr>
      <w:r>
        <w:rPr>
          <w:rFonts w:hint="eastAsia"/>
        </w:rPr>
        <w:t>信息实体</w:t>
      </w:r>
    </w:p>
    <w:p>
      <w:pPr>
        <w:pStyle w:val="65"/>
        <w:spacing w:before="156" w:after="156"/>
      </w:pPr>
      <w:r>
        <w:rPr>
          <w:rFonts w:hint="eastAsia"/>
        </w:rPr>
        <w:t>基础信息</w:t>
      </w:r>
    </w:p>
    <w:p>
      <w:pPr>
        <w:pStyle w:val="56"/>
        <w:ind w:firstLine="420"/>
      </w:pPr>
      <w:r>
        <w:rPr>
          <w:rFonts w:hint="eastAsia"/>
        </w:rPr>
        <w:t>中文名称：基础信息</w:t>
      </w:r>
    </w:p>
    <w:p>
      <w:pPr>
        <w:pStyle w:val="56"/>
        <w:ind w:firstLine="420"/>
      </w:pPr>
      <w:r>
        <w:rPr>
          <w:rFonts w:hint="eastAsia"/>
        </w:rPr>
        <w:t>英文名称：Basic Information</w:t>
      </w:r>
    </w:p>
    <w:p>
      <w:pPr>
        <w:pStyle w:val="56"/>
        <w:ind w:firstLine="420"/>
      </w:pPr>
      <w:r>
        <w:rPr>
          <w:rFonts w:hint="eastAsia"/>
        </w:rPr>
        <w:t>标记：basicInfo</w:t>
      </w:r>
    </w:p>
    <w:p>
      <w:pPr>
        <w:pStyle w:val="56"/>
        <w:ind w:firstLine="420"/>
      </w:pPr>
      <w:r>
        <w:rPr>
          <w:rFonts w:hint="eastAsia"/>
        </w:rPr>
        <w:t>说明：大豆通用的相关信息</w:t>
      </w:r>
    </w:p>
    <w:p>
      <w:pPr>
        <w:pStyle w:val="56"/>
        <w:ind w:firstLine="420"/>
      </w:pPr>
      <w:r>
        <w:rPr>
          <w:rFonts w:hint="eastAsia"/>
        </w:rPr>
        <w:t>数据类型及格式：复合型</w:t>
      </w:r>
    </w:p>
    <w:p>
      <w:pPr>
        <w:pStyle w:val="56"/>
        <w:ind w:firstLine="420"/>
      </w:pPr>
      <w:r>
        <w:rPr>
          <w:rFonts w:hint="eastAsia"/>
        </w:rPr>
        <w:t>约束/条件：M</w:t>
      </w:r>
      <w:r>
        <w:rPr>
          <w:rFonts w:hint="eastAsia"/>
        </w:rPr>
        <w:tab/>
      </w:r>
    </w:p>
    <w:p>
      <w:pPr>
        <w:pStyle w:val="65"/>
        <w:spacing w:before="156" w:after="156"/>
      </w:pPr>
      <w:r>
        <w:rPr>
          <w:rFonts w:hint="eastAsia"/>
        </w:rPr>
        <w:t>企业信息</w:t>
      </w:r>
    </w:p>
    <w:p>
      <w:pPr>
        <w:pStyle w:val="56"/>
        <w:ind w:firstLine="420"/>
      </w:pPr>
      <w:r>
        <w:rPr>
          <w:rFonts w:hint="eastAsia"/>
        </w:rPr>
        <w:t xml:space="preserve">中文名称：企业信息 </w:t>
      </w:r>
    </w:p>
    <w:p>
      <w:pPr>
        <w:pStyle w:val="56"/>
        <w:ind w:firstLine="420"/>
      </w:pPr>
      <w:r>
        <w:rPr>
          <w:rFonts w:hint="eastAsia"/>
        </w:rPr>
        <w:t>英文名称：Enterprise Information</w:t>
      </w:r>
    </w:p>
    <w:p>
      <w:pPr>
        <w:pStyle w:val="56"/>
        <w:ind w:firstLine="420"/>
      </w:pPr>
      <w:r>
        <w:rPr>
          <w:rFonts w:hint="eastAsia"/>
        </w:rPr>
        <w:t>标记：entInfo</w:t>
      </w:r>
    </w:p>
    <w:p>
      <w:pPr>
        <w:pStyle w:val="56"/>
        <w:ind w:firstLine="420"/>
      </w:pPr>
      <w:r>
        <w:rPr>
          <w:rFonts w:hint="eastAsia"/>
        </w:rPr>
        <w:t>说明：大豆商标持有者、生产商、经销商等的相关信息</w:t>
      </w:r>
    </w:p>
    <w:p>
      <w:pPr>
        <w:pStyle w:val="56"/>
        <w:ind w:firstLine="420"/>
      </w:pPr>
      <w:r>
        <w:rPr>
          <w:rFonts w:hint="eastAsia"/>
        </w:rPr>
        <w:t>数据类型及格式：复合型</w:t>
      </w:r>
    </w:p>
    <w:p>
      <w:pPr>
        <w:pStyle w:val="56"/>
        <w:ind w:firstLine="420"/>
      </w:pPr>
      <w:r>
        <w:rPr>
          <w:rFonts w:hint="eastAsia"/>
        </w:rPr>
        <w:t>约束/条件：M</w:t>
      </w:r>
    </w:p>
    <w:p>
      <w:pPr>
        <w:pStyle w:val="65"/>
        <w:spacing w:before="156" w:after="156"/>
      </w:pPr>
      <w:r>
        <w:rPr>
          <w:rFonts w:hint="eastAsia"/>
        </w:rPr>
        <w:t>质量指标</w:t>
      </w:r>
    </w:p>
    <w:p>
      <w:pPr>
        <w:pStyle w:val="56"/>
        <w:ind w:firstLine="420"/>
      </w:pPr>
      <w:r>
        <w:rPr>
          <w:rFonts w:hint="eastAsia"/>
        </w:rPr>
        <w:t>中文名称：质量指标</w:t>
      </w:r>
    </w:p>
    <w:p>
      <w:pPr>
        <w:pStyle w:val="56"/>
        <w:ind w:firstLine="420"/>
      </w:pPr>
      <w:r>
        <w:rPr>
          <w:rFonts w:hint="eastAsia"/>
        </w:rPr>
        <w:t>英文名称：Quality Index</w:t>
      </w:r>
    </w:p>
    <w:p>
      <w:pPr>
        <w:pStyle w:val="56"/>
        <w:ind w:firstLine="420"/>
      </w:pPr>
      <w:r>
        <w:rPr>
          <w:rFonts w:hint="eastAsia"/>
        </w:rPr>
        <w:t>标记：quayIndex</w:t>
      </w:r>
    </w:p>
    <w:p>
      <w:pPr>
        <w:pStyle w:val="56"/>
        <w:ind w:firstLine="420"/>
      </w:pPr>
      <w:r>
        <w:rPr>
          <w:rFonts w:hint="eastAsia"/>
        </w:rPr>
        <w:t>说明：大豆感官、理化和食品安全方面的相关信息</w:t>
      </w:r>
    </w:p>
    <w:p>
      <w:pPr>
        <w:pStyle w:val="56"/>
        <w:ind w:firstLine="420"/>
      </w:pPr>
      <w:r>
        <w:rPr>
          <w:rFonts w:hint="eastAsia"/>
        </w:rPr>
        <w:t>数据类型及格式：复合型</w:t>
      </w:r>
    </w:p>
    <w:p>
      <w:pPr>
        <w:pStyle w:val="56"/>
        <w:ind w:firstLine="420"/>
      </w:pPr>
      <w:r>
        <w:rPr>
          <w:rFonts w:hint="eastAsia"/>
        </w:rPr>
        <w:t>约束/条件：M</w:t>
      </w:r>
    </w:p>
    <w:p>
      <w:pPr>
        <w:pStyle w:val="65"/>
        <w:spacing w:before="156" w:after="156"/>
      </w:pPr>
      <w:r>
        <w:rPr>
          <w:rFonts w:hint="eastAsia"/>
        </w:rPr>
        <w:t>产品认证信息</w:t>
      </w:r>
    </w:p>
    <w:p>
      <w:pPr>
        <w:pStyle w:val="56"/>
        <w:ind w:firstLine="420"/>
      </w:pPr>
      <w:r>
        <w:rPr>
          <w:rFonts w:hint="eastAsia"/>
        </w:rPr>
        <w:t>中文名称：产品认证信息</w:t>
      </w:r>
    </w:p>
    <w:p>
      <w:pPr>
        <w:pStyle w:val="56"/>
        <w:ind w:firstLine="420"/>
      </w:pPr>
      <w:r>
        <w:rPr>
          <w:rFonts w:hint="eastAsia"/>
        </w:rPr>
        <w:t>英文名称：Product Certification Information</w:t>
      </w:r>
    </w:p>
    <w:p>
      <w:pPr>
        <w:pStyle w:val="56"/>
        <w:ind w:firstLine="420"/>
      </w:pPr>
      <w:r>
        <w:rPr>
          <w:rFonts w:hint="eastAsia"/>
        </w:rPr>
        <w:t>标记：prdtCertInfo</w:t>
      </w:r>
    </w:p>
    <w:p>
      <w:pPr>
        <w:pStyle w:val="56"/>
        <w:ind w:firstLine="420"/>
      </w:pPr>
      <w:r>
        <w:rPr>
          <w:rFonts w:hint="eastAsia"/>
        </w:rPr>
        <w:t>说明：大豆产品所获得的相关认证信息</w:t>
      </w:r>
    </w:p>
    <w:p>
      <w:pPr>
        <w:pStyle w:val="56"/>
        <w:ind w:firstLine="420"/>
      </w:pPr>
      <w:r>
        <w:rPr>
          <w:rFonts w:hint="eastAsia"/>
        </w:rPr>
        <w:t>数据类型及格式：复合型</w:t>
      </w:r>
    </w:p>
    <w:p>
      <w:pPr>
        <w:pStyle w:val="56"/>
        <w:ind w:firstLine="420"/>
      </w:pPr>
      <w:r>
        <w:rPr>
          <w:rFonts w:hint="eastAsia"/>
        </w:rPr>
        <w:t>约束/条件：O</w:t>
      </w:r>
    </w:p>
    <w:p>
      <w:pPr>
        <w:pStyle w:val="105"/>
        <w:spacing w:before="156" w:after="156"/>
      </w:pPr>
      <w:r>
        <w:rPr>
          <w:rFonts w:hint="eastAsia"/>
        </w:rPr>
        <w:t>基础信息摘要描述</w:t>
      </w:r>
    </w:p>
    <w:p>
      <w:pPr>
        <w:pStyle w:val="65"/>
        <w:spacing w:before="156" w:after="156"/>
      </w:pPr>
      <w:r>
        <w:rPr>
          <w:rFonts w:hint="eastAsia"/>
        </w:rPr>
        <w:t>产品名称</w:t>
      </w:r>
    </w:p>
    <w:p>
      <w:pPr>
        <w:pStyle w:val="56"/>
        <w:ind w:firstLine="420"/>
      </w:pPr>
      <w:r>
        <w:rPr>
          <w:rFonts w:hint="eastAsia"/>
        </w:rPr>
        <w:t>中文名称：产品名称</w:t>
      </w:r>
    </w:p>
    <w:p>
      <w:pPr>
        <w:pStyle w:val="56"/>
        <w:ind w:firstLine="420"/>
      </w:pPr>
      <w:r>
        <w:rPr>
          <w:rFonts w:hint="eastAsia"/>
        </w:rPr>
        <w:t>英文名称：Product Name</w:t>
      </w:r>
    </w:p>
    <w:p>
      <w:pPr>
        <w:pStyle w:val="56"/>
        <w:ind w:firstLine="420"/>
      </w:pPr>
      <w:r>
        <w:rPr>
          <w:rFonts w:hint="eastAsia"/>
        </w:rPr>
        <w:t>标记：prdtName</w:t>
      </w:r>
    </w:p>
    <w:p>
      <w:pPr>
        <w:pStyle w:val="56"/>
        <w:ind w:firstLine="420"/>
      </w:pPr>
      <w:r>
        <w:rPr>
          <w:rFonts w:hint="eastAsia"/>
        </w:rPr>
        <w:t>说明：产品的名称</w:t>
      </w:r>
    </w:p>
    <w:p>
      <w:pPr>
        <w:pStyle w:val="56"/>
        <w:ind w:firstLine="420"/>
      </w:pPr>
      <w:r>
        <w:rPr>
          <w:rFonts w:hint="eastAsia"/>
        </w:rPr>
        <w:t>数据类型及格式：C1..100</w:t>
      </w:r>
    </w:p>
    <w:p>
      <w:pPr>
        <w:pStyle w:val="56"/>
        <w:ind w:firstLine="420"/>
      </w:pPr>
      <w:r>
        <w:rPr>
          <w:rFonts w:hint="eastAsia"/>
        </w:rPr>
        <w:t>约束/条件：M</w:t>
      </w:r>
    </w:p>
    <w:p>
      <w:pPr>
        <w:pStyle w:val="56"/>
        <w:ind w:firstLine="420"/>
      </w:pPr>
      <w:r>
        <w:rPr>
          <w:rFonts w:hint="eastAsia"/>
        </w:rPr>
        <w:t>同义词：品名、商品名称</w:t>
      </w:r>
    </w:p>
    <w:p>
      <w:pPr>
        <w:pStyle w:val="65"/>
        <w:spacing w:before="156" w:after="156"/>
      </w:pPr>
      <w:r>
        <w:rPr>
          <w:rFonts w:hint="eastAsia"/>
        </w:rPr>
        <w:t>品牌</w:t>
      </w:r>
    </w:p>
    <w:p>
      <w:pPr>
        <w:pStyle w:val="56"/>
        <w:ind w:firstLine="420"/>
      </w:pPr>
      <w:r>
        <w:rPr>
          <w:rFonts w:hint="eastAsia"/>
        </w:rPr>
        <w:t>中文名称：品牌</w:t>
      </w:r>
    </w:p>
    <w:p>
      <w:pPr>
        <w:pStyle w:val="56"/>
        <w:ind w:firstLine="420"/>
      </w:pPr>
      <w:r>
        <w:rPr>
          <w:rFonts w:hint="eastAsia"/>
        </w:rPr>
        <w:t>英文名称：Brand</w:t>
      </w:r>
    </w:p>
    <w:p>
      <w:pPr>
        <w:pStyle w:val="56"/>
        <w:ind w:firstLine="420"/>
      </w:pPr>
      <w:r>
        <w:rPr>
          <w:rFonts w:hint="eastAsia"/>
        </w:rPr>
        <w:t>标记：brand</w:t>
      </w:r>
    </w:p>
    <w:p>
      <w:pPr>
        <w:pStyle w:val="56"/>
        <w:ind w:firstLine="420"/>
      </w:pPr>
      <w:r>
        <w:rPr>
          <w:rFonts w:hint="eastAsia"/>
        </w:rPr>
        <w:t>说明：产品品牌</w:t>
      </w:r>
    </w:p>
    <w:p>
      <w:pPr>
        <w:pStyle w:val="56"/>
        <w:ind w:firstLine="420"/>
      </w:pPr>
      <w:r>
        <w:rPr>
          <w:rFonts w:hint="eastAsia"/>
        </w:rPr>
        <w:t>数据类型及格式：C1..100</w:t>
      </w:r>
    </w:p>
    <w:p>
      <w:pPr>
        <w:pStyle w:val="56"/>
        <w:ind w:firstLine="420"/>
      </w:pPr>
      <w:r>
        <w:rPr>
          <w:rFonts w:hint="eastAsia"/>
        </w:rPr>
        <w:t>约束/条件：O</w:t>
      </w:r>
    </w:p>
    <w:p>
      <w:pPr>
        <w:pStyle w:val="181"/>
      </w:pPr>
      <w:r>
        <w:rPr>
          <w:rFonts w:hint="eastAsia"/>
        </w:rPr>
        <w:t>品牌：壹村人</w:t>
      </w:r>
    </w:p>
    <w:p>
      <w:pPr>
        <w:pStyle w:val="65"/>
        <w:spacing w:before="156" w:after="156"/>
      </w:pPr>
      <w:r>
        <w:rPr>
          <w:rFonts w:hint="eastAsia"/>
        </w:rPr>
        <w:t>商标</w:t>
      </w:r>
    </w:p>
    <w:p>
      <w:pPr>
        <w:pStyle w:val="56"/>
        <w:ind w:firstLine="420"/>
      </w:pPr>
      <w:r>
        <w:rPr>
          <w:rFonts w:hint="eastAsia"/>
        </w:rPr>
        <w:t>中文名称：商标</w:t>
      </w:r>
    </w:p>
    <w:p>
      <w:pPr>
        <w:pStyle w:val="56"/>
        <w:ind w:firstLine="420"/>
      </w:pPr>
      <w:r>
        <w:rPr>
          <w:rFonts w:hint="eastAsia"/>
        </w:rPr>
        <w:t>英文名称：Trademark</w:t>
      </w:r>
    </w:p>
    <w:p>
      <w:pPr>
        <w:pStyle w:val="56"/>
        <w:ind w:firstLine="420"/>
      </w:pPr>
      <w:r>
        <w:rPr>
          <w:rFonts w:hint="eastAsia"/>
        </w:rPr>
        <w:t>标记：trademark</w:t>
      </w:r>
    </w:p>
    <w:p>
      <w:pPr>
        <w:pStyle w:val="56"/>
        <w:ind w:firstLine="420"/>
      </w:pPr>
      <w:r>
        <w:rPr>
          <w:rFonts w:hint="eastAsia"/>
        </w:rPr>
        <w:t>说明：产品的商标</w:t>
      </w:r>
    </w:p>
    <w:p>
      <w:pPr>
        <w:pStyle w:val="56"/>
        <w:ind w:firstLine="420"/>
      </w:pPr>
      <w:r>
        <w:rPr>
          <w:rFonts w:hint="eastAsia"/>
        </w:rPr>
        <w:t>数据类型及格式：BY</w:t>
      </w:r>
    </w:p>
    <w:p>
      <w:pPr>
        <w:pStyle w:val="56"/>
        <w:ind w:firstLine="420"/>
      </w:pPr>
      <w:r>
        <w:rPr>
          <w:rFonts w:hint="eastAsia"/>
        </w:rPr>
        <w:t>约束/条件：O</w:t>
      </w:r>
    </w:p>
    <w:p>
      <w:pPr>
        <w:pStyle w:val="56"/>
        <w:ind w:firstLine="420"/>
      </w:pPr>
      <w:r>
        <w:rPr>
          <w:rFonts w:hint="eastAsia"/>
        </w:rPr>
        <w:t>同义词：商标标识、注册商标</w:t>
      </w:r>
    </w:p>
    <w:p>
      <w:pPr>
        <w:pStyle w:val="56"/>
        <w:ind w:firstLine="420"/>
      </w:pPr>
      <w:r>
        <w:rPr>
          <w:rFonts w:hint="eastAsia"/>
        </w:rPr>
        <w:t>值域：GIF、JPEG、PNG等</w:t>
      </w:r>
    </w:p>
    <w:p>
      <w:pPr>
        <w:pStyle w:val="65"/>
        <w:spacing w:before="156" w:after="156"/>
      </w:pPr>
      <w:r>
        <w:rPr>
          <w:rFonts w:hint="eastAsia"/>
        </w:rPr>
        <w:t>产品简介</w:t>
      </w:r>
    </w:p>
    <w:p>
      <w:pPr>
        <w:pStyle w:val="56"/>
        <w:ind w:firstLine="420"/>
      </w:pPr>
      <w:r>
        <w:rPr>
          <w:rFonts w:hint="eastAsia"/>
        </w:rPr>
        <w:t>中文名称：产品简介</w:t>
      </w:r>
    </w:p>
    <w:p>
      <w:pPr>
        <w:pStyle w:val="56"/>
        <w:ind w:firstLine="420"/>
      </w:pPr>
      <w:r>
        <w:rPr>
          <w:rFonts w:hint="eastAsia"/>
        </w:rPr>
        <w:t>英文名称：Brief Introduction</w:t>
      </w:r>
    </w:p>
    <w:p>
      <w:pPr>
        <w:pStyle w:val="56"/>
        <w:ind w:firstLine="420"/>
      </w:pPr>
      <w:r>
        <w:rPr>
          <w:rFonts w:hint="eastAsia"/>
        </w:rPr>
        <w:t>标记：brfIntro</w:t>
      </w:r>
    </w:p>
    <w:p>
      <w:pPr>
        <w:pStyle w:val="56"/>
        <w:ind w:firstLine="420"/>
      </w:pPr>
      <w:r>
        <w:rPr>
          <w:rFonts w:hint="eastAsia"/>
        </w:rPr>
        <w:t>说明：大豆及大豆产品的简要介绍、说明等</w:t>
      </w:r>
    </w:p>
    <w:p>
      <w:pPr>
        <w:pStyle w:val="56"/>
        <w:ind w:firstLine="420"/>
      </w:pPr>
      <w:r>
        <w:rPr>
          <w:rFonts w:hint="eastAsia"/>
        </w:rPr>
        <w:t>数据类型及格式：C..ul</w:t>
      </w:r>
    </w:p>
    <w:p>
      <w:pPr>
        <w:pStyle w:val="56"/>
        <w:ind w:firstLine="420"/>
      </w:pPr>
      <w:r>
        <w:rPr>
          <w:rFonts w:hint="eastAsia"/>
        </w:rPr>
        <w:t>约束/条件：O</w:t>
      </w:r>
    </w:p>
    <w:p>
      <w:pPr>
        <w:pStyle w:val="65"/>
        <w:spacing w:before="156" w:after="156"/>
      </w:pPr>
      <w:r>
        <w:rPr>
          <w:rFonts w:hint="eastAsia"/>
        </w:rPr>
        <w:t>产品编号</w:t>
      </w:r>
    </w:p>
    <w:p>
      <w:pPr>
        <w:pStyle w:val="56"/>
        <w:ind w:firstLine="420"/>
      </w:pPr>
      <w:r>
        <w:rPr>
          <w:rFonts w:hint="eastAsia"/>
        </w:rPr>
        <w:t>中文名称：产品编号</w:t>
      </w:r>
    </w:p>
    <w:p>
      <w:pPr>
        <w:pStyle w:val="56"/>
        <w:ind w:firstLine="420"/>
      </w:pPr>
      <w:r>
        <w:rPr>
          <w:rFonts w:hint="eastAsia"/>
        </w:rPr>
        <w:t>英文名称：Product Code</w:t>
      </w:r>
    </w:p>
    <w:p>
      <w:pPr>
        <w:pStyle w:val="56"/>
        <w:ind w:firstLine="420"/>
      </w:pPr>
      <w:r>
        <w:rPr>
          <w:rFonts w:hint="eastAsia"/>
        </w:rPr>
        <w:t>标记：prdtCode</w:t>
      </w:r>
    </w:p>
    <w:p>
      <w:pPr>
        <w:pStyle w:val="56"/>
        <w:ind w:firstLine="420"/>
      </w:pPr>
      <w:r>
        <w:rPr>
          <w:rFonts w:hint="eastAsia"/>
        </w:rPr>
        <w:t>说明：为便于交易、流通和追溯而为交易产品提供的具有一定编码规则的代码</w:t>
      </w:r>
    </w:p>
    <w:p>
      <w:pPr>
        <w:pStyle w:val="56"/>
        <w:ind w:firstLine="420"/>
      </w:pPr>
      <w:r>
        <w:rPr>
          <w:rFonts w:hint="eastAsia"/>
        </w:rPr>
        <w:t>数据类型及格式：C1..50</w:t>
      </w:r>
    </w:p>
    <w:p>
      <w:pPr>
        <w:pStyle w:val="56"/>
        <w:ind w:firstLine="420"/>
      </w:pPr>
      <w:r>
        <w:rPr>
          <w:rFonts w:hint="eastAsia"/>
        </w:rPr>
        <w:t>约束/条件：M</w:t>
      </w:r>
    </w:p>
    <w:p>
      <w:pPr>
        <w:pStyle w:val="56"/>
        <w:ind w:firstLine="420"/>
      </w:pPr>
      <w:r>
        <w:rPr>
          <w:rFonts w:hint="eastAsia"/>
        </w:rPr>
        <w:t>同义词：商品编号、产品编码</w:t>
      </w:r>
    </w:p>
    <w:p>
      <w:pPr>
        <w:pStyle w:val="65"/>
        <w:spacing w:before="156" w:after="156"/>
      </w:pPr>
      <w:r>
        <w:rPr>
          <w:rFonts w:hint="eastAsia"/>
        </w:rPr>
        <w:t>产品类型</w:t>
      </w:r>
    </w:p>
    <w:p>
      <w:pPr>
        <w:pStyle w:val="56"/>
        <w:ind w:firstLine="420"/>
      </w:pPr>
      <w:r>
        <w:rPr>
          <w:rFonts w:hint="eastAsia"/>
        </w:rPr>
        <w:t>中文名称：产品类型</w:t>
      </w:r>
    </w:p>
    <w:p>
      <w:pPr>
        <w:pStyle w:val="56"/>
        <w:ind w:firstLine="420"/>
      </w:pPr>
      <w:r>
        <w:rPr>
          <w:rFonts w:hint="eastAsia"/>
        </w:rPr>
        <w:t>英文名称：Product Type</w:t>
      </w:r>
    </w:p>
    <w:p>
      <w:pPr>
        <w:pStyle w:val="56"/>
        <w:ind w:firstLine="420"/>
      </w:pPr>
      <w:r>
        <w:rPr>
          <w:rFonts w:hint="eastAsia"/>
        </w:rPr>
        <w:t>标记：prdtType</w:t>
      </w:r>
    </w:p>
    <w:p>
      <w:pPr>
        <w:pStyle w:val="56"/>
        <w:ind w:firstLine="420"/>
      </w:pPr>
      <w:r>
        <w:rPr>
          <w:rFonts w:hint="eastAsia"/>
        </w:rPr>
        <w:t>说明：产品所属类别</w:t>
      </w:r>
    </w:p>
    <w:p>
      <w:pPr>
        <w:pStyle w:val="56"/>
        <w:ind w:firstLine="420"/>
      </w:pPr>
      <w:r>
        <w:rPr>
          <w:rFonts w:hint="eastAsia"/>
        </w:rPr>
        <w:t>数据类型及格式：C1..20</w:t>
      </w:r>
    </w:p>
    <w:p>
      <w:pPr>
        <w:pStyle w:val="56"/>
        <w:ind w:firstLine="420"/>
      </w:pPr>
      <w:r>
        <w:rPr>
          <w:rFonts w:hint="eastAsia"/>
        </w:rPr>
        <w:t>约束/条件：M</w:t>
      </w:r>
    </w:p>
    <w:p>
      <w:pPr>
        <w:pStyle w:val="56"/>
        <w:ind w:firstLine="420"/>
      </w:pPr>
      <w:r>
        <w:rPr>
          <w:rFonts w:hint="eastAsia"/>
        </w:rPr>
        <w:t>值域：黄大豆、青大豆、黑大豆、其它大豆、饲料豆</w:t>
      </w:r>
    </w:p>
    <w:p>
      <w:pPr>
        <w:pStyle w:val="56"/>
        <w:ind w:firstLine="420"/>
      </w:pPr>
      <w:r>
        <w:rPr>
          <w:rFonts w:hint="eastAsia"/>
        </w:rPr>
        <w:t>同义词：种类、分类</w:t>
      </w:r>
    </w:p>
    <w:p>
      <w:pPr>
        <w:pStyle w:val="181"/>
      </w:pPr>
      <w:r>
        <w:rPr>
          <w:rFonts w:hint="eastAsia"/>
        </w:rPr>
        <w:t>产品类型：黄大豆</w:t>
      </w:r>
    </w:p>
    <w:p>
      <w:pPr>
        <w:pStyle w:val="65"/>
        <w:spacing w:before="156" w:after="156"/>
      </w:pPr>
      <w:r>
        <w:rPr>
          <w:rFonts w:hint="eastAsia"/>
        </w:rPr>
        <w:t>单价</w:t>
      </w:r>
    </w:p>
    <w:p>
      <w:pPr>
        <w:pStyle w:val="56"/>
        <w:ind w:firstLine="420"/>
      </w:pPr>
      <w:r>
        <w:rPr>
          <w:rFonts w:hint="eastAsia"/>
        </w:rPr>
        <w:t>中文名称：单价</w:t>
      </w:r>
    </w:p>
    <w:p>
      <w:pPr>
        <w:pStyle w:val="56"/>
        <w:ind w:firstLine="420"/>
      </w:pPr>
      <w:r>
        <w:rPr>
          <w:rFonts w:hint="eastAsia"/>
        </w:rPr>
        <w:t>英文名称：Unit Price</w:t>
      </w:r>
    </w:p>
    <w:p>
      <w:pPr>
        <w:pStyle w:val="56"/>
        <w:ind w:firstLine="420"/>
      </w:pPr>
      <w:r>
        <w:rPr>
          <w:rFonts w:hint="eastAsia"/>
        </w:rPr>
        <w:t>标记：unitPrice</w:t>
      </w:r>
    </w:p>
    <w:p>
      <w:pPr>
        <w:pStyle w:val="56"/>
        <w:ind w:firstLine="420"/>
      </w:pPr>
      <w:r>
        <w:rPr>
          <w:rFonts w:hint="eastAsia"/>
        </w:rPr>
        <w:t>说明：大豆产品销售的单位价格</w:t>
      </w:r>
    </w:p>
    <w:p>
      <w:pPr>
        <w:pStyle w:val="56"/>
        <w:ind w:firstLine="420"/>
      </w:pPr>
      <w:r>
        <w:rPr>
          <w:rFonts w:hint="eastAsia"/>
        </w:rPr>
        <w:t>数据类型及格式：N..6,2</w:t>
      </w:r>
    </w:p>
    <w:p>
      <w:pPr>
        <w:pStyle w:val="56"/>
        <w:ind w:firstLine="420"/>
      </w:pPr>
      <w:r>
        <w:rPr>
          <w:rFonts w:hint="eastAsia"/>
        </w:rPr>
        <w:t>约束/条件：M</w:t>
      </w:r>
      <w:r>
        <w:t xml:space="preserve">                                                                                                       </w:t>
      </w:r>
    </w:p>
    <w:p>
      <w:pPr>
        <w:pStyle w:val="56"/>
        <w:ind w:firstLine="420"/>
        <w:rPr>
          <w:color w:val="00B0F0"/>
        </w:rPr>
      </w:pPr>
      <w:r>
        <w:rPr>
          <w:rFonts w:hint="eastAsia"/>
          <w:color w:val="00B0F0"/>
        </w:rPr>
        <w:t>计量单位</w:t>
      </w:r>
      <w:r>
        <w:rPr>
          <w:color w:val="00B0F0"/>
        </w:rPr>
        <w:t>：</w:t>
      </w:r>
      <w:r>
        <w:rPr>
          <w:rFonts w:hint="eastAsia"/>
          <w:color w:val="00B0F0"/>
        </w:rPr>
        <w:t>元</w:t>
      </w:r>
      <w:r>
        <w:rPr>
          <w:color w:val="00B0F0"/>
        </w:rPr>
        <w:t>/公斤</w:t>
      </w:r>
      <w:r>
        <w:rPr>
          <w:rFonts w:hint="eastAsia"/>
          <w:color w:val="00B0F0"/>
        </w:rPr>
        <w:t>,</w:t>
      </w:r>
      <w:r>
        <w:rPr>
          <w:color w:val="00B0F0"/>
        </w:rPr>
        <w:t>元/</w:t>
      </w:r>
      <w:r>
        <w:rPr>
          <w:rFonts w:hint="eastAsia"/>
          <w:color w:val="00B0F0"/>
        </w:rPr>
        <w:t>袋，</w:t>
      </w:r>
      <w:r>
        <w:rPr>
          <w:color w:val="00B0F0"/>
        </w:rPr>
        <w:t>元/盒</w:t>
      </w:r>
      <w:r>
        <w:rPr>
          <w:rFonts w:hint="eastAsia"/>
          <w:color w:val="00B0F0"/>
        </w:rPr>
        <w:t>，</w:t>
      </w:r>
      <w:r>
        <w:rPr>
          <w:color w:val="00B0F0"/>
        </w:rPr>
        <w:t>元/箱</w:t>
      </w:r>
    </w:p>
    <w:p>
      <w:pPr>
        <w:pStyle w:val="181"/>
        <w:rPr>
          <w:color w:val="00B0F0"/>
        </w:rPr>
      </w:pPr>
      <w:r>
        <w:rPr>
          <w:rFonts w:hint="eastAsia"/>
          <w:color w:val="00B0F0"/>
        </w:rPr>
        <w:t>计量</w:t>
      </w:r>
      <w:r>
        <w:rPr>
          <w:color w:val="00B0F0"/>
        </w:rPr>
        <w:t>单位</w:t>
      </w:r>
      <w:r>
        <w:rPr>
          <w:rFonts w:hint="eastAsia"/>
          <w:color w:val="00B0F0"/>
        </w:rPr>
        <w:t>：元</w:t>
      </w:r>
      <w:r>
        <w:rPr>
          <w:color w:val="00B0F0"/>
        </w:rPr>
        <w:t>/公斤</w:t>
      </w:r>
    </w:p>
    <w:p>
      <w:pPr>
        <w:pStyle w:val="65"/>
        <w:spacing w:before="156" w:after="156"/>
      </w:pPr>
      <w:r>
        <w:rPr>
          <w:rFonts w:hint="eastAsia"/>
        </w:rPr>
        <w:t>运费</w:t>
      </w:r>
    </w:p>
    <w:p>
      <w:pPr>
        <w:pStyle w:val="56"/>
        <w:ind w:firstLine="420"/>
      </w:pPr>
      <w:r>
        <w:rPr>
          <w:rFonts w:hint="eastAsia"/>
        </w:rPr>
        <w:t>中文名称：运费</w:t>
      </w:r>
    </w:p>
    <w:p>
      <w:pPr>
        <w:pStyle w:val="56"/>
        <w:ind w:firstLine="420"/>
      </w:pPr>
      <w:r>
        <w:rPr>
          <w:rFonts w:hint="eastAsia"/>
        </w:rPr>
        <w:t>英文名称：Freight</w:t>
      </w:r>
    </w:p>
    <w:p>
      <w:pPr>
        <w:pStyle w:val="56"/>
        <w:ind w:firstLine="420"/>
      </w:pPr>
      <w:r>
        <w:rPr>
          <w:rFonts w:hint="eastAsia"/>
        </w:rPr>
        <w:t>标记：freight</w:t>
      </w:r>
    </w:p>
    <w:p>
      <w:pPr>
        <w:pStyle w:val="56"/>
        <w:ind w:firstLine="420"/>
      </w:pPr>
      <w:r>
        <w:rPr>
          <w:rFonts w:hint="eastAsia"/>
        </w:rPr>
        <w:t>说明：大豆快递至买家指定地址的邮费</w:t>
      </w:r>
    </w:p>
    <w:p>
      <w:pPr>
        <w:pStyle w:val="56"/>
        <w:ind w:firstLine="420"/>
      </w:pPr>
      <w:r>
        <w:rPr>
          <w:rFonts w:hint="eastAsia"/>
        </w:rPr>
        <w:t>数据类型及格式：N</w:t>
      </w:r>
      <w:r>
        <w:t>1..6,2</w:t>
      </w:r>
    </w:p>
    <w:p>
      <w:pPr>
        <w:pStyle w:val="56"/>
        <w:ind w:firstLine="420"/>
      </w:pPr>
      <w:r>
        <w:rPr>
          <w:rFonts w:hint="eastAsia"/>
        </w:rPr>
        <w:t>约束/条件：M</w:t>
      </w:r>
    </w:p>
    <w:p>
      <w:pPr>
        <w:pStyle w:val="181"/>
      </w:pPr>
      <w:r>
        <w:rPr>
          <w:rFonts w:hint="eastAsia"/>
        </w:rPr>
        <w:t>运费：20元</w:t>
      </w:r>
    </w:p>
    <w:p>
      <w:pPr>
        <w:pStyle w:val="65"/>
        <w:spacing w:before="156" w:after="156"/>
      </w:pPr>
      <w:r>
        <w:rPr>
          <w:rFonts w:hint="eastAsia"/>
        </w:rPr>
        <w:t>商品编码</w:t>
      </w:r>
    </w:p>
    <w:p>
      <w:pPr>
        <w:pStyle w:val="56"/>
        <w:ind w:firstLine="420"/>
      </w:pPr>
      <w:r>
        <w:rPr>
          <w:rFonts w:hint="eastAsia"/>
        </w:rPr>
        <w:t>中文名称：商品编码</w:t>
      </w:r>
    </w:p>
    <w:p>
      <w:pPr>
        <w:pStyle w:val="56"/>
        <w:ind w:firstLine="420"/>
      </w:pPr>
      <w:r>
        <w:rPr>
          <w:rFonts w:hint="eastAsia"/>
        </w:rPr>
        <w:t>英文名称：Item Code for Commodity</w:t>
      </w:r>
    </w:p>
    <w:p>
      <w:pPr>
        <w:pStyle w:val="56"/>
        <w:ind w:firstLine="420"/>
      </w:pPr>
      <w:r>
        <w:rPr>
          <w:rFonts w:hint="eastAsia"/>
        </w:rPr>
        <w:t>标记：icforCmdty</w:t>
      </w:r>
    </w:p>
    <w:p>
      <w:pPr>
        <w:pStyle w:val="56"/>
        <w:ind w:firstLine="420"/>
      </w:pPr>
      <w:r>
        <w:rPr>
          <w:rFonts w:hint="eastAsia"/>
        </w:rPr>
        <w:t>说明：商品在交易时为了便于识别而按照一定编码规则赋予商品的唯一性标识代码</w:t>
      </w:r>
    </w:p>
    <w:p>
      <w:pPr>
        <w:pStyle w:val="56"/>
        <w:ind w:firstLine="420"/>
      </w:pPr>
      <w:r>
        <w:rPr>
          <w:rFonts w:hint="eastAsia"/>
        </w:rPr>
        <w:t>数据类型及格式：C1..20或BY</w:t>
      </w:r>
    </w:p>
    <w:p>
      <w:pPr>
        <w:pStyle w:val="56"/>
        <w:ind w:firstLine="420"/>
      </w:pPr>
      <w:r>
        <w:rPr>
          <w:rFonts w:hint="eastAsia"/>
        </w:rPr>
        <w:t>约束/条件：M</w:t>
      </w:r>
    </w:p>
    <w:p>
      <w:pPr>
        <w:pStyle w:val="56"/>
        <w:ind w:firstLine="420"/>
      </w:pPr>
      <w:r>
        <w:rPr>
          <w:rFonts w:hint="eastAsia"/>
        </w:rPr>
        <w:t>同义词：商品条码、条形码</w:t>
      </w:r>
    </w:p>
    <w:p>
      <w:pPr>
        <w:pStyle w:val="181"/>
      </w:pPr>
      <w:r>
        <w:rPr>
          <w:rFonts w:hint="eastAsia"/>
        </w:rPr>
        <w:t>商品编码：6970709620035</w:t>
      </w:r>
    </w:p>
    <w:p>
      <w:pPr>
        <w:pStyle w:val="65"/>
        <w:spacing w:before="156" w:after="156"/>
      </w:pPr>
      <w:r>
        <w:rPr>
          <w:rFonts w:hint="eastAsia"/>
        </w:rPr>
        <w:t>等级</w:t>
      </w:r>
    </w:p>
    <w:p>
      <w:pPr>
        <w:pStyle w:val="56"/>
        <w:ind w:firstLine="420"/>
      </w:pPr>
      <w:r>
        <w:rPr>
          <w:rFonts w:hint="eastAsia"/>
        </w:rPr>
        <w:t>中文名称：等级</w:t>
      </w:r>
    </w:p>
    <w:p>
      <w:pPr>
        <w:pStyle w:val="56"/>
        <w:ind w:firstLine="420"/>
      </w:pPr>
      <w:r>
        <w:rPr>
          <w:rFonts w:hint="eastAsia"/>
        </w:rPr>
        <w:t>英文名称：Grade</w:t>
      </w:r>
    </w:p>
    <w:p>
      <w:pPr>
        <w:pStyle w:val="56"/>
        <w:ind w:firstLine="420"/>
      </w:pPr>
      <w:r>
        <w:rPr>
          <w:rFonts w:hint="eastAsia"/>
        </w:rPr>
        <w:t>标记：grade</w:t>
      </w:r>
    </w:p>
    <w:p>
      <w:pPr>
        <w:pStyle w:val="56"/>
        <w:ind w:firstLine="420"/>
      </w:pPr>
      <w:r>
        <w:rPr>
          <w:rFonts w:hint="eastAsia"/>
        </w:rPr>
        <w:t>说明：大豆的质量等级、品质高低</w:t>
      </w:r>
    </w:p>
    <w:p>
      <w:pPr>
        <w:pStyle w:val="56"/>
        <w:ind w:firstLine="420"/>
      </w:pPr>
      <w:r>
        <w:rPr>
          <w:rFonts w:hint="eastAsia"/>
        </w:rPr>
        <w:t>数据类型及格式：C1..20</w:t>
      </w:r>
    </w:p>
    <w:p>
      <w:pPr>
        <w:pStyle w:val="56"/>
        <w:ind w:firstLine="420"/>
      </w:pPr>
      <w:r>
        <w:rPr>
          <w:rFonts w:hint="eastAsia"/>
        </w:rPr>
        <w:t>约束/条件：C</w:t>
      </w:r>
    </w:p>
    <w:p>
      <w:pPr>
        <w:pStyle w:val="56"/>
        <w:ind w:firstLine="420"/>
      </w:pPr>
      <w:r>
        <w:rPr>
          <w:rFonts w:hint="eastAsia"/>
        </w:rPr>
        <w:t>同义词：质量等级、品质等级</w:t>
      </w:r>
    </w:p>
    <w:p>
      <w:pPr>
        <w:pStyle w:val="56"/>
        <w:ind w:firstLine="420"/>
      </w:pPr>
      <w:r>
        <w:rPr>
          <w:rFonts w:hint="eastAsia"/>
        </w:rPr>
        <w:t>备注：如产品标准中有相应的级别划分，此信息元素必选</w:t>
      </w:r>
    </w:p>
    <w:p>
      <w:pPr>
        <w:pStyle w:val="181"/>
      </w:pPr>
      <w:r>
        <w:rPr>
          <w:rFonts w:hint="eastAsia"/>
        </w:rPr>
        <w:t>级别：一级</w:t>
      </w:r>
    </w:p>
    <w:p>
      <w:pPr>
        <w:pStyle w:val="65"/>
        <w:spacing w:before="156" w:after="156"/>
      </w:pPr>
      <w:r>
        <w:rPr>
          <w:rFonts w:hint="eastAsia"/>
        </w:rPr>
        <w:t>包装</w:t>
      </w:r>
    </w:p>
    <w:p>
      <w:pPr>
        <w:pStyle w:val="56"/>
        <w:ind w:firstLine="420"/>
      </w:pPr>
      <w:r>
        <w:rPr>
          <w:rFonts w:hint="eastAsia"/>
        </w:rPr>
        <w:t>中文名称：包装</w:t>
      </w:r>
    </w:p>
    <w:p>
      <w:pPr>
        <w:pStyle w:val="56"/>
        <w:ind w:firstLine="420"/>
      </w:pPr>
      <w:r>
        <w:rPr>
          <w:rFonts w:hint="eastAsia"/>
        </w:rPr>
        <w:t>英文名称：Package</w:t>
      </w:r>
    </w:p>
    <w:p>
      <w:pPr>
        <w:pStyle w:val="56"/>
        <w:ind w:firstLine="420"/>
      </w:pPr>
      <w:r>
        <w:rPr>
          <w:rFonts w:hint="eastAsia"/>
        </w:rPr>
        <w:t>标记：package</w:t>
      </w:r>
    </w:p>
    <w:p>
      <w:pPr>
        <w:pStyle w:val="56"/>
        <w:ind w:firstLine="420"/>
      </w:pPr>
      <w:r>
        <w:rPr>
          <w:rFonts w:hint="eastAsia"/>
        </w:rPr>
        <w:t>说明：大豆及大豆产品的包装材料、包装方法、包装规格等</w:t>
      </w:r>
    </w:p>
    <w:p>
      <w:pPr>
        <w:pStyle w:val="56"/>
        <w:ind w:firstLine="420"/>
      </w:pPr>
      <w:r>
        <w:rPr>
          <w:rFonts w:hint="eastAsia"/>
        </w:rPr>
        <w:t>数据类型及格式：C..ul</w:t>
      </w:r>
    </w:p>
    <w:p>
      <w:pPr>
        <w:pStyle w:val="56"/>
        <w:ind w:firstLine="420"/>
      </w:pPr>
      <w:r>
        <w:rPr>
          <w:rFonts w:hint="eastAsia"/>
        </w:rPr>
        <w:t>约束/条件：O</w:t>
      </w:r>
    </w:p>
    <w:p>
      <w:pPr>
        <w:pStyle w:val="56"/>
        <w:ind w:firstLine="420"/>
      </w:pPr>
      <w:r>
        <w:rPr>
          <w:rFonts w:hint="eastAsia"/>
        </w:rPr>
        <w:t>值域：自由文本</w:t>
      </w:r>
    </w:p>
    <w:p>
      <w:pPr>
        <w:pStyle w:val="65"/>
        <w:spacing w:before="156" w:after="156"/>
      </w:pPr>
      <w:r>
        <w:rPr>
          <w:rFonts w:hint="eastAsia"/>
        </w:rPr>
        <w:t>规格</w:t>
      </w:r>
    </w:p>
    <w:p>
      <w:pPr>
        <w:pStyle w:val="56"/>
        <w:ind w:firstLine="420"/>
      </w:pPr>
      <w:r>
        <w:rPr>
          <w:rFonts w:hint="eastAsia"/>
        </w:rPr>
        <w:t>中文名称：规格</w:t>
      </w:r>
    </w:p>
    <w:p>
      <w:pPr>
        <w:pStyle w:val="56"/>
        <w:ind w:firstLine="420"/>
      </w:pPr>
      <w:r>
        <w:rPr>
          <w:rFonts w:hint="eastAsia"/>
        </w:rPr>
        <w:t>英文名称：Specification</w:t>
      </w:r>
    </w:p>
    <w:p>
      <w:pPr>
        <w:pStyle w:val="56"/>
        <w:ind w:firstLine="420"/>
      </w:pPr>
      <w:r>
        <w:rPr>
          <w:rFonts w:hint="eastAsia"/>
        </w:rPr>
        <w:t>标记：specification</w:t>
      </w:r>
    </w:p>
    <w:p>
      <w:pPr>
        <w:pStyle w:val="56"/>
        <w:ind w:firstLine="420"/>
      </w:pPr>
      <w:r>
        <w:rPr>
          <w:rFonts w:hint="eastAsia"/>
        </w:rPr>
        <w:t>说明：同一预包装内含有多件预包装制品时，对净含量和内含件数关系的表达</w:t>
      </w:r>
    </w:p>
    <w:p>
      <w:pPr>
        <w:pStyle w:val="56"/>
        <w:ind w:firstLine="420"/>
      </w:pPr>
      <w:r>
        <w:rPr>
          <w:rFonts w:hint="eastAsia"/>
        </w:rPr>
        <w:t>数据类型及格式：C1..20</w:t>
      </w:r>
    </w:p>
    <w:p>
      <w:pPr>
        <w:pStyle w:val="56"/>
        <w:ind w:firstLine="420"/>
      </w:pPr>
      <w:r>
        <w:rPr>
          <w:rFonts w:hint="eastAsia"/>
        </w:rPr>
        <w:t>约束/条件：C</w:t>
      </w:r>
    </w:p>
    <w:p>
      <w:pPr>
        <w:pStyle w:val="56"/>
        <w:ind w:firstLine="420"/>
      </w:pPr>
      <w:r>
        <w:rPr>
          <w:rFonts w:hint="eastAsia"/>
        </w:rPr>
        <w:t>备注：同一预包装内含有多个单件预包装制品时，该数据项为必需的；可参考GB 7718中规格的标示形式</w:t>
      </w:r>
    </w:p>
    <w:p>
      <w:pPr>
        <w:pStyle w:val="181"/>
      </w:pPr>
      <w:r>
        <w:rPr>
          <w:rFonts w:hint="eastAsia"/>
        </w:rPr>
        <w:t>规格：500g×20袋</w:t>
      </w:r>
    </w:p>
    <w:p>
      <w:pPr>
        <w:pStyle w:val="65"/>
        <w:spacing w:before="156" w:after="156"/>
      </w:pPr>
      <w:r>
        <w:rPr>
          <w:rFonts w:hint="eastAsia"/>
        </w:rPr>
        <w:t>净含量</w:t>
      </w:r>
    </w:p>
    <w:p>
      <w:pPr>
        <w:pStyle w:val="56"/>
        <w:ind w:firstLine="420"/>
      </w:pPr>
      <w:r>
        <w:rPr>
          <w:rFonts w:hint="eastAsia"/>
        </w:rPr>
        <w:t>中文名称：净含量</w:t>
      </w:r>
    </w:p>
    <w:p>
      <w:pPr>
        <w:pStyle w:val="56"/>
        <w:ind w:firstLine="420"/>
      </w:pPr>
      <w:r>
        <w:rPr>
          <w:rFonts w:hint="eastAsia"/>
        </w:rPr>
        <w:t>英文名称：Net Weight</w:t>
      </w:r>
    </w:p>
    <w:p>
      <w:pPr>
        <w:pStyle w:val="56"/>
        <w:ind w:firstLine="420"/>
      </w:pPr>
      <w:r>
        <w:rPr>
          <w:rFonts w:hint="eastAsia"/>
        </w:rPr>
        <w:t>标记：netWeight</w:t>
      </w:r>
    </w:p>
    <w:p>
      <w:pPr>
        <w:pStyle w:val="56"/>
        <w:ind w:firstLine="420"/>
      </w:pPr>
      <w:r>
        <w:rPr>
          <w:rFonts w:hint="eastAsia"/>
        </w:rPr>
        <w:t>说明：除去包装容器和其它包装材料后内装商品的量</w:t>
      </w:r>
    </w:p>
    <w:p>
      <w:pPr>
        <w:pStyle w:val="56"/>
        <w:ind w:firstLine="420"/>
      </w:pPr>
      <w:r>
        <w:rPr>
          <w:rFonts w:hint="eastAsia"/>
        </w:rPr>
        <w:t>数据类型及格式：C1..10</w:t>
      </w:r>
    </w:p>
    <w:p>
      <w:pPr>
        <w:pStyle w:val="56"/>
        <w:ind w:firstLine="420"/>
      </w:pPr>
      <w:r>
        <w:rPr>
          <w:rFonts w:hint="eastAsia"/>
        </w:rPr>
        <w:t>约束/条件：M</w:t>
      </w:r>
    </w:p>
    <w:p>
      <w:pPr>
        <w:pStyle w:val="56"/>
        <w:ind w:firstLine="420"/>
      </w:pPr>
      <w:r>
        <w:rPr>
          <w:rFonts w:hint="eastAsia"/>
        </w:rPr>
        <w:t>计量单位：克（g）、千克（kg）</w:t>
      </w:r>
    </w:p>
    <w:p>
      <w:pPr>
        <w:pStyle w:val="181"/>
      </w:pPr>
      <w:r>
        <w:rPr>
          <w:rFonts w:hint="eastAsia"/>
        </w:rPr>
        <w:t>净含量：500g</w:t>
      </w:r>
    </w:p>
    <w:p>
      <w:pPr>
        <w:pStyle w:val="65"/>
        <w:spacing w:before="156" w:after="156"/>
      </w:pPr>
      <w:r>
        <w:rPr>
          <w:rFonts w:hint="eastAsia"/>
        </w:rPr>
        <w:t>生产许可证号</w:t>
      </w:r>
    </w:p>
    <w:p>
      <w:pPr>
        <w:pStyle w:val="56"/>
        <w:ind w:firstLine="420"/>
      </w:pPr>
      <w:r>
        <w:rPr>
          <w:rFonts w:hint="eastAsia"/>
        </w:rPr>
        <w:t>中文名称：生产许可证号</w:t>
      </w:r>
    </w:p>
    <w:p>
      <w:pPr>
        <w:pStyle w:val="56"/>
        <w:ind w:firstLine="420"/>
      </w:pPr>
      <w:r>
        <w:rPr>
          <w:rFonts w:hint="eastAsia"/>
        </w:rPr>
        <w:t>英文名称：Number of Production License</w:t>
      </w:r>
    </w:p>
    <w:p>
      <w:pPr>
        <w:pStyle w:val="56"/>
        <w:ind w:firstLine="420"/>
      </w:pPr>
      <w:r>
        <w:rPr>
          <w:rFonts w:hint="eastAsia"/>
        </w:rPr>
        <w:t>标记：noofProdLic</w:t>
      </w:r>
    </w:p>
    <w:p>
      <w:pPr>
        <w:pStyle w:val="56"/>
        <w:ind w:firstLine="420"/>
      </w:pPr>
      <w:r>
        <w:rPr>
          <w:rFonts w:hint="eastAsia"/>
        </w:rPr>
        <w:t>说明：大豆生产获得的相关许可文件的编号</w:t>
      </w:r>
    </w:p>
    <w:p>
      <w:pPr>
        <w:pStyle w:val="56"/>
        <w:ind w:firstLine="420"/>
      </w:pPr>
      <w:r>
        <w:rPr>
          <w:rFonts w:hint="eastAsia"/>
        </w:rPr>
        <w:t>数据类型及格式：C1..50</w:t>
      </w:r>
    </w:p>
    <w:p>
      <w:pPr>
        <w:pStyle w:val="56"/>
        <w:ind w:firstLine="420"/>
      </w:pPr>
      <w:r>
        <w:rPr>
          <w:rFonts w:hint="eastAsia"/>
        </w:rPr>
        <w:t>约束/条件：M</w:t>
      </w:r>
    </w:p>
    <w:p>
      <w:pPr>
        <w:pStyle w:val="181"/>
      </w:pPr>
      <w:r>
        <w:rPr>
          <w:rFonts w:hint="eastAsia"/>
        </w:rPr>
        <w:t>生产许可证号：SC10123018401662</w:t>
      </w:r>
    </w:p>
    <w:p>
      <w:pPr>
        <w:pStyle w:val="65"/>
        <w:spacing w:before="156" w:after="156"/>
      </w:pPr>
      <w:r>
        <w:rPr>
          <w:rFonts w:hint="eastAsia"/>
        </w:rPr>
        <w:t>执行标准</w:t>
      </w:r>
    </w:p>
    <w:p>
      <w:pPr>
        <w:pStyle w:val="56"/>
        <w:ind w:firstLine="420"/>
      </w:pPr>
      <w:r>
        <w:rPr>
          <w:rFonts w:hint="eastAsia"/>
        </w:rPr>
        <w:t>中文名称：执行标准</w:t>
      </w:r>
    </w:p>
    <w:p>
      <w:pPr>
        <w:pStyle w:val="56"/>
        <w:ind w:firstLine="420"/>
      </w:pPr>
      <w:r>
        <w:rPr>
          <w:rFonts w:hint="eastAsia"/>
        </w:rPr>
        <w:t>英文名称：Executive Standard</w:t>
      </w:r>
    </w:p>
    <w:p>
      <w:pPr>
        <w:pStyle w:val="56"/>
        <w:ind w:firstLine="420"/>
      </w:pPr>
      <w:r>
        <w:rPr>
          <w:rFonts w:hint="eastAsia"/>
        </w:rPr>
        <w:t>标记：execStd</w:t>
      </w:r>
    </w:p>
    <w:p>
      <w:pPr>
        <w:pStyle w:val="56"/>
        <w:ind w:firstLine="420"/>
      </w:pPr>
      <w:r>
        <w:rPr>
          <w:rFonts w:hint="eastAsia"/>
        </w:rPr>
        <w:t>说明：大豆所执行的标准号</w:t>
      </w:r>
    </w:p>
    <w:p>
      <w:pPr>
        <w:pStyle w:val="56"/>
        <w:ind w:firstLine="420"/>
      </w:pPr>
      <w:r>
        <w:rPr>
          <w:rFonts w:hint="eastAsia"/>
        </w:rPr>
        <w:t>数据类型及格式：C1..40</w:t>
      </w:r>
    </w:p>
    <w:p>
      <w:pPr>
        <w:pStyle w:val="56"/>
        <w:ind w:firstLine="420"/>
      </w:pPr>
      <w:r>
        <w:rPr>
          <w:rFonts w:hint="eastAsia"/>
        </w:rPr>
        <w:t>约束/条件：M</w:t>
      </w:r>
    </w:p>
    <w:p>
      <w:pPr>
        <w:pStyle w:val="181"/>
      </w:pPr>
      <w:r>
        <w:rPr>
          <w:rFonts w:hint="eastAsia"/>
        </w:rPr>
        <w:t>执行标准：GB 1352</w:t>
      </w:r>
    </w:p>
    <w:p>
      <w:pPr>
        <w:pStyle w:val="65"/>
        <w:spacing w:before="156" w:after="156"/>
      </w:pPr>
      <w:r>
        <w:rPr>
          <w:rFonts w:hint="eastAsia"/>
        </w:rPr>
        <w:t>配料</w:t>
      </w:r>
    </w:p>
    <w:p>
      <w:pPr>
        <w:pStyle w:val="56"/>
        <w:ind w:firstLine="420"/>
      </w:pPr>
      <w:r>
        <w:rPr>
          <w:rFonts w:hint="eastAsia"/>
        </w:rPr>
        <w:t>中文名称：配料</w:t>
      </w:r>
    </w:p>
    <w:p>
      <w:pPr>
        <w:pStyle w:val="56"/>
        <w:ind w:firstLine="420"/>
      </w:pPr>
      <w:r>
        <w:rPr>
          <w:rFonts w:hint="eastAsia"/>
        </w:rPr>
        <w:t>英文名称：Ingredient</w:t>
      </w:r>
    </w:p>
    <w:p>
      <w:pPr>
        <w:pStyle w:val="56"/>
        <w:ind w:firstLine="420"/>
      </w:pPr>
      <w:r>
        <w:rPr>
          <w:rFonts w:hint="eastAsia"/>
        </w:rPr>
        <w:t>标记：ingredient</w:t>
      </w:r>
    </w:p>
    <w:p>
      <w:pPr>
        <w:pStyle w:val="56"/>
        <w:ind w:firstLine="420"/>
      </w:pPr>
      <w:r>
        <w:rPr>
          <w:rFonts w:hint="eastAsia"/>
        </w:rPr>
        <w:t>说明：在制造或加工大豆时使用的，并存在（包括</w:t>
      </w:r>
      <w:r>
        <w:t>以改变形状的形式存在）</w:t>
      </w:r>
      <w:r>
        <w:rPr>
          <w:rFonts w:hint="eastAsia"/>
        </w:rPr>
        <w:t>于产品中的任何物质</w:t>
      </w:r>
    </w:p>
    <w:p>
      <w:pPr>
        <w:pStyle w:val="56"/>
        <w:ind w:firstLine="420"/>
      </w:pPr>
      <w:r>
        <w:rPr>
          <w:rFonts w:hint="eastAsia"/>
        </w:rPr>
        <w:t>数据类型及格式：C1..</w:t>
      </w:r>
      <w:r>
        <w:t>100</w:t>
      </w:r>
    </w:p>
    <w:p>
      <w:pPr>
        <w:pStyle w:val="56"/>
        <w:ind w:firstLine="420"/>
      </w:pPr>
      <w:r>
        <w:rPr>
          <w:rFonts w:hint="eastAsia"/>
        </w:rPr>
        <w:t>约束/条件：M</w:t>
      </w:r>
    </w:p>
    <w:p>
      <w:pPr>
        <w:pStyle w:val="56"/>
        <w:ind w:firstLine="420"/>
      </w:pPr>
      <w:r>
        <w:rPr>
          <w:rFonts w:hint="eastAsia"/>
        </w:rPr>
        <w:t>同义词：商品配料</w:t>
      </w:r>
    </w:p>
    <w:p>
      <w:pPr>
        <w:pStyle w:val="65"/>
        <w:spacing w:before="156" w:after="156"/>
      </w:pPr>
      <w:r>
        <w:rPr>
          <w:rFonts w:hint="eastAsia"/>
        </w:rPr>
        <w:t>是否转基因</w:t>
      </w:r>
    </w:p>
    <w:p>
      <w:pPr>
        <w:pStyle w:val="56"/>
        <w:ind w:firstLine="420"/>
      </w:pPr>
      <w:r>
        <w:rPr>
          <w:rFonts w:hint="eastAsia"/>
        </w:rPr>
        <w:t>中文名称：是否转基因</w:t>
      </w:r>
    </w:p>
    <w:p>
      <w:pPr>
        <w:pStyle w:val="56"/>
        <w:ind w:firstLine="420"/>
      </w:pPr>
      <w:r>
        <w:rPr>
          <w:rFonts w:hint="eastAsia"/>
        </w:rPr>
        <w:t>英文名称：Whether GMO</w:t>
      </w:r>
    </w:p>
    <w:p>
      <w:pPr>
        <w:pStyle w:val="56"/>
        <w:ind w:firstLine="420"/>
      </w:pPr>
      <w:r>
        <w:rPr>
          <w:rFonts w:hint="eastAsia"/>
        </w:rPr>
        <w:t>标记：whetherGMO</w:t>
      </w:r>
    </w:p>
    <w:p>
      <w:pPr>
        <w:pStyle w:val="56"/>
        <w:ind w:firstLine="420"/>
      </w:pPr>
      <w:r>
        <w:rPr>
          <w:rFonts w:hint="eastAsia"/>
        </w:rPr>
        <w:t>说明：大豆种子是否含有转基因成份</w:t>
      </w:r>
    </w:p>
    <w:p>
      <w:pPr>
        <w:pStyle w:val="56"/>
        <w:ind w:firstLine="420"/>
      </w:pPr>
      <w:r>
        <w:rPr>
          <w:rFonts w:hint="eastAsia"/>
        </w:rPr>
        <w:t>数据类型及格式：C1</w:t>
      </w:r>
    </w:p>
    <w:p>
      <w:pPr>
        <w:pStyle w:val="56"/>
        <w:ind w:firstLine="420"/>
      </w:pPr>
      <w:r>
        <w:rPr>
          <w:rFonts w:hint="eastAsia"/>
        </w:rPr>
        <w:t>约束/条件：M</w:t>
      </w:r>
    </w:p>
    <w:p>
      <w:pPr>
        <w:pStyle w:val="56"/>
        <w:ind w:firstLine="420"/>
      </w:pPr>
      <w:r>
        <w:rPr>
          <w:rFonts w:hint="eastAsia"/>
        </w:rPr>
        <w:t>值域：0-否 1-是</w:t>
      </w:r>
    </w:p>
    <w:p>
      <w:pPr>
        <w:pStyle w:val="65"/>
        <w:spacing w:before="156" w:after="156"/>
      </w:pPr>
      <w:r>
        <w:rPr>
          <w:rFonts w:hint="eastAsia"/>
        </w:rPr>
        <w:t>产地</w:t>
      </w:r>
    </w:p>
    <w:p>
      <w:pPr>
        <w:pStyle w:val="56"/>
        <w:ind w:firstLine="420"/>
      </w:pPr>
      <w:r>
        <w:rPr>
          <w:rFonts w:hint="eastAsia"/>
        </w:rPr>
        <w:t>中文名称：产地</w:t>
      </w:r>
    </w:p>
    <w:p>
      <w:pPr>
        <w:pStyle w:val="56"/>
        <w:ind w:firstLine="420"/>
      </w:pPr>
      <w:r>
        <w:rPr>
          <w:rFonts w:hint="eastAsia"/>
        </w:rPr>
        <w:t>英文名称：Producing Area</w:t>
      </w:r>
    </w:p>
    <w:p>
      <w:pPr>
        <w:pStyle w:val="56"/>
        <w:ind w:firstLine="420"/>
      </w:pPr>
      <w:r>
        <w:rPr>
          <w:rFonts w:hint="eastAsia"/>
        </w:rPr>
        <w:t>标记：producingArea</w:t>
      </w:r>
    </w:p>
    <w:p>
      <w:pPr>
        <w:pStyle w:val="56"/>
        <w:ind w:firstLine="420"/>
      </w:pPr>
      <w:r>
        <w:rPr>
          <w:rFonts w:hint="eastAsia"/>
        </w:rPr>
        <w:t>说明：生产大豆的地域</w:t>
      </w:r>
    </w:p>
    <w:p>
      <w:pPr>
        <w:pStyle w:val="56"/>
        <w:ind w:firstLine="420"/>
      </w:pPr>
      <w:r>
        <w:rPr>
          <w:rFonts w:hint="eastAsia"/>
        </w:rPr>
        <w:t>数据类型及格式：C1..100</w:t>
      </w:r>
    </w:p>
    <w:p>
      <w:pPr>
        <w:pStyle w:val="56"/>
        <w:ind w:firstLine="420"/>
      </w:pPr>
      <w:r>
        <w:rPr>
          <w:rFonts w:hint="eastAsia"/>
        </w:rPr>
        <w:t>约束/条件：M</w:t>
      </w:r>
    </w:p>
    <w:p>
      <w:pPr>
        <w:pStyle w:val="56"/>
        <w:ind w:firstLine="420"/>
      </w:pPr>
      <w:r>
        <w:rPr>
          <w:rFonts w:hint="eastAsia"/>
        </w:rPr>
        <w:t>值域：按照GB/T 2260、GB/T 2659的规定</w:t>
      </w:r>
    </w:p>
    <w:p>
      <w:pPr>
        <w:pStyle w:val="56"/>
        <w:ind w:firstLine="420"/>
      </w:pPr>
      <w:r>
        <w:rPr>
          <w:rFonts w:hint="eastAsia"/>
        </w:rPr>
        <w:t>同义词：原产地</w:t>
      </w:r>
    </w:p>
    <w:p>
      <w:pPr>
        <w:pStyle w:val="181"/>
      </w:pPr>
      <w:r>
        <w:rPr>
          <w:rFonts w:hint="eastAsia"/>
        </w:rPr>
        <w:t>产地：黑龙江省五常市民乐朝鲜族自治乡</w:t>
      </w:r>
    </w:p>
    <w:p>
      <w:pPr>
        <w:pStyle w:val="65"/>
        <w:spacing w:before="156" w:after="156"/>
      </w:pPr>
      <w:r>
        <w:rPr>
          <w:rFonts w:hint="eastAsia"/>
        </w:rPr>
        <w:t>生产商</w:t>
      </w:r>
    </w:p>
    <w:p>
      <w:pPr>
        <w:pStyle w:val="56"/>
        <w:ind w:firstLine="420"/>
      </w:pPr>
      <w:r>
        <w:rPr>
          <w:rFonts w:hint="eastAsia"/>
        </w:rPr>
        <w:t>中文名称：生产商</w:t>
      </w:r>
    </w:p>
    <w:p>
      <w:pPr>
        <w:pStyle w:val="56"/>
        <w:ind w:firstLine="420"/>
      </w:pPr>
      <w:r>
        <w:rPr>
          <w:rFonts w:hint="eastAsia"/>
        </w:rPr>
        <w:t>英文名称：Manufacturer</w:t>
      </w:r>
    </w:p>
    <w:p>
      <w:pPr>
        <w:pStyle w:val="56"/>
        <w:ind w:firstLine="420"/>
      </w:pPr>
      <w:r>
        <w:rPr>
          <w:rFonts w:hint="eastAsia"/>
        </w:rPr>
        <w:t>标记：mfr</w:t>
      </w:r>
    </w:p>
    <w:p>
      <w:pPr>
        <w:pStyle w:val="56"/>
        <w:ind w:firstLine="420"/>
      </w:pPr>
      <w:r>
        <w:rPr>
          <w:rFonts w:hint="eastAsia"/>
        </w:rPr>
        <w:t>说明：大豆生产加工的厂家</w:t>
      </w:r>
    </w:p>
    <w:p>
      <w:pPr>
        <w:pStyle w:val="56"/>
        <w:ind w:firstLine="420"/>
      </w:pPr>
      <w:r>
        <w:rPr>
          <w:rFonts w:hint="eastAsia"/>
        </w:rPr>
        <w:t>数据类型及格式：C1..200</w:t>
      </w:r>
    </w:p>
    <w:p>
      <w:pPr>
        <w:pStyle w:val="56"/>
        <w:ind w:firstLine="420"/>
      </w:pPr>
      <w:r>
        <w:rPr>
          <w:rFonts w:hint="eastAsia"/>
        </w:rPr>
        <w:t>约束/条件：M</w:t>
      </w:r>
    </w:p>
    <w:p>
      <w:pPr>
        <w:pStyle w:val="56"/>
        <w:ind w:firstLine="420"/>
      </w:pPr>
      <w:r>
        <w:rPr>
          <w:rFonts w:hint="eastAsia"/>
        </w:rPr>
        <w:t>同义词：加工商、制造商</w:t>
      </w:r>
    </w:p>
    <w:p>
      <w:pPr>
        <w:pStyle w:val="181"/>
      </w:pPr>
      <w:r>
        <w:rPr>
          <w:rFonts w:hint="eastAsia"/>
        </w:rPr>
        <w:t>生产商：五常市鸿禾米业</w:t>
      </w:r>
    </w:p>
    <w:p>
      <w:pPr>
        <w:pStyle w:val="65"/>
        <w:spacing w:before="156" w:after="156"/>
      </w:pPr>
      <w:r>
        <w:rPr>
          <w:rFonts w:hint="eastAsia"/>
        </w:rPr>
        <w:t>出品商</w:t>
      </w:r>
    </w:p>
    <w:p>
      <w:pPr>
        <w:pStyle w:val="56"/>
        <w:ind w:firstLine="420"/>
      </w:pPr>
      <w:r>
        <w:rPr>
          <w:rFonts w:hint="eastAsia"/>
        </w:rPr>
        <w:t xml:space="preserve">中文名称：出品商 </w:t>
      </w:r>
    </w:p>
    <w:p>
      <w:pPr>
        <w:pStyle w:val="56"/>
        <w:ind w:firstLine="420"/>
      </w:pPr>
      <w:r>
        <w:rPr>
          <w:rFonts w:hint="eastAsia"/>
        </w:rPr>
        <w:t>英文名称：Producers</w:t>
      </w:r>
    </w:p>
    <w:p>
      <w:pPr>
        <w:pStyle w:val="56"/>
        <w:ind w:firstLine="420"/>
      </w:pPr>
      <w:r>
        <w:rPr>
          <w:rFonts w:hint="eastAsia"/>
        </w:rPr>
        <w:t>标记：producers</w:t>
      </w:r>
    </w:p>
    <w:p>
      <w:pPr>
        <w:pStyle w:val="56"/>
        <w:ind w:firstLine="420"/>
      </w:pPr>
      <w:r>
        <w:rPr>
          <w:rFonts w:hint="eastAsia"/>
        </w:rPr>
        <w:t>说明：持有大豆商标品牌的公司</w:t>
      </w:r>
    </w:p>
    <w:p>
      <w:pPr>
        <w:pStyle w:val="56"/>
        <w:ind w:firstLine="420"/>
      </w:pPr>
      <w:r>
        <w:rPr>
          <w:rFonts w:hint="eastAsia"/>
        </w:rPr>
        <w:t>数据类型及格式：C1..200</w:t>
      </w:r>
    </w:p>
    <w:p>
      <w:pPr>
        <w:pStyle w:val="56"/>
        <w:ind w:firstLine="420"/>
      </w:pPr>
      <w:r>
        <w:rPr>
          <w:rFonts w:hint="eastAsia"/>
        </w:rPr>
        <w:t>约束/条件：O</w:t>
      </w:r>
    </w:p>
    <w:p>
      <w:pPr>
        <w:pStyle w:val="56"/>
        <w:ind w:firstLine="420"/>
      </w:pPr>
      <w:r>
        <w:rPr>
          <w:rFonts w:hint="eastAsia"/>
        </w:rPr>
        <w:t>同义词：委托商</w:t>
      </w:r>
    </w:p>
    <w:p>
      <w:pPr>
        <w:pStyle w:val="181"/>
      </w:pPr>
      <w:r>
        <w:rPr>
          <w:rFonts w:hint="eastAsia"/>
        </w:rPr>
        <w:t>出品商：哈尔滨壹村人农业有限公司</w:t>
      </w:r>
    </w:p>
    <w:p>
      <w:pPr>
        <w:pStyle w:val="65"/>
        <w:spacing w:before="156" w:after="156"/>
      </w:pPr>
      <w:r>
        <w:rPr>
          <w:rFonts w:hint="eastAsia"/>
        </w:rPr>
        <w:t>生产日期</w:t>
      </w:r>
    </w:p>
    <w:p>
      <w:pPr>
        <w:pStyle w:val="56"/>
        <w:ind w:firstLine="420"/>
      </w:pPr>
      <w:r>
        <w:rPr>
          <w:rFonts w:hint="eastAsia"/>
        </w:rPr>
        <w:t>中文名称：生产日期</w:t>
      </w:r>
    </w:p>
    <w:p>
      <w:pPr>
        <w:pStyle w:val="56"/>
        <w:ind w:firstLine="420"/>
      </w:pPr>
      <w:r>
        <w:rPr>
          <w:rFonts w:hint="eastAsia"/>
        </w:rPr>
        <w:t>英文名称：Production Date</w:t>
      </w:r>
    </w:p>
    <w:p>
      <w:pPr>
        <w:pStyle w:val="56"/>
        <w:ind w:firstLine="420"/>
      </w:pPr>
      <w:r>
        <w:rPr>
          <w:rFonts w:hint="eastAsia"/>
        </w:rPr>
        <w:t>标记：prodDate</w:t>
      </w:r>
    </w:p>
    <w:p>
      <w:pPr>
        <w:pStyle w:val="56"/>
        <w:ind w:firstLine="420"/>
      </w:pPr>
      <w:r>
        <w:rPr>
          <w:rFonts w:hint="eastAsia"/>
        </w:rPr>
        <w:t>说明：大豆成为最终产品的日期，即形成最终销售单元的日期</w:t>
      </w:r>
    </w:p>
    <w:p>
      <w:pPr>
        <w:pStyle w:val="56"/>
        <w:ind w:firstLine="420"/>
      </w:pPr>
      <w:r>
        <w:rPr>
          <w:rFonts w:hint="eastAsia"/>
        </w:rPr>
        <w:t>数据类型及格式：YYYYMMDD</w:t>
      </w:r>
    </w:p>
    <w:p>
      <w:pPr>
        <w:pStyle w:val="56"/>
        <w:ind w:firstLine="420"/>
      </w:pPr>
      <w:r>
        <w:rPr>
          <w:rFonts w:hint="eastAsia"/>
        </w:rPr>
        <w:t>约束/条件：M</w:t>
      </w:r>
    </w:p>
    <w:p>
      <w:pPr>
        <w:pStyle w:val="181"/>
      </w:pPr>
      <w:r>
        <w:rPr>
          <w:rFonts w:hint="eastAsia"/>
        </w:rPr>
        <w:t>生产日期：20</w:t>
      </w:r>
      <w:r>
        <w:t>21</w:t>
      </w:r>
      <w:r>
        <w:rPr>
          <w:rFonts w:hint="eastAsia"/>
        </w:rPr>
        <w:t>0206</w:t>
      </w:r>
    </w:p>
    <w:p>
      <w:pPr>
        <w:pStyle w:val="65"/>
        <w:spacing w:before="156" w:after="156"/>
      </w:pPr>
      <w:r>
        <w:t>合格证明</w:t>
      </w:r>
    </w:p>
    <w:p>
      <w:pPr>
        <w:pStyle w:val="56"/>
        <w:ind w:firstLine="420"/>
      </w:pPr>
      <w:r>
        <w:rPr>
          <w:rFonts w:hint="eastAsia"/>
        </w:rPr>
        <w:t>中文名称：</w:t>
      </w:r>
      <w:r>
        <w:t>合格证明</w:t>
      </w:r>
    </w:p>
    <w:p>
      <w:pPr>
        <w:pStyle w:val="56"/>
        <w:ind w:firstLine="420"/>
      </w:pPr>
      <w:r>
        <w:rPr>
          <w:rFonts w:hint="eastAsia"/>
        </w:rPr>
        <w:t>英文名称：</w:t>
      </w:r>
      <w:r>
        <w:t>Qualification</w:t>
      </w:r>
    </w:p>
    <w:p>
      <w:pPr>
        <w:pStyle w:val="56"/>
        <w:ind w:firstLine="420"/>
      </w:pPr>
      <w:r>
        <w:rPr>
          <w:rFonts w:hint="eastAsia"/>
        </w:rPr>
        <w:t>标记：</w:t>
      </w:r>
      <w:r>
        <w:t>qualification</w:t>
      </w:r>
    </w:p>
    <w:p>
      <w:pPr>
        <w:pStyle w:val="56"/>
        <w:ind w:firstLine="420"/>
      </w:pPr>
      <w:r>
        <w:rPr>
          <w:rFonts w:hint="eastAsia"/>
        </w:rPr>
        <w:t>说明：证明</w:t>
      </w:r>
      <w:r>
        <w:t>产品合格的相关材料。如产品合格证、检测报告等</w:t>
      </w:r>
    </w:p>
    <w:p>
      <w:pPr>
        <w:pStyle w:val="56"/>
        <w:ind w:firstLine="420"/>
      </w:pPr>
      <w:r>
        <w:rPr>
          <w:rFonts w:hint="eastAsia"/>
        </w:rPr>
        <w:t>数据类型及格式：BY</w:t>
      </w:r>
    </w:p>
    <w:p>
      <w:pPr>
        <w:pStyle w:val="56"/>
        <w:ind w:firstLine="420"/>
      </w:pPr>
      <w:r>
        <w:rPr>
          <w:rFonts w:hint="eastAsia"/>
        </w:rPr>
        <w:t>约束/条件：</w:t>
      </w:r>
      <w:r>
        <w:t>M</w:t>
      </w:r>
    </w:p>
    <w:p>
      <w:pPr>
        <w:pStyle w:val="56"/>
        <w:ind w:firstLine="420"/>
      </w:pPr>
      <w:r>
        <w:rPr>
          <w:rFonts w:hint="eastAsia"/>
        </w:rPr>
        <w:t>值域：GIF、JPEG、PNG等</w:t>
      </w:r>
    </w:p>
    <w:p>
      <w:pPr>
        <w:pStyle w:val="65"/>
        <w:spacing w:before="156" w:after="156"/>
      </w:pPr>
      <w:r>
        <w:rPr>
          <w:rFonts w:hint="eastAsia"/>
        </w:rPr>
        <w:t>保质期</w:t>
      </w:r>
    </w:p>
    <w:p>
      <w:pPr>
        <w:pStyle w:val="56"/>
        <w:ind w:firstLine="420"/>
      </w:pPr>
      <w:r>
        <w:rPr>
          <w:rFonts w:hint="eastAsia"/>
        </w:rPr>
        <w:t>中文名称：保质期</w:t>
      </w:r>
    </w:p>
    <w:p>
      <w:pPr>
        <w:pStyle w:val="56"/>
        <w:ind w:firstLine="420"/>
      </w:pPr>
      <w:r>
        <w:rPr>
          <w:rFonts w:hint="eastAsia"/>
        </w:rPr>
        <w:t>英文名称：Quality Guarantee Period</w:t>
      </w:r>
    </w:p>
    <w:p>
      <w:pPr>
        <w:pStyle w:val="56"/>
        <w:ind w:firstLine="420"/>
      </w:pPr>
      <w:r>
        <w:rPr>
          <w:rFonts w:hint="eastAsia"/>
        </w:rPr>
        <w:t>标记：qualGteePer</w:t>
      </w:r>
    </w:p>
    <w:p>
      <w:pPr>
        <w:pStyle w:val="56"/>
        <w:ind w:firstLine="420"/>
      </w:pPr>
      <w:r>
        <w:rPr>
          <w:rFonts w:hint="eastAsia"/>
        </w:rPr>
        <w:t>说明：大豆保持正常品质的期限</w:t>
      </w:r>
    </w:p>
    <w:p>
      <w:pPr>
        <w:pStyle w:val="56"/>
        <w:ind w:firstLine="420"/>
      </w:pPr>
      <w:r>
        <w:rPr>
          <w:rFonts w:hint="eastAsia"/>
        </w:rPr>
        <w:t>数据类型及格式：C1..20</w:t>
      </w:r>
    </w:p>
    <w:p>
      <w:pPr>
        <w:pStyle w:val="56"/>
        <w:ind w:firstLine="420"/>
      </w:pPr>
      <w:r>
        <w:rPr>
          <w:rFonts w:hint="eastAsia"/>
        </w:rPr>
        <w:t>约束/条件：M</w:t>
      </w:r>
    </w:p>
    <w:p>
      <w:pPr>
        <w:pStyle w:val="56"/>
        <w:ind w:firstLine="420"/>
      </w:pPr>
      <w:r>
        <w:rPr>
          <w:rFonts w:hint="eastAsia"/>
        </w:rPr>
        <w:t>计量</w:t>
      </w:r>
      <w:r>
        <w:t>单位：</w:t>
      </w:r>
      <w:r>
        <w:rPr>
          <w:rFonts w:hint="eastAsia"/>
        </w:rPr>
        <w:t>年、</w:t>
      </w:r>
      <w:r>
        <w:t>月</w:t>
      </w:r>
      <w:r>
        <w:rPr>
          <w:rFonts w:hint="eastAsia"/>
        </w:rPr>
        <w:t>、</w:t>
      </w:r>
      <w:r>
        <w:rPr>
          <w:color w:val="00B0F0"/>
        </w:rPr>
        <w:t>天</w:t>
      </w:r>
    </w:p>
    <w:p>
      <w:pPr>
        <w:pStyle w:val="181"/>
      </w:pPr>
      <w:r>
        <w:rPr>
          <w:rFonts w:hint="eastAsia"/>
        </w:rPr>
        <w:t>保质期：</w:t>
      </w:r>
      <w:r>
        <w:t>365</w:t>
      </w:r>
      <w:r>
        <w:rPr>
          <w:rFonts w:hint="eastAsia"/>
        </w:rPr>
        <w:t>天</w:t>
      </w:r>
    </w:p>
    <w:p>
      <w:pPr>
        <w:pStyle w:val="65"/>
        <w:spacing w:before="156" w:after="156"/>
      </w:pPr>
      <w:r>
        <w:rPr>
          <w:rFonts w:hint="eastAsia"/>
        </w:rPr>
        <w:t>库存</w:t>
      </w:r>
    </w:p>
    <w:p>
      <w:pPr>
        <w:pStyle w:val="56"/>
        <w:ind w:firstLine="420"/>
      </w:pPr>
      <w:r>
        <w:rPr>
          <w:rFonts w:hint="eastAsia"/>
        </w:rPr>
        <w:t>中文名称：库存</w:t>
      </w:r>
    </w:p>
    <w:p>
      <w:pPr>
        <w:pStyle w:val="56"/>
        <w:ind w:firstLine="420"/>
      </w:pPr>
      <w:r>
        <w:rPr>
          <w:rFonts w:hint="eastAsia"/>
        </w:rPr>
        <w:t>英文名称：Stock</w:t>
      </w:r>
    </w:p>
    <w:p>
      <w:pPr>
        <w:pStyle w:val="56"/>
        <w:ind w:firstLine="420"/>
      </w:pPr>
      <w:r>
        <w:rPr>
          <w:rFonts w:hint="eastAsia"/>
        </w:rPr>
        <w:t>标记：stock</w:t>
      </w:r>
    </w:p>
    <w:p>
      <w:pPr>
        <w:pStyle w:val="56"/>
        <w:ind w:firstLine="420"/>
      </w:pPr>
      <w:r>
        <w:rPr>
          <w:rFonts w:hint="eastAsia"/>
        </w:rPr>
        <w:t>说明：仓库中还有的产品数量</w:t>
      </w:r>
    </w:p>
    <w:p>
      <w:pPr>
        <w:pStyle w:val="56"/>
        <w:ind w:firstLine="420"/>
      </w:pPr>
      <w:r>
        <w:rPr>
          <w:rFonts w:hint="eastAsia"/>
        </w:rPr>
        <w:t>数据类型及格式：</w:t>
      </w:r>
      <w:r>
        <w:t>N1..6</w:t>
      </w:r>
    </w:p>
    <w:p>
      <w:pPr>
        <w:pStyle w:val="56"/>
        <w:ind w:firstLine="420"/>
      </w:pPr>
      <w:r>
        <w:rPr>
          <w:rFonts w:hint="eastAsia"/>
        </w:rPr>
        <w:t>约束/条件：O</w:t>
      </w:r>
    </w:p>
    <w:p>
      <w:pPr>
        <w:pStyle w:val="181"/>
      </w:pPr>
      <w:r>
        <w:t>库存：10000件</w:t>
      </w:r>
    </w:p>
    <w:p>
      <w:pPr>
        <w:pStyle w:val="65"/>
        <w:spacing w:before="156" w:after="156"/>
      </w:pPr>
      <w:r>
        <w:rPr>
          <w:rFonts w:hint="eastAsia"/>
        </w:rPr>
        <w:t>储存条件</w:t>
      </w:r>
    </w:p>
    <w:p>
      <w:pPr>
        <w:pStyle w:val="56"/>
        <w:ind w:firstLine="420"/>
      </w:pPr>
      <w:r>
        <w:rPr>
          <w:rFonts w:hint="eastAsia"/>
        </w:rPr>
        <w:t>中文名称：储存要求</w:t>
      </w:r>
    </w:p>
    <w:p>
      <w:pPr>
        <w:pStyle w:val="56"/>
        <w:ind w:firstLine="420"/>
      </w:pPr>
      <w:r>
        <w:rPr>
          <w:rFonts w:hint="eastAsia"/>
        </w:rPr>
        <w:t>英文名称：Storage Requirements</w:t>
      </w:r>
    </w:p>
    <w:p>
      <w:pPr>
        <w:pStyle w:val="56"/>
        <w:ind w:firstLine="420"/>
      </w:pPr>
      <w:r>
        <w:rPr>
          <w:rFonts w:hint="eastAsia"/>
        </w:rPr>
        <w:t>标记：stgReqs</w:t>
      </w:r>
    </w:p>
    <w:p>
      <w:pPr>
        <w:pStyle w:val="56"/>
        <w:ind w:firstLine="420"/>
      </w:pPr>
      <w:r>
        <w:rPr>
          <w:rFonts w:hint="eastAsia"/>
        </w:rPr>
        <w:t>说明：大豆存储时应注意的事项</w:t>
      </w:r>
    </w:p>
    <w:p>
      <w:pPr>
        <w:pStyle w:val="56"/>
        <w:ind w:firstLine="420"/>
      </w:pPr>
      <w:r>
        <w:rPr>
          <w:rFonts w:hint="eastAsia"/>
        </w:rPr>
        <w:t>数据类型及格式：C1..200</w:t>
      </w:r>
    </w:p>
    <w:p>
      <w:pPr>
        <w:pStyle w:val="56"/>
        <w:ind w:firstLine="420"/>
      </w:pPr>
      <w:r>
        <w:rPr>
          <w:rFonts w:hint="eastAsia"/>
        </w:rPr>
        <w:t>约束/条件：M</w:t>
      </w:r>
    </w:p>
    <w:p>
      <w:pPr>
        <w:pStyle w:val="56"/>
        <w:ind w:firstLine="420"/>
      </w:pPr>
      <w:r>
        <w:rPr>
          <w:rFonts w:hint="eastAsia"/>
        </w:rPr>
        <w:t>同义词：储存要求、储藏方式</w:t>
      </w:r>
    </w:p>
    <w:p>
      <w:pPr>
        <w:pStyle w:val="181"/>
      </w:pPr>
      <w:r>
        <w:rPr>
          <w:rFonts w:hint="eastAsia"/>
        </w:rPr>
        <w:t>储存条件：存放于阴凉、干燥、通风处</w:t>
      </w:r>
    </w:p>
    <w:p>
      <w:pPr>
        <w:pStyle w:val="65"/>
        <w:spacing w:before="156" w:after="156"/>
      </w:pPr>
      <w:r>
        <w:rPr>
          <w:rFonts w:hint="eastAsia"/>
        </w:rPr>
        <w:t>运输方式</w:t>
      </w:r>
    </w:p>
    <w:p>
      <w:pPr>
        <w:pStyle w:val="56"/>
        <w:ind w:firstLine="420"/>
      </w:pPr>
      <w:r>
        <w:rPr>
          <w:rFonts w:hint="eastAsia"/>
        </w:rPr>
        <w:t>中文名称：运输方式</w:t>
      </w:r>
    </w:p>
    <w:p>
      <w:pPr>
        <w:pStyle w:val="56"/>
        <w:ind w:firstLine="420"/>
      </w:pPr>
      <w:r>
        <w:rPr>
          <w:rFonts w:hint="eastAsia"/>
        </w:rPr>
        <w:t>英文名称：Transport Mode</w:t>
      </w:r>
    </w:p>
    <w:p>
      <w:pPr>
        <w:pStyle w:val="56"/>
        <w:ind w:firstLine="420"/>
      </w:pPr>
      <w:r>
        <w:rPr>
          <w:rFonts w:hint="eastAsia"/>
        </w:rPr>
        <w:t>标记：tptMode</w:t>
      </w:r>
    </w:p>
    <w:p>
      <w:pPr>
        <w:pStyle w:val="56"/>
        <w:ind w:firstLine="420"/>
      </w:pPr>
      <w:r>
        <w:rPr>
          <w:rFonts w:hint="eastAsia"/>
        </w:rPr>
        <w:t>说明：大豆产品采取的运输方式</w:t>
      </w:r>
    </w:p>
    <w:p>
      <w:pPr>
        <w:pStyle w:val="56"/>
        <w:ind w:firstLine="420"/>
      </w:pPr>
      <w:r>
        <w:rPr>
          <w:rFonts w:hint="eastAsia"/>
        </w:rPr>
        <w:t>数据类型及格式：C..ul</w:t>
      </w:r>
    </w:p>
    <w:p>
      <w:pPr>
        <w:pStyle w:val="56"/>
        <w:ind w:firstLine="420"/>
      </w:pPr>
      <w:r>
        <w:rPr>
          <w:rFonts w:hint="eastAsia"/>
        </w:rPr>
        <w:t>约束/条件：O</w:t>
      </w:r>
    </w:p>
    <w:p>
      <w:pPr>
        <w:pStyle w:val="56"/>
        <w:ind w:firstLine="420"/>
      </w:pPr>
      <w:r>
        <w:rPr>
          <w:rFonts w:hint="eastAsia"/>
        </w:rPr>
        <w:t>值域：快递、物流、EMS等</w:t>
      </w:r>
    </w:p>
    <w:p>
      <w:pPr>
        <w:pStyle w:val="65"/>
        <w:spacing w:before="156" w:after="156"/>
      </w:pPr>
      <w:r>
        <w:rPr>
          <w:rFonts w:hint="eastAsia"/>
        </w:rPr>
        <w:t>流通许可证号</w:t>
      </w:r>
    </w:p>
    <w:p>
      <w:pPr>
        <w:pStyle w:val="56"/>
        <w:ind w:firstLine="420"/>
      </w:pPr>
      <w:r>
        <w:rPr>
          <w:rFonts w:hint="eastAsia"/>
        </w:rPr>
        <w:t>中文名称：流通许可证号</w:t>
      </w:r>
    </w:p>
    <w:p>
      <w:pPr>
        <w:pStyle w:val="56"/>
        <w:ind w:firstLine="420"/>
      </w:pPr>
      <w:r>
        <w:rPr>
          <w:rFonts w:hint="eastAsia"/>
        </w:rPr>
        <w:t>英文名称：Circulation License Number</w:t>
      </w:r>
    </w:p>
    <w:p>
      <w:pPr>
        <w:pStyle w:val="56"/>
        <w:ind w:firstLine="420"/>
      </w:pPr>
      <w:r>
        <w:rPr>
          <w:rFonts w:hint="eastAsia"/>
        </w:rPr>
        <w:t>标记： circLicNo</w:t>
      </w:r>
    </w:p>
    <w:p>
      <w:pPr>
        <w:pStyle w:val="56"/>
        <w:ind w:firstLine="420"/>
      </w:pPr>
      <w:r>
        <w:rPr>
          <w:rFonts w:hint="eastAsia"/>
        </w:rPr>
        <w:t>说明：大豆流通获得的相关许可文件的编号</w:t>
      </w:r>
    </w:p>
    <w:p>
      <w:pPr>
        <w:pStyle w:val="56"/>
        <w:ind w:firstLine="420"/>
      </w:pPr>
      <w:r>
        <w:rPr>
          <w:rFonts w:hint="eastAsia"/>
        </w:rPr>
        <w:t>数据类型及格式：C18</w:t>
      </w:r>
    </w:p>
    <w:p>
      <w:pPr>
        <w:pStyle w:val="56"/>
        <w:ind w:firstLine="420"/>
      </w:pPr>
      <w:r>
        <w:rPr>
          <w:rFonts w:hint="eastAsia"/>
        </w:rPr>
        <w:t>约束/条件：C</w:t>
      </w:r>
    </w:p>
    <w:p>
      <w:pPr>
        <w:pStyle w:val="65"/>
        <w:spacing w:before="156" w:after="156"/>
      </w:pPr>
      <w:r>
        <w:rPr>
          <w:rFonts w:hint="eastAsia"/>
        </w:rPr>
        <w:t>批号</w:t>
      </w:r>
    </w:p>
    <w:p>
      <w:pPr>
        <w:pStyle w:val="56"/>
        <w:ind w:firstLine="420"/>
      </w:pPr>
      <w:r>
        <w:rPr>
          <w:rFonts w:hint="eastAsia"/>
        </w:rPr>
        <w:t>中文名称：批号</w:t>
      </w:r>
    </w:p>
    <w:p>
      <w:pPr>
        <w:pStyle w:val="56"/>
        <w:ind w:firstLine="420"/>
      </w:pPr>
      <w:r>
        <w:rPr>
          <w:rFonts w:hint="eastAsia"/>
        </w:rPr>
        <w:t>英文名称：</w:t>
      </w:r>
      <w:r>
        <w:t>B</w:t>
      </w:r>
      <w:r>
        <w:rPr>
          <w:rFonts w:hint="eastAsia"/>
        </w:rPr>
        <w:t>a</w:t>
      </w:r>
      <w:r>
        <w:t>tch Number</w:t>
      </w:r>
    </w:p>
    <w:p>
      <w:pPr>
        <w:pStyle w:val="56"/>
        <w:ind w:firstLine="420"/>
      </w:pPr>
      <w:r>
        <w:rPr>
          <w:rFonts w:hint="eastAsia"/>
        </w:rPr>
        <w:t>标记：</w:t>
      </w:r>
      <w:r>
        <w:t>batchNumber</w:t>
      </w:r>
    </w:p>
    <w:p>
      <w:pPr>
        <w:pStyle w:val="56"/>
        <w:ind w:firstLine="420"/>
      </w:pPr>
      <w:r>
        <w:rPr>
          <w:rFonts w:hint="eastAsia"/>
        </w:rPr>
        <w:t>说明：大豆</w:t>
      </w:r>
      <w:r>
        <w:t>产品生产的批次编号</w:t>
      </w:r>
    </w:p>
    <w:p>
      <w:pPr>
        <w:pStyle w:val="56"/>
        <w:ind w:firstLine="420"/>
      </w:pPr>
      <w:r>
        <w:rPr>
          <w:rFonts w:hint="eastAsia"/>
        </w:rPr>
        <w:t>数据类型及格式：</w:t>
      </w:r>
      <w:r>
        <w:t>C..100</w:t>
      </w:r>
    </w:p>
    <w:p>
      <w:pPr>
        <w:pStyle w:val="56"/>
        <w:ind w:firstLine="420"/>
      </w:pPr>
      <w:r>
        <w:rPr>
          <w:rFonts w:hint="eastAsia"/>
        </w:rPr>
        <w:t>约束/条件：</w:t>
      </w:r>
      <w:r>
        <w:t>O</w:t>
      </w:r>
    </w:p>
    <w:p>
      <w:pPr>
        <w:pStyle w:val="65"/>
        <w:spacing w:before="156" w:after="156"/>
      </w:pPr>
      <w:r>
        <w:rPr>
          <w:rFonts w:hint="eastAsia"/>
        </w:rPr>
        <w:t>辐照食品</w:t>
      </w:r>
    </w:p>
    <w:p>
      <w:pPr>
        <w:pStyle w:val="56"/>
        <w:ind w:firstLine="420"/>
      </w:pPr>
      <w:r>
        <w:rPr>
          <w:rFonts w:hint="eastAsia"/>
        </w:rPr>
        <w:t>中文名称：辐照食品</w:t>
      </w:r>
    </w:p>
    <w:p>
      <w:pPr>
        <w:pStyle w:val="56"/>
        <w:ind w:firstLine="420"/>
      </w:pPr>
      <w:r>
        <w:rPr>
          <w:rFonts w:hint="eastAsia"/>
        </w:rPr>
        <w:t>英文名称：Irradiated Food</w:t>
      </w:r>
    </w:p>
    <w:p>
      <w:pPr>
        <w:pStyle w:val="56"/>
        <w:ind w:firstLine="420"/>
      </w:pPr>
      <w:r>
        <w:rPr>
          <w:rFonts w:hint="eastAsia"/>
        </w:rPr>
        <w:t>标记：irrFood</w:t>
      </w:r>
    </w:p>
    <w:p>
      <w:pPr>
        <w:pStyle w:val="56"/>
        <w:ind w:firstLine="420"/>
      </w:pPr>
      <w:r>
        <w:rPr>
          <w:rFonts w:hint="eastAsia"/>
        </w:rPr>
        <w:t>说明：是否为辐射的大豆及大豆产品</w:t>
      </w:r>
    </w:p>
    <w:p>
      <w:pPr>
        <w:pStyle w:val="56"/>
        <w:ind w:firstLine="420"/>
      </w:pPr>
      <w:r>
        <w:rPr>
          <w:rFonts w:hint="eastAsia"/>
        </w:rPr>
        <w:t>数据类型及格式：C1</w:t>
      </w:r>
    </w:p>
    <w:p>
      <w:pPr>
        <w:pStyle w:val="56"/>
        <w:ind w:firstLine="420"/>
      </w:pPr>
      <w:r>
        <w:rPr>
          <w:rFonts w:hint="eastAsia"/>
        </w:rPr>
        <w:t>约束/条件：</w:t>
      </w:r>
      <w:r>
        <w:t>C</w:t>
      </w:r>
    </w:p>
    <w:p>
      <w:pPr>
        <w:pStyle w:val="56"/>
        <w:ind w:firstLine="420"/>
      </w:pPr>
      <w:r>
        <w:rPr>
          <w:rFonts w:hint="eastAsia"/>
        </w:rPr>
        <w:t>值域：0-否 1-是</w:t>
      </w:r>
    </w:p>
    <w:p>
      <w:pPr>
        <w:pStyle w:val="56"/>
        <w:ind w:firstLine="420"/>
      </w:pPr>
      <w:r>
        <w:rPr>
          <w:rFonts w:hint="eastAsia"/>
        </w:rPr>
        <w:t>备注：针对电离辐射线或电离能量处理过的大豆及大豆产品进行描述时，数据项为必选</w:t>
      </w:r>
    </w:p>
    <w:p>
      <w:pPr>
        <w:pStyle w:val="65"/>
        <w:spacing w:before="156" w:after="156"/>
      </w:pPr>
      <w:r>
        <w:rPr>
          <w:rFonts w:hint="eastAsia"/>
        </w:rPr>
        <w:t>营养成分表</w:t>
      </w:r>
    </w:p>
    <w:p>
      <w:pPr>
        <w:pStyle w:val="56"/>
        <w:ind w:firstLine="420"/>
      </w:pPr>
      <w:r>
        <w:rPr>
          <w:rFonts w:hint="eastAsia"/>
        </w:rPr>
        <w:t>中文名称：营养信息</w:t>
      </w:r>
    </w:p>
    <w:p>
      <w:pPr>
        <w:pStyle w:val="56"/>
        <w:ind w:firstLine="420"/>
      </w:pPr>
      <w:r>
        <w:rPr>
          <w:rFonts w:hint="eastAsia"/>
        </w:rPr>
        <w:t>英文名称：Nutrition Facts</w:t>
      </w:r>
    </w:p>
    <w:p>
      <w:pPr>
        <w:pStyle w:val="56"/>
        <w:ind w:firstLine="420"/>
      </w:pPr>
      <w:r>
        <w:rPr>
          <w:rFonts w:hint="eastAsia"/>
        </w:rPr>
        <w:t>标记：nutFacts</w:t>
      </w:r>
    </w:p>
    <w:p>
      <w:pPr>
        <w:pStyle w:val="56"/>
        <w:ind w:firstLine="420"/>
      </w:pPr>
      <w:r>
        <w:rPr>
          <w:rFonts w:hint="eastAsia"/>
        </w:rPr>
        <w:t>说明：大豆产品中所含的营养成分信息</w:t>
      </w:r>
    </w:p>
    <w:p>
      <w:pPr>
        <w:pStyle w:val="56"/>
        <w:ind w:firstLine="420"/>
      </w:pPr>
      <w:r>
        <w:rPr>
          <w:rFonts w:hint="eastAsia"/>
        </w:rPr>
        <w:t>数据类型及格式：C..ul</w:t>
      </w:r>
    </w:p>
    <w:p>
      <w:pPr>
        <w:pStyle w:val="56"/>
        <w:ind w:firstLine="420"/>
      </w:pPr>
      <w:r>
        <w:rPr>
          <w:rFonts w:hint="eastAsia"/>
        </w:rPr>
        <w:t>约束/条件：M</w:t>
      </w:r>
    </w:p>
    <w:p>
      <w:pPr>
        <w:pStyle w:val="65"/>
        <w:spacing w:before="156" w:after="156"/>
      </w:pPr>
      <w:r>
        <w:rPr>
          <w:rFonts w:hint="eastAsia"/>
        </w:rPr>
        <w:t>致敏物质</w:t>
      </w:r>
    </w:p>
    <w:p>
      <w:pPr>
        <w:pStyle w:val="56"/>
        <w:ind w:firstLine="420"/>
      </w:pPr>
      <w:r>
        <w:rPr>
          <w:rFonts w:hint="eastAsia"/>
        </w:rPr>
        <w:t>中文名称：致敏物质</w:t>
      </w:r>
    </w:p>
    <w:p>
      <w:pPr>
        <w:pStyle w:val="56"/>
        <w:ind w:firstLine="420"/>
      </w:pPr>
      <w:r>
        <w:rPr>
          <w:rFonts w:hint="eastAsia"/>
        </w:rPr>
        <w:t>英文名称：Substance Sensibilisatrice</w:t>
      </w:r>
    </w:p>
    <w:p>
      <w:pPr>
        <w:pStyle w:val="56"/>
        <w:ind w:firstLine="420"/>
      </w:pPr>
      <w:r>
        <w:rPr>
          <w:rFonts w:hint="eastAsia"/>
        </w:rPr>
        <w:t>标记：subSensrice</w:t>
      </w:r>
    </w:p>
    <w:p>
      <w:pPr>
        <w:pStyle w:val="56"/>
        <w:ind w:firstLine="420"/>
      </w:pPr>
      <w:r>
        <w:rPr>
          <w:rFonts w:hint="eastAsia"/>
        </w:rPr>
        <w:t>说明：大豆及大豆产品中所含有的使人产生过敏反应的物质</w:t>
      </w:r>
    </w:p>
    <w:p>
      <w:pPr>
        <w:pStyle w:val="56"/>
        <w:ind w:firstLine="420"/>
      </w:pPr>
      <w:r>
        <w:rPr>
          <w:rFonts w:hint="eastAsia"/>
        </w:rPr>
        <w:t>数据类型及格式：C..100</w:t>
      </w:r>
    </w:p>
    <w:p>
      <w:pPr>
        <w:pStyle w:val="56"/>
        <w:ind w:firstLine="420"/>
      </w:pPr>
      <w:r>
        <w:rPr>
          <w:rFonts w:hint="eastAsia"/>
        </w:rPr>
        <w:t>约束/条件：M</w:t>
      </w:r>
    </w:p>
    <w:p>
      <w:pPr>
        <w:pStyle w:val="65"/>
        <w:spacing w:before="156" w:after="156"/>
      </w:pPr>
      <w:r>
        <w:rPr>
          <w:rFonts w:hint="eastAsia"/>
        </w:rPr>
        <w:t>适宜人群</w:t>
      </w:r>
    </w:p>
    <w:p>
      <w:pPr>
        <w:pStyle w:val="56"/>
        <w:ind w:firstLine="420"/>
      </w:pPr>
      <w:r>
        <w:rPr>
          <w:rFonts w:hint="eastAsia"/>
        </w:rPr>
        <w:t>中文名称：适宜人群</w:t>
      </w:r>
    </w:p>
    <w:p>
      <w:pPr>
        <w:pStyle w:val="56"/>
        <w:ind w:firstLine="420"/>
      </w:pPr>
      <w:r>
        <w:rPr>
          <w:rFonts w:hint="eastAsia"/>
        </w:rPr>
        <w:t>英文名称：Suitable Crowds</w:t>
      </w:r>
    </w:p>
    <w:p>
      <w:pPr>
        <w:pStyle w:val="56"/>
        <w:ind w:firstLine="420"/>
      </w:pPr>
      <w:r>
        <w:rPr>
          <w:rFonts w:hint="eastAsia"/>
        </w:rPr>
        <w:t>标记：suitCrowds</w:t>
      </w:r>
    </w:p>
    <w:p>
      <w:pPr>
        <w:pStyle w:val="56"/>
        <w:ind w:firstLine="420"/>
      </w:pPr>
      <w:r>
        <w:rPr>
          <w:rFonts w:hint="eastAsia"/>
        </w:rPr>
        <w:t>说明：大豆及大豆制品适宜于的特定人群</w:t>
      </w:r>
    </w:p>
    <w:p>
      <w:pPr>
        <w:pStyle w:val="56"/>
        <w:ind w:firstLine="420"/>
      </w:pPr>
      <w:r>
        <w:rPr>
          <w:rFonts w:hint="eastAsia"/>
        </w:rPr>
        <w:t>数据类型及格式：C..100</w:t>
      </w:r>
    </w:p>
    <w:p>
      <w:pPr>
        <w:pStyle w:val="56"/>
        <w:ind w:firstLine="420"/>
      </w:pPr>
      <w:r>
        <w:rPr>
          <w:rFonts w:hint="eastAsia"/>
        </w:rPr>
        <w:t>约束/条件：C</w:t>
      </w:r>
    </w:p>
    <w:p>
      <w:pPr>
        <w:pStyle w:val="56"/>
        <w:ind w:firstLine="420"/>
      </w:pPr>
      <w:r>
        <w:rPr>
          <w:rFonts w:hint="eastAsia"/>
        </w:rPr>
        <w:t>备注：针对特殊膳食用大豆及大豆制品时，该数据项为必选</w:t>
      </w:r>
    </w:p>
    <w:p>
      <w:pPr>
        <w:pStyle w:val="65"/>
        <w:spacing w:before="156" w:after="156"/>
      </w:pPr>
      <w:r>
        <w:rPr>
          <w:rFonts w:hint="eastAsia"/>
        </w:rPr>
        <w:t>注意事项</w:t>
      </w:r>
    </w:p>
    <w:p>
      <w:pPr>
        <w:pStyle w:val="56"/>
        <w:ind w:firstLine="420"/>
      </w:pPr>
      <w:r>
        <w:rPr>
          <w:rFonts w:hint="eastAsia"/>
        </w:rPr>
        <w:t>中文名称：注意事项</w:t>
      </w:r>
    </w:p>
    <w:p>
      <w:pPr>
        <w:pStyle w:val="56"/>
        <w:ind w:firstLine="420"/>
      </w:pPr>
      <w:r>
        <w:rPr>
          <w:rFonts w:hint="eastAsia"/>
        </w:rPr>
        <w:t>英文名称：Precautions</w:t>
      </w:r>
    </w:p>
    <w:p>
      <w:pPr>
        <w:pStyle w:val="56"/>
        <w:ind w:firstLine="420"/>
      </w:pPr>
      <w:r>
        <w:rPr>
          <w:rFonts w:hint="eastAsia"/>
        </w:rPr>
        <w:t>标记：precautions</w:t>
      </w:r>
    </w:p>
    <w:p>
      <w:pPr>
        <w:pStyle w:val="56"/>
        <w:ind w:firstLine="420"/>
      </w:pPr>
      <w:r>
        <w:rPr>
          <w:rFonts w:hint="eastAsia"/>
        </w:rPr>
        <w:t>说明：对大豆产品相关注意事项的描述</w:t>
      </w:r>
    </w:p>
    <w:p>
      <w:pPr>
        <w:pStyle w:val="56"/>
        <w:ind w:firstLine="420"/>
      </w:pPr>
      <w:r>
        <w:rPr>
          <w:rFonts w:hint="eastAsia"/>
        </w:rPr>
        <w:t>数据类型及格式：C..200</w:t>
      </w:r>
    </w:p>
    <w:p>
      <w:pPr>
        <w:pStyle w:val="56"/>
        <w:ind w:firstLine="420"/>
      </w:pPr>
      <w:r>
        <w:rPr>
          <w:rFonts w:hint="eastAsia"/>
        </w:rPr>
        <w:t>约束/条件：O</w:t>
      </w:r>
    </w:p>
    <w:p>
      <w:pPr>
        <w:pStyle w:val="65"/>
        <w:spacing w:before="156" w:after="156"/>
      </w:pPr>
      <w:r>
        <w:rPr>
          <w:rFonts w:hint="eastAsia"/>
        </w:rPr>
        <w:t>图片</w:t>
      </w:r>
    </w:p>
    <w:p>
      <w:pPr>
        <w:pStyle w:val="56"/>
        <w:ind w:firstLine="420"/>
      </w:pPr>
      <w:r>
        <w:rPr>
          <w:rFonts w:hint="eastAsia"/>
        </w:rPr>
        <w:t>中文名称：图片</w:t>
      </w:r>
    </w:p>
    <w:p>
      <w:pPr>
        <w:pStyle w:val="56"/>
        <w:ind w:firstLine="420"/>
      </w:pPr>
      <w:r>
        <w:rPr>
          <w:rFonts w:hint="eastAsia"/>
        </w:rPr>
        <w:t>英文名称：Picture</w:t>
      </w:r>
    </w:p>
    <w:p>
      <w:pPr>
        <w:pStyle w:val="56"/>
        <w:ind w:firstLine="420"/>
      </w:pPr>
      <w:r>
        <w:rPr>
          <w:rFonts w:hint="eastAsia"/>
        </w:rPr>
        <w:t>标记：picture</w:t>
      </w:r>
    </w:p>
    <w:p>
      <w:pPr>
        <w:pStyle w:val="56"/>
        <w:ind w:firstLine="420"/>
      </w:pPr>
      <w:r>
        <w:rPr>
          <w:rFonts w:hint="eastAsia"/>
        </w:rPr>
        <w:t>说明：展示大豆及大豆产品的图片</w:t>
      </w:r>
    </w:p>
    <w:p>
      <w:pPr>
        <w:pStyle w:val="56"/>
        <w:ind w:firstLine="420"/>
      </w:pPr>
      <w:r>
        <w:rPr>
          <w:rFonts w:hint="eastAsia"/>
        </w:rPr>
        <w:t>数据类型及格式：BY</w:t>
      </w:r>
    </w:p>
    <w:p>
      <w:pPr>
        <w:pStyle w:val="56"/>
        <w:ind w:firstLine="420"/>
      </w:pPr>
      <w:r>
        <w:rPr>
          <w:rFonts w:hint="eastAsia"/>
        </w:rPr>
        <w:t>约束/条件：M</w:t>
      </w:r>
    </w:p>
    <w:p>
      <w:pPr>
        <w:pStyle w:val="56"/>
        <w:ind w:firstLine="420"/>
      </w:pPr>
      <w:r>
        <w:rPr>
          <w:rFonts w:hint="eastAsia"/>
        </w:rPr>
        <w:t>值域：GIF、JPEG、PNG等</w:t>
      </w:r>
    </w:p>
    <w:p>
      <w:pPr>
        <w:pStyle w:val="65"/>
        <w:spacing w:before="156" w:after="156"/>
      </w:pPr>
      <w:r>
        <w:rPr>
          <w:rFonts w:hint="eastAsia"/>
        </w:rPr>
        <w:t>第三方评价结果</w:t>
      </w:r>
    </w:p>
    <w:p>
      <w:pPr>
        <w:pStyle w:val="56"/>
        <w:ind w:firstLine="420"/>
      </w:pPr>
      <w:r>
        <w:rPr>
          <w:rFonts w:hint="eastAsia"/>
        </w:rPr>
        <w:t>中文名称：第三方评价结果</w:t>
      </w:r>
    </w:p>
    <w:p>
      <w:pPr>
        <w:pStyle w:val="56"/>
        <w:ind w:firstLine="420"/>
      </w:pPr>
      <w:r>
        <w:rPr>
          <w:rFonts w:hint="eastAsia"/>
        </w:rPr>
        <w:t>英文名称：Third Party Evaluation Results</w:t>
      </w:r>
    </w:p>
    <w:p>
      <w:pPr>
        <w:pStyle w:val="56"/>
        <w:ind w:firstLine="420"/>
      </w:pPr>
      <w:r>
        <w:rPr>
          <w:rFonts w:hint="eastAsia"/>
        </w:rPr>
        <w:t>标记：3PEvalR</w:t>
      </w:r>
    </w:p>
    <w:p>
      <w:pPr>
        <w:pStyle w:val="56"/>
        <w:ind w:firstLine="420"/>
      </w:pPr>
      <w:r>
        <w:rPr>
          <w:rFonts w:hint="eastAsia"/>
        </w:rPr>
        <w:t>说明：产品获得的第三方评价结果，如各类荣誉称号</w:t>
      </w:r>
    </w:p>
    <w:p>
      <w:pPr>
        <w:pStyle w:val="56"/>
        <w:ind w:firstLine="420"/>
      </w:pPr>
      <w:r>
        <w:rPr>
          <w:rFonts w:hint="eastAsia"/>
        </w:rPr>
        <w:t>数据类型及格式：BY</w:t>
      </w:r>
    </w:p>
    <w:p>
      <w:pPr>
        <w:pStyle w:val="56"/>
        <w:ind w:firstLine="420"/>
      </w:pPr>
      <w:r>
        <w:rPr>
          <w:rFonts w:hint="eastAsia"/>
        </w:rPr>
        <w:t>约束/条件：0</w:t>
      </w:r>
    </w:p>
    <w:p>
      <w:pPr>
        <w:pStyle w:val="56"/>
        <w:ind w:firstLine="420"/>
      </w:pPr>
      <w:r>
        <w:rPr>
          <w:rFonts w:hint="eastAsia"/>
        </w:rPr>
        <w:t>值域：GIF、JPEG、PNG等</w:t>
      </w:r>
    </w:p>
    <w:p>
      <w:pPr>
        <w:pStyle w:val="65"/>
        <w:spacing w:before="156" w:after="156"/>
      </w:pPr>
      <w:r>
        <w:rPr>
          <w:rFonts w:hint="eastAsia"/>
        </w:rPr>
        <w:t>视频</w:t>
      </w:r>
    </w:p>
    <w:p>
      <w:pPr>
        <w:pStyle w:val="56"/>
        <w:ind w:firstLine="420"/>
      </w:pPr>
      <w:r>
        <w:rPr>
          <w:rFonts w:hint="eastAsia"/>
        </w:rPr>
        <w:t>中文名称：视频</w:t>
      </w:r>
    </w:p>
    <w:p>
      <w:pPr>
        <w:pStyle w:val="56"/>
        <w:ind w:firstLine="420"/>
      </w:pPr>
      <w:r>
        <w:rPr>
          <w:rFonts w:hint="eastAsia"/>
        </w:rPr>
        <w:t>英文名称：Video</w:t>
      </w:r>
    </w:p>
    <w:p>
      <w:pPr>
        <w:pStyle w:val="56"/>
        <w:ind w:firstLine="420"/>
      </w:pPr>
      <w:r>
        <w:rPr>
          <w:rFonts w:hint="eastAsia"/>
        </w:rPr>
        <w:t>标记：video</w:t>
      </w:r>
    </w:p>
    <w:p>
      <w:pPr>
        <w:pStyle w:val="56"/>
        <w:ind w:firstLine="420"/>
      </w:pPr>
      <w:r>
        <w:rPr>
          <w:rFonts w:hint="eastAsia"/>
        </w:rPr>
        <w:t>说明：展示大豆相关信息的视频文件</w:t>
      </w:r>
    </w:p>
    <w:p>
      <w:pPr>
        <w:pStyle w:val="56"/>
        <w:ind w:firstLine="420"/>
      </w:pPr>
      <w:r>
        <w:rPr>
          <w:rFonts w:hint="eastAsia"/>
        </w:rPr>
        <w:t>数据类型及格式：</w:t>
      </w:r>
      <w:r>
        <w:rPr>
          <w:color w:val="00B0F0"/>
        </w:rPr>
        <w:t>C..ul</w:t>
      </w:r>
      <w:r>
        <w:t>或BY</w:t>
      </w:r>
    </w:p>
    <w:p>
      <w:pPr>
        <w:pStyle w:val="56"/>
        <w:ind w:firstLine="420"/>
      </w:pPr>
      <w:r>
        <w:rPr>
          <w:rFonts w:hint="eastAsia"/>
        </w:rPr>
        <w:t>约束/条件：O</w:t>
      </w:r>
    </w:p>
    <w:p>
      <w:pPr>
        <w:pStyle w:val="56"/>
        <w:ind w:firstLine="420"/>
      </w:pPr>
      <w:r>
        <w:rPr>
          <w:rFonts w:hint="eastAsia"/>
        </w:rPr>
        <w:t>值域：</w:t>
      </w:r>
      <w:r>
        <w:rPr>
          <w:color w:val="00B0F0"/>
        </w:rPr>
        <w:t>字符</w:t>
      </w:r>
      <w:r>
        <w:rPr>
          <w:rFonts w:hint="eastAsia"/>
          <w:color w:val="00B0F0"/>
        </w:rPr>
        <w:t>串</w:t>
      </w:r>
      <w:r>
        <w:t>或AVI</w:t>
      </w:r>
      <w:r>
        <w:rPr>
          <w:rFonts w:hint="eastAsia"/>
        </w:rPr>
        <w:t>、FLV、MPEG、RMVB、MOV、WMV等</w:t>
      </w:r>
    </w:p>
    <w:p>
      <w:pPr>
        <w:pStyle w:val="65"/>
        <w:spacing w:before="156" w:after="156"/>
      </w:pPr>
      <w:r>
        <w:rPr>
          <w:rFonts w:hint="eastAsia"/>
        </w:rPr>
        <w:t>链接</w:t>
      </w:r>
    </w:p>
    <w:p>
      <w:pPr>
        <w:pStyle w:val="56"/>
        <w:ind w:firstLine="420"/>
      </w:pPr>
      <w:r>
        <w:rPr>
          <w:rFonts w:hint="eastAsia"/>
        </w:rPr>
        <w:t>中文名称：链接</w:t>
      </w:r>
    </w:p>
    <w:p>
      <w:pPr>
        <w:pStyle w:val="56"/>
        <w:ind w:firstLine="420"/>
      </w:pPr>
      <w:r>
        <w:rPr>
          <w:rFonts w:hint="eastAsia"/>
        </w:rPr>
        <w:t>英文名称：Hyperlink</w:t>
      </w:r>
    </w:p>
    <w:p>
      <w:pPr>
        <w:pStyle w:val="56"/>
        <w:ind w:firstLine="420"/>
      </w:pPr>
      <w:r>
        <w:rPr>
          <w:rFonts w:hint="eastAsia"/>
        </w:rPr>
        <w:t>标记：hyperlink</w:t>
      </w:r>
    </w:p>
    <w:p>
      <w:pPr>
        <w:pStyle w:val="56"/>
        <w:ind w:firstLine="420"/>
      </w:pPr>
      <w:r>
        <w:rPr>
          <w:rFonts w:hint="eastAsia"/>
        </w:rPr>
        <w:t>说明：介绍大豆及其生产过程、生产厂家的相关链接</w:t>
      </w:r>
    </w:p>
    <w:p>
      <w:pPr>
        <w:pStyle w:val="56"/>
        <w:ind w:firstLine="420"/>
      </w:pPr>
      <w:r>
        <w:rPr>
          <w:rFonts w:hint="eastAsia"/>
        </w:rPr>
        <w:t>数据类型及格式：C..100</w:t>
      </w:r>
    </w:p>
    <w:p>
      <w:pPr>
        <w:pStyle w:val="56"/>
        <w:ind w:firstLine="420"/>
      </w:pPr>
      <w:r>
        <w:rPr>
          <w:rFonts w:hint="eastAsia"/>
        </w:rPr>
        <w:t>约束/条件：O</w:t>
      </w:r>
    </w:p>
    <w:p>
      <w:pPr>
        <w:pStyle w:val="105"/>
        <w:spacing w:before="156" w:after="156"/>
      </w:pPr>
      <w:r>
        <w:rPr>
          <w:rFonts w:hint="eastAsia"/>
        </w:rPr>
        <w:t>企业信息摘要描述</w:t>
      </w:r>
    </w:p>
    <w:p>
      <w:pPr>
        <w:pStyle w:val="65"/>
        <w:spacing w:before="156" w:after="156"/>
      </w:pPr>
      <w:r>
        <w:rPr>
          <w:rFonts w:hint="eastAsia"/>
        </w:rPr>
        <w:t>商标持有者名称</w:t>
      </w:r>
    </w:p>
    <w:p>
      <w:pPr>
        <w:pStyle w:val="56"/>
        <w:ind w:firstLine="420"/>
      </w:pPr>
      <w:r>
        <w:rPr>
          <w:rFonts w:hint="eastAsia"/>
        </w:rPr>
        <w:t>中文名称：商标持有者名称</w:t>
      </w:r>
    </w:p>
    <w:p>
      <w:pPr>
        <w:pStyle w:val="56"/>
        <w:ind w:firstLine="420"/>
      </w:pPr>
      <w:r>
        <w:rPr>
          <w:rFonts w:hint="eastAsia"/>
        </w:rPr>
        <w:t>英文名称：Trademark Holder</w:t>
      </w:r>
    </w:p>
    <w:p>
      <w:pPr>
        <w:pStyle w:val="56"/>
        <w:ind w:firstLine="420"/>
      </w:pPr>
      <w:r>
        <w:rPr>
          <w:rFonts w:hint="eastAsia"/>
        </w:rPr>
        <w:t>标记：trademarkHolde</w:t>
      </w:r>
    </w:p>
    <w:p>
      <w:pPr>
        <w:pStyle w:val="56"/>
        <w:ind w:firstLine="420"/>
      </w:pPr>
      <w:r>
        <w:rPr>
          <w:rFonts w:hint="eastAsia"/>
        </w:rPr>
        <w:t>说明：大豆商标持有者的名称</w:t>
      </w:r>
    </w:p>
    <w:p>
      <w:pPr>
        <w:pStyle w:val="56"/>
        <w:ind w:firstLine="420"/>
      </w:pPr>
      <w:r>
        <w:rPr>
          <w:rFonts w:hint="eastAsia"/>
        </w:rPr>
        <w:t>数据类型及格式：C1..200</w:t>
      </w:r>
    </w:p>
    <w:p>
      <w:pPr>
        <w:pStyle w:val="56"/>
        <w:ind w:firstLine="420"/>
      </w:pPr>
      <w:r>
        <w:rPr>
          <w:rFonts w:hint="eastAsia"/>
        </w:rPr>
        <w:t>约束/条件：O</w:t>
      </w:r>
    </w:p>
    <w:p>
      <w:pPr>
        <w:pStyle w:val="65"/>
        <w:spacing w:before="156" w:after="156"/>
      </w:pPr>
      <w:r>
        <w:rPr>
          <w:rFonts w:hint="eastAsia"/>
        </w:rPr>
        <w:t>生产商名称</w:t>
      </w:r>
    </w:p>
    <w:p>
      <w:pPr>
        <w:pStyle w:val="56"/>
        <w:ind w:firstLine="420"/>
      </w:pPr>
      <w:r>
        <w:rPr>
          <w:rFonts w:hint="eastAsia"/>
        </w:rPr>
        <w:t>中文名称：生产商名称</w:t>
      </w:r>
    </w:p>
    <w:p>
      <w:pPr>
        <w:pStyle w:val="56"/>
        <w:ind w:firstLine="420"/>
      </w:pPr>
      <w:r>
        <w:rPr>
          <w:rFonts w:hint="eastAsia"/>
        </w:rPr>
        <w:t>英文名称：Manufacturer</w:t>
      </w:r>
    </w:p>
    <w:p>
      <w:pPr>
        <w:pStyle w:val="56"/>
        <w:ind w:firstLine="420"/>
      </w:pPr>
      <w:r>
        <w:rPr>
          <w:rFonts w:hint="eastAsia"/>
        </w:rPr>
        <w:t>标记：manufacturer</w:t>
      </w:r>
    </w:p>
    <w:p>
      <w:pPr>
        <w:pStyle w:val="56"/>
        <w:ind w:firstLine="420"/>
      </w:pPr>
      <w:r>
        <w:rPr>
          <w:rFonts w:hint="eastAsia"/>
        </w:rPr>
        <w:t>说明：大豆生产商的名称</w:t>
      </w:r>
    </w:p>
    <w:p>
      <w:pPr>
        <w:pStyle w:val="56"/>
        <w:ind w:firstLine="420"/>
      </w:pPr>
      <w:r>
        <w:rPr>
          <w:rFonts w:hint="eastAsia"/>
        </w:rPr>
        <w:t>数据类型及格式：C1..200</w:t>
      </w:r>
    </w:p>
    <w:p>
      <w:pPr>
        <w:pStyle w:val="56"/>
        <w:ind w:firstLine="420"/>
      </w:pPr>
      <w:r>
        <w:rPr>
          <w:rFonts w:hint="eastAsia"/>
        </w:rPr>
        <w:t>约束/条件：M</w:t>
      </w:r>
    </w:p>
    <w:p>
      <w:pPr>
        <w:pStyle w:val="65"/>
        <w:spacing w:before="156" w:after="156"/>
      </w:pPr>
      <w:r>
        <w:rPr>
          <w:rFonts w:hint="eastAsia"/>
        </w:rPr>
        <w:t>生产商统一社会信用代码</w:t>
      </w:r>
    </w:p>
    <w:p>
      <w:pPr>
        <w:pStyle w:val="56"/>
        <w:ind w:firstLine="420"/>
      </w:pPr>
      <w:r>
        <w:rPr>
          <w:rFonts w:hint="eastAsia"/>
        </w:rPr>
        <w:t>中文名称：生产商统一社会信用代码</w:t>
      </w:r>
    </w:p>
    <w:p>
      <w:pPr>
        <w:pStyle w:val="56"/>
        <w:ind w:firstLine="420"/>
      </w:pPr>
      <w:r>
        <w:rPr>
          <w:rFonts w:hint="eastAsia"/>
        </w:rPr>
        <w:t>英文名称：Manufacturer Unified Social Credit Identifier</w:t>
      </w:r>
    </w:p>
    <w:p>
      <w:pPr>
        <w:pStyle w:val="56"/>
        <w:ind w:firstLine="420"/>
      </w:pPr>
      <w:r>
        <w:rPr>
          <w:rFonts w:hint="eastAsia"/>
        </w:rPr>
        <w:t>标记：mfrUnifiedSocCrId</w:t>
      </w:r>
    </w:p>
    <w:p>
      <w:pPr>
        <w:pStyle w:val="56"/>
        <w:ind w:firstLine="420"/>
      </w:pPr>
      <w:r>
        <w:rPr>
          <w:rFonts w:hint="eastAsia"/>
        </w:rPr>
        <w:t>说明：由政府主管部门依据国家标准GB 32100为企业法人颁发的主体标识代码</w:t>
      </w:r>
    </w:p>
    <w:p>
      <w:pPr>
        <w:pStyle w:val="56"/>
        <w:ind w:firstLine="420"/>
      </w:pPr>
      <w:r>
        <w:rPr>
          <w:rFonts w:hint="eastAsia"/>
        </w:rPr>
        <w:t>数据类型及格式：C18/C8</w:t>
      </w:r>
    </w:p>
    <w:p>
      <w:pPr>
        <w:pStyle w:val="56"/>
        <w:ind w:firstLine="420"/>
      </w:pPr>
      <w:r>
        <w:rPr>
          <w:rFonts w:hint="eastAsia"/>
        </w:rPr>
        <w:t>约束/条件：M</w:t>
      </w:r>
    </w:p>
    <w:p>
      <w:pPr>
        <w:pStyle w:val="56"/>
        <w:ind w:firstLine="420"/>
      </w:pPr>
      <w:r>
        <w:rPr>
          <w:rFonts w:hint="eastAsia"/>
        </w:rPr>
        <w:t>备注</w:t>
      </w:r>
      <w:r>
        <w:t>：不</w:t>
      </w:r>
      <w:r>
        <w:rPr>
          <w:rFonts w:hint="eastAsia"/>
        </w:rPr>
        <w:t>适用于</w:t>
      </w:r>
      <w:r>
        <w:t>进口预包装大豆及大豆制品</w:t>
      </w:r>
    </w:p>
    <w:p>
      <w:pPr>
        <w:pStyle w:val="65"/>
        <w:spacing w:before="156" w:after="156"/>
      </w:pPr>
      <w:r>
        <w:rPr>
          <w:rFonts w:hint="eastAsia"/>
        </w:rPr>
        <w:t>生产商地址</w:t>
      </w:r>
    </w:p>
    <w:p>
      <w:pPr>
        <w:pStyle w:val="56"/>
        <w:ind w:firstLine="420"/>
      </w:pPr>
      <w:r>
        <w:rPr>
          <w:rFonts w:hint="eastAsia"/>
        </w:rPr>
        <w:t>中文名称：地址</w:t>
      </w:r>
    </w:p>
    <w:p>
      <w:pPr>
        <w:pStyle w:val="56"/>
        <w:ind w:firstLine="420"/>
      </w:pPr>
      <w:r>
        <w:rPr>
          <w:rFonts w:hint="eastAsia"/>
        </w:rPr>
        <w:t>英文名称：Address</w:t>
      </w:r>
    </w:p>
    <w:p>
      <w:pPr>
        <w:pStyle w:val="56"/>
        <w:ind w:firstLine="420"/>
      </w:pPr>
      <w:r>
        <w:rPr>
          <w:rFonts w:hint="eastAsia"/>
        </w:rPr>
        <w:t>标记：address</w:t>
      </w:r>
    </w:p>
    <w:p>
      <w:pPr>
        <w:pStyle w:val="56"/>
        <w:ind w:firstLine="420"/>
      </w:pPr>
      <w:r>
        <w:rPr>
          <w:rFonts w:hint="eastAsia"/>
        </w:rPr>
        <w:t>说明：生产商的注册地址</w:t>
      </w:r>
    </w:p>
    <w:p>
      <w:pPr>
        <w:pStyle w:val="56"/>
        <w:ind w:firstLine="420"/>
      </w:pPr>
      <w:r>
        <w:rPr>
          <w:rFonts w:hint="eastAsia"/>
        </w:rPr>
        <w:t>数据类型及格式：C1..200</w:t>
      </w:r>
    </w:p>
    <w:p>
      <w:pPr>
        <w:pStyle w:val="56"/>
        <w:ind w:firstLine="420"/>
      </w:pPr>
      <w:r>
        <w:rPr>
          <w:rFonts w:hint="eastAsia"/>
        </w:rPr>
        <w:t>约束/条件：M</w:t>
      </w:r>
    </w:p>
    <w:p>
      <w:pPr>
        <w:pStyle w:val="56"/>
        <w:ind w:firstLine="420"/>
      </w:pPr>
      <w:r>
        <w:rPr>
          <w:rFonts w:hint="eastAsia"/>
        </w:rPr>
        <w:t>备注</w:t>
      </w:r>
      <w:r>
        <w:t>：不</w:t>
      </w:r>
      <w:r>
        <w:rPr>
          <w:rFonts w:hint="eastAsia"/>
        </w:rPr>
        <w:t>适用于</w:t>
      </w:r>
      <w:r>
        <w:t>进口预包装大豆及大豆制品</w:t>
      </w:r>
    </w:p>
    <w:p>
      <w:pPr>
        <w:pStyle w:val="65"/>
        <w:spacing w:before="156" w:after="156"/>
      </w:pPr>
      <w:r>
        <w:rPr>
          <w:rFonts w:hint="eastAsia"/>
        </w:rPr>
        <w:t>经销商名称</w:t>
      </w:r>
    </w:p>
    <w:p>
      <w:pPr>
        <w:pStyle w:val="56"/>
        <w:ind w:firstLine="420"/>
      </w:pPr>
      <w:r>
        <w:rPr>
          <w:rFonts w:hint="eastAsia"/>
        </w:rPr>
        <w:t>中文名称：经销商名称</w:t>
      </w:r>
    </w:p>
    <w:p>
      <w:pPr>
        <w:pStyle w:val="56"/>
        <w:ind w:firstLine="420"/>
      </w:pPr>
      <w:r>
        <w:rPr>
          <w:rFonts w:hint="eastAsia"/>
        </w:rPr>
        <w:t>英文名称：Dealer</w:t>
      </w:r>
    </w:p>
    <w:p>
      <w:pPr>
        <w:pStyle w:val="56"/>
        <w:ind w:firstLine="420"/>
      </w:pPr>
      <w:r>
        <w:rPr>
          <w:rFonts w:hint="eastAsia"/>
        </w:rPr>
        <w:t>标记：dealer</w:t>
      </w:r>
    </w:p>
    <w:p>
      <w:pPr>
        <w:pStyle w:val="56"/>
        <w:ind w:firstLine="420"/>
      </w:pPr>
      <w:r>
        <w:rPr>
          <w:rFonts w:hint="eastAsia"/>
        </w:rPr>
        <w:t>说明：大豆经销商的名称</w:t>
      </w:r>
    </w:p>
    <w:p>
      <w:pPr>
        <w:pStyle w:val="56"/>
        <w:ind w:firstLine="420"/>
      </w:pPr>
      <w:r>
        <w:rPr>
          <w:rFonts w:hint="eastAsia"/>
        </w:rPr>
        <w:t>数据类型及格式：C1..200</w:t>
      </w:r>
    </w:p>
    <w:p>
      <w:pPr>
        <w:pStyle w:val="56"/>
        <w:ind w:firstLine="420"/>
      </w:pPr>
      <w:r>
        <w:rPr>
          <w:rFonts w:hint="eastAsia"/>
        </w:rPr>
        <w:t>约束/条件：M</w:t>
      </w:r>
    </w:p>
    <w:p>
      <w:pPr>
        <w:pStyle w:val="65"/>
        <w:spacing w:before="156" w:after="156"/>
      </w:pPr>
      <w:r>
        <w:rPr>
          <w:rFonts w:hint="eastAsia"/>
        </w:rPr>
        <w:t>经销商统一社会信用代码</w:t>
      </w:r>
    </w:p>
    <w:p>
      <w:pPr>
        <w:pStyle w:val="56"/>
        <w:ind w:firstLine="420"/>
      </w:pPr>
      <w:r>
        <w:rPr>
          <w:rFonts w:hint="eastAsia"/>
        </w:rPr>
        <w:t>中文名称：经销商统一社会信用代码</w:t>
      </w:r>
    </w:p>
    <w:p>
      <w:pPr>
        <w:pStyle w:val="56"/>
        <w:ind w:firstLine="420"/>
      </w:pPr>
      <w:r>
        <w:rPr>
          <w:rFonts w:hint="eastAsia"/>
        </w:rPr>
        <w:t>英文名称：Distributor Unified Social Credit Identifier</w:t>
      </w:r>
    </w:p>
    <w:p>
      <w:pPr>
        <w:pStyle w:val="56"/>
        <w:ind w:firstLine="420"/>
      </w:pPr>
      <w:r>
        <w:rPr>
          <w:rFonts w:hint="eastAsia"/>
        </w:rPr>
        <w:t>标记：distUnifiedSCId</w:t>
      </w:r>
    </w:p>
    <w:p>
      <w:pPr>
        <w:pStyle w:val="56"/>
        <w:ind w:firstLine="420"/>
      </w:pPr>
      <w:r>
        <w:rPr>
          <w:rFonts w:hint="eastAsia"/>
        </w:rPr>
        <w:t>说明：由政府主管部门依据国家标准GB 32100为企业法人颁发的主体标识代码</w:t>
      </w:r>
    </w:p>
    <w:p>
      <w:pPr>
        <w:pStyle w:val="56"/>
        <w:ind w:firstLine="420"/>
      </w:pPr>
      <w:r>
        <w:rPr>
          <w:rFonts w:hint="eastAsia"/>
        </w:rPr>
        <w:t>数据类型及格式：C18/C8</w:t>
      </w:r>
    </w:p>
    <w:p>
      <w:pPr>
        <w:pStyle w:val="56"/>
        <w:ind w:firstLine="420"/>
      </w:pPr>
      <w:r>
        <w:rPr>
          <w:rFonts w:hint="eastAsia"/>
        </w:rPr>
        <w:t>约束/条件：M</w:t>
      </w:r>
    </w:p>
    <w:p>
      <w:pPr>
        <w:pStyle w:val="65"/>
        <w:spacing w:before="156" w:after="156"/>
      </w:pPr>
      <w:r>
        <w:rPr>
          <w:rFonts w:hint="eastAsia"/>
        </w:rPr>
        <w:t>经销授权/经销许可</w:t>
      </w:r>
    </w:p>
    <w:p>
      <w:pPr>
        <w:pStyle w:val="56"/>
        <w:ind w:firstLine="420"/>
      </w:pPr>
      <w:r>
        <w:rPr>
          <w:rFonts w:hint="eastAsia"/>
        </w:rPr>
        <w:t>中文名称：经销授权/经销许可</w:t>
      </w:r>
    </w:p>
    <w:p>
      <w:pPr>
        <w:pStyle w:val="56"/>
        <w:ind w:firstLine="420"/>
      </w:pPr>
      <w:r>
        <w:rPr>
          <w:rFonts w:hint="eastAsia"/>
        </w:rPr>
        <w:t>英文名称：License</w:t>
      </w:r>
    </w:p>
    <w:p>
      <w:pPr>
        <w:pStyle w:val="56"/>
        <w:ind w:firstLine="420"/>
      </w:pPr>
      <w:r>
        <w:rPr>
          <w:rFonts w:hint="eastAsia"/>
        </w:rPr>
        <w:t>标记：license</w:t>
      </w:r>
    </w:p>
    <w:p>
      <w:pPr>
        <w:pStyle w:val="56"/>
        <w:ind w:firstLine="420"/>
      </w:pPr>
      <w:r>
        <w:rPr>
          <w:rFonts w:hint="eastAsia"/>
        </w:rPr>
        <w:t>说明：经销商的授权或许可经销说明、证书等</w:t>
      </w:r>
    </w:p>
    <w:p>
      <w:pPr>
        <w:pStyle w:val="56"/>
        <w:ind w:firstLine="420"/>
      </w:pPr>
      <w:r>
        <w:rPr>
          <w:rFonts w:hint="eastAsia"/>
        </w:rPr>
        <w:t>数据类型及格式：BY或C..ul</w:t>
      </w:r>
    </w:p>
    <w:p>
      <w:pPr>
        <w:pStyle w:val="56"/>
        <w:ind w:firstLine="420"/>
      </w:pPr>
      <w:r>
        <w:rPr>
          <w:rFonts w:hint="eastAsia"/>
        </w:rPr>
        <w:t>约束/条件：M</w:t>
      </w:r>
    </w:p>
    <w:p>
      <w:pPr>
        <w:pStyle w:val="56"/>
        <w:ind w:firstLine="420"/>
      </w:pPr>
      <w:r>
        <w:rPr>
          <w:rFonts w:hint="eastAsia"/>
        </w:rPr>
        <w:t>值域：可取GIF、JPEG、PNG等格式的图片或字符串</w:t>
      </w:r>
    </w:p>
    <w:p>
      <w:pPr>
        <w:pStyle w:val="65"/>
        <w:spacing w:before="156" w:after="156"/>
      </w:pPr>
      <w:r>
        <w:rPr>
          <w:rFonts w:hint="eastAsia"/>
        </w:rPr>
        <w:t>经销商地址</w:t>
      </w:r>
    </w:p>
    <w:p>
      <w:pPr>
        <w:pStyle w:val="56"/>
        <w:ind w:firstLine="420"/>
      </w:pPr>
      <w:r>
        <w:rPr>
          <w:rFonts w:hint="eastAsia"/>
        </w:rPr>
        <w:t>中文名称：地址</w:t>
      </w:r>
    </w:p>
    <w:p>
      <w:pPr>
        <w:pStyle w:val="56"/>
        <w:ind w:firstLine="420"/>
      </w:pPr>
      <w:r>
        <w:rPr>
          <w:rFonts w:hint="eastAsia"/>
        </w:rPr>
        <w:t>英文名称：Address</w:t>
      </w:r>
    </w:p>
    <w:p>
      <w:pPr>
        <w:pStyle w:val="56"/>
        <w:ind w:firstLine="420"/>
      </w:pPr>
      <w:r>
        <w:rPr>
          <w:rFonts w:hint="eastAsia"/>
        </w:rPr>
        <w:t>标记：address</w:t>
      </w:r>
    </w:p>
    <w:p>
      <w:pPr>
        <w:pStyle w:val="56"/>
        <w:ind w:firstLine="420"/>
      </w:pPr>
      <w:r>
        <w:rPr>
          <w:rFonts w:hint="eastAsia"/>
        </w:rPr>
        <w:t>说明：经销商的注册地址</w:t>
      </w:r>
    </w:p>
    <w:p>
      <w:pPr>
        <w:pStyle w:val="56"/>
        <w:ind w:firstLine="420"/>
      </w:pPr>
      <w:r>
        <w:rPr>
          <w:rFonts w:hint="eastAsia"/>
        </w:rPr>
        <w:t>数据类型及格式：C1..200</w:t>
      </w:r>
    </w:p>
    <w:p>
      <w:pPr>
        <w:pStyle w:val="56"/>
        <w:ind w:firstLine="420"/>
      </w:pPr>
      <w:r>
        <w:rPr>
          <w:rFonts w:hint="eastAsia"/>
        </w:rPr>
        <w:t>约束/条件：M</w:t>
      </w:r>
    </w:p>
    <w:p>
      <w:pPr>
        <w:pStyle w:val="65"/>
        <w:spacing w:before="156" w:after="156"/>
      </w:pPr>
      <w:r>
        <w:rPr>
          <w:rFonts w:hint="eastAsia"/>
        </w:rPr>
        <w:t>经销商邮政编码</w:t>
      </w:r>
    </w:p>
    <w:p>
      <w:pPr>
        <w:pStyle w:val="56"/>
        <w:ind w:firstLine="420"/>
      </w:pPr>
      <w:r>
        <w:rPr>
          <w:rFonts w:hint="eastAsia"/>
        </w:rPr>
        <w:t>中文名称：经销商邮政编码</w:t>
      </w:r>
    </w:p>
    <w:p>
      <w:pPr>
        <w:pStyle w:val="56"/>
        <w:ind w:firstLine="420"/>
      </w:pPr>
      <w:r>
        <w:rPr>
          <w:rFonts w:hint="eastAsia"/>
        </w:rPr>
        <w:t>英文名称：Zip Code</w:t>
      </w:r>
    </w:p>
    <w:p>
      <w:pPr>
        <w:pStyle w:val="56"/>
        <w:ind w:firstLine="420"/>
      </w:pPr>
      <w:r>
        <w:rPr>
          <w:rFonts w:hint="eastAsia"/>
        </w:rPr>
        <w:t>标记：zipCode</w:t>
      </w:r>
    </w:p>
    <w:p>
      <w:pPr>
        <w:pStyle w:val="56"/>
        <w:ind w:firstLine="420"/>
      </w:pPr>
      <w:r>
        <w:rPr>
          <w:rFonts w:hint="eastAsia"/>
        </w:rPr>
        <w:t>说明：企业所在地的邮政编码</w:t>
      </w:r>
    </w:p>
    <w:p>
      <w:pPr>
        <w:pStyle w:val="56"/>
        <w:ind w:firstLine="420"/>
      </w:pPr>
      <w:r>
        <w:rPr>
          <w:rFonts w:hint="eastAsia"/>
        </w:rPr>
        <w:t>数据类型及格式：N6</w:t>
      </w:r>
    </w:p>
    <w:p>
      <w:pPr>
        <w:pStyle w:val="56"/>
        <w:ind w:firstLine="420"/>
      </w:pPr>
      <w:r>
        <w:rPr>
          <w:rFonts w:hint="eastAsia"/>
        </w:rPr>
        <w:t>约束/条件：M</w:t>
      </w:r>
    </w:p>
    <w:p>
      <w:pPr>
        <w:pStyle w:val="65"/>
        <w:spacing w:before="156" w:after="156"/>
      </w:pPr>
      <w:r>
        <w:rPr>
          <w:rFonts w:hint="eastAsia"/>
        </w:rPr>
        <w:t>经销商联系电话</w:t>
      </w:r>
    </w:p>
    <w:p>
      <w:pPr>
        <w:pStyle w:val="56"/>
        <w:ind w:firstLine="420"/>
      </w:pPr>
      <w:r>
        <w:rPr>
          <w:rFonts w:hint="eastAsia"/>
        </w:rPr>
        <w:t>中文名称：联系电话</w:t>
      </w:r>
    </w:p>
    <w:p>
      <w:pPr>
        <w:pStyle w:val="56"/>
        <w:ind w:firstLine="420"/>
      </w:pPr>
      <w:r>
        <w:rPr>
          <w:rFonts w:hint="eastAsia"/>
        </w:rPr>
        <w:t>英文名称：Telephone Number</w:t>
      </w:r>
    </w:p>
    <w:p>
      <w:pPr>
        <w:pStyle w:val="56"/>
        <w:ind w:firstLine="420"/>
      </w:pPr>
      <w:r>
        <w:rPr>
          <w:rFonts w:hint="eastAsia"/>
        </w:rPr>
        <w:t>标记：telNumber</w:t>
      </w:r>
    </w:p>
    <w:p>
      <w:pPr>
        <w:pStyle w:val="56"/>
        <w:ind w:firstLine="420"/>
      </w:pPr>
      <w:r>
        <w:rPr>
          <w:rFonts w:hint="eastAsia"/>
        </w:rPr>
        <w:t>说明：企业所用的固定电话号码或移动电话号码</w:t>
      </w:r>
    </w:p>
    <w:p>
      <w:pPr>
        <w:pStyle w:val="56"/>
        <w:ind w:firstLine="420"/>
      </w:pPr>
      <w:r>
        <w:rPr>
          <w:rFonts w:hint="eastAsia"/>
        </w:rPr>
        <w:t>数据类型及格式：C1..100</w:t>
      </w:r>
    </w:p>
    <w:p>
      <w:pPr>
        <w:pStyle w:val="56"/>
        <w:ind w:firstLine="420"/>
      </w:pPr>
      <w:r>
        <w:rPr>
          <w:rFonts w:hint="eastAsia"/>
        </w:rPr>
        <w:t>约束/条件：M</w:t>
      </w:r>
    </w:p>
    <w:p>
      <w:pPr>
        <w:pStyle w:val="56"/>
        <w:ind w:firstLine="420"/>
      </w:pPr>
      <w:r>
        <w:rPr>
          <w:rFonts w:hint="eastAsia"/>
        </w:rPr>
        <w:t>同义词：服务电话、客服电话</w:t>
      </w:r>
    </w:p>
    <w:p>
      <w:pPr>
        <w:pStyle w:val="65"/>
        <w:spacing w:before="156" w:after="156"/>
      </w:pPr>
      <w:r>
        <w:rPr>
          <w:rFonts w:hint="eastAsia"/>
        </w:rPr>
        <w:t>经销商客服方式</w:t>
      </w:r>
    </w:p>
    <w:p>
      <w:pPr>
        <w:pStyle w:val="56"/>
        <w:ind w:firstLine="420"/>
      </w:pPr>
      <w:r>
        <w:rPr>
          <w:rFonts w:hint="eastAsia"/>
        </w:rPr>
        <w:t>中文名称：客户服务方式</w:t>
      </w:r>
    </w:p>
    <w:p>
      <w:pPr>
        <w:pStyle w:val="56"/>
        <w:ind w:firstLine="420"/>
      </w:pPr>
      <w:r>
        <w:rPr>
          <w:rFonts w:hint="eastAsia"/>
        </w:rPr>
        <w:t>英文名称：Customer Service Mode</w:t>
      </w:r>
    </w:p>
    <w:p>
      <w:pPr>
        <w:pStyle w:val="56"/>
        <w:ind w:firstLine="420"/>
      </w:pPr>
      <w:r>
        <w:rPr>
          <w:rFonts w:hint="eastAsia"/>
        </w:rPr>
        <w:t>标记：custSvcMode</w:t>
      </w:r>
    </w:p>
    <w:p>
      <w:pPr>
        <w:pStyle w:val="56"/>
        <w:ind w:firstLine="420"/>
      </w:pPr>
      <w:r>
        <w:rPr>
          <w:rFonts w:hint="eastAsia"/>
        </w:rPr>
        <w:t>说明：企业所采用的客服方式</w:t>
      </w:r>
    </w:p>
    <w:p>
      <w:pPr>
        <w:pStyle w:val="56"/>
        <w:ind w:firstLine="420"/>
      </w:pPr>
      <w:r>
        <w:rPr>
          <w:rFonts w:hint="eastAsia"/>
        </w:rPr>
        <w:t>数据类型及格式：C..20</w:t>
      </w:r>
    </w:p>
    <w:p>
      <w:pPr>
        <w:pStyle w:val="56"/>
        <w:ind w:firstLine="420"/>
      </w:pPr>
      <w:r>
        <w:rPr>
          <w:rFonts w:hint="eastAsia"/>
        </w:rPr>
        <w:t>约束/条件：O</w:t>
      </w:r>
    </w:p>
    <w:p>
      <w:pPr>
        <w:pStyle w:val="65"/>
        <w:spacing w:before="156" w:after="156"/>
      </w:pPr>
      <w:r>
        <w:rPr>
          <w:rFonts w:hint="eastAsia"/>
        </w:rPr>
        <w:t>经销商企业网址</w:t>
      </w:r>
    </w:p>
    <w:p>
      <w:pPr>
        <w:pStyle w:val="56"/>
        <w:ind w:firstLine="420"/>
      </w:pPr>
      <w:r>
        <w:rPr>
          <w:rFonts w:hint="eastAsia"/>
        </w:rPr>
        <w:t>中文名称：网址</w:t>
      </w:r>
    </w:p>
    <w:p>
      <w:pPr>
        <w:pStyle w:val="56"/>
        <w:ind w:firstLine="420"/>
      </w:pPr>
      <w:r>
        <w:rPr>
          <w:rFonts w:hint="eastAsia"/>
        </w:rPr>
        <w:t>英文名称：Web Site Address</w:t>
      </w:r>
    </w:p>
    <w:p>
      <w:pPr>
        <w:pStyle w:val="56"/>
        <w:ind w:firstLine="420"/>
      </w:pPr>
      <w:r>
        <w:rPr>
          <w:rFonts w:hint="eastAsia"/>
        </w:rPr>
        <w:t>标记：webSiteAdr</w:t>
      </w:r>
    </w:p>
    <w:p>
      <w:pPr>
        <w:pStyle w:val="56"/>
        <w:ind w:firstLine="420"/>
      </w:pPr>
      <w:r>
        <w:rPr>
          <w:rFonts w:hint="eastAsia"/>
        </w:rPr>
        <w:t>说明：企业的互联网地址</w:t>
      </w:r>
    </w:p>
    <w:p>
      <w:pPr>
        <w:pStyle w:val="56"/>
        <w:ind w:firstLine="420"/>
      </w:pPr>
      <w:r>
        <w:rPr>
          <w:rFonts w:hint="eastAsia"/>
        </w:rPr>
        <w:t>数据类型及格式：C..ul</w:t>
      </w:r>
    </w:p>
    <w:p>
      <w:pPr>
        <w:pStyle w:val="56"/>
        <w:ind w:firstLine="420"/>
      </w:pPr>
      <w:r>
        <w:rPr>
          <w:rFonts w:hint="eastAsia"/>
        </w:rPr>
        <w:t>约束/条件：O</w:t>
      </w:r>
    </w:p>
    <w:p>
      <w:pPr>
        <w:pStyle w:val="56"/>
        <w:ind w:firstLine="420"/>
      </w:pPr>
      <w:r>
        <w:rPr>
          <w:rFonts w:hint="eastAsia"/>
        </w:rPr>
        <w:t>同义词：企业网站/网页</w:t>
      </w:r>
    </w:p>
    <w:p>
      <w:pPr>
        <w:pStyle w:val="65"/>
        <w:spacing w:before="156" w:after="156"/>
      </w:pPr>
      <w:r>
        <w:rPr>
          <w:rFonts w:hint="eastAsia"/>
        </w:rPr>
        <w:t>服务热线</w:t>
      </w:r>
    </w:p>
    <w:p>
      <w:pPr>
        <w:pStyle w:val="56"/>
        <w:ind w:firstLine="420"/>
      </w:pPr>
      <w:r>
        <w:rPr>
          <w:rFonts w:hint="eastAsia"/>
        </w:rPr>
        <w:t>中文名称：服务热线</w:t>
      </w:r>
    </w:p>
    <w:p>
      <w:pPr>
        <w:pStyle w:val="56"/>
        <w:ind w:firstLine="420"/>
      </w:pPr>
      <w:r>
        <w:rPr>
          <w:rFonts w:hint="eastAsia"/>
        </w:rPr>
        <w:t>英文名称：Service Hotline</w:t>
      </w:r>
    </w:p>
    <w:p>
      <w:pPr>
        <w:pStyle w:val="56"/>
        <w:ind w:firstLine="420"/>
      </w:pPr>
      <w:r>
        <w:rPr>
          <w:rFonts w:hint="eastAsia"/>
        </w:rPr>
        <w:t>标记：srvHotline</w:t>
      </w:r>
    </w:p>
    <w:p>
      <w:pPr>
        <w:pStyle w:val="56"/>
        <w:ind w:firstLine="420"/>
      </w:pPr>
      <w:r>
        <w:rPr>
          <w:rFonts w:hint="eastAsia"/>
        </w:rPr>
        <w:t>说明：受理客户咨询、投诉、建议及意见的电话</w:t>
      </w:r>
    </w:p>
    <w:p>
      <w:pPr>
        <w:pStyle w:val="56"/>
        <w:ind w:firstLine="420"/>
      </w:pPr>
      <w:r>
        <w:rPr>
          <w:rFonts w:hint="eastAsia"/>
        </w:rPr>
        <w:t>数据类型及格式：C..50</w:t>
      </w:r>
    </w:p>
    <w:p>
      <w:pPr>
        <w:pStyle w:val="56"/>
        <w:ind w:firstLine="420"/>
      </w:pPr>
      <w:r>
        <w:rPr>
          <w:rFonts w:hint="eastAsia"/>
        </w:rPr>
        <w:t>约束/条件：O</w:t>
      </w:r>
    </w:p>
    <w:p>
      <w:pPr>
        <w:pStyle w:val="56"/>
        <w:ind w:firstLine="420"/>
      </w:pPr>
      <w:r>
        <w:rPr>
          <w:rFonts w:hint="eastAsia"/>
        </w:rPr>
        <w:t>同义词：客服热线</w:t>
      </w:r>
    </w:p>
    <w:p>
      <w:pPr>
        <w:pStyle w:val="65"/>
        <w:spacing w:before="156" w:after="156"/>
      </w:pPr>
      <w:r>
        <w:rPr>
          <w:rFonts w:hint="eastAsia"/>
        </w:rPr>
        <w:t>新媒体平台</w:t>
      </w:r>
    </w:p>
    <w:p>
      <w:pPr>
        <w:pStyle w:val="56"/>
        <w:ind w:firstLine="420"/>
      </w:pPr>
      <w:r>
        <w:rPr>
          <w:rFonts w:hint="eastAsia"/>
        </w:rPr>
        <w:t>中文名称：新媒体平台</w:t>
      </w:r>
    </w:p>
    <w:p>
      <w:pPr>
        <w:pStyle w:val="56"/>
        <w:ind w:firstLine="420"/>
      </w:pPr>
      <w:r>
        <w:rPr>
          <w:rFonts w:hint="eastAsia"/>
        </w:rPr>
        <w:t>英文名称：New Media Platform</w:t>
      </w:r>
    </w:p>
    <w:p>
      <w:pPr>
        <w:pStyle w:val="56"/>
        <w:ind w:firstLine="420"/>
      </w:pPr>
      <w:r>
        <w:rPr>
          <w:rFonts w:hint="eastAsia"/>
        </w:rPr>
        <w:t>标记：newMediaPltf</w:t>
      </w:r>
    </w:p>
    <w:p>
      <w:pPr>
        <w:pStyle w:val="56"/>
        <w:ind w:firstLine="420"/>
      </w:pPr>
      <w:r>
        <w:rPr>
          <w:rFonts w:hint="eastAsia"/>
        </w:rPr>
        <w:t>说明：商家在新媒体平台上申请的应用账号，包括微信公众号、抖音号、快手号、头条帐号等</w:t>
      </w:r>
    </w:p>
    <w:p>
      <w:pPr>
        <w:pStyle w:val="56"/>
        <w:ind w:firstLine="420"/>
      </w:pPr>
      <w:r>
        <w:rPr>
          <w:rFonts w:hint="eastAsia"/>
        </w:rPr>
        <w:t>数据类型及格式：BY或C..100</w:t>
      </w:r>
    </w:p>
    <w:p>
      <w:pPr>
        <w:pStyle w:val="56"/>
        <w:ind w:firstLine="420"/>
      </w:pPr>
      <w:r>
        <w:rPr>
          <w:rFonts w:hint="eastAsia"/>
        </w:rPr>
        <w:t>约束/条件：0</w:t>
      </w:r>
    </w:p>
    <w:p>
      <w:pPr>
        <w:pStyle w:val="56"/>
        <w:ind w:firstLine="420"/>
      </w:pPr>
      <w:r>
        <w:rPr>
          <w:rFonts w:hint="eastAsia"/>
        </w:rPr>
        <w:t>值域：可取GIF、JPEG、PNG等格式的二维码图片或字符串</w:t>
      </w:r>
    </w:p>
    <w:p>
      <w:pPr>
        <w:pStyle w:val="105"/>
        <w:spacing w:before="156" w:after="156"/>
      </w:pPr>
      <w:r>
        <w:rPr>
          <w:rFonts w:hint="eastAsia"/>
        </w:rPr>
        <w:t>质量指标摘要描述</w:t>
      </w:r>
    </w:p>
    <w:p>
      <w:pPr>
        <w:pStyle w:val="65"/>
        <w:spacing w:before="156" w:after="156"/>
      </w:pPr>
      <w:r>
        <w:rPr>
          <w:rFonts w:hint="eastAsia"/>
        </w:rPr>
        <w:t>信息实体</w:t>
      </w:r>
    </w:p>
    <w:p>
      <w:pPr>
        <w:pStyle w:val="94"/>
        <w:spacing w:before="156" w:after="156"/>
      </w:pPr>
      <w:r>
        <w:rPr>
          <w:rFonts w:hint="eastAsia"/>
        </w:rPr>
        <w:t>感官指标</w:t>
      </w:r>
    </w:p>
    <w:p>
      <w:pPr>
        <w:pStyle w:val="56"/>
        <w:ind w:firstLine="420"/>
      </w:pPr>
      <w:r>
        <w:rPr>
          <w:rFonts w:hint="eastAsia"/>
        </w:rPr>
        <w:t>中文名称：感官指标</w:t>
      </w:r>
    </w:p>
    <w:p>
      <w:pPr>
        <w:pStyle w:val="56"/>
        <w:ind w:firstLine="420"/>
      </w:pPr>
      <w:r>
        <w:rPr>
          <w:rFonts w:hint="eastAsia"/>
        </w:rPr>
        <w:t>英文名称：Sensory Index</w:t>
      </w:r>
    </w:p>
    <w:p>
      <w:pPr>
        <w:pStyle w:val="56"/>
        <w:ind w:firstLine="420"/>
      </w:pPr>
      <w:r>
        <w:rPr>
          <w:rFonts w:hint="eastAsia"/>
        </w:rPr>
        <w:t>标记：seIndex</w:t>
      </w:r>
    </w:p>
    <w:p>
      <w:pPr>
        <w:pStyle w:val="56"/>
        <w:ind w:firstLine="420"/>
      </w:pPr>
      <w:r>
        <w:rPr>
          <w:rFonts w:hint="eastAsia"/>
        </w:rPr>
        <w:t>说明：大豆及大豆产品的外形、色泽、气味、杂质等感官特性指标</w:t>
      </w:r>
    </w:p>
    <w:p>
      <w:pPr>
        <w:pStyle w:val="56"/>
        <w:ind w:firstLine="420"/>
      </w:pPr>
      <w:r>
        <w:rPr>
          <w:rFonts w:hint="eastAsia"/>
        </w:rPr>
        <w:t>数据类型及格式：复合型</w:t>
      </w:r>
    </w:p>
    <w:p>
      <w:pPr>
        <w:pStyle w:val="56"/>
        <w:ind w:firstLine="420"/>
      </w:pPr>
      <w:r>
        <w:rPr>
          <w:rFonts w:hint="eastAsia"/>
        </w:rPr>
        <w:t>约束/条件：M</w:t>
      </w:r>
    </w:p>
    <w:p>
      <w:pPr>
        <w:pStyle w:val="94"/>
        <w:spacing w:before="156" w:after="156"/>
      </w:pPr>
      <w:r>
        <w:rPr>
          <w:rFonts w:hint="eastAsia"/>
        </w:rPr>
        <w:t>理化指标</w:t>
      </w:r>
    </w:p>
    <w:p>
      <w:pPr>
        <w:pStyle w:val="56"/>
        <w:ind w:firstLine="420"/>
      </w:pPr>
      <w:r>
        <w:rPr>
          <w:rFonts w:hint="eastAsia"/>
        </w:rPr>
        <w:t>中文名称：理化指标</w:t>
      </w:r>
    </w:p>
    <w:p>
      <w:pPr>
        <w:pStyle w:val="56"/>
        <w:ind w:firstLine="420"/>
      </w:pPr>
      <w:r>
        <w:rPr>
          <w:rFonts w:hint="eastAsia"/>
        </w:rPr>
        <w:t>英文名称：Physiochemical Index</w:t>
      </w:r>
    </w:p>
    <w:p>
      <w:pPr>
        <w:pStyle w:val="56"/>
        <w:ind w:firstLine="420"/>
      </w:pPr>
      <w:r>
        <w:rPr>
          <w:rFonts w:hint="eastAsia"/>
        </w:rPr>
        <w:t>标记：phyIndex</w:t>
      </w:r>
    </w:p>
    <w:p>
      <w:pPr>
        <w:pStyle w:val="56"/>
        <w:ind w:firstLine="420"/>
      </w:pPr>
      <w:r>
        <w:rPr>
          <w:rFonts w:hint="eastAsia"/>
        </w:rPr>
        <w:t>说明：大豆及大豆产品的水分、脂肪、蛋白质、过氧化值等理化特性指标</w:t>
      </w:r>
    </w:p>
    <w:p>
      <w:pPr>
        <w:pStyle w:val="56"/>
        <w:ind w:firstLine="420"/>
      </w:pPr>
      <w:r>
        <w:rPr>
          <w:rFonts w:hint="eastAsia"/>
        </w:rPr>
        <w:t>数据类型及格式：复合型</w:t>
      </w:r>
    </w:p>
    <w:p>
      <w:pPr>
        <w:pStyle w:val="56"/>
        <w:ind w:firstLine="420"/>
      </w:pPr>
      <w:r>
        <w:rPr>
          <w:rFonts w:hint="eastAsia"/>
        </w:rPr>
        <w:t>约束/条件：O</w:t>
      </w:r>
    </w:p>
    <w:p>
      <w:pPr>
        <w:pStyle w:val="94"/>
        <w:spacing w:before="156" w:after="156"/>
      </w:pPr>
      <w:r>
        <w:rPr>
          <w:rFonts w:hint="eastAsia"/>
        </w:rPr>
        <w:t>种子指标</w:t>
      </w:r>
    </w:p>
    <w:p>
      <w:pPr>
        <w:pStyle w:val="56"/>
        <w:ind w:firstLine="420"/>
      </w:pPr>
      <w:r>
        <w:rPr>
          <w:rFonts w:hint="eastAsia"/>
        </w:rPr>
        <w:t>中文名称：种子指标</w:t>
      </w:r>
    </w:p>
    <w:p>
      <w:pPr>
        <w:pStyle w:val="56"/>
        <w:ind w:firstLine="420"/>
      </w:pPr>
      <w:r>
        <w:rPr>
          <w:rFonts w:hint="eastAsia"/>
        </w:rPr>
        <w:t>英文名称：Seed Index</w:t>
      </w:r>
    </w:p>
    <w:p>
      <w:pPr>
        <w:pStyle w:val="56"/>
        <w:ind w:firstLine="420"/>
      </w:pPr>
      <w:r>
        <w:rPr>
          <w:rFonts w:hint="eastAsia"/>
        </w:rPr>
        <w:t>标记：seedIndex</w:t>
      </w:r>
    </w:p>
    <w:p>
      <w:pPr>
        <w:pStyle w:val="56"/>
        <w:ind w:firstLine="420"/>
      </w:pPr>
      <w:r>
        <w:rPr>
          <w:rFonts w:hint="eastAsia"/>
        </w:rPr>
        <w:t>说明：大豆种子的相关指标</w:t>
      </w:r>
    </w:p>
    <w:p>
      <w:pPr>
        <w:pStyle w:val="56"/>
        <w:ind w:firstLine="420"/>
      </w:pPr>
      <w:r>
        <w:rPr>
          <w:rFonts w:hint="eastAsia"/>
        </w:rPr>
        <w:t>数据类型及格式：复合型</w:t>
      </w:r>
    </w:p>
    <w:p>
      <w:pPr>
        <w:pStyle w:val="56"/>
        <w:ind w:firstLine="420"/>
      </w:pPr>
      <w:r>
        <w:rPr>
          <w:rFonts w:hint="eastAsia"/>
        </w:rPr>
        <w:t>约束/条件：O</w:t>
      </w:r>
    </w:p>
    <w:p>
      <w:pPr>
        <w:pStyle w:val="94"/>
        <w:spacing w:before="156" w:after="156"/>
      </w:pPr>
      <w:r>
        <w:rPr>
          <w:rFonts w:hint="eastAsia"/>
        </w:rPr>
        <w:t>食品安全指标</w:t>
      </w:r>
    </w:p>
    <w:p>
      <w:pPr>
        <w:pStyle w:val="56"/>
        <w:ind w:firstLine="420"/>
      </w:pPr>
      <w:r>
        <w:rPr>
          <w:rFonts w:hint="eastAsia"/>
        </w:rPr>
        <w:t>中文名称：食品安全指标</w:t>
      </w:r>
    </w:p>
    <w:p>
      <w:pPr>
        <w:pStyle w:val="56"/>
        <w:ind w:firstLine="420"/>
      </w:pPr>
      <w:r>
        <w:rPr>
          <w:rFonts w:hint="eastAsia"/>
        </w:rPr>
        <w:t>英文名称：Food Safety Index</w:t>
      </w:r>
    </w:p>
    <w:p>
      <w:pPr>
        <w:pStyle w:val="56"/>
        <w:ind w:firstLine="420"/>
      </w:pPr>
      <w:r>
        <w:rPr>
          <w:rFonts w:hint="eastAsia"/>
        </w:rPr>
        <w:t>标记：fooSafIndex</w:t>
      </w:r>
    </w:p>
    <w:p>
      <w:pPr>
        <w:pStyle w:val="56"/>
        <w:ind w:firstLine="420"/>
      </w:pPr>
      <w:r>
        <w:rPr>
          <w:rFonts w:hint="eastAsia"/>
        </w:rPr>
        <w:t>说明：大豆及大豆产品的污染物限量、农药残留限量、微生物限量等食品安全指标</w:t>
      </w:r>
    </w:p>
    <w:p>
      <w:pPr>
        <w:pStyle w:val="56"/>
        <w:ind w:firstLine="420"/>
      </w:pPr>
      <w:r>
        <w:rPr>
          <w:rFonts w:hint="eastAsia"/>
        </w:rPr>
        <w:t>数据类型及格式：C..ul</w:t>
      </w:r>
    </w:p>
    <w:p>
      <w:pPr>
        <w:pStyle w:val="56"/>
        <w:ind w:firstLine="420"/>
      </w:pPr>
      <w:r>
        <w:rPr>
          <w:rFonts w:hint="eastAsia"/>
        </w:rPr>
        <w:t>约束/条件：O</w:t>
      </w:r>
    </w:p>
    <w:p>
      <w:pPr>
        <w:pStyle w:val="65"/>
        <w:spacing w:before="156" w:after="156"/>
      </w:pPr>
      <w:r>
        <w:rPr>
          <w:rFonts w:hint="eastAsia"/>
        </w:rPr>
        <w:t>感官指标摘要描述</w:t>
      </w:r>
    </w:p>
    <w:p>
      <w:pPr>
        <w:pStyle w:val="94"/>
        <w:spacing w:before="156" w:after="156"/>
      </w:pPr>
      <w:r>
        <w:rPr>
          <w:rFonts w:hint="eastAsia"/>
        </w:rPr>
        <w:t>外形</w:t>
      </w:r>
    </w:p>
    <w:p>
      <w:pPr>
        <w:pStyle w:val="56"/>
        <w:ind w:firstLine="420"/>
      </w:pPr>
      <w:r>
        <w:rPr>
          <w:rFonts w:hint="eastAsia"/>
        </w:rPr>
        <w:t>中文名称：外形</w:t>
      </w:r>
    </w:p>
    <w:p>
      <w:pPr>
        <w:pStyle w:val="56"/>
        <w:ind w:firstLine="420"/>
      </w:pPr>
      <w:r>
        <w:rPr>
          <w:rFonts w:hint="eastAsia"/>
        </w:rPr>
        <w:t>英文名称：Appearance</w:t>
      </w:r>
    </w:p>
    <w:p>
      <w:pPr>
        <w:pStyle w:val="56"/>
        <w:ind w:firstLine="420"/>
      </w:pPr>
      <w:r>
        <w:rPr>
          <w:rFonts w:hint="eastAsia"/>
        </w:rPr>
        <w:t>标记：appearance</w:t>
      </w:r>
    </w:p>
    <w:p>
      <w:pPr>
        <w:pStyle w:val="56"/>
        <w:ind w:firstLine="420"/>
      </w:pPr>
      <w:r>
        <w:rPr>
          <w:rFonts w:hint="eastAsia"/>
        </w:rPr>
        <w:t>说明：大豆外部形态的相关信息</w:t>
      </w:r>
    </w:p>
    <w:p>
      <w:pPr>
        <w:pStyle w:val="56"/>
        <w:ind w:firstLine="420"/>
      </w:pPr>
      <w:r>
        <w:rPr>
          <w:rFonts w:hint="eastAsia"/>
        </w:rPr>
        <w:t>数据类型及格式：C1..100</w:t>
      </w:r>
    </w:p>
    <w:p>
      <w:pPr>
        <w:pStyle w:val="56"/>
        <w:ind w:firstLine="420"/>
      </w:pPr>
      <w:r>
        <w:rPr>
          <w:rFonts w:hint="eastAsia"/>
        </w:rPr>
        <w:t>约束/条件：O</w:t>
      </w:r>
    </w:p>
    <w:p>
      <w:pPr>
        <w:pStyle w:val="56"/>
        <w:ind w:firstLine="420"/>
      </w:pPr>
      <w:r>
        <w:rPr>
          <w:rFonts w:hint="eastAsia"/>
        </w:rPr>
        <w:t>备注：按照GB/T 5502给出的方法进行测定</w:t>
      </w:r>
    </w:p>
    <w:p>
      <w:pPr>
        <w:pStyle w:val="94"/>
        <w:spacing w:before="156" w:after="156"/>
      </w:pPr>
      <w:r>
        <w:rPr>
          <w:rFonts w:hint="eastAsia"/>
        </w:rPr>
        <w:t>色泽</w:t>
      </w:r>
    </w:p>
    <w:p>
      <w:pPr>
        <w:pStyle w:val="56"/>
        <w:ind w:firstLine="420"/>
      </w:pPr>
      <w:r>
        <w:rPr>
          <w:rFonts w:hint="eastAsia"/>
        </w:rPr>
        <w:t>中文名称：色泽</w:t>
      </w:r>
    </w:p>
    <w:p>
      <w:pPr>
        <w:pStyle w:val="56"/>
        <w:ind w:firstLine="420"/>
      </w:pPr>
      <w:r>
        <w:rPr>
          <w:rFonts w:hint="eastAsia"/>
        </w:rPr>
        <w:t>英文名称：Color</w:t>
      </w:r>
    </w:p>
    <w:p>
      <w:pPr>
        <w:pStyle w:val="56"/>
        <w:ind w:firstLine="420"/>
      </w:pPr>
      <w:r>
        <w:rPr>
          <w:rFonts w:hint="eastAsia"/>
        </w:rPr>
        <w:t>标记：color</w:t>
      </w:r>
    </w:p>
    <w:p>
      <w:pPr>
        <w:pStyle w:val="56"/>
        <w:ind w:firstLine="420"/>
      </w:pPr>
      <w:r>
        <w:rPr>
          <w:rFonts w:hint="eastAsia"/>
        </w:rPr>
        <w:t>说明：对大豆的综合颜色、光泽的描述</w:t>
      </w:r>
    </w:p>
    <w:p>
      <w:pPr>
        <w:pStyle w:val="56"/>
        <w:ind w:firstLine="420"/>
      </w:pPr>
      <w:r>
        <w:rPr>
          <w:rFonts w:hint="eastAsia"/>
        </w:rPr>
        <w:t>数据类型及格式：C1..200</w:t>
      </w:r>
    </w:p>
    <w:p>
      <w:pPr>
        <w:pStyle w:val="56"/>
        <w:ind w:firstLine="420"/>
      </w:pPr>
      <w:r>
        <w:rPr>
          <w:rFonts w:hint="eastAsia"/>
        </w:rPr>
        <w:t>约束/条件：M</w:t>
      </w:r>
    </w:p>
    <w:p>
      <w:pPr>
        <w:pStyle w:val="56"/>
        <w:ind w:firstLine="420"/>
      </w:pPr>
      <w:r>
        <w:rPr>
          <w:rFonts w:hint="eastAsia"/>
        </w:rPr>
        <w:t>备注：按照GB 5492给出的方法进行测定</w:t>
      </w:r>
    </w:p>
    <w:p>
      <w:pPr>
        <w:pStyle w:val="94"/>
        <w:spacing w:before="156" w:after="156"/>
      </w:pPr>
      <w:r>
        <w:rPr>
          <w:rFonts w:hint="eastAsia"/>
        </w:rPr>
        <w:t>气味</w:t>
      </w:r>
    </w:p>
    <w:p>
      <w:pPr>
        <w:pStyle w:val="56"/>
        <w:ind w:firstLine="420"/>
      </w:pPr>
      <w:r>
        <w:rPr>
          <w:rFonts w:hint="eastAsia"/>
        </w:rPr>
        <w:t>中文名称：气味</w:t>
      </w:r>
    </w:p>
    <w:p>
      <w:pPr>
        <w:pStyle w:val="56"/>
        <w:ind w:firstLine="420"/>
      </w:pPr>
      <w:r>
        <w:rPr>
          <w:rFonts w:hint="eastAsia"/>
        </w:rPr>
        <w:t>英文名称：Smell</w:t>
      </w:r>
    </w:p>
    <w:p>
      <w:pPr>
        <w:pStyle w:val="56"/>
        <w:ind w:firstLine="420"/>
      </w:pPr>
      <w:r>
        <w:rPr>
          <w:rFonts w:hint="eastAsia"/>
        </w:rPr>
        <w:t>标记：smell</w:t>
      </w:r>
    </w:p>
    <w:p>
      <w:pPr>
        <w:pStyle w:val="56"/>
        <w:ind w:firstLine="420"/>
      </w:pPr>
      <w:r>
        <w:rPr>
          <w:rFonts w:hint="eastAsia"/>
        </w:rPr>
        <w:t>说明：大豆的感官气味</w:t>
      </w:r>
    </w:p>
    <w:p>
      <w:pPr>
        <w:pStyle w:val="56"/>
        <w:ind w:firstLine="420"/>
      </w:pPr>
      <w:r>
        <w:rPr>
          <w:rFonts w:hint="eastAsia"/>
        </w:rPr>
        <w:t>数据类型及格式：C1..200</w:t>
      </w:r>
    </w:p>
    <w:p>
      <w:pPr>
        <w:pStyle w:val="56"/>
        <w:ind w:firstLine="420"/>
      </w:pPr>
      <w:r>
        <w:rPr>
          <w:rFonts w:hint="eastAsia"/>
        </w:rPr>
        <w:t>约束/条件：M</w:t>
      </w:r>
    </w:p>
    <w:p>
      <w:pPr>
        <w:pStyle w:val="56"/>
        <w:ind w:firstLine="420"/>
      </w:pPr>
      <w:r>
        <w:rPr>
          <w:rFonts w:hint="eastAsia"/>
        </w:rPr>
        <w:t>备注：按照GB 5492给出的方法进行测定</w:t>
      </w:r>
    </w:p>
    <w:p>
      <w:pPr>
        <w:pStyle w:val="181"/>
      </w:pPr>
      <w:r>
        <w:rPr>
          <w:rFonts w:hint="eastAsia"/>
        </w:rPr>
        <w:t>有大豆固有的豆腥气味,没有其他异味</w:t>
      </w:r>
    </w:p>
    <w:p>
      <w:pPr>
        <w:pStyle w:val="94"/>
        <w:spacing w:before="156" w:after="156"/>
      </w:pPr>
      <w:r>
        <w:rPr>
          <w:rFonts w:hint="eastAsia"/>
        </w:rPr>
        <w:t>杂质</w:t>
      </w:r>
    </w:p>
    <w:p>
      <w:pPr>
        <w:pStyle w:val="56"/>
        <w:ind w:firstLine="420"/>
      </w:pPr>
      <w:r>
        <w:rPr>
          <w:rFonts w:hint="eastAsia"/>
        </w:rPr>
        <w:t>中文名称：杂质</w:t>
      </w:r>
    </w:p>
    <w:p>
      <w:pPr>
        <w:pStyle w:val="56"/>
        <w:ind w:firstLine="420"/>
      </w:pPr>
      <w:r>
        <w:rPr>
          <w:rFonts w:hint="eastAsia"/>
        </w:rPr>
        <w:t>英文名称：Foreign Matter</w:t>
      </w:r>
    </w:p>
    <w:p>
      <w:pPr>
        <w:pStyle w:val="56"/>
        <w:ind w:firstLine="420"/>
      </w:pPr>
      <w:r>
        <w:rPr>
          <w:rFonts w:hint="eastAsia"/>
        </w:rPr>
        <w:t>标记：foreignMatter</w:t>
      </w:r>
    </w:p>
    <w:p>
      <w:pPr>
        <w:pStyle w:val="56"/>
        <w:ind w:firstLine="420"/>
      </w:pPr>
      <w:r>
        <w:rPr>
          <w:rFonts w:hint="eastAsia"/>
        </w:rPr>
        <w:t>说明：对大豆中除大豆粒之外的其它物质的描述</w:t>
      </w:r>
    </w:p>
    <w:p>
      <w:pPr>
        <w:pStyle w:val="56"/>
        <w:ind w:firstLine="420"/>
      </w:pPr>
      <w:r>
        <w:rPr>
          <w:rFonts w:hint="eastAsia"/>
        </w:rPr>
        <w:t>数据类型及格式：C1..20</w:t>
      </w:r>
    </w:p>
    <w:p>
      <w:pPr>
        <w:pStyle w:val="56"/>
        <w:ind w:firstLine="420"/>
      </w:pPr>
      <w:r>
        <w:rPr>
          <w:rFonts w:hint="eastAsia"/>
        </w:rPr>
        <w:t>约束/条件：M</w:t>
      </w:r>
    </w:p>
    <w:p>
      <w:pPr>
        <w:pStyle w:val="56"/>
        <w:ind w:firstLine="420"/>
      </w:pPr>
      <w:r>
        <w:rPr>
          <w:rFonts w:hint="eastAsia"/>
        </w:rPr>
        <w:t>备注：按照GB/T 5494给出的方法进行测定</w:t>
      </w:r>
    </w:p>
    <w:p>
      <w:pPr>
        <w:pStyle w:val="94"/>
        <w:spacing w:before="156" w:after="156"/>
      </w:pPr>
      <w:r>
        <w:rPr>
          <w:rFonts w:hint="eastAsia"/>
        </w:rPr>
        <w:t>完整粒率</w:t>
      </w:r>
    </w:p>
    <w:p>
      <w:pPr>
        <w:pStyle w:val="56"/>
        <w:ind w:firstLine="420"/>
      </w:pPr>
      <w:r>
        <w:rPr>
          <w:rFonts w:hint="eastAsia"/>
        </w:rPr>
        <w:t>中文名称：完整粒率</w:t>
      </w:r>
    </w:p>
    <w:p>
      <w:pPr>
        <w:pStyle w:val="56"/>
        <w:ind w:firstLine="420"/>
      </w:pPr>
      <w:r>
        <w:rPr>
          <w:rFonts w:hint="eastAsia"/>
        </w:rPr>
        <w:t>英文名称：Complete Grain Rate</w:t>
      </w:r>
    </w:p>
    <w:p>
      <w:pPr>
        <w:pStyle w:val="56"/>
        <w:ind w:firstLine="420"/>
      </w:pPr>
      <w:r>
        <w:rPr>
          <w:rFonts w:hint="eastAsia"/>
        </w:rPr>
        <w:t>标记：comGraRate</w:t>
      </w:r>
    </w:p>
    <w:p>
      <w:pPr>
        <w:pStyle w:val="56"/>
        <w:ind w:firstLine="420"/>
      </w:pPr>
      <w:r>
        <w:rPr>
          <w:rFonts w:hint="eastAsia"/>
        </w:rPr>
        <w:t>说明：对大豆中不完整豆粒的描述</w:t>
      </w:r>
    </w:p>
    <w:p>
      <w:pPr>
        <w:pStyle w:val="56"/>
        <w:ind w:firstLine="420"/>
      </w:pPr>
      <w:r>
        <w:rPr>
          <w:rFonts w:hint="eastAsia"/>
        </w:rPr>
        <w:t>数据类型及格式：C1..20</w:t>
      </w:r>
    </w:p>
    <w:p>
      <w:pPr>
        <w:pStyle w:val="56"/>
        <w:ind w:firstLine="420"/>
      </w:pPr>
      <w:r>
        <w:rPr>
          <w:rFonts w:hint="eastAsia"/>
        </w:rPr>
        <w:t>约束/条件：M</w:t>
      </w:r>
    </w:p>
    <w:p>
      <w:pPr>
        <w:pStyle w:val="56"/>
        <w:ind w:firstLine="420"/>
      </w:pPr>
      <w:r>
        <w:rPr>
          <w:rFonts w:hint="eastAsia"/>
        </w:rPr>
        <w:t>备注：按照GB/T 5503给出的方法进行测定</w:t>
      </w:r>
    </w:p>
    <w:p>
      <w:pPr>
        <w:pStyle w:val="65"/>
        <w:spacing w:before="156" w:after="156"/>
      </w:pPr>
      <w:r>
        <w:rPr>
          <w:rFonts w:hint="eastAsia"/>
        </w:rPr>
        <w:t>理化指标摘要描述</w:t>
      </w:r>
    </w:p>
    <w:p>
      <w:pPr>
        <w:pStyle w:val="94"/>
        <w:spacing w:before="156" w:after="156"/>
      </w:pPr>
      <w:r>
        <w:rPr>
          <w:rFonts w:hint="eastAsia"/>
        </w:rPr>
        <w:t>水分</w:t>
      </w:r>
    </w:p>
    <w:p>
      <w:pPr>
        <w:pStyle w:val="56"/>
        <w:ind w:firstLine="420"/>
      </w:pPr>
      <w:r>
        <w:rPr>
          <w:rFonts w:hint="eastAsia"/>
        </w:rPr>
        <w:t>中文名称：水分</w:t>
      </w:r>
    </w:p>
    <w:p>
      <w:pPr>
        <w:pStyle w:val="56"/>
        <w:ind w:firstLine="420"/>
      </w:pPr>
      <w:r>
        <w:rPr>
          <w:rFonts w:hint="eastAsia"/>
        </w:rPr>
        <w:t>英文名称：Moisture</w:t>
      </w:r>
    </w:p>
    <w:p>
      <w:pPr>
        <w:pStyle w:val="56"/>
        <w:ind w:firstLine="420"/>
      </w:pPr>
      <w:r>
        <w:rPr>
          <w:rFonts w:hint="eastAsia"/>
        </w:rPr>
        <w:t>标记：moisture</w:t>
      </w:r>
    </w:p>
    <w:p>
      <w:pPr>
        <w:pStyle w:val="56"/>
        <w:ind w:firstLine="420"/>
      </w:pPr>
      <w:r>
        <w:rPr>
          <w:rFonts w:hint="eastAsia"/>
        </w:rPr>
        <w:t>说明：大豆产品的水分含量</w:t>
      </w:r>
    </w:p>
    <w:p>
      <w:pPr>
        <w:pStyle w:val="56"/>
        <w:ind w:firstLine="420"/>
      </w:pPr>
      <w:r>
        <w:rPr>
          <w:rFonts w:hint="eastAsia"/>
        </w:rPr>
        <w:t>数据类型及格式：</w:t>
      </w:r>
      <w:r>
        <w:t>N..4,2</w:t>
      </w:r>
    </w:p>
    <w:p>
      <w:pPr>
        <w:pStyle w:val="56"/>
        <w:ind w:firstLine="420"/>
      </w:pPr>
      <w:r>
        <w:rPr>
          <w:rFonts w:hint="eastAsia"/>
        </w:rPr>
        <w:t>约束/条件：O</w:t>
      </w:r>
    </w:p>
    <w:p>
      <w:pPr>
        <w:pStyle w:val="56"/>
        <w:ind w:firstLine="420"/>
      </w:pPr>
      <w:r>
        <w:rPr>
          <w:rFonts w:hint="eastAsia"/>
        </w:rPr>
        <w:t>备注：按照GB 5009.3给出的方法进行测定</w:t>
      </w:r>
    </w:p>
    <w:p>
      <w:pPr>
        <w:pStyle w:val="56"/>
        <w:ind w:firstLine="420"/>
      </w:pPr>
      <w:r>
        <w:rPr>
          <w:rFonts w:hint="eastAsia"/>
        </w:rPr>
        <w:t>同义词：含水量</w:t>
      </w:r>
    </w:p>
    <w:p>
      <w:pPr>
        <w:pStyle w:val="94"/>
        <w:spacing w:before="156" w:after="156"/>
      </w:pPr>
      <w:r>
        <w:rPr>
          <w:rFonts w:hint="eastAsia"/>
        </w:rPr>
        <w:t>灰分</w:t>
      </w:r>
    </w:p>
    <w:p>
      <w:pPr>
        <w:pStyle w:val="56"/>
        <w:ind w:firstLine="420"/>
      </w:pPr>
      <w:r>
        <w:rPr>
          <w:rFonts w:hint="eastAsia"/>
        </w:rPr>
        <w:t>中文名称：灰分</w:t>
      </w:r>
    </w:p>
    <w:p>
      <w:pPr>
        <w:pStyle w:val="56"/>
        <w:ind w:firstLine="420"/>
      </w:pPr>
      <w:r>
        <w:rPr>
          <w:rFonts w:hint="eastAsia"/>
        </w:rPr>
        <w:t>英文名称：Ash</w:t>
      </w:r>
    </w:p>
    <w:p>
      <w:pPr>
        <w:pStyle w:val="56"/>
        <w:ind w:firstLine="420"/>
      </w:pPr>
      <w:r>
        <w:rPr>
          <w:rFonts w:hint="eastAsia"/>
        </w:rPr>
        <w:t>标记：ash</w:t>
      </w:r>
    </w:p>
    <w:p>
      <w:pPr>
        <w:pStyle w:val="56"/>
        <w:ind w:firstLine="420"/>
      </w:pPr>
      <w:r>
        <w:rPr>
          <w:rFonts w:hint="eastAsia"/>
        </w:rPr>
        <w:t>说明：大豆及大豆产品的灰分含量</w:t>
      </w:r>
    </w:p>
    <w:p>
      <w:pPr>
        <w:pStyle w:val="56"/>
        <w:ind w:firstLine="420"/>
      </w:pPr>
      <w:r>
        <w:rPr>
          <w:rFonts w:hint="eastAsia"/>
        </w:rPr>
        <w:t>数据类型及格式：N..8,2</w:t>
      </w:r>
    </w:p>
    <w:p>
      <w:pPr>
        <w:pStyle w:val="56"/>
        <w:ind w:firstLine="420"/>
      </w:pPr>
      <w:r>
        <w:rPr>
          <w:rFonts w:hint="eastAsia"/>
        </w:rPr>
        <w:t>约束/条件：O</w:t>
      </w:r>
    </w:p>
    <w:p>
      <w:pPr>
        <w:pStyle w:val="94"/>
        <w:spacing w:before="156" w:after="156"/>
      </w:pPr>
      <w:r>
        <w:rPr>
          <w:rFonts w:hint="eastAsia"/>
        </w:rPr>
        <w:t>脂肪</w:t>
      </w:r>
    </w:p>
    <w:p>
      <w:pPr>
        <w:pStyle w:val="56"/>
        <w:ind w:firstLine="420"/>
      </w:pPr>
      <w:r>
        <w:rPr>
          <w:rFonts w:hint="eastAsia"/>
        </w:rPr>
        <w:t>中文名称：脂肪</w:t>
      </w:r>
    </w:p>
    <w:p>
      <w:pPr>
        <w:pStyle w:val="56"/>
        <w:ind w:firstLine="420"/>
      </w:pPr>
      <w:r>
        <w:rPr>
          <w:rFonts w:hint="eastAsia"/>
        </w:rPr>
        <w:t>英文名称：Fat</w:t>
      </w:r>
    </w:p>
    <w:p>
      <w:pPr>
        <w:pStyle w:val="56"/>
        <w:ind w:firstLine="420"/>
      </w:pPr>
      <w:r>
        <w:rPr>
          <w:rFonts w:hint="eastAsia"/>
        </w:rPr>
        <w:t>标记：fat</w:t>
      </w:r>
    </w:p>
    <w:p>
      <w:pPr>
        <w:pStyle w:val="56"/>
        <w:ind w:firstLine="420"/>
      </w:pPr>
      <w:r>
        <w:rPr>
          <w:rFonts w:hint="eastAsia"/>
        </w:rPr>
        <w:t>说明：大豆及大豆产品的脂肪含量</w:t>
      </w:r>
    </w:p>
    <w:p>
      <w:pPr>
        <w:pStyle w:val="56"/>
        <w:ind w:firstLine="420"/>
      </w:pPr>
      <w:r>
        <w:rPr>
          <w:rFonts w:hint="eastAsia"/>
        </w:rPr>
        <w:t>数据类型及格式：N..8,2</w:t>
      </w:r>
    </w:p>
    <w:p>
      <w:pPr>
        <w:pStyle w:val="56"/>
        <w:ind w:firstLine="420"/>
      </w:pPr>
      <w:r>
        <w:rPr>
          <w:rFonts w:hint="eastAsia"/>
        </w:rPr>
        <w:t>约束/条件：O</w:t>
      </w:r>
    </w:p>
    <w:p>
      <w:pPr>
        <w:pStyle w:val="94"/>
        <w:spacing w:before="156" w:after="156"/>
      </w:pPr>
      <w:r>
        <w:rPr>
          <w:rFonts w:hint="eastAsia"/>
        </w:rPr>
        <w:t>脂肪酸</w:t>
      </w:r>
    </w:p>
    <w:p>
      <w:pPr>
        <w:pStyle w:val="56"/>
        <w:ind w:firstLine="420"/>
      </w:pPr>
      <w:r>
        <w:rPr>
          <w:rFonts w:hint="eastAsia"/>
        </w:rPr>
        <w:t>中文名称：脂肪酸</w:t>
      </w:r>
    </w:p>
    <w:p>
      <w:pPr>
        <w:pStyle w:val="56"/>
        <w:ind w:firstLine="420"/>
      </w:pPr>
      <w:r>
        <w:rPr>
          <w:rFonts w:hint="eastAsia"/>
        </w:rPr>
        <w:t>英文名称：Fatty Acid</w:t>
      </w:r>
    </w:p>
    <w:p>
      <w:pPr>
        <w:pStyle w:val="56"/>
        <w:ind w:firstLine="420"/>
      </w:pPr>
      <w:r>
        <w:rPr>
          <w:rFonts w:hint="eastAsia"/>
        </w:rPr>
        <w:t>标记：fattyAcid</w:t>
      </w:r>
    </w:p>
    <w:p>
      <w:pPr>
        <w:pStyle w:val="56"/>
        <w:ind w:firstLine="420"/>
      </w:pPr>
      <w:r>
        <w:rPr>
          <w:rFonts w:hint="eastAsia"/>
        </w:rPr>
        <w:t>说明：大豆的脂肪酸指标</w:t>
      </w:r>
    </w:p>
    <w:p>
      <w:pPr>
        <w:pStyle w:val="56"/>
        <w:ind w:firstLine="420"/>
      </w:pPr>
      <w:r>
        <w:rPr>
          <w:rFonts w:hint="eastAsia"/>
        </w:rPr>
        <w:t>数据类型及格式：N..8,2</w:t>
      </w:r>
    </w:p>
    <w:p>
      <w:pPr>
        <w:pStyle w:val="56"/>
        <w:ind w:firstLine="420"/>
      </w:pPr>
      <w:r>
        <w:rPr>
          <w:rFonts w:hint="eastAsia"/>
        </w:rPr>
        <w:t>约束/条件：O</w:t>
      </w:r>
    </w:p>
    <w:p>
      <w:pPr>
        <w:pStyle w:val="94"/>
        <w:spacing w:before="156" w:after="156"/>
      </w:pPr>
      <w:r>
        <w:rPr>
          <w:rFonts w:hint="eastAsia"/>
        </w:rPr>
        <w:t>蛋白质</w:t>
      </w:r>
    </w:p>
    <w:p>
      <w:pPr>
        <w:pStyle w:val="56"/>
        <w:ind w:firstLine="420"/>
      </w:pPr>
      <w:r>
        <w:rPr>
          <w:rFonts w:hint="eastAsia"/>
        </w:rPr>
        <w:t>中文名称：蛋白质</w:t>
      </w:r>
    </w:p>
    <w:p>
      <w:pPr>
        <w:pStyle w:val="56"/>
        <w:ind w:firstLine="420"/>
      </w:pPr>
      <w:r>
        <w:rPr>
          <w:rFonts w:hint="eastAsia"/>
        </w:rPr>
        <w:t>英文名称：Protein</w:t>
      </w:r>
    </w:p>
    <w:p>
      <w:pPr>
        <w:pStyle w:val="56"/>
        <w:ind w:firstLine="420"/>
      </w:pPr>
      <w:r>
        <w:rPr>
          <w:rFonts w:hint="eastAsia"/>
        </w:rPr>
        <w:t>标记：protein</w:t>
      </w:r>
    </w:p>
    <w:p>
      <w:pPr>
        <w:pStyle w:val="56"/>
        <w:ind w:firstLine="420"/>
      </w:pPr>
      <w:r>
        <w:rPr>
          <w:rFonts w:hint="eastAsia"/>
        </w:rPr>
        <w:t>说明：大豆及大豆产品的蛋白质含量</w:t>
      </w:r>
    </w:p>
    <w:p>
      <w:pPr>
        <w:pStyle w:val="56"/>
        <w:ind w:firstLine="420"/>
      </w:pPr>
      <w:r>
        <w:rPr>
          <w:rFonts w:hint="eastAsia"/>
        </w:rPr>
        <w:t>数据类型及格式：N..8,2</w:t>
      </w:r>
    </w:p>
    <w:p>
      <w:pPr>
        <w:pStyle w:val="56"/>
        <w:ind w:firstLine="420"/>
      </w:pPr>
      <w:r>
        <w:rPr>
          <w:rFonts w:hint="eastAsia"/>
        </w:rPr>
        <w:t>约束/条件：O</w:t>
      </w:r>
    </w:p>
    <w:p>
      <w:pPr>
        <w:pStyle w:val="94"/>
        <w:spacing w:before="156" w:after="156"/>
      </w:pPr>
      <w:r>
        <w:rPr>
          <w:rFonts w:hint="eastAsia"/>
        </w:rPr>
        <w:t>氨基酸</w:t>
      </w:r>
    </w:p>
    <w:p>
      <w:pPr>
        <w:pStyle w:val="56"/>
        <w:ind w:firstLine="420"/>
      </w:pPr>
      <w:r>
        <w:rPr>
          <w:rFonts w:hint="eastAsia"/>
        </w:rPr>
        <w:t>中文名称：氨基酸</w:t>
      </w:r>
    </w:p>
    <w:p>
      <w:pPr>
        <w:pStyle w:val="56"/>
        <w:ind w:firstLine="420"/>
      </w:pPr>
      <w:r>
        <w:rPr>
          <w:rFonts w:hint="eastAsia"/>
        </w:rPr>
        <w:t>英文名称：Amino Acid</w:t>
      </w:r>
    </w:p>
    <w:p>
      <w:pPr>
        <w:pStyle w:val="56"/>
        <w:ind w:firstLine="420"/>
      </w:pPr>
      <w:r>
        <w:rPr>
          <w:rFonts w:hint="eastAsia"/>
        </w:rPr>
        <w:t>标记：aminoAcid</w:t>
      </w:r>
    </w:p>
    <w:p>
      <w:pPr>
        <w:pStyle w:val="56"/>
        <w:ind w:firstLine="420"/>
      </w:pPr>
      <w:r>
        <w:rPr>
          <w:rFonts w:hint="eastAsia"/>
        </w:rPr>
        <w:t>说明：大豆的氨基酸的指标</w:t>
      </w:r>
    </w:p>
    <w:p>
      <w:pPr>
        <w:pStyle w:val="56"/>
        <w:ind w:firstLine="420"/>
      </w:pPr>
      <w:r>
        <w:rPr>
          <w:rFonts w:hint="eastAsia"/>
        </w:rPr>
        <w:t>数据类型及格式：N..8,2</w:t>
      </w:r>
    </w:p>
    <w:p>
      <w:pPr>
        <w:pStyle w:val="56"/>
        <w:ind w:firstLine="420"/>
      </w:pPr>
      <w:r>
        <w:rPr>
          <w:rFonts w:hint="eastAsia"/>
        </w:rPr>
        <w:t>约束/条件：O</w:t>
      </w:r>
    </w:p>
    <w:p>
      <w:pPr>
        <w:pStyle w:val="94"/>
        <w:spacing w:before="156" w:after="156"/>
      </w:pPr>
      <w:r>
        <w:rPr>
          <w:rFonts w:hint="eastAsia"/>
        </w:rPr>
        <w:t>生物活性物质</w:t>
      </w:r>
    </w:p>
    <w:p>
      <w:pPr>
        <w:pStyle w:val="56"/>
        <w:ind w:firstLine="420"/>
      </w:pPr>
      <w:r>
        <w:rPr>
          <w:rFonts w:hint="eastAsia"/>
        </w:rPr>
        <w:t>中文名称：生物活性物质</w:t>
      </w:r>
    </w:p>
    <w:p>
      <w:pPr>
        <w:pStyle w:val="56"/>
        <w:ind w:firstLine="420"/>
      </w:pPr>
      <w:r>
        <w:rPr>
          <w:rFonts w:hint="eastAsia"/>
        </w:rPr>
        <w:t>英文名称：Bioactive Substances</w:t>
      </w:r>
    </w:p>
    <w:p>
      <w:pPr>
        <w:pStyle w:val="56"/>
        <w:ind w:firstLine="420"/>
      </w:pPr>
      <w:r>
        <w:rPr>
          <w:rFonts w:hint="eastAsia"/>
        </w:rPr>
        <w:t>标记：bioSubstances</w:t>
      </w:r>
    </w:p>
    <w:p>
      <w:pPr>
        <w:pStyle w:val="56"/>
        <w:ind w:firstLine="420"/>
      </w:pPr>
      <w:r>
        <w:rPr>
          <w:rFonts w:hint="eastAsia"/>
        </w:rPr>
        <w:t>说明：大豆的异黄酮、皂甙等生物活性物质指标</w:t>
      </w:r>
    </w:p>
    <w:p>
      <w:pPr>
        <w:pStyle w:val="56"/>
        <w:ind w:firstLine="420"/>
      </w:pPr>
      <w:r>
        <w:rPr>
          <w:rFonts w:hint="eastAsia"/>
        </w:rPr>
        <w:t>数据类型及格式：N..8,2</w:t>
      </w:r>
    </w:p>
    <w:p>
      <w:pPr>
        <w:pStyle w:val="56"/>
        <w:ind w:firstLine="420"/>
      </w:pPr>
      <w:r>
        <w:rPr>
          <w:rFonts w:hint="eastAsia"/>
        </w:rPr>
        <w:t>约束/条件：O</w:t>
      </w:r>
    </w:p>
    <w:p>
      <w:pPr>
        <w:pStyle w:val="65"/>
        <w:spacing w:before="156" w:after="156"/>
      </w:pPr>
      <w:r>
        <w:rPr>
          <w:rFonts w:hint="eastAsia"/>
        </w:rPr>
        <w:t>食品安全指标摘要描述</w:t>
      </w:r>
    </w:p>
    <w:p>
      <w:pPr>
        <w:pStyle w:val="94"/>
        <w:spacing w:before="156" w:after="156"/>
      </w:pPr>
      <w:r>
        <w:rPr>
          <w:rFonts w:hint="eastAsia"/>
        </w:rPr>
        <w:t>污染物限量</w:t>
      </w:r>
    </w:p>
    <w:p>
      <w:pPr>
        <w:pStyle w:val="56"/>
        <w:ind w:firstLine="420"/>
      </w:pPr>
      <w:r>
        <w:rPr>
          <w:rFonts w:hint="eastAsia"/>
        </w:rPr>
        <w:t>中文名称：污染物限量</w:t>
      </w:r>
    </w:p>
    <w:p>
      <w:pPr>
        <w:pStyle w:val="56"/>
        <w:ind w:firstLine="420"/>
      </w:pPr>
      <w:r>
        <w:rPr>
          <w:rFonts w:hint="eastAsia"/>
        </w:rPr>
        <w:t>英文名称：Pollutant Limits</w:t>
      </w:r>
    </w:p>
    <w:p>
      <w:pPr>
        <w:pStyle w:val="56"/>
        <w:ind w:firstLine="420"/>
      </w:pPr>
      <w:r>
        <w:rPr>
          <w:rFonts w:hint="eastAsia"/>
        </w:rPr>
        <w:t>标记：pollutLmts</w:t>
      </w:r>
    </w:p>
    <w:p>
      <w:pPr>
        <w:pStyle w:val="56"/>
        <w:ind w:firstLine="420"/>
      </w:pPr>
      <w:r>
        <w:rPr>
          <w:rFonts w:hint="eastAsia"/>
        </w:rPr>
        <w:t>说明：大豆中的</w:t>
      </w:r>
      <w:r>
        <w:t>重金属等</w:t>
      </w:r>
      <w:r>
        <w:rPr>
          <w:rFonts w:hint="eastAsia"/>
        </w:rPr>
        <w:t>污染物限量指标</w:t>
      </w:r>
    </w:p>
    <w:p>
      <w:pPr>
        <w:pStyle w:val="56"/>
        <w:ind w:firstLine="420"/>
      </w:pPr>
      <w:r>
        <w:rPr>
          <w:rFonts w:hint="eastAsia"/>
        </w:rPr>
        <w:t>数据类型及格式：C..ul</w:t>
      </w:r>
    </w:p>
    <w:p>
      <w:pPr>
        <w:pStyle w:val="56"/>
        <w:ind w:firstLine="420"/>
      </w:pPr>
      <w:r>
        <w:rPr>
          <w:rFonts w:hint="eastAsia"/>
        </w:rPr>
        <w:t>约束/条件：O</w:t>
      </w:r>
    </w:p>
    <w:p>
      <w:pPr>
        <w:pStyle w:val="94"/>
        <w:spacing w:before="156" w:after="156"/>
      </w:pPr>
      <w:r>
        <w:rPr>
          <w:rFonts w:hint="eastAsia"/>
        </w:rPr>
        <w:t>农药残留限量</w:t>
      </w:r>
    </w:p>
    <w:p>
      <w:pPr>
        <w:pStyle w:val="56"/>
        <w:ind w:firstLine="420"/>
      </w:pPr>
      <w:r>
        <w:rPr>
          <w:rFonts w:hint="eastAsia"/>
        </w:rPr>
        <w:t>中文名称：农药残留限量</w:t>
      </w:r>
    </w:p>
    <w:p>
      <w:pPr>
        <w:pStyle w:val="56"/>
        <w:ind w:firstLine="420"/>
      </w:pPr>
      <w:r>
        <w:rPr>
          <w:rFonts w:hint="eastAsia"/>
        </w:rPr>
        <w:t>英文名称：Pesticide Residue Limits</w:t>
      </w:r>
    </w:p>
    <w:p>
      <w:pPr>
        <w:pStyle w:val="56"/>
        <w:ind w:firstLine="420"/>
      </w:pPr>
      <w:r>
        <w:rPr>
          <w:rFonts w:hint="eastAsia"/>
        </w:rPr>
        <w:t>标记：pesticideResLmts</w:t>
      </w:r>
    </w:p>
    <w:p>
      <w:pPr>
        <w:pStyle w:val="56"/>
        <w:ind w:firstLine="420"/>
      </w:pPr>
      <w:r>
        <w:rPr>
          <w:rFonts w:hint="eastAsia"/>
        </w:rPr>
        <w:t>说明：大豆中农药残留限量指标</w:t>
      </w:r>
    </w:p>
    <w:p>
      <w:pPr>
        <w:pStyle w:val="56"/>
        <w:ind w:firstLine="420"/>
      </w:pPr>
      <w:r>
        <w:rPr>
          <w:rFonts w:hint="eastAsia"/>
        </w:rPr>
        <w:t>数据类型及格式：C..ul</w:t>
      </w:r>
    </w:p>
    <w:p>
      <w:pPr>
        <w:pStyle w:val="56"/>
        <w:ind w:firstLine="420"/>
      </w:pPr>
      <w:r>
        <w:rPr>
          <w:rFonts w:hint="eastAsia"/>
        </w:rPr>
        <w:t>约束/条件：O</w:t>
      </w:r>
    </w:p>
    <w:p>
      <w:pPr>
        <w:pStyle w:val="94"/>
        <w:spacing w:before="156" w:after="156"/>
      </w:pPr>
      <w:r>
        <w:rPr>
          <w:rFonts w:hint="eastAsia"/>
        </w:rPr>
        <w:t>微生物限量</w:t>
      </w:r>
    </w:p>
    <w:p>
      <w:pPr>
        <w:pStyle w:val="56"/>
        <w:ind w:firstLine="420"/>
      </w:pPr>
      <w:r>
        <w:rPr>
          <w:rFonts w:hint="eastAsia"/>
        </w:rPr>
        <w:t>中文名称：微生物限量</w:t>
      </w:r>
    </w:p>
    <w:p>
      <w:pPr>
        <w:pStyle w:val="56"/>
        <w:ind w:firstLine="420"/>
      </w:pPr>
      <w:r>
        <w:rPr>
          <w:rFonts w:hint="eastAsia"/>
        </w:rPr>
        <w:t>英文名称：Microbial Limits</w:t>
      </w:r>
    </w:p>
    <w:p>
      <w:pPr>
        <w:pStyle w:val="56"/>
        <w:ind w:firstLine="420"/>
      </w:pPr>
      <w:r>
        <w:rPr>
          <w:rFonts w:hint="eastAsia"/>
        </w:rPr>
        <w:t>标记：micrResLmts</w:t>
      </w:r>
    </w:p>
    <w:p>
      <w:pPr>
        <w:pStyle w:val="56"/>
        <w:ind w:firstLine="420"/>
      </w:pPr>
      <w:r>
        <w:rPr>
          <w:rFonts w:hint="eastAsia"/>
        </w:rPr>
        <w:t>说明：大豆中微生物限量指标</w:t>
      </w:r>
    </w:p>
    <w:p>
      <w:pPr>
        <w:pStyle w:val="56"/>
        <w:ind w:firstLine="420"/>
      </w:pPr>
      <w:r>
        <w:rPr>
          <w:rFonts w:hint="eastAsia"/>
        </w:rPr>
        <w:t>数据类型及格式：C..ul</w:t>
      </w:r>
    </w:p>
    <w:p>
      <w:pPr>
        <w:pStyle w:val="56"/>
        <w:ind w:firstLine="420"/>
      </w:pPr>
      <w:r>
        <w:rPr>
          <w:rFonts w:hint="eastAsia"/>
        </w:rPr>
        <w:t>约束/条件：O</w:t>
      </w:r>
    </w:p>
    <w:p>
      <w:pPr>
        <w:pStyle w:val="65"/>
        <w:spacing w:before="156" w:after="156"/>
      </w:pPr>
      <w:r>
        <w:rPr>
          <w:rFonts w:hint="eastAsia"/>
        </w:rPr>
        <w:t>种子指标摘要描述</w:t>
      </w:r>
    </w:p>
    <w:p>
      <w:pPr>
        <w:pStyle w:val="94"/>
        <w:spacing w:before="156" w:after="156"/>
      </w:pPr>
      <w:r>
        <w:rPr>
          <w:rFonts w:hint="eastAsia"/>
        </w:rPr>
        <w:t>名称</w:t>
      </w:r>
    </w:p>
    <w:p>
      <w:pPr>
        <w:pStyle w:val="56"/>
        <w:ind w:firstLine="420"/>
      </w:pPr>
      <w:r>
        <w:rPr>
          <w:rFonts w:hint="eastAsia"/>
        </w:rPr>
        <w:t>中文名称：名称</w:t>
      </w:r>
    </w:p>
    <w:p>
      <w:pPr>
        <w:pStyle w:val="56"/>
        <w:ind w:firstLine="420"/>
      </w:pPr>
      <w:r>
        <w:rPr>
          <w:rFonts w:hint="eastAsia"/>
        </w:rPr>
        <w:t>英文名称：Name</w:t>
      </w:r>
    </w:p>
    <w:p>
      <w:pPr>
        <w:pStyle w:val="56"/>
        <w:ind w:firstLine="420"/>
      </w:pPr>
      <w:r>
        <w:rPr>
          <w:rFonts w:hint="eastAsia"/>
        </w:rPr>
        <w:t>标记：name</w:t>
      </w:r>
    </w:p>
    <w:p>
      <w:pPr>
        <w:pStyle w:val="56"/>
        <w:ind w:firstLine="420"/>
      </w:pPr>
      <w:r>
        <w:rPr>
          <w:rFonts w:hint="eastAsia"/>
        </w:rPr>
        <w:t>说明：大豆种子的名称</w:t>
      </w:r>
    </w:p>
    <w:p>
      <w:pPr>
        <w:pStyle w:val="56"/>
        <w:ind w:firstLine="420"/>
      </w:pPr>
      <w:r>
        <w:rPr>
          <w:rFonts w:hint="eastAsia"/>
        </w:rPr>
        <w:t>数据类型及格式：C1..10</w:t>
      </w:r>
    </w:p>
    <w:p>
      <w:pPr>
        <w:pStyle w:val="56"/>
        <w:ind w:firstLine="420"/>
      </w:pPr>
      <w:r>
        <w:rPr>
          <w:rFonts w:hint="eastAsia"/>
        </w:rPr>
        <w:t>约束/条件：O</w:t>
      </w:r>
    </w:p>
    <w:p>
      <w:pPr>
        <w:pStyle w:val="94"/>
        <w:spacing w:before="156" w:after="156"/>
      </w:pPr>
      <w:r>
        <w:rPr>
          <w:rFonts w:hint="eastAsia"/>
        </w:rPr>
        <w:t>种子信息</w:t>
      </w:r>
    </w:p>
    <w:p>
      <w:pPr>
        <w:pStyle w:val="56"/>
        <w:ind w:firstLine="420"/>
      </w:pPr>
      <w:r>
        <w:rPr>
          <w:rFonts w:hint="eastAsia"/>
        </w:rPr>
        <w:t>中文名称：种子信息</w:t>
      </w:r>
    </w:p>
    <w:p>
      <w:pPr>
        <w:pStyle w:val="56"/>
        <w:ind w:firstLine="420"/>
      </w:pPr>
      <w:r>
        <w:rPr>
          <w:rFonts w:hint="eastAsia"/>
        </w:rPr>
        <w:t>英文名称：Seed Information</w:t>
      </w:r>
    </w:p>
    <w:p>
      <w:pPr>
        <w:pStyle w:val="56"/>
        <w:ind w:firstLine="420"/>
      </w:pPr>
      <w:r>
        <w:rPr>
          <w:rFonts w:hint="eastAsia"/>
        </w:rPr>
        <w:t>标记：seedInfo</w:t>
      </w:r>
    </w:p>
    <w:p>
      <w:pPr>
        <w:pStyle w:val="56"/>
        <w:ind w:firstLine="420"/>
      </w:pPr>
      <w:r>
        <w:rPr>
          <w:rFonts w:hint="eastAsia"/>
        </w:rPr>
        <w:t>说明：大豆种子的相关信息</w:t>
      </w:r>
    </w:p>
    <w:p>
      <w:pPr>
        <w:pStyle w:val="56"/>
        <w:ind w:firstLine="420"/>
      </w:pPr>
      <w:r>
        <w:rPr>
          <w:rFonts w:hint="eastAsia"/>
        </w:rPr>
        <w:t>数据类型及格式：C..ul</w:t>
      </w:r>
    </w:p>
    <w:p>
      <w:pPr>
        <w:pStyle w:val="56"/>
        <w:ind w:firstLine="420"/>
      </w:pPr>
      <w:r>
        <w:rPr>
          <w:rFonts w:hint="eastAsia"/>
        </w:rPr>
        <w:t>约束/条件：O</w:t>
      </w:r>
    </w:p>
    <w:p>
      <w:pPr>
        <w:pStyle w:val="94"/>
        <w:spacing w:before="156" w:after="156"/>
      </w:pPr>
      <w:r>
        <w:rPr>
          <w:rFonts w:hint="eastAsia"/>
        </w:rPr>
        <w:t>育种单位信息</w:t>
      </w:r>
    </w:p>
    <w:p>
      <w:pPr>
        <w:pStyle w:val="56"/>
        <w:ind w:firstLine="420"/>
      </w:pPr>
      <w:r>
        <w:rPr>
          <w:rFonts w:hint="eastAsia"/>
        </w:rPr>
        <w:t>中文名称：育种单位信息</w:t>
      </w:r>
    </w:p>
    <w:p>
      <w:pPr>
        <w:pStyle w:val="56"/>
        <w:ind w:firstLine="420"/>
      </w:pPr>
      <w:r>
        <w:rPr>
          <w:rFonts w:hint="eastAsia"/>
        </w:rPr>
        <w:t>英文名称：Breeding Unit Information</w:t>
      </w:r>
    </w:p>
    <w:p>
      <w:pPr>
        <w:pStyle w:val="56"/>
        <w:ind w:firstLine="420"/>
      </w:pPr>
      <w:r>
        <w:rPr>
          <w:rFonts w:hint="eastAsia"/>
        </w:rPr>
        <w:t>标记：breedUnitInfo</w:t>
      </w:r>
    </w:p>
    <w:p>
      <w:pPr>
        <w:pStyle w:val="56"/>
        <w:ind w:firstLine="420"/>
      </w:pPr>
      <w:r>
        <w:rPr>
          <w:rFonts w:hint="eastAsia"/>
        </w:rPr>
        <w:t>说明：大豆种子育种单位的相关信息</w:t>
      </w:r>
    </w:p>
    <w:p>
      <w:pPr>
        <w:pStyle w:val="56"/>
        <w:ind w:firstLine="420"/>
      </w:pPr>
      <w:r>
        <w:rPr>
          <w:rFonts w:hint="eastAsia"/>
        </w:rPr>
        <w:t>数据类型及格式：C1..10</w:t>
      </w:r>
    </w:p>
    <w:p>
      <w:pPr>
        <w:pStyle w:val="56"/>
        <w:ind w:firstLine="420"/>
      </w:pPr>
      <w:r>
        <w:rPr>
          <w:rFonts w:hint="eastAsia"/>
        </w:rPr>
        <w:t>约束/条件：O</w:t>
      </w:r>
    </w:p>
    <w:p>
      <w:pPr>
        <w:pStyle w:val="105"/>
        <w:spacing w:before="156" w:after="156"/>
      </w:pPr>
      <w:r>
        <w:rPr>
          <w:rFonts w:hint="eastAsia"/>
        </w:rPr>
        <w:t>产品认证信息摘要描述</w:t>
      </w:r>
    </w:p>
    <w:p>
      <w:pPr>
        <w:pStyle w:val="65"/>
        <w:spacing w:before="156" w:after="156"/>
      </w:pPr>
      <w:r>
        <w:rPr>
          <w:rFonts w:hint="eastAsia"/>
        </w:rPr>
        <w:t>认证名称</w:t>
      </w:r>
    </w:p>
    <w:p>
      <w:pPr>
        <w:pStyle w:val="56"/>
        <w:ind w:firstLine="420"/>
      </w:pPr>
      <w:r>
        <w:rPr>
          <w:rFonts w:hint="eastAsia"/>
        </w:rPr>
        <w:t>中文名称：认证名称</w:t>
      </w:r>
    </w:p>
    <w:p>
      <w:pPr>
        <w:pStyle w:val="56"/>
        <w:ind w:firstLine="420"/>
      </w:pPr>
      <w:r>
        <w:rPr>
          <w:rFonts w:hint="eastAsia"/>
        </w:rPr>
        <w:t>英文名称：Certification Name</w:t>
      </w:r>
    </w:p>
    <w:p>
      <w:pPr>
        <w:pStyle w:val="56"/>
        <w:ind w:firstLine="420"/>
      </w:pPr>
      <w:r>
        <w:rPr>
          <w:rFonts w:hint="eastAsia"/>
        </w:rPr>
        <w:t>标记：cfName</w:t>
      </w:r>
    </w:p>
    <w:p>
      <w:pPr>
        <w:pStyle w:val="56"/>
        <w:ind w:firstLine="420"/>
      </w:pPr>
      <w:r>
        <w:rPr>
          <w:rFonts w:hint="eastAsia"/>
        </w:rPr>
        <w:t>说明：具有资质的第三方认证机构颁发的相关认证的名称，如有机认证、绿色食品认证、无公害产品认证、GAP认证、ISO9000质量管理体系认证等</w:t>
      </w:r>
    </w:p>
    <w:p>
      <w:pPr>
        <w:pStyle w:val="56"/>
        <w:ind w:firstLine="420"/>
      </w:pPr>
      <w:r>
        <w:rPr>
          <w:rFonts w:hint="eastAsia"/>
        </w:rPr>
        <w:t>数据类型及格式：C1..50或BY</w:t>
      </w:r>
    </w:p>
    <w:p>
      <w:pPr>
        <w:pStyle w:val="56"/>
        <w:ind w:firstLine="420"/>
      </w:pPr>
      <w:r>
        <w:rPr>
          <w:rFonts w:hint="eastAsia"/>
        </w:rPr>
        <w:t>约束/条件：O</w:t>
      </w:r>
    </w:p>
    <w:p>
      <w:pPr>
        <w:pStyle w:val="56"/>
        <w:ind w:firstLine="420"/>
      </w:pPr>
      <w:r>
        <w:rPr>
          <w:rFonts w:hint="eastAsia"/>
        </w:rPr>
        <w:t>值域：BY可取GIF、JPEG、PNG等格式</w:t>
      </w:r>
    </w:p>
    <w:p>
      <w:pPr>
        <w:pStyle w:val="65"/>
        <w:spacing w:before="156" w:after="156"/>
      </w:pPr>
      <w:r>
        <w:rPr>
          <w:rFonts w:hint="eastAsia"/>
        </w:rPr>
        <w:t>认证机构名称</w:t>
      </w:r>
    </w:p>
    <w:p>
      <w:pPr>
        <w:pStyle w:val="56"/>
        <w:ind w:firstLine="420"/>
      </w:pPr>
      <w:r>
        <w:rPr>
          <w:rFonts w:hint="eastAsia"/>
        </w:rPr>
        <w:t>中文名称：认证机构名称</w:t>
      </w:r>
    </w:p>
    <w:p>
      <w:pPr>
        <w:pStyle w:val="56"/>
        <w:ind w:firstLine="420"/>
      </w:pPr>
      <w:r>
        <w:rPr>
          <w:rFonts w:hint="eastAsia"/>
        </w:rPr>
        <w:t>英文名称：Certification Institution Name</w:t>
      </w:r>
    </w:p>
    <w:p>
      <w:pPr>
        <w:pStyle w:val="56"/>
        <w:ind w:firstLine="420"/>
      </w:pPr>
      <w:r>
        <w:rPr>
          <w:rFonts w:hint="eastAsia"/>
        </w:rPr>
        <w:t>标记：cfInstName</w:t>
      </w:r>
    </w:p>
    <w:p>
      <w:pPr>
        <w:pStyle w:val="56"/>
        <w:ind w:firstLine="420"/>
      </w:pPr>
      <w:r>
        <w:rPr>
          <w:rFonts w:hint="eastAsia"/>
        </w:rPr>
        <w:t>说明：颁发某认证文件的具有相关资质的第三方认证机构的名称</w:t>
      </w:r>
    </w:p>
    <w:p>
      <w:pPr>
        <w:pStyle w:val="56"/>
        <w:ind w:firstLine="420"/>
      </w:pPr>
      <w:r>
        <w:rPr>
          <w:rFonts w:hint="eastAsia"/>
        </w:rPr>
        <w:t>数据类型及格式：C1..200</w:t>
      </w:r>
    </w:p>
    <w:p>
      <w:pPr>
        <w:pStyle w:val="56"/>
        <w:ind w:firstLine="420"/>
      </w:pPr>
      <w:r>
        <w:rPr>
          <w:rFonts w:hint="eastAsia"/>
        </w:rPr>
        <w:t>约束/条件：C</w:t>
      </w:r>
    </w:p>
    <w:p>
      <w:pPr>
        <w:pStyle w:val="56"/>
        <w:ind w:firstLine="420"/>
      </w:pPr>
      <w:r>
        <w:rPr>
          <w:rFonts w:hint="eastAsia"/>
        </w:rPr>
        <w:t>备注：如具有相关的产品认证，此信息元素必选</w:t>
      </w:r>
    </w:p>
    <w:p>
      <w:pPr>
        <w:pStyle w:val="65"/>
        <w:spacing w:before="156" w:after="156"/>
      </w:pPr>
      <w:r>
        <w:rPr>
          <w:rFonts w:hint="eastAsia"/>
        </w:rPr>
        <w:t>认证日期</w:t>
      </w:r>
    </w:p>
    <w:p>
      <w:pPr>
        <w:pStyle w:val="56"/>
        <w:ind w:firstLine="420"/>
      </w:pPr>
      <w:r>
        <w:rPr>
          <w:rFonts w:hint="eastAsia"/>
        </w:rPr>
        <w:t>中文名称：认证日期</w:t>
      </w:r>
    </w:p>
    <w:p>
      <w:pPr>
        <w:pStyle w:val="56"/>
        <w:ind w:firstLine="420"/>
      </w:pPr>
      <w:r>
        <w:rPr>
          <w:rFonts w:hint="eastAsia"/>
        </w:rPr>
        <w:t>英文名称：Certification Date</w:t>
      </w:r>
    </w:p>
    <w:p>
      <w:pPr>
        <w:pStyle w:val="56"/>
        <w:ind w:firstLine="420"/>
      </w:pPr>
      <w:r>
        <w:rPr>
          <w:rFonts w:hint="eastAsia"/>
        </w:rPr>
        <w:t>标记：cfDate</w:t>
      </w:r>
    </w:p>
    <w:p>
      <w:pPr>
        <w:pStyle w:val="56"/>
        <w:ind w:firstLine="420"/>
      </w:pPr>
      <w:r>
        <w:rPr>
          <w:rFonts w:hint="eastAsia"/>
        </w:rPr>
        <w:t>说明：颁发某认证的具体日期</w:t>
      </w:r>
    </w:p>
    <w:p>
      <w:pPr>
        <w:pStyle w:val="56"/>
        <w:ind w:firstLine="420"/>
      </w:pPr>
      <w:r>
        <w:rPr>
          <w:rFonts w:hint="eastAsia"/>
        </w:rPr>
        <w:t>数据类型及格式：YYYYMMDD</w:t>
      </w:r>
    </w:p>
    <w:p>
      <w:pPr>
        <w:pStyle w:val="56"/>
        <w:ind w:firstLine="420"/>
      </w:pPr>
      <w:r>
        <w:rPr>
          <w:rFonts w:hint="eastAsia"/>
        </w:rPr>
        <w:t>约束/条件：C</w:t>
      </w:r>
    </w:p>
    <w:p>
      <w:pPr>
        <w:pStyle w:val="56"/>
        <w:ind w:firstLine="420"/>
      </w:pPr>
      <w:r>
        <w:rPr>
          <w:rFonts w:hint="eastAsia"/>
        </w:rPr>
        <w:t>备注：如具有相关的产品认证，此信息元素必选</w:t>
      </w:r>
    </w:p>
    <w:p>
      <w:pPr>
        <w:pStyle w:val="65"/>
        <w:spacing w:before="156" w:after="156"/>
      </w:pPr>
      <w:r>
        <w:rPr>
          <w:rFonts w:hint="eastAsia"/>
        </w:rPr>
        <w:t>认证有效期</w:t>
      </w:r>
    </w:p>
    <w:p>
      <w:pPr>
        <w:pStyle w:val="56"/>
        <w:ind w:firstLine="420"/>
      </w:pPr>
      <w:r>
        <w:rPr>
          <w:rFonts w:hint="eastAsia"/>
        </w:rPr>
        <w:t>中文名称：认证有效期</w:t>
      </w:r>
    </w:p>
    <w:p>
      <w:pPr>
        <w:pStyle w:val="56"/>
        <w:ind w:firstLine="420"/>
      </w:pPr>
      <w:r>
        <w:rPr>
          <w:rFonts w:hint="eastAsia"/>
        </w:rPr>
        <w:t>英文名称：Certification Valid Period</w:t>
      </w:r>
    </w:p>
    <w:p>
      <w:pPr>
        <w:pStyle w:val="56"/>
        <w:ind w:firstLine="420"/>
      </w:pPr>
      <w:r>
        <w:rPr>
          <w:rFonts w:hint="eastAsia"/>
        </w:rPr>
        <w:t>标记：cfValidPeriod</w:t>
      </w:r>
    </w:p>
    <w:p>
      <w:pPr>
        <w:pStyle w:val="56"/>
        <w:ind w:firstLine="420"/>
      </w:pPr>
      <w:r>
        <w:rPr>
          <w:rFonts w:hint="eastAsia"/>
        </w:rPr>
        <w:t>说明：某项认证有效的时间期限</w:t>
      </w:r>
    </w:p>
    <w:p>
      <w:pPr>
        <w:pStyle w:val="56"/>
        <w:ind w:firstLine="420"/>
      </w:pPr>
      <w:r>
        <w:rPr>
          <w:rFonts w:hint="eastAsia"/>
        </w:rPr>
        <w:t>数据类型及格式：C1..20</w:t>
      </w:r>
    </w:p>
    <w:p>
      <w:pPr>
        <w:pStyle w:val="56"/>
        <w:ind w:firstLine="420"/>
      </w:pPr>
      <w:r>
        <w:rPr>
          <w:rFonts w:hint="eastAsia"/>
        </w:rPr>
        <w:t>约束/条件：C</w:t>
      </w:r>
    </w:p>
    <w:p>
      <w:pPr>
        <w:pStyle w:val="56"/>
        <w:ind w:firstLine="420"/>
      </w:pPr>
      <w:r>
        <w:rPr>
          <w:rFonts w:hint="eastAsia"/>
        </w:rPr>
        <w:t>备注：如具有相关的产品认证，此信息元素必选</w:t>
      </w:r>
    </w:p>
    <w:p>
      <w:pPr>
        <w:pStyle w:val="104"/>
        <w:spacing w:before="312" w:after="312"/>
      </w:pPr>
      <w:bookmarkStart w:id="67" w:name="_Toc78203318"/>
      <w:bookmarkStart w:id="68" w:name="_Toc78203927"/>
      <w:bookmarkStart w:id="69" w:name="_Toc78220944"/>
      <w:r>
        <w:rPr>
          <w:rFonts w:hint="eastAsia"/>
        </w:rPr>
        <w:t>信息扩展的方法</w:t>
      </w:r>
      <w:bookmarkEnd w:id="67"/>
      <w:bookmarkEnd w:id="68"/>
      <w:bookmarkEnd w:id="69"/>
    </w:p>
    <w:p>
      <w:pPr>
        <w:pStyle w:val="56"/>
        <w:ind w:firstLine="420"/>
      </w:pPr>
      <w:r>
        <w:rPr>
          <w:rFonts w:hint="eastAsia"/>
        </w:rPr>
        <w:t>本标准中信息实体和信息元素可以根据不同用户需要进行扩展，扩展方法如下：</w:t>
      </w:r>
    </w:p>
    <w:p>
      <w:pPr>
        <w:pStyle w:val="174"/>
        <w:numPr>
          <w:ilvl w:val="0"/>
          <w:numId w:val="35"/>
        </w:numPr>
      </w:pPr>
      <w:r>
        <w:rPr>
          <w:rFonts w:hint="eastAsia"/>
        </w:rPr>
        <w:t>扩展信息实体</w:t>
      </w:r>
    </w:p>
    <w:p>
      <w:pPr>
        <w:pStyle w:val="56"/>
        <w:ind w:firstLine="420"/>
      </w:pPr>
      <w:r>
        <w:rPr>
          <w:rFonts w:hint="eastAsia"/>
        </w:rPr>
        <w:t>按本标准规定，可以增加信息实体和扩展信息实体。</w:t>
      </w:r>
    </w:p>
    <w:p>
      <w:pPr>
        <w:pStyle w:val="174"/>
      </w:pPr>
      <w:r>
        <w:rPr>
          <w:rFonts w:hint="eastAsia"/>
        </w:rPr>
        <w:t>扩展信息元素</w:t>
      </w:r>
    </w:p>
    <w:p>
      <w:pPr>
        <w:pStyle w:val="56"/>
        <w:ind w:firstLine="420"/>
      </w:pPr>
      <w:r>
        <w:rPr>
          <w:rFonts w:hint="eastAsia"/>
        </w:rPr>
        <w:t>按本标准第5章规定的信息描述方法，可以在每类信息实体中增加信息元素，信息元素应按照本标准第4章规定的属性进行描述。</w:t>
      </w:r>
    </w:p>
    <w:p>
      <w:pPr>
        <w:pStyle w:val="174"/>
      </w:pPr>
      <w:r>
        <w:rPr>
          <w:rFonts w:hint="eastAsia"/>
        </w:rPr>
        <w:t>扩展信息元素中的属性取值</w:t>
      </w:r>
    </w:p>
    <w:p>
      <w:pPr>
        <w:pStyle w:val="109"/>
      </w:pPr>
      <w:r>
        <w:rPr>
          <w:rFonts w:hint="eastAsia"/>
        </w:rPr>
        <w:t>在扩展信息元素属性时，不应改变本标准中规定的信息元素的中文名称、英文名称、同义词、说明、数据类型及格式、值域、约束/条件、计量单位和备注等属性名称；</w:t>
      </w:r>
    </w:p>
    <w:p>
      <w:pPr>
        <w:pStyle w:val="109"/>
      </w:pPr>
      <w:r>
        <w:rPr>
          <w:rFonts w:hint="eastAsia"/>
        </w:rPr>
        <w:t>可以对值域属性采用比本标准更严格的限制；</w:t>
      </w:r>
    </w:p>
    <w:p>
      <w:pPr>
        <w:pStyle w:val="109"/>
      </w:pPr>
      <w:r>
        <w:rPr>
          <w:rFonts w:hint="eastAsia"/>
        </w:rPr>
        <w:t>可以增加值域属性的取值；</w:t>
      </w:r>
    </w:p>
    <w:p>
      <w:pPr>
        <w:pStyle w:val="109"/>
      </w:pPr>
      <w:r>
        <w:rPr>
          <w:rFonts w:hint="eastAsia"/>
        </w:rPr>
        <w:t>可以对信息元素的约束/条件更严格限制，如在本标准中是可选的信息元素，经扩展后可以是必选的；</w:t>
      </w:r>
    </w:p>
    <w:p>
      <w:pPr>
        <w:pStyle w:val="109"/>
      </w:pPr>
      <w:r>
        <w:rPr>
          <w:rFonts w:hint="eastAsia"/>
        </w:rPr>
        <w:t>建立新的代码表，补充或代替现有值域中的代码表。</w:t>
      </w:r>
    </w:p>
    <w:p>
      <w:pPr>
        <w:pStyle w:val="56"/>
        <w:ind w:firstLine="420"/>
      </w:pPr>
    </w:p>
    <w:bookmarkEnd w:id="24"/>
    <w:p>
      <w:pPr>
        <w:pStyle w:val="56"/>
        <w:ind w:firstLine="420"/>
        <w:sectPr>
          <w:pgSz w:w="11906" w:h="16838"/>
          <w:pgMar w:top="2410" w:right="1134" w:bottom="1134" w:left="1134" w:header="1418" w:footer="1134" w:gutter="284"/>
          <w:pgNumType w:start="1"/>
          <w:cols w:space="425" w:num="1"/>
          <w:formProt w:val="0"/>
          <w:docGrid w:type="lines" w:linePitch="312" w:charSpace="0"/>
        </w:sectPr>
      </w:pPr>
      <w:bookmarkStart w:id="70" w:name="BookMark6"/>
    </w:p>
    <w:p>
      <w:pPr>
        <w:pStyle w:val="63"/>
        <w:spacing w:before="124" w:after="156"/>
      </w:pPr>
      <w:bookmarkStart w:id="71" w:name="_Toc78203319"/>
      <w:bookmarkStart w:id="72" w:name="_Toc78203928"/>
      <w:bookmarkStart w:id="73" w:name="_Toc78220945"/>
      <w:r>
        <w:rPr>
          <w:rFonts w:hint="eastAsia"/>
          <w:spacing w:val="105"/>
        </w:rPr>
        <w:t>参考文</w:t>
      </w:r>
      <w:r>
        <w:rPr>
          <w:rFonts w:hint="eastAsia"/>
        </w:rPr>
        <w:t>献</w:t>
      </w:r>
      <w:bookmarkEnd w:id="71"/>
      <w:bookmarkEnd w:id="72"/>
      <w:bookmarkEnd w:id="73"/>
    </w:p>
    <w:p>
      <w:pPr>
        <w:pStyle w:val="56"/>
        <w:ind w:firstLine="420"/>
      </w:pPr>
      <w:r>
        <w:rPr>
          <w:rFonts w:hint="eastAsia"/>
        </w:rPr>
        <w:t>[1]  GB 135</w:t>
      </w:r>
      <w:r>
        <w:t xml:space="preserve">2-2009  </w:t>
      </w:r>
      <w:r>
        <w:rPr>
          <w:rFonts w:hint="eastAsia"/>
        </w:rPr>
        <w:t>大豆</w:t>
      </w:r>
    </w:p>
    <w:p>
      <w:pPr>
        <w:pStyle w:val="56"/>
        <w:ind w:firstLine="420"/>
      </w:pPr>
      <w:r>
        <w:t xml:space="preserve">[2]  </w:t>
      </w:r>
      <w:r>
        <w:rPr>
          <w:rFonts w:hint="eastAsia"/>
        </w:rPr>
        <w:t>GB 7718</w:t>
      </w:r>
      <w:r>
        <w:t xml:space="preserve">-2011  </w:t>
      </w:r>
      <w:r>
        <w:rPr>
          <w:rFonts w:hint="eastAsia"/>
        </w:rPr>
        <w:t>食品安全国家标准 预包装食品标签通则</w:t>
      </w:r>
    </w:p>
    <w:p>
      <w:pPr>
        <w:pStyle w:val="56"/>
        <w:ind w:firstLine="420"/>
      </w:pPr>
      <w:r>
        <w:rPr>
          <w:rFonts w:hint="eastAsia"/>
        </w:rPr>
        <w:t>[3]  GB/T 31738-2015  农产品购销基本信息描述 总则</w:t>
      </w:r>
    </w:p>
    <w:p>
      <w:pPr>
        <w:pStyle w:val="56"/>
        <w:ind w:firstLine="420"/>
      </w:pPr>
      <w:r>
        <w:rPr>
          <w:rFonts w:hint="eastAsia"/>
        </w:rPr>
        <w:t>[4]  GB/T 31739-2015  农产品购销基本信息描述 仁果类</w:t>
      </w:r>
    </w:p>
    <w:p>
      <w:pPr>
        <w:pStyle w:val="56"/>
        <w:ind w:firstLine="420"/>
      </w:pPr>
      <w:r>
        <w:rPr>
          <w:rFonts w:hint="eastAsia"/>
        </w:rPr>
        <w:t>[5]  GB/T 33986-2017  电子商务交易产品信息描述 食品接触塑料制品</w:t>
      </w:r>
    </w:p>
    <w:p>
      <w:pPr>
        <w:pStyle w:val="56"/>
        <w:ind w:firstLine="420"/>
      </w:pPr>
      <w:r>
        <w:rPr>
          <w:rFonts w:hint="eastAsia"/>
        </w:rPr>
        <w:t>[6]  GB/T 37110-2018 农产品基本信息描述 谷物类</w:t>
      </w:r>
    </w:p>
    <w:p>
      <w:pPr>
        <w:pStyle w:val="56"/>
        <w:ind w:firstLine="420"/>
      </w:pPr>
      <w:r>
        <w:rPr>
          <w:rFonts w:hint="eastAsia"/>
        </w:rPr>
        <w:t>[</w:t>
      </w:r>
      <w:r>
        <w:t>7</w:t>
      </w:r>
      <w:r>
        <w:rPr>
          <w:rFonts w:hint="eastAsia"/>
        </w:rPr>
        <w:t>]</w:t>
      </w:r>
      <w:r>
        <w:t xml:space="preserve">  </w:t>
      </w:r>
      <w:r>
        <w:rPr>
          <w:rFonts w:hint="eastAsia"/>
        </w:rPr>
        <w:t>GB/T 37111-2018 农产品基本信息描述 坚果类</w:t>
      </w:r>
    </w:p>
    <w:p>
      <w:pPr>
        <w:pStyle w:val="56"/>
        <w:ind w:firstLine="420"/>
      </w:pPr>
      <w:r>
        <w:rPr>
          <w:rFonts w:hint="eastAsia"/>
        </w:rPr>
        <w:t>[</w:t>
      </w:r>
      <w:r>
        <w:t>8</w:t>
      </w:r>
      <w:r>
        <w:rPr>
          <w:rFonts w:hint="eastAsia"/>
        </w:rPr>
        <w:t>]</w:t>
      </w:r>
      <w:r>
        <w:t xml:space="preserve">  </w:t>
      </w:r>
      <w:r>
        <w:rPr>
          <w:rFonts w:hint="eastAsia"/>
        </w:rPr>
        <w:t>DB23/T 1988-2017 网络交易商品基础信息规范</w:t>
      </w:r>
    </w:p>
    <w:p>
      <w:pPr>
        <w:pStyle w:val="56"/>
        <w:ind w:firstLine="0" w:firstLineChars="0"/>
        <w:jc w:val="center"/>
      </w:pPr>
      <w:bookmarkStart w:id="74"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bookmarkEnd w:id="74"/>
    </w:p>
    <w:sectPr>
      <w:pgSz w:w="11906" w:h="16838"/>
      <w:pgMar w:top="2410"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ordWrap w:val="0"/>
      <w:rPr>
        <w:rFonts w:hint="default" w:eastAsia="黑体"/>
        <w:lang w:val="en-US" w:eastAsia="zh-CN"/>
      </w:rPr>
    </w:pPr>
    <w:r>
      <w:rPr>
        <w:rFonts w:hint="eastAsia"/>
        <w:lang w:val="en-US" w:eastAsia="zh-CN"/>
      </w:rPr>
      <w:t xml:space="preserve">DB23/T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7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59F"/>
    <w:rsid w:val="000346A5"/>
    <w:rsid w:val="000359C3"/>
    <w:rsid w:val="00035A7D"/>
    <w:rsid w:val="000365ED"/>
    <w:rsid w:val="00037959"/>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309"/>
    <w:rsid w:val="000C7666"/>
    <w:rsid w:val="000D0A9C"/>
    <w:rsid w:val="000D1795"/>
    <w:rsid w:val="000D1F4F"/>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1EF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7B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BC8"/>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0A40"/>
    <w:rsid w:val="001C2C03"/>
    <w:rsid w:val="001C42F7"/>
    <w:rsid w:val="001C49E5"/>
    <w:rsid w:val="001C680C"/>
    <w:rsid w:val="001C7FEA"/>
    <w:rsid w:val="001D0499"/>
    <w:rsid w:val="001D0BBE"/>
    <w:rsid w:val="001D0ED4"/>
    <w:rsid w:val="001D212F"/>
    <w:rsid w:val="001D29D7"/>
    <w:rsid w:val="001D2DE7"/>
    <w:rsid w:val="001D411C"/>
    <w:rsid w:val="001E1B6A"/>
    <w:rsid w:val="001E1D4B"/>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B70"/>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4982"/>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578"/>
    <w:rsid w:val="002C3F07"/>
    <w:rsid w:val="002C5278"/>
    <w:rsid w:val="002C7EBB"/>
    <w:rsid w:val="002D06C1"/>
    <w:rsid w:val="002D42B5"/>
    <w:rsid w:val="002D4F1A"/>
    <w:rsid w:val="002D6EC6"/>
    <w:rsid w:val="002D79AC"/>
    <w:rsid w:val="002E039D"/>
    <w:rsid w:val="002E0E2A"/>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1B7"/>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ECF"/>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5ED3"/>
    <w:rsid w:val="003E660F"/>
    <w:rsid w:val="003F0841"/>
    <w:rsid w:val="003F23D3"/>
    <w:rsid w:val="003F3F08"/>
    <w:rsid w:val="003F49F1"/>
    <w:rsid w:val="003F6272"/>
    <w:rsid w:val="00400E72"/>
    <w:rsid w:val="00401400"/>
    <w:rsid w:val="00404869"/>
    <w:rsid w:val="00405884"/>
    <w:rsid w:val="004071C8"/>
    <w:rsid w:val="004075CE"/>
    <w:rsid w:val="00407D39"/>
    <w:rsid w:val="00413E4B"/>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5D0"/>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2B9"/>
    <w:rsid w:val="004D076D"/>
    <w:rsid w:val="004D0EF1"/>
    <w:rsid w:val="004D2253"/>
    <w:rsid w:val="004D436C"/>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7F3"/>
    <w:rsid w:val="00573D9E"/>
    <w:rsid w:val="00574C9F"/>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E85"/>
    <w:rsid w:val="005C5F21"/>
    <w:rsid w:val="005C7156"/>
    <w:rsid w:val="005D0C75"/>
    <w:rsid w:val="005D4171"/>
    <w:rsid w:val="005D565B"/>
    <w:rsid w:val="005D692E"/>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B7D"/>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05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3B7"/>
    <w:rsid w:val="007F0ED8"/>
    <w:rsid w:val="007F0F63"/>
    <w:rsid w:val="007F75CE"/>
    <w:rsid w:val="008013A4"/>
    <w:rsid w:val="008027CE"/>
    <w:rsid w:val="00802F42"/>
    <w:rsid w:val="00804383"/>
    <w:rsid w:val="00804BB7"/>
    <w:rsid w:val="00804D41"/>
    <w:rsid w:val="00805B06"/>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3913"/>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3FF0"/>
    <w:rsid w:val="009145AE"/>
    <w:rsid w:val="009146CE"/>
    <w:rsid w:val="00914CA7"/>
    <w:rsid w:val="00915C3E"/>
    <w:rsid w:val="00915C90"/>
    <w:rsid w:val="009161A8"/>
    <w:rsid w:val="009245F5"/>
    <w:rsid w:val="009249EC"/>
    <w:rsid w:val="009273B3"/>
    <w:rsid w:val="009305B5"/>
    <w:rsid w:val="0093402B"/>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783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75A"/>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440"/>
    <w:rsid w:val="00A723F8"/>
    <w:rsid w:val="00A7464A"/>
    <w:rsid w:val="00A74859"/>
    <w:rsid w:val="00A77CCB"/>
    <w:rsid w:val="00A83CE3"/>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14EC"/>
    <w:rsid w:val="00AC27A6"/>
    <w:rsid w:val="00AC30F7"/>
    <w:rsid w:val="00AC3A5A"/>
    <w:rsid w:val="00AC4D95"/>
    <w:rsid w:val="00AC5DF4"/>
    <w:rsid w:val="00AD0AEF"/>
    <w:rsid w:val="00AD11B7"/>
    <w:rsid w:val="00AD1A94"/>
    <w:rsid w:val="00AD1C05"/>
    <w:rsid w:val="00AD4126"/>
    <w:rsid w:val="00AD421C"/>
    <w:rsid w:val="00AD44FA"/>
    <w:rsid w:val="00AD75F1"/>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C15"/>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3CE"/>
    <w:rsid w:val="00BB5F8F"/>
    <w:rsid w:val="00BB657A"/>
    <w:rsid w:val="00BC1A4E"/>
    <w:rsid w:val="00BC5DC7"/>
    <w:rsid w:val="00BC654A"/>
    <w:rsid w:val="00BC6B8B"/>
    <w:rsid w:val="00BC73D8"/>
    <w:rsid w:val="00BD52D7"/>
    <w:rsid w:val="00BD5AD2"/>
    <w:rsid w:val="00BE22F3"/>
    <w:rsid w:val="00BE24FC"/>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094D"/>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7C3"/>
    <w:rsid w:val="00C72410"/>
    <w:rsid w:val="00C7287F"/>
    <w:rsid w:val="00C80CB8"/>
    <w:rsid w:val="00C819F8"/>
    <w:rsid w:val="00C8248C"/>
    <w:rsid w:val="00C82F1F"/>
    <w:rsid w:val="00C84E33"/>
    <w:rsid w:val="00C86D6F"/>
    <w:rsid w:val="00C905FC"/>
    <w:rsid w:val="00C91BA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603"/>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49AA"/>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5A"/>
    <w:rsid w:val="00D84FA1"/>
    <w:rsid w:val="00D851F0"/>
    <w:rsid w:val="00D86A58"/>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16E"/>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8C2"/>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4F9A"/>
    <w:rsid w:val="00F25BB6"/>
    <w:rsid w:val="00F26B7E"/>
    <w:rsid w:val="00F27A3B"/>
    <w:rsid w:val="00F33817"/>
    <w:rsid w:val="00F371B3"/>
    <w:rsid w:val="00F420D5"/>
    <w:rsid w:val="00F42146"/>
    <w:rsid w:val="00F451EA"/>
    <w:rsid w:val="00F45447"/>
    <w:rsid w:val="00F456C6"/>
    <w:rsid w:val="00F4577B"/>
    <w:rsid w:val="00F46496"/>
    <w:rsid w:val="00F474D0"/>
    <w:rsid w:val="00F47AA1"/>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E0060D7"/>
    <w:rsid w:val="4680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7E8A37F5BE4E74BBC4159B7430B6C7"/>
        <w:style w:val=""/>
        <w:category>
          <w:name w:val="常规"/>
          <w:gallery w:val="placeholder"/>
        </w:category>
        <w:types>
          <w:type w:val="bbPlcHdr"/>
        </w:types>
        <w:behaviors>
          <w:behavior w:val="content"/>
        </w:behaviors>
        <w:description w:val=""/>
        <w:guid w:val="{470F95FF-2553-428E-A86D-81598D525832}"/>
      </w:docPartPr>
      <w:docPartBody>
        <w:p>
          <w:pPr>
            <w:pStyle w:val="5"/>
          </w:pPr>
          <w:r>
            <w:rPr>
              <w:rStyle w:val="4"/>
              <w:rFonts w:hint="eastAsia"/>
            </w:rPr>
            <w:t>单击或点击此处输入文字。</w:t>
          </w:r>
        </w:p>
      </w:docPartBody>
    </w:docPart>
    <w:docPart>
      <w:docPartPr>
        <w:name w:val="CFDC7E68E49F433EB5CE539FF3BC36FA"/>
        <w:style w:val=""/>
        <w:category>
          <w:name w:val="常规"/>
          <w:gallery w:val="placeholder"/>
        </w:category>
        <w:types>
          <w:type w:val="bbPlcHdr"/>
        </w:types>
        <w:behaviors>
          <w:behavior w:val="content"/>
        </w:behaviors>
        <w:description w:val=""/>
        <w:guid w:val="{0D477009-0690-4872-B6E4-7E8E1646AB4E}"/>
      </w:docPartPr>
      <w:docPartBody>
        <w:p>
          <w:pPr>
            <w:pStyle w:val="6"/>
          </w:pPr>
          <w:r>
            <w:rPr>
              <w:rStyle w:val="4"/>
              <w:rFonts w:hint="eastAsia"/>
            </w:rPr>
            <w:t>选择一项。</w:t>
          </w:r>
        </w:p>
      </w:docPartBody>
    </w:docPart>
    <w:docPart>
      <w:docPartPr>
        <w:name w:val="D1B4772A96184BB496BFC3F3CA1AD333"/>
        <w:style w:val=""/>
        <w:category>
          <w:name w:val="常规"/>
          <w:gallery w:val="placeholder"/>
        </w:category>
        <w:types>
          <w:type w:val="bbPlcHdr"/>
        </w:types>
        <w:behaviors>
          <w:behavior w:val="content"/>
        </w:behaviors>
        <w:description w:val=""/>
        <w:guid w:val="{937B1663-8FC0-41B4-B8BA-44B4B6EB03D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A5"/>
    <w:rsid w:val="002463E1"/>
    <w:rsid w:val="003765A5"/>
    <w:rsid w:val="004134B5"/>
    <w:rsid w:val="004964DD"/>
    <w:rsid w:val="004C5D70"/>
    <w:rsid w:val="004D551C"/>
    <w:rsid w:val="006A0813"/>
    <w:rsid w:val="007D08A0"/>
    <w:rsid w:val="00837397"/>
    <w:rsid w:val="00AB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A7E8A37F5BE4E74BBC4159B7430B6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FDC7E68E49F433EB5CE539FF3BC36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1B4772A96184BB496BFC3F3CA1AD33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D1864-2846-45B8-B74B-1ACA71722BF4}">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2087</Words>
  <Characters>11896</Characters>
  <Lines>99</Lines>
  <Paragraphs>27</Paragraphs>
  <TotalTime>1</TotalTime>
  <ScaleCrop>false</ScaleCrop>
  <LinksUpToDate>false</LinksUpToDate>
  <CharactersWithSpaces>13956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2021-10-20T03:54:00Z</dcterms:created>
  <dc:creator>Administrator</dc:creator>
  <dc:description>&lt;config cover="true" show_menu="true" version="1.0.0" doctype="SDKXY"&gt;_x000d_
&lt;/config&gt;</dc:description>
  <cp:lastModifiedBy>张仁林</cp:lastModifiedBy>
  <cp:lastPrinted>2020-08-30T10:00:00Z</cp:lastPrinted>
  <dcterms:modified xsi:type="dcterms:W3CDTF">2021-10-22T00:37:46Z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2052-11.1.0.10228</vt:lpwstr>
  </property>
</Properties>
</file>