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3B" w:rsidRDefault="006059FB">
      <w:pPr>
        <w:pStyle w:val="affffff5"/>
        <w:framePr w:wrap="around"/>
        <w:rPr>
          <w:rFonts w:eastAsia="Malgun Gothic" w:hAnsi="黑体"/>
          <w:lang w:eastAsia="ko-KR"/>
        </w:rPr>
      </w:pPr>
      <w:r>
        <w:rPr>
          <w:rFonts w:hAnsi="黑体"/>
        </w:rPr>
        <w:t>ICS65.</w:t>
      </w:r>
      <w:r>
        <w:rPr>
          <w:rFonts w:hAnsi="黑体" w:hint="eastAsia"/>
        </w:rPr>
        <w:t>0</w:t>
      </w:r>
      <w:r>
        <w:rPr>
          <w:rFonts w:hAnsi="黑体"/>
        </w:rPr>
        <w:t>20</w:t>
      </w:r>
      <w:r>
        <w:rPr>
          <w:rFonts w:hAnsi="黑体" w:hint="eastAsia"/>
        </w:rPr>
        <w:t>.</w:t>
      </w:r>
      <w:r w:rsidR="003A7216" w:rsidRPr="003A7216">
        <w:rPr>
          <w:rFonts w:hAnsi="黑体" w:hint="eastAsia"/>
        </w:rPr>
        <w:t>2</w:t>
      </w:r>
      <w:r w:rsidRPr="003A7216">
        <w:rPr>
          <w:rFonts w:hAnsi="黑体" w:hint="eastAsia"/>
        </w:rPr>
        <w:t>0</w:t>
      </w:r>
    </w:p>
    <w:p w:rsidR="00E4273B" w:rsidRDefault="006059FB">
      <w:pPr>
        <w:pStyle w:val="affffff5"/>
        <w:framePr w:wrap="around"/>
        <w:rPr>
          <w:rFonts w:eastAsia="Malgun Gothic" w:hAnsi="黑体"/>
          <w:lang w:eastAsia="ko-KR"/>
        </w:rPr>
      </w:pPr>
      <w:r>
        <w:rPr>
          <w:rFonts w:hAnsi="黑体" w:hint="eastAsia"/>
        </w:rPr>
        <w:t>C</w:t>
      </w:r>
      <w:r w:rsidRPr="003A7216">
        <w:rPr>
          <w:rFonts w:eastAsia="Malgun Gothic" w:hAnsi="黑体" w:hint="eastAsia"/>
          <w:lang w:eastAsia="ko-KR"/>
        </w:rPr>
        <w:t xml:space="preserve">CS </w:t>
      </w:r>
      <w:r w:rsidRPr="003A7216">
        <w:rPr>
          <w:rFonts w:eastAsia="Malgun Gothic" w:hAnsi="黑体"/>
          <w:lang w:eastAsia="ko-KR"/>
        </w:rPr>
        <w:t xml:space="preserve">B </w:t>
      </w:r>
      <w:r w:rsidR="003A7216" w:rsidRPr="003A7216">
        <w:rPr>
          <w:rFonts w:eastAsia="Malgun Gothic" w:hAnsi="黑体" w:hint="eastAsia"/>
          <w:lang w:eastAsia="ko-KR"/>
        </w:rPr>
        <w:t>3</w:t>
      </w:r>
      <w:r>
        <w:rPr>
          <w:rFonts w:eastAsia="Malgun Gothic" w:hAnsi="黑体" w:hint="eastAsia"/>
          <w:lang w:eastAsia="ko-KR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E4273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9B0A29">
            <w:pPr>
              <w:pStyle w:val="affffff5"/>
              <w:framePr w:wrap="around"/>
            </w:pPr>
            <w:r>
              <w:pict>
                <v:rect id="BAH" o:spid="_x0000_s1039" style="position:absolute;margin-left:-5.25pt;margin-top:0;width:68.25pt;height:15.6pt;z-index:-251656704" stroked="f">
                  <v:textbox>
                    <w:txbxContent>
                      <w:p w:rsidR="00FB393F" w:rsidRDefault="00FB393F"/>
                    </w:txbxContent>
                  </v:textbox>
                </v:rect>
              </w:pict>
            </w:r>
          </w:p>
        </w:tc>
      </w:tr>
    </w:tbl>
    <w:p w:rsidR="00E4273B" w:rsidRDefault="006059FB">
      <w:pPr>
        <w:pStyle w:val="afffff8"/>
        <w:framePr w:wrap="around"/>
      </w:pPr>
      <w:r>
        <w:t>DB</w:t>
      </w:r>
      <w:bookmarkStart w:id="0" w:name="c3"/>
      <w:r w:rsidR="009B0A29">
        <w:fldChar w:fldCharType="begin">
          <w:ffData>
            <w:name w:val="c3"/>
            <w:enabled/>
            <w:calcOnExit w:val="0"/>
            <w:entryMacro w:val="ShowHelp16"/>
            <w:textInput>
              <w:maxLength w:val="2"/>
            </w:textInput>
          </w:ffData>
        </w:fldChar>
      </w:r>
      <w:r>
        <w:instrText xml:space="preserve"> FORMTEXT </w:instrText>
      </w:r>
      <w:r w:rsidR="009B0A29">
        <w:fldChar w:fldCharType="separate"/>
      </w:r>
      <w:r>
        <w:t>23</w:t>
      </w:r>
      <w:r w:rsidR="009B0A29">
        <w:fldChar w:fldCharType="end"/>
      </w:r>
      <w:bookmarkEnd w:id="0"/>
    </w:p>
    <w:bookmarkStart w:id="1" w:name="c4"/>
    <w:p w:rsidR="00E4273B" w:rsidRDefault="009B0A29">
      <w:pPr>
        <w:pStyle w:val="afffff9"/>
        <w:framePr w:wrap="around"/>
      </w:pPr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 w:rsidR="006059FB">
        <w:instrText xml:space="preserve"> FORMTEXT </w:instrText>
      </w:r>
      <w:r>
        <w:fldChar w:fldCharType="separate"/>
      </w:r>
      <w:r w:rsidR="006059FB">
        <w:rPr>
          <w:rFonts w:hint="eastAsia"/>
        </w:rPr>
        <w:t>黑龙江省</w:t>
      </w:r>
      <w:r>
        <w:fldChar w:fldCharType="end"/>
      </w:r>
      <w:bookmarkEnd w:id="1"/>
      <w:r w:rsidR="006059FB">
        <w:rPr>
          <w:rFonts w:hint="eastAsia"/>
        </w:rPr>
        <w:t>地方标准</w:t>
      </w:r>
    </w:p>
    <w:p w:rsidR="00E4273B" w:rsidRDefault="006059FB">
      <w:pPr>
        <w:pStyle w:val="21"/>
        <w:framePr w:wrap="around"/>
        <w:spacing w:before="500"/>
        <w:rPr>
          <w:rFonts w:hAnsi="黑体"/>
        </w:rPr>
      </w:pPr>
      <w:r>
        <w:rPr>
          <w:rFonts w:hAnsi="黑体"/>
        </w:rPr>
        <w:t>DB</w:t>
      </w:r>
      <w:bookmarkStart w:id="2" w:name="StdNo0"/>
      <w:r w:rsidR="009B0A29"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hAnsi="黑体"/>
        </w:rPr>
        <w:instrText xml:space="preserve"> FORMTEXT </w:instrText>
      </w:r>
      <w:r w:rsidR="009B0A29">
        <w:rPr>
          <w:rFonts w:hAnsi="黑体"/>
        </w:rPr>
      </w:r>
      <w:r w:rsidR="009B0A29">
        <w:rPr>
          <w:rFonts w:hAnsi="黑体"/>
        </w:rPr>
        <w:fldChar w:fldCharType="separate"/>
      </w:r>
      <w:r>
        <w:rPr>
          <w:rFonts w:hAnsi="黑体"/>
        </w:rPr>
        <w:t>23</w:t>
      </w:r>
      <w:r w:rsidR="009B0A29">
        <w:rPr>
          <w:rFonts w:hAnsi="黑体"/>
        </w:rPr>
        <w:fldChar w:fldCharType="end"/>
      </w:r>
      <w:bookmarkEnd w:id="2"/>
      <w:r>
        <w:rPr>
          <w:rFonts w:hAnsi="黑体"/>
        </w:rPr>
        <w:t>/</w:t>
      </w:r>
      <w:bookmarkStart w:id="3" w:name="StdNo1"/>
      <w:r w:rsidR="009B0A29"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 w:rsidR="009B0A29">
        <w:rPr>
          <w:rFonts w:hAnsi="黑体"/>
        </w:rPr>
      </w:r>
      <w:r w:rsidR="009B0A29">
        <w:rPr>
          <w:rFonts w:hAnsi="黑体"/>
        </w:rPr>
        <w:fldChar w:fldCharType="separate"/>
      </w:r>
      <w:r>
        <w:rPr>
          <w:rFonts w:hAnsi="黑体"/>
        </w:rPr>
        <w:t>T XXXX</w:t>
      </w:r>
      <w:r w:rsidR="009B0A29">
        <w:rPr>
          <w:rFonts w:hAnsi="黑体"/>
        </w:rPr>
        <w:fldChar w:fldCharType="end"/>
      </w:r>
      <w:bookmarkEnd w:id="3"/>
      <w:r>
        <w:rPr>
          <w:rFonts w:hAnsi="黑体"/>
        </w:rPr>
        <w:t>—</w:t>
      </w:r>
      <w:bookmarkStart w:id="4" w:name="StdNo2"/>
      <w:r w:rsidR="009B0A29"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 w:rsidR="009B0A29">
        <w:rPr>
          <w:rFonts w:hAnsi="黑体"/>
        </w:rPr>
      </w:r>
      <w:r w:rsidR="009B0A29">
        <w:rPr>
          <w:rFonts w:hAnsi="黑体"/>
        </w:rPr>
        <w:fldChar w:fldCharType="separate"/>
      </w:r>
      <w:r>
        <w:rPr>
          <w:rFonts w:hAnsi="黑体"/>
        </w:rPr>
        <w:t>XXXX</w:t>
      </w:r>
      <w:r w:rsidR="009B0A29">
        <w:rPr>
          <w:rFonts w:hAnsi="黑体"/>
        </w:rPr>
        <w:fldChar w:fldCharType="end"/>
      </w:r>
      <w:bookmarkEnd w:id="4"/>
    </w:p>
    <w:p w:rsidR="00E4273B" w:rsidRDefault="003A7216">
      <w:pPr>
        <w:pStyle w:val="affff7"/>
        <w:framePr w:wrap="around"/>
        <w:ind w:firstLine="420"/>
      </w:pPr>
      <w:bookmarkStart w:id="5" w:name="FY"/>
      <w:r>
        <w:rPr>
          <w:rFonts w:hint="eastAsia"/>
        </w:rPr>
        <w:t>东风菜栽培</w:t>
      </w:r>
      <w:r w:rsidR="006059FB">
        <w:rPr>
          <w:rFonts w:hint="eastAsia"/>
        </w:rPr>
        <w:t>技术规程</w:t>
      </w:r>
    </w:p>
    <w:p w:rsidR="00E4273B" w:rsidRDefault="006059FB">
      <w:pPr>
        <w:pStyle w:val="affff7"/>
        <w:framePr w:wrap="around"/>
        <w:rPr>
          <w:sz w:val="28"/>
          <w:szCs w:val="28"/>
        </w:rPr>
      </w:pPr>
      <w:r>
        <w:rPr>
          <w:rFonts w:hint="eastAsia"/>
          <w:sz w:val="28"/>
          <w:szCs w:val="28"/>
        </w:rPr>
        <w:t>（征求意见稿）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5"/>
      </w:tblGrid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9B0A29">
            <w:pPr>
              <w:pStyle w:val="affffa"/>
              <w:framePr w:wrap="around"/>
            </w:pPr>
            <w:r>
              <w:pict>
                <v:rect id="RQ" o:spid="_x0000_s1042" style="position:absolute;left:0;text-align:left;margin-left:173.3pt;margin-top:45.15pt;width:150pt;height:20pt;z-index:-251658752" stroked="f">
                  <v:textbox>
                    <w:txbxContent>
                      <w:p w:rsidR="00E4273B" w:rsidRDefault="00E4273B"/>
                    </w:txbxContent>
                  </v:textbox>
                  <w10:anchorlock/>
                </v:rect>
              </w:pict>
            </w:r>
            <w:r>
              <w:pict>
                <v:rect id="LB" o:spid="_x0000_s1041" style="position:absolute;left:0;text-align:left;margin-left:193.3pt;margin-top:20.15pt;width:100pt;height:24pt;z-index:-251657728" stroked="f">
                  <v:textbox>
                    <w:txbxContent>
                      <w:p w:rsidR="00E4273B" w:rsidRDefault="00E4273B"/>
                    </w:txbxContent>
                  </v:textbox>
                </v:rect>
              </w:pict>
            </w: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E4273B">
            <w:pPr>
              <w:pStyle w:val="affffb"/>
              <w:framePr w:wrap="around"/>
            </w:pP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6059FB">
            <w:pPr>
              <w:pStyle w:val="affffb"/>
              <w:framePr w:wrap="around"/>
              <w:ind w:firstLineChars="1000" w:firstLine="2800"/>
              <w:jc w:val="both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起草单位：黑龙江省森林植物园</w:t>
            </w: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6059FB" w:rsidP="003A7216">
            <w:pPr>
              <w:pStyle w:val="affffb"/>
              <w:framePr w:wrap="around"/>
              <w:ind w:firstLineChars="1000" w:firstLine="2800"/>
              <w:jc w:val="both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联系人：</w:t>
            </w:r>
            <w:r w:rsidR="003A7216">
              <w:rPr>
                <w:rFonts w:ascii="黑体" w:eastAsia="黑体" w:hAnsi="黑体" w:cs="黑体" w:hint="eastAsia"/>
                <w:sz w:val="28"/>
              </w:rPr>
              <w:t>单琳</w:t>
            </w: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6059FB" w:rsidP="003A7216">
            <w:pPr>
              <w:pStyle w:val="affffb"/>
              <w:framePr w:wrap="around"/>
              <w:ind w:firstLineChars="1000" w:firstLine="2800"/>
              <w:jc w:val="both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联系电话：</w:t>
            </w:r>
            <w:r w:rsidR="003A7216">
              <w:rPr>
                <w:rFonts w:ascii="黑体" w:eastAsia="黑体" w:hAnsi="黑体" w:cs="黑体" w:hint="eastAsia"/>
                <w:sz w:val="28"/>
              </w:rPr>
              <w:t>13936363303</w:t>
            </w:r>
          </w:p>
        </w:tc>
      </w:tr>
      <w:tr w:rsidR="00E4273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73B" w:rsidRDefault="006059FB" w:rsidP="003A7216">
            <w:pPr>
              <w:pStyle w:val="affffb"/>
              <w:framePr w:wrap="around"/>
              <w:ind w:firstLineChars="1000" w:firstLine="2800"/>
              <w:jc w:val="both"/>
              <w:rPr>
                <w:rFonts w:ascii="黑体" w:eastAsia="黑体" w:hAnsi="黑体" w:cs="黑体"/>
                <w:sz w:val="28"/>
              </w:rPr>
            </w:pPr>
            <w:r>
              <w:rPr>
                <w:rFonts w:ascii="黑体" w:eastAsia="黑体" w:hAnsi="黑体" w:cs="黑体" w:hint="eastAsia"/>
                <w:sz w:val="28"/>
              </w:rPr>
              <w:t>联系邮箱：</w:t>
            </w:r>
            <w:r w:rsidR="003A7216">
              <w:rPr>
                <w:rFonts w:ascii="黑体" w:eastAsia="黑体" w:hAnsi="黑体" w:cs="黑体" w:hint="eastAsia"/>
                <w:sz w:val="28"/>
              </w:rPr>
              <w:t>linlin-0451</w:t>
            </w:r>
            <w:r>
              <w:rPr>
                <w:rFonts w:ascii="黑体" w:eastAsia="黑体" w:hAnsi="黑体" w:cs="黑体" w:hint="eastAsia"/>
                <w:sz w:val="28"/>
              </w:rPr>
              <w:t>@</w:t>
            </w:r>
            <w:r w:rsidR="003A7216">
              <w:rPr>
                <w:rFonts w:ascii="黑体" w:eastAsia="黑体" w:hAnsi="黑体" w:cs="黑体" w:hint="eastAsia"/>
                <w:sz w:val="28"/>
              </w:rPr>
              <w:t>163</w:t>
            </w:r>
            <w:r>
              <w:rPr>
                <w:rFonts w:ascii="黑体" w:eastAsia="黑体" w:hAnsi="黑体" w:cs="黑体" w:hint="eastAsia"/>
                <w:sz w:val="28"/>
              </w:rPr>
              <w:t>.com</w:t>
            </w:r>
          </w:p>
        </w:tc>
      </w:tr>
    </w:tbl>
    <w:p w:rsidR="00E4273B" w:rsidRDefault="009B0A29">
      <w:pPr>
        <w:pStyle w:val="affffffc"/>
        <w:framePr w:wrap="around" w:hAnchor="page" w:x="1543" w:y="14006"/>
      </w:pPr>
      <w:r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XXXX</w:t>
      </w:r>
      <w:r>
        <w:rPr>
          <w:rFonts w:ascii="黑体"/>
        </w:rPr>
        <w:fldChar w:fldCharType="end"/>
      </w:r>
      <w:bookmarkEnd w:id="5"/>
      <w:r w:rsidR="006059FB"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</w:t>
      </w:r>
      <w:r>
        <w:rPr>
          <w:rFonts w:ascii="黑体"/>
        </w:rPr>
        <w:fldChar w:fldCharType="end"/>
      </w:r>
      <w:r w:rsidR="006059FB">
        <w:rPr>
          <w:rFonts w:ascii="黑体"/>
        </w:rPr>
        <w:t>-</w:t>
      </w:r>
      <w:bookmarkStart w:id="6" w:name="FD"/>
      <w:r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</w:t>
      </w:r>
      <w:r>
        <w:rPr>
          <w:rFonts w:ascii="黑体"/>
        </w:rPr>
        <w:fldChar w:fldCharType="end"/>
      </w:r>
      <w:bookmarkEnd w:id="6"/>
      <w:r w:rsidR="006059FB">
        <w:rPr>
          <w:rFonts w:hint="eastAsia"/>
        </w:rPr>
        <w:t>发布</w:t>
      </w:r>
      <w:r>
        <w:pict>
          <v:line id="_x0000_s1034" style="position:absolute;z-index:251655680;mso-position-horizontal-relative:text;mso-position-vertical-relative:page" from="-.05pt,724.5pt" to="481.85pt,724.5pt">
            <w10:wrap anchory="page"/>
            <w10:anchorlock/>
          </v:line>
        </w:pict>
      </w:r>
    </w:p>
    <w:bookmarkStart w:id="7" w:name="SY"/>
    <w:p w:rsidR="00E4273B" w:rsidRDefault="009B0A29">
      <w:pPr>
        <w:pStyle w:val="affffffd"/>
        <w:framePr w:wrap="around" w:hAnchor="page" w:x="7191" w:y="14006"/>
      </w:pPr>
      <w:r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XXXX</w:t>
      </w:r>
      <w:r>
        <w:rPr>
          <w:rFonts w:ascii="黑体"/>
        </w:rPr>
        <w:fldChar w:fldCharType="end"/>
      </w:r>
      <w:bookmarkEnd w:id="7"/>
      <w:r w:rsidR="006059FB">
        <w:rPr>
          <w:rFonts w:ascii="黑体"/>
        </w:rPr>
        <w:t>-</w:t>
      </w:r>
      <w:bookmarkStart w:id="8" w:name="SM"/>
      <w:r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</w:t>
      </w:r>
      <w:r>
        <w:rPr>
          <w:rFonts w:ascii="黑体"/>
        </w:rPr>
        <w:fldChar w:fldCharType="end"/>
      </w:r>
      <w:bookmarkEnd w:id="8"/>
      <w:r w:rsidR="006059FB">
        <w:rPr>
          <w:rFonts w:ascii="黑体"/>
        </w:rPr>
        <w:t>-</w:t>
      </w:r>
      <w:bookmarkStart w:id="9" w:name="SD"/>
      <w:r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6059FB"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 w:rsidR="006059FB">
        <w:rPr>
          <w:rFonts w:ascii="黑体"/>
        </w:rPr>
        <w:t>XX</w:t>
      </w:r>
      <w:r>
        <w:rPr>
          <w:rFonts w:ascii="黑体"/>
        </w:rPr>
        <w:fldChar w:fldCharType="end"/>
      </w:r>
      <w:bookmarkEnd w:id="9"/>
      <w:r w:rsidR="006059FB">
        <w:rPr>
          <w:rFonts w:hint="eastAsia"/>
        </w:rPr>
        <w:t>实施</w:t>
      </w:r>
    </w:p>
    <w:bookmarkStart w:id="10" w:name="fm"/>
    <w:p w:rsidR="00E4273B" w:rsidRDefault="009B0A29">
      <w:pPr>
        <w:pStyle w:val="afffffa"/>
        <w:framePr w:wrap="around" w:y="15140"/>
      </w:pPr>
      <w:r>
        <w:rPr>
          <w:rFonts w:ascii="华文中宋" w:eastAsia="华文中宋" w:hAnsi="华文中宋"/>
          <w:sz w:val="36"/>
          <w:szCs w:val="36"/>
        </w:rPr>
        <w:fldChar w:fldCharType="begin">
          <w:ffData>
            <w:name w:val="fm"/>
            <w:enabled/>
            <w:calcOnExit w:val="0"/>
            <w:textInput/>
          </w:ffData>
        </w:fldChar>
      </w:r>
      <w:r w:rsidR="006059FB">
        <w:rPr>
          <w:rFonts w:ascii="华文中宋" w:eastAsia="华文中宋" w:hAnsi="华文中宋"/>
          <w:sz w:val="36"/>
          <w:szCs w:val="36"/>
        </w:rPr>
        <w:instrText xml:space="preserve"> FORMTEXT </w:instrText>
      </w:r>
      <w:r>
        <w:rPr>
          <w:rFonts w:ascii="华文中宋" w:eastAsia="华文中宋" w:hAnsi="华文中宋"/>
          <w:sz w:val="36"/>
          <w:szCs w:val="36"/>
        </w:rPr>
      </w:r>
      <w:r>
        <w:rPr>
          <w:rFonts w:ascii="华文中宋" w:eastAsia="华文中宋" w:hAnsi="华文中宋"/>
          <w:sz w:val="36"/>
          <w:szCs w:val="36"/>
        </w:rPr>
        <w:fldChar w:fldCharType="separate"/>
      </w:r>
      <w:r w:rsidR="006059FB">
        <w:rPr>
          <w:rFonts w:ascii="华文中宋" w:eastAsia="华文中宋" w:hAnsi="华文中宋" w:hint="eastAsia"/>
          <w:sz w:val="36"/>
          <w:szCs w:val="36"/>
        </w:rPr>
        <w:t>黑龙江省市场监督管理局</w:t>
      </w:r>
      <w:r>
        <w:rPr>
          <w:rFonts w:ascii="华文中宋" w:eastAsia="华文中宋" w:hAnsi="华文中宋"/>
          <w:sz w:val="36"/>
          <w:szCs w:val="36"/>
        </w:rPr>
        <w:fldChar w:fldCharType="end"/>
      </w:r>
      <w:bookmarkEnd w:id="10"/>
      <w:r w:rsidR="00BE741F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6059FB">
        <w:rPr>
          <w:rStyle w:val="affff3"/>
          <w:rFonts w:hint="eastAsia"/>
        </w:rPr>
        <w:t>发布</w:t>
      </w:r>
    </w:p>
    <w:p w:rsidR="00E4273B" w:rsidRDefault="009B0A29">
      <w:pPr>
        <w:pStyle w:val="aff2"/>
        <w:sectPr w:rsidR="00E4273B">
          <w:pgSz w:w="11906" w:h="16838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_x0000_s1035" style="position:absolute;left:0;text-align:left;z-index:251656704" from="-.05pt,184.25pt" to="481.85pt,184.25pt"/>
        </w:pict>
      </w:r>
    </w:p>
    <w:p w:rsidR="00E4273B" w:rsidRDefault="006059FB">
      <w:pPr>
        <w:pStyle w:val="afffffb"/>
      </w:pPr>
      <w:r>
        <w:rPr>
          <w:rFonts w:hint="eastAsia"/>
        </w:rPr>
        <w:lastRenderedPageBreak/>
        <w:t>前</w:t>
      </w:r>
      <w:bookmarkStart w:id="11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11"/>
    </w:p>
    <w:p w:rsidR="00E4273B" w:rsidRDefault="006059FB">
      <w:pPr>
        <w:pStyle w:val="aff2"/>
        <w:rPr>
          <w:rFonts w:asciiTheme="minorEastAsia" w:eastAsiaTheme="minorEastAsia" w:hAnsiTheme="minorEastAsia"/>
          <w:szCs w:val="21"/>
        </w:rPr>
      </w:pPr>
      <w:bookmarkStart w:id="12" w:name="StandardName"/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文件按照</w:t>
      </w:r>
      <w:r>
        <w:rPr>
          <w:rFonts w:hAnsi="宋体"/>
        </w:rPr>
        <w:t>GB/T 1.1-2020</w:t>
      </w:r>
      <w:r>
        <w:rPr>
          <w:rFonts w:hAnsi="宋体" w:hint="eastAsia"/>
        </w:rPr>
        <w:t>《标准化</w:t>
      </w:r>
      <w:r>
        <w:rPr>
          <w:rFonts w:hAnsi="宋体"/>
        </w:rPr>
        <w:t>工作</w:t>
      </w:r>
      <w:r>
        <w:rPr>
          <w:rFonts w:hAnsi="宋体" w:hint="eastAsia"/>
        </w:rPr>
        <w:t>导则  第1部分</w:t>
      </w:r>
      <w:r>
        <w:rPr>
          <w:rFonts w:hAnsi="宋体"/>
        </w:rPr>
        <w:t>：标准化文件的结构和起草规则</w:t>
      </w:r>
      <w:r>
        <w:rPr>
          <w:rFonts w:hAnsi="宋体" w:hint="eastAsia"/>
        </w:rPr>
        <w:t>》的规定起草</w:t>
      </w:r>
      <w:r>
        <w:rPr>
          <w:rFonts w:asciiTheme="minorEastAsia" w:eastAsiaTheme="minorEastAsia" w:hAnsiTheme="minorEastAsia"/>
          <w:szCs w:val="21"/>
        </w:rPr>
        <w:t>。</w:t>
      </w:r>
    </w:p>
    <w:p w:rsidR="00E4273B" w:rsidRPr="005215AC" w:rsidRDefault="006059FB">
      <w:pPr>
        <w:ind w:firstLineChars="200" w:firstLine="420"/>
        <w:rPr>
          <w:rFonts w:asciiTheme="minorEastAsia" w:eastAsiaTheme="minorEastAsia" w:hAnsiTheme="minorEastAsia"/>
        </w:rPr>
      </w:pPr>
      <w:r w:rsidRPr="005215AC">
        <w:rPr>
          <w:rFonts w:asciiTheme="minorEastAsia" w:eastAsiaTheme="minorEastAsia" w:hAnsiTheme="minorEastAsia" w:hint="eastAsia"/>
        </w:rPr>
        <w:t>请注意本文件的</w:t>
      </w:r>
      <w:r w:rsidRPr="005215AC">
        <w:rPr>
          <w:rFonts w:asciiTheme="minorEastAsia" w:eastAsiaTheme="minorEastAsia" w:hAnsiTheme="minorEastAsia"/>
        </w:rPr>
        <w:t>某些内容可能涉及专利。本文件</w:t>
      </w:r>
      <w:r w:rsidRPr="005215AC">
        <w:rPr>
          <w:rFonts w:asciiTheme="minorEastAsia" w:eastAsiaTheme="minorEastAsia" w:hAnsiTheme="minorEastAsia" w:hint="eastAsia"/>
        </w:rPr>
        <w:t>的</w:t>
      </w:r>
      <w:r w:rsidRPr="005215AC">
        <w:rPr>
          <w:rFonts w:asciiTheme="minorEastAsia" w:eastAsiaTheme="minorEastAsia" w:hAnsiTheme="minorEastAsia"/>
        </w:rPr>
        <w:t>发布机构不承担识别专利的责任。</w:t>
      </w:r>
    </w:p>
    <w:p w:rsidR="00E4273B" w:rsidRDefault="006059FB">
      <w:pPr>
        <w:pStyle w:val="aff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</w:t>
      </w:r>
      <w:r>
        <w:rPr>
          <w:rFonts w:asciiTheme="minorEastAsia" w:eastAsiaTheme="minorEastAsia" w:hAnsiTheme="minorEastAsia"/>
          <w:szCs w:val="21"/>
        </w:rPr>
        <w:t>由黑龙江省</w:t>
      </w:r>
      <w:r>
        <w:rPr>
          <w:rFonts w:asciiTheme="minorEastAsia" w:eastAsiaTheme="minorEastAsia" w:hAnsiTheme="minorEastAsia" w:hint="eastAsia"/>
          <w:szCs w:val="21"/>
        </w:rPr>
        <w:t>林业和草原局</w:t>
      </w:r>
      <w:r>
        <w:rPr>
          <w:rFonts w:asciiTheme="minorEastAsia" w:eastAsiaTheme="minorEastAsia" w:hAnsiTheme="minorEastAsia"/>
          <w:szCs w:val="21"/>
        </w:rPr>
        <w:t>提出。</w:t>
      </w:r>
    </w:p>
    <w:p w:rsidR="00E4273B" w:rsidRPr="003A7216" w:rsidRDefault="006059FB" w:rsidP="003A7216">
      <w:pPr>
        <w:pStyle w:val="UserStyle8"/>
        <w:rPr>
          <w:rFonts w:ascii="Times New Roman"/>
          <w:szCs w:val="24"/>
        </w:rPr>
      </w:pPr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</w:t>
      </w:r>
      <w:r>
        <w:rPr>
          <w:rFonts w:asciiTheme="minorEastAsia" w:eastAsiaTheme="minorEastAsia" w:hAnsiTheme="minorEastAsia"/>
          <w:szCs w:val="21"/>
        </w:rPr>
        <w:t>起草单位：</w:t>
      </w:r>
      <w:r w:rsidR="003A7216">
        <w:rPr>
          <w:rStyle w:val="NormalCharacter"/>
          <w:rFonts w:ascii="Times New Roman"/>
          <w:szCs w:val="24"/>
        </w:rPr>
        <w:t>黑龙江省森林植物园、黑龙江省林业和草原调查规划设计院绥化院、东宁市石门子林场</w:t>
      </w:r>
      <w:r w:rsidR="003A7216">
        <w:rPr>
          <w:rStyle w:val="NormalCharacter"/>
          <w:rFonts w:ascii="Times New Roman" w:hint="eastAsia"/>
          <w:szCs w:val="24"/>
        </w:rPr>
        <w:t>、宾县林业和草原局青阳林场</w:t>
      </w:r>
      <w:r w:rsidR="003A7216">
        <w:rPr>
          <w:rStyle w:val="NormalCharacter"/>
          <w:rFonts w:ascii="Times New Roman"/>
          <w:szCs w:val="24"/>
        </w:rPr>
        <w:t>。</w:t>
      </w:r>
    </w:p>
    <w:p w:rsidR="00E4273B" w:rsidRPr="003A7216" w:rsidRDefault="006059FB" w:rsidP="003A7216">
      <w:pPr>
        <w:ind w:firstLineChars="200" w:firstLine="420"/>
        <w:rPr>
          <w:rFonts w:ascii="宋体" w:hAnsi="宋体"/>
        </w:rPr>
      </w:pPr>
      <w:r>
        <w:rPr>
          <w:rFonts w:asciiTheme="minorEastAsia" w:eastAsiaTheme="minorEastAsia" w:hAnsiTheme="minorEastAsia"/>
          <w:szCs w:val="21"/>
        </w:rPr>
        <w:t>本</w:t>
      </w:r>
      <w:r>
        <w:rPr>
          <w:rFonts w:asciiTheme="minorEastAsia" w:eastAsiaTheme="minorEastAsia" w:hAnsiTheme="minorEastAsia" w:hint="eastAsia"/>
          <w:szCs w:val="21"/>
        </w:rPr>
        <w:t>文件</w:t>
      </w:r>
      <w:r>
        <w:rPr>
          <w:rFonts w:asciiTheme="minorEastAsia" w:eastAsiaTheme="minorEastAsia" w:hAnsiTheme="minorEastAsia"/>
          <w:szCs w:val="21"/>
        </w:rPr>
        <w:t>主要起草人：</w:t>
      </w:r>
      <w:r w:rsidR="003A7216">
        <w:rPr>
          <w:rStyle w:val="NormalCharacter"/>
        </w:rPr>
        <w:t>梁希武、李洪林、姜冰艳、朱新宇、卢方琦、单琳、周玉迁、翟悦思、刘杨</w:t>
      </w:r>
      <w:r w:rsidR="003A7216">
        <w:rPr>
          <w:rStyle w:val="NormalCharacter"/>
          <w:rFonts w:hint="eastAsia"/>
        </w:rPr>
        <w:t>、张忠华</w:t>
      </w:r>
      <w:r w:rsidR="003A7216">
        <w:rPr>
          <w:rStyle w:val="NormalCharacter"/>
        </w:rPr>
        <w:t>。</w:t>
      </w:r>
    </w:p>
    <w:p w:rsidR="00E4273B" w:rsidRDefault="00E4273B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E4273B" w:rsidRPr="00CF674D" w:rsidRDefault="00E4273B">
      <w:pPr>
        <w:pStyle w:val="afff1"/>
        <w:jc w:val="both"/>
        <w:rPr>
          <w:rFonts w:asciiTheme="minorEastAsia" w:eastAsiaTheme="minorEastAsia" w:hAnsiTheme="minorEastAsia"/>
          <w:sz w:val="24"/>
          <w:szCs w:val="24"/>
        </w:rPr>
        <w:sectPr w:rsidR="00E4273B" w:rsidRPr="00CF674D">
          <w:headerReference w:type="default" r:id="rId10"/>
          <w:footerReference w:type="default" r:id="rId11"/>
          <w:pgSz w:w="11906" w:h="16838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E4273B" w:rsidRDefault="003A7216">
      <w:pPr>
        <w:pStyle w:val="afff1"/>
      </w:pPr>
      <w:r>
        <w:rPr>
          <w:rFonts w:hint="eastAsia"/>
        </w:rPr>
        <w:lastRenderedPageBreak/>
        <w:t>东风菜栽培</w:t>
      </w:r>
      <w:r w:rsidR="006059FB">
        <w:rPr>
          <w:rFonts w:hint="eastAsia"/>
        </w:rPr>
        <w:t>技术规程</w:t>
      </w:r>
      <w:bookmarkEnd w:id="12"/>
    </w:p>
    <w:p w:rsidR="00E4273B" w:rsidRDefault="006059FB">
      <w:pPr>
        <w:pStyle w:val="afff"/>
        <w:spacing w:before="312" w:after="312"/>
      </w:pPr>
      <w:r>
        <w:t>1</w:t>
      </w:r>
      <w:r>
        <w:rPr>
          <w:rFonts w:hint="eastAsia"/>
        </w:rPr>
        <w:t xml:space="preserve"> 范围</w:t>
      </w:r>
    </w:p>
    <w:p w:rsidR="00FB393F" w:rsidRDefault="006059FB" w:rsidP="00FB393F">
      <w:pPr>
        <w:ind w:firstLineChars="200" w:firstLine="420"/>
        <w:rPr>
          <w:rStyle w:val="NormalCharacter"/>
          <w:color w:val="00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本文件规定了</w:t>
      </w:r>
      <w:r w:rsidR="00FB393F">
        <w:rPr>
          <w:rStyle w:val="NormalCharacter"/>
        </w:rPr>
        <w:t>东风菜</w:t>
      </w:r>
      <w:r w:rsidR="00FB393F">
        <w:rPr>
          <w:rStyle w:val="NormalCharacter"/>
          <w:i/>
          <w:color w:val="000000"/>
        </w:rPr>
        <w:t>Aster  scaber</w:t>
      </w:r>
      <w:r w:rsidR="00FB393F">
        <w:rPr>
          <w:rStyle w:val="NormalCharacter"/>
          <w:color w:val="000000"/>
        </w:rPr>
        <w:t xml:space="preserve">  Thunb.</w:t>
      </w:r>
      <w:r w:rsidR="00FB393F">
        <w:rPr>
          <w:rStyle w:val="NormalCharacter"/>
          <w:color w:val="000000"/>
        </w:rPr>
        <w:t>栽培</w:t>
      </w:r>
      <w:r w:rsidR="00FB393F">
        <w:rPr>
          <w:rStyle w:val="NormalCharacter"/>
          <w:color w:val="000000"/>
          <w:szCs w:val="21"/>
        </w:rPr>
        <w:t>的术语和定义、产地环境、</w:t>
      </w:r>
      <w:r w:rsidR="00C8512A">
        <w:rPr>
          <w:rStyle w:val="NormalCharacter"/>
          <w:rFonts w:hint="eastAsia"/>
          <w:color w:val="000000"/>
          <w:szCs w:val="21"/>
        </w:rPr>
        <w:t>选地、</w:t>
      </w:r>
      <w:r w:rsidR="00FB393F">
        <w:rPr>
          <w:rStyle w:val="NormalCharacter"/>
          <w:color w:val="000000"/>
          <w:szCs w:val="21"/>
        </w:rPr>
        <w:t>种子采集和调制、播种育苗、定植、田间管理、病虫害防治、采收</w:t>
      </w:r>
      <w:r w:rsidR="00FB393F">
        <w:rPr>
          <w:rStyle w:val="NormalCharacter"/>
          <w:rFonts w:hint="eastAsia"/>
          <w:color w:val="000000"/>
          <w:szCs w:val="21"/>
        </w:rPr>
        <w:t>和</w:t>
      </w:r>
      <w:r w:rsidR="00FB393F">
        <w:rPr>
          <w:rStyle w:val="NormalCharacter"/>
          <w:color w:val="000000"/>
          <w:szCs w:val="21"/>
        </w:rPr>
        <w:t>生产档案。</w:t>
      </w:r>
    </w:p>
    <w:p w:rsidR="00FB393F" w:rsidRDefault="00FB393F" w:rsidP="00FB393F">
      <w:pPr>
        <w:tabs>
          <w:tab w:val="center" w:pos="4201"/>
          <w:tab w:val="right" w:leader="dot" w:pos="9298"/>
        </w:tabs>
        <w:ind w:firstLineChars="200" w:firstLine="420"/>
        <w:rPr>
          <w:rStyle w:val="NormalCharacter"/>
          <w:kern w:val="0"/>
          <w:szCs w:val="21"/>
        </w:rPr>
      </w:pPr>
      <w:r>
        <w:rPr>
          <w:rStyle w:val="NormalCharacter"/>
          <w:kern w:val="0"/>
          <w:szCs w:val="21"/>
        </w:rPr>
        <w:t>本文件适用于东风菜栽培</w:t>
      </w:r>
      <w:r>
        <w:rPr>
          <w:rStyle w:val="NormalCharacter"/>
          <w:szCs w:val="21"/>
        </w:rPr>
        <w:t>。</w:t>
      </w:r>
    </w:p>
    <w:p w:rsidR="00E4273B" w:rsidRDefault="006059FB">
      <w:pPr>
        <w:pStyle w:val="afff"/>
        <w:spacing w:before="312" w:after="312"/>
      </w:pPr>
      <w:r>
        <w:t>2</w:t>
      </w:r>
      <w:r>
        <w:rPr>
          <w:rFonts w:hint="eastAsia"/>
        </w:rPr>
        <w:t xml:space="preserve"> 规范性引用文件</w:t>
      </w:r>
    </w:p>
    <w:p w:rsidR="00E4273B" w:rsidRDefault="006059FB">
      <w:pPr>
        <w:pStyle w:val="aff2"/>
      </w:pPr>
      <w:r>
        <w:t>下列文件</w:t>
      </w:r>
      <w:r>
        <w:rPr>
          <w:rFonts w:hint="eastAsia"/>
        </w:rPr>
        <w:t>中</w:t>
      </w:r>
      <w:r>
        <w:t>的内容通过文中的规范性引用而构成本文件</w:t>
      </w:r>
      <w:r>
        <w:rPr>
          <w:rFonts w:hint="eastAsia"/>
        </w:rPr>
        <w:t>必不可少</w:t>
      </w:r>
      <w:r>
        <w:t>的条款。</w:t>
      </w:r>
      <w:r>
        <w:rPr>
          <w:rFonts w:hint="eastAsia"/>
        </w:rPr>
        <w:t>其中，</w:t>
      </w:r>
      <w:r>
        <w:t>注日期的引用文件，仅</w:t>
      </w:r>
      <w:r>
        <w:rPr>
          <w:rFonts w:hint="eastAsia"/>
        </w:rPr>
        <w:t>该</w:t>
      </w:r>
      <w:r>
        <w:t>日期</w:t>
      </w:r>
      <w:r>
        <w:rPr>
          <w:rFonts w:hint="eastAsia"/>
        </w:rPr>
        <w:t>对应</w:t>
      </w:r>
      <w:r>
        <w:t>的版本适用于本文件</w:t>
      </w:r>
      <w:r>
        <w:rPr>
          <w:rFonts w:hint="eastAsia"/>
        </w:rPr>
        <w:t>；</w:t>
      </w:r>
      <w:r>
        <w:t>不注日期的引用文件，其最新版本（包括所有的修改单）适用于本文件。</w:t>
      </w:r>
    </w:p>
    <w:p w:rsidR="00FB393F" w:rsidRDefault="00FB393F" w:rsidP="00FB393F">
      <w:pPr>
        <w:tabs>
          <w:tab w:val="left" w:pos="7020"/>
        </w:tabs>
        <w:ind w:firstLine="405"/>
        <w:rPr>
          <w:rStyle w:val="NormalCharacter"/>
        </w:rPr>
      </w:pPr>
      <w:r>
        <w:rPr>
          <w:rStyle w:val="NormalCharacter"/>
          <w:kern w:val="0"/>
          <w:szCs w:val="22"/>
        </w:rPr>
        <w:t xml:space="preserve">GB 3095  </w:t>
      </w:r>
      <w:r>
        <w:rPr>
          <w:rStyle w:val="NormalCharacter"/>
        </w:rPr>
        <w:t>环境空气质量标准</w:t>
      </w:r>
    </w:p>
    <w:p w:rsidR="00FB393F" w:rsidRDefault="00FB393F" w:rsidP="00FB393F">
      <w:pPr>
        <w:ind w:firstLineChars="200" w:firstLine="420"/>
        <w:jc w:val="left"/>
        <w:rPr>
          <w:rStyle w:val="NormalCharacter"/>
          <w:color w:val="000000"/>
          <w:kern w:val="0"/>
          <w:szCs w:val="20"/>
        </w:rPr>
      </w:pPr>
      <w:r>
        <w:rPr>
          <w:rStyle w:val="NormalCharacter"/>
          <w:color w:val="000000"/>
          <w:kern w:val="0"/>
          <w:szCs w:val="20"/>
        </w:rPr>
        <w:t xml:space="preserve">GB 5084  </w:t>
      </w:r>
      <w:r>
        <w:rPr>
          <w:rStyle w:val="NormalCharacter"/>
          <w:color w:val="000000"/>
          <w:kern w:val="0"/>
          <w:szCs w:val="20"/>
        </w:rPr>
        <w:t>农田灌溉水质标准</w:t>
      </w:r>
    </w:p>
    <w:p w:rsidR="00FB393F" w:rsidRDefault="00FB393F" w:rsidP="00FB393F">
      <w:pPr>
        <w:tabs>
          <w:tab w:val="center" w:pos="4201"/>
          <w:tab w:val="right" w:leader="dot" w:pos="9298"/>
        </w:tabs>
        <w:ind w:firstLineChars="200" w:firstLine="420"/>
        <w:rPr>
          <w:rStyle w:val="NormalCharacter"/>
          <w:kern w:val="0"/>
          <w:szCs w:val="20"/>
        </w:rPr>
      </w:pPr>
      <w:r>
        <w:rPr>
          <w:rStyle w:val="NormalCharacter"/>
          <w:kern w:val="0"/>
          <w:szCs w:val="20"/>
        </w:rPr>
        <w:t>GB/T</w:t>
      </w:r>
      <w:r>
        <w:rPr>
          <w:rStyle w:val="NormalCharacter"/>
          <w:w w:val="50"/>
          <w:kern w:val="0"/>
          <w:szCs w:val="20"/>
        </w:rPr>
        <w:t xml:space="preserve">  </w:t>
      </w:r>
      <w:r>
        <w:rPr>
          <w:rStyle w:val="NormalCharacter"/>
          <w:kern w:val="0"/>
          <w:szCs w:val="20"/>
        </w:rPr>
        <w:t>8321(</w:t>
      </w:r>
      <w:r>
        <w:rPr>
          <w:rStyle w:val="NormalCharacter"/>
          <w:kern w:val="0"/>
          <w:szCs w:val="20"/>
        </w:rPr>
        <w:t>所有部分</w:t>
      </w:r>
      <w:r>
        <w:rPr>
          <w:rStyle w:val="NormalCharacter"/>
          <w:kern w:val="0"/>
          <w:szCs w:val="20"/>
        </w:rPr>
        <w:t>)</w:t>
      </w:r>
      <w:r w:rsidRPr="00823FBE">
        <w:rPr>
          <w:rStyle w:val="NormalCharacter"/>
          <w:rFonts w:ascii="宋体" w:hAnsi="宋体"/>
        </w:rPr>
        <w:t xml:space="preserve"> </w:t>
      </w:r>
      <w:r>
        <w:rPr>
          <w:rStyle w:val="NormalCharacter"/>
          <w:rFonts w:ascii="宋体" w:hAnsi="宋体" w:hint="eastAsia"/>
          <w:color w:val="FF0000"/>
        </w:rPr>
        <w:t xml:space="preserve"> </w:t>
      </w:r>
      <w:r>
        <w:rPr>
          <w:rStyle w:val="NormalCharacter"/>
          <w:kern w:val="0"/>
          <w:szCs w:val="20"/>
        </w:rPr>
        <w:t>农药合理使用准则</w:t>
      </w:r>
    </w:p>
    <w:p w:rsidR="00FB393F" w:rsidRDefault="00FB393F" w:rsidP="00FB393F">
      <w:pPr>
        <w:ind w:firstLineChars="200" w:firstLine="420"/>
        <w:jc w:val="left"/>
        <w:rPr>
          <w:rStyle w:val="NormalCharacter"/>
          <w:kern w:val="0"/>
          <w:szCs w:val="20"/>
        </w:rPr>
      </w:pPr>
      <w:r>
        <w:rPr>
          <w:rStyle w:val="NormalCharacter"/>
          <w:color w:val="000000"/>
          <w:kern w:val="0"/>
          <w:szCs w:val="20"/>
        </w:rPr>
        <w:t xml:space="preserve">GB 15063  </w:t>
      </w:r>
      <w:r>
        <w:rPr>
          <w:rStyle w:val="NormalCharacter"/>
          <w:color w:val="000000"/>
          <w:kern w:val="0"/>
          <w:szCs w:val="20"/>
        </w:rPr>
        <w:t>复混肥料（复合肥）</w:t>
      </w:r>
    </w:p>
    <w:p w:rsidR="00FB393F" w:rsidRDefault="00FB393F" w:rsidP="00FB393F">
      <w:pPr>
        <w:ind w:firstLineChars="200" w:firstLine="420"/>
        <w:rPr>
          <w:rStyle w:val="NormalCharacter"/>
          <w:kern w:val="0"/>
          <w:szCs w:val="20"/>
        </w:rPr>
      </w:pPr>
      <w:r>
        <w:rPr>
          <w:rStyle w:val="NormalCharacter"/>
        </w:rPr>
        <w:t xml:space="preserve">GB 15618  </w:t>
      </w:r>
      <w:r>
        <w:rPr>
          <w:rStyle w:val="NormalCharacter"/>
        </w:rPr>
        <w:t>土壤环境质量农用地土壤污染风险管控标准（试行）</w:t>
      </w:r>
    </w:p>
    <w:p w:rsidR="00FB393F" w:rsidRDefault="00FB393F" w:rsidP="00FB393F">
      <w:pPr>
        <w:ind w:firstLineChars="200" w:firstLine="420"/>
        <w:jc w:val="left"/>
        <w:rPr>
          <w:rStyle w:val="NormalCharacter"/>
          <w:color w:val="000000"/>
          <w:kern w:val="0"/>
          <w:szCs w:val="20"/>
        </w:rPr>
      </w:pPr>
      <w:r>
        <w:rPr>
          <w:rStyle w:val="NormalCharacter"/>
          <w:color w:val="000000"/>
          <w:kern w:val="0"/>
          <w:szCs w:val="20"/>
        </w:rPr>
        <w:t xml:space="preserve">NY/T 496  </w:t>
      </w:r>
      <w:r>
        <w:rPr>
          <w:rStyle w:val="NormalCharacter"/>
          <w:color w:val="000000"/>
          <w:kern w:val="0"/>
          <w:szCs w:val="20"/>
        </w:rPr>
        <w:t>肥料合理使用准则</w:t>
      </w:r>
      <w:r>
        <w:rPr>
          <w:rStyle w:val="NormalCharacter"/>
          <w:color w:val="000000"/>
          <w:kern w:val="0"/>
          <w:szCs w:val="20"/>
        </w:rPr>
        <w:t xml:space="preserve">  </w:t>
      </w:r>
      <w:r>
        <w:rPr>
          <w:rStyle w:val="NormalCharacter"/>
          <w:color w:val="000000"/>
          <w:kern w:val="0"/>
          <w:szCs w:val="20"/>
        </w:rPr>
        <w:t>通则</w:t>
      </w:r>
    </w:p>
    <w:p w:rsidR="00FB393F" w:rsidRDefault="00FB393F" w:rsidP="00FB393F">
      <w:pPr>
        <w:pStyle w:val="UserStyle8"/>
        <w:rPr>
          <w:rStyle w:val="NormalCharacter"/>
          <w:rFonts w:ascii="Times New Roman"/>
        </w:rPr>
      </w:pPr>
      <w:r>
        <w:rPr>
          <w:rStyle w:val="NormalCharacter"/>
          <w:rFonts w:ascii="Times New Roman"/>
          <w:color w:val="000000"/>
        </w:rPr>
        <w:t xml:space="preserve">NY/T 1276  </w:t>
      </w:r>
      <w:r>
        <w:rPr>
          <w:rStyle w:val="NormalCharacter"/>
          <w:rFonts w:ascii="Times New Roman"/>
          <w:color w:val="000000"/>
        </w:rPr>
        <w:t>农药安全使用规范</w:t>
      </w:r>
      <w:r>
        <w:rPr>
          <w:rStyle w:val="NormalCharacter"/>
          <w:rFonts w:ascii="Times New Roman"/>
          <w:color w:val="000000"/>
        </w:rPr>
        <w:t xml:space="preserve">  </w:t>
      </w:r>
      <w:r>
        <w:rPr>
          <w:rStyle w:val="NormalCharacter"/>
          <w:rFonts w:ascii="Times New Roman"/>
          <w:color w:val="000000"/>
        </w:rPr>
        <w:t>总则</w:t>
      </w:r>
    </w:p>
    <w:p w:rsidR="00FB393F" w:rsidRDefault="00FB393F" w:rsidP="00FB393F">
      <w:pPr>
        <w:tabs>
          <w:tab w:val="left" w:pos="7020"/>
        </w:tabs>
        <w:ind w:firstLineChars="200" w:firstLine="420"/>
        <w:rPr>
          <w:rStyle w:val="NormalCharacter"/>
          <w:color w:val="000000"/>
          <w:kern w:val="0"/>
          <w:szCs w:val="21"/>
        </w:rPr>
      </w:pPr>
      <w:r>
        <w:rPr>
          <w:rStyle w:val="NormalCharacter"/>
          <w:color w:val="000000"/>
          <w:kern w:val="0"/>
          <w:szCs w:val="21"/>
        </w:rPr>
        <w:t xml:space="preserve">NY/T 2118  </w:t>
      </w:r>
      <w:r>
        <w:rPr>
          <w:rStyle w:val="NormalCharacter"/>
          <w:color w:val="000000"/>
          <w:kern w:val="0"/>
          <w:szCs w:val="21"/>
        </w:rPr>
        <w:t>蔬菜育苗基质要求</w:t>
      </w:r>
    </w:p>
    <w:p w:rsidR="00E4273B" w:rsidRDefault="006059FB">
      <w:pPr>
        <w:pStyle w:val="afff"/>
        <w:spacing w:before="312" w:after="312"/>
      </w:pPr>
      <w:r>
        <w:rPr>
          <w:rFonts w:hint="eastAsia"/>
        </w:rPr>
        <w:t>3 术语和定义</w:t>
      </w:r>
    </w:p>
    <w:p w:rsidR="00E4273B" w:rsidRDefault="006059FB">
      <w:pPr>
        <w:ind w:firstLineChars="200" w:firstLine="420"/>
        <w:rPr>
          <w:bCs/>
        </w:rPr>
      </w:pPr>
      <w:r>
        <w:rPr>
          <w:rFonts w:hint="eastAsia"/>
          <w:bCs/>
          <w:szCs w:val="21"/>
        </w:rPr>
        <w:t>本文件没有需要界定的术语和定义。</w:t>
      </w:r>
    </w:p>
    <w:p w:rsidR="00213D2A" w:rsidRDefault="006059FB">
      <w:pPr>
        <w:pStyle w:val="afff"/>
        <w:spacing w:before="312" w:after="312"/>
      </w:pPr>
      <w:r>
        <w:rPr>
          <w:rFonts w:hint="eastAsia"/>
        </w:rPr>
        <w:t xml:space="preserve">4 </w:t>
      </w:r>
      <w:r w:rsidR="00213D2A">
        <w:rPr>
          <w:rFonts w:hint="eastAsia"/>
        </w:rPr>
        <w:t>产地环境</w:t>
      </w:r>
    </w:p>
    <w:p w:rsidR="00213D2A" w:rsidRDefault="00BE741F" w:rsidP="00213D2A">
      <w:pPr>
        <w:pStyle w:val="UserStyle8"/>
        <w:rPr>
          <w:rStyle w:val="NormalCharacter"/>
          <w:rFonts w:ascii="Times New Roman" w:eastAsiaTheme="minorEastAsia" w:hAnsiTheme="minorEastAsia"/>
          <w:color w:val="0D0D0D"/>
          <w:szCs w:val="21"/>
        </w:rPr>
      </w:pPr>
      <w:r w:rsidRPr="00B15828">
        <w:rPr>
          <w:rStyle w:val="NormalCharacter"/>
          <w:rFonts w:ascii="Times New Roman" w:eastAsiaTheme="minorEastAsia" w:hAnsiTheme="minorEastAsia"/>
          <w:color w:val="333333"/>
          <w:kern w:val="2"/>
          <w:szCs w:val="21"/>
        </w:rPr>
        <w:t>环境空气质量标准应符合</w:t>
      </w:r>
      <w:r w:rsidR="00213D2A" w:rsidRPr="00B15828">
        <w:rPr>
          <w:rStyle w:val="NormalCharacter"/>
          <w:rFonts w:ascii="Times New Roman" w:eastAsiaTheme="minorEastAsia"/>
          <w:color w:val="0D0D0D"/>
          <w:szCs w:val="21"/>
        </w:rPr>
        <w:t>GB 3095</w:t>
      </w:r>
      <w:r w:rsidRPr="00B15828">
        <w:rPr>
          <w:rStyle w:val="NormalCharacter"/>
          <w:rFonts w:ascii="Times New Roman" w:eastAsiaTheme="minorEastAsia" w:hAnsiTheme="minorEastAsia"/>
          <w:color w:val="0D0D0D"/>
          <w:szCs w:val="21"/>
        </w:rPr>
        <w:t>的规定，土</w:t>
      </w:r>
      <w:r w:rsidR="00213D2A" w:rsidRPr="00B15828">
        <w:rPr>
          <w:rStyle w:val="NormalCharacter"/>
          <w:rFonts w:ascii="Times New Roman" w:eastAsiaTheme="minorEastAsia" w:hAnsiTheme="minorEastAsia"/>
          <w:color w:val="0D0D0D"/>
          <w:szCs w:val="21"/>
        </w:rPr>
        <w:t>壤环境质量农用地土壤污染风险管控</w:t>
      </w:r>
      <w:r w:rsidRPr="00B15828">
        <w:rPr>
          <w:rStyle w:val="NormalCharacter"/>
          <w:rFonts w:ascii="Times New Roman" w:eastAsiaTheme="minorEastAsia" w:hAnsiTheme="minorEastAsia"/>
          <w:color w:val="0D0D0D"/>
          <w:szCs w:val="21"/>
        </w:rPr>
        <w:t>应符合</w:t>
      </w:r>
      <w:r w:rsidR="00213D2A" w:rsidRPr="00B15828">
        <w:rPr>
          <w:rStyle w:val="NormalCharacter"/>
          <w:rFonts w:ascii="Times New Roman" w:eastAsiaTheme="minorEastAsia"/>
          <w:color w:val="0D0D0D"/>
          <w:szCs w:val="21"/>
        </w:rPr>
        <w:t>GB 15618</w:t>
      </w:r>
      <w:r w:rsidR="00550978">
        <w:rPr>
          <w:rStyle w:val="NormalCharacter"/>
          <w:rFonts w:ascii="Times New Roman" w:eastAsiaTheme="minorEastAsia" w:hAnsiTheme="minorEastAsia"/>
          <w:color w:val="0D0D0D"/>
          <w:szCs w:val="21"/>
        </w:rPr>
        <w:t>的规定</w:t>
      </w:r>
      <w:r w:rsidR="00550978">
        <w:rPr>
          <w:rStyle w:val="NormalCharacter"/>
          <w:rFonts w:ascii="Times New Roman" w:eastAsiaTheme="minorEastAsia" w:hAnsiTheme="minorEastAsia" w:hint="eastAsia"/>
          <w:color w:val="0D0D0D"/>
          <w:szCs w:val="21"/>
        </w:rPr>
        <w:t>，</w:t>
      </w:r>
      <w:r w:rsidR="00550978" w:rsidRPr="00B15828">
        <w:rPr>
          <w:rStyle w:val="NormalCharacter"/>
          <w:rFonts w:ascii="Times New Roman" w:eastAsiaTheme="minorEastAsia" w:hAnsiTheme="minorEastAsia"/>
          <w:color w:val="0D0D0D"/>
          <w:szCs w:val="21"/>
        </w:rPr>
        <w:t>农田灌溉水质标准应符合</w:t>
      </w:r>
      <w:r w:rsidR="00550978" w:rsidRPr="00B15828">
        <w:rPr>
          <w:rStyle w:val="NormalCharacter"/>
          <w:rFonts w:ascii="Times New Roman" w:eastAsiaTheme="minorEastAsia"/>
          <w:color w:val="0D0D0D"/>
          <w:szCs w:val="21"/>
        </w:rPr>
        <w:t>GB 5084</w:t>
      </w:r>
      <w:r w:rsidR="00550978" w:rsidRPr="00B15828">
        <w:rPr>
          <w:rStyle w:val="NormalCharacter"/>
          <w:rFonts w:ascii="Times New Roman" w:eastAsiaTheme="minorEastAsia" w:hAnsiTheme="minorEastAsia"/>
          <w:color w:val="0D0D0D"/>
          <w:szCs w:val="21"/>
        </w:rPr>
        <w:t>的规定</w:t>
      </w:r>
      <w:r w:rsidR="00550978">
        <w:rPr>
          <w:rStyle w:val="NormalCharacter"/>
          <w:rFonts w:ascii="Times New Roman" w:eastAsiaTheme="minorEastAsia" w:hAnsiTheme="minorEastAsia" w:hint="eastAsia"/>
          <w:color w:val="0D0D0D"/>
          <w:szCs w:val="21"/>
        </w:rPr>
        <w:t>。</w:t>
      </w:r>
    </w:p>
    <w:p w:rsidR="00550978" w:rsidRDefault="00550978" w:rsidP="00550978">
      <w:pPr>
        <w:pStyle w:val="afff"/>
        <w:spacing w:before="312" w:after="312"/>
      </w:pPr>
      <w:r>
        <w:rPr>
          <w:rFonts w:hint="eastAsia"/>
        </w:rPr>
        <w:t>5 选地</w:t>
      </w:r>
    </w:p>
    <w:p w:rsidR="00550978" w:rsidRPr="00B15828" w:rsidRDefault="00550978" w:rsidP="00213D2A">
      <w:pPr>
        <w:pStyle w:val="UserStyle8"/>
        <w:rPr>
          <w:rStyle w:val="NormalCharacter"/>
          <w:rFonts w:ascii="Times New Roman" w:eastAsiaTheme="minorEastAsia"/>
          <w:kern w:val="2"/>
          <w:szCs w:val="21"/>
        </w:rPr>
      </w:pPr>
      <w:r w:rsidRPr="00B15828">
        <w:rPr>
          <w:rStyle w:val="NormalCharacter"/>
          <w:rFonts w:ascii="Times New Roman" w:eastAsiaTheme="minorEastAsia" w:hAnsiTheme="minorEastAsia"/>
          <w:kern w:val="2"/>
          <w:szCs w:val="21"/>
        </w:rPr>
        <w:t>应选择郁闭度</w:t>
      </w:r>
      <w:r w:rsidRPr="00B15828">
        <w:rPr>
          <w:rStyle w:val="NormalCharacter"/>
          <w:rFonts w:ascii="Times New Roman" w:eastAsiaTheme="minorEastAsia"/>
          <w:kern w:val="2"/>
          <w:szCs w:val="21"/>
        </w:rPr>
        <w:t>0.3</w:t>
      </w:r>
      <w:r w:rsidRPr="00045A89">
        <w:rPr>
          <w:rStyle w:val="NormalCharacter"/>
          <w:rFonts w:ascii="Times New Roman"/>
          <w:color w:val="000000"/>
          <w:kern w:val="2"/>
          <w:szCs w:val="21"/>
        </w:rPr>
        <w:t>~</w:t>
      </w:r>
      <w:r w:rsidRPr="00B15828">
        <w:rPr>
          <w:rStyle w:val="NormalCharacter"/>
          <w:rFonts w:ascii="Times New Roman" w:eastAsiaTheme="minorEastAsia"/>
          <w:kern w:val="2"/>
          <w:szCs w:val="21"/>
        </w:rPr>
        <w:t>0.5</w:t>
      </w:r>
      <w:r w:rsidRPr="00B15828">
        <w:rPr>
          <w:rStyle w:val="NormalCharacter"/>
          <w:rFonts w:ascii="Times New Roman" w:eastAsiaTheme="minorEastAsia" w:hAnsiTheme="minorEastAsia"/>
          <w:kern w:val="2"/>
          <w:szCs w:val="21"/>
        </w:rPr>
        <w:t>的林地、疏林地或林缘附近的林辅用地。林地和疏林地应选东坡、西坡山脚下或山麓平缓地块，土层深厚，土质疏松肥沃、通透性良好的草甸土、草甸暗棕壤、典型暗棕壤；林辅用地应选地势平坦，排灌方便、土质疏松肥沃、通透性良好的中性或微酸性土壤土；设施栽培</w:t>
      </w:r>
      <w:r w:rsidRPr="00B15828">
        <w:rPr>
          <w:rStyle w:val="NormalCharacter"/>
          <w:rFonts w:ascii="Times New Roman" w:eastAsiaTheme="minorEastAsia" w:hAnsiTheme="minorEastAsia"/>
          <w:color w:val="333333"/>
          <w:kern w:val="2"/>
          <w:szCs w:val="21"/>
        </w:rPr>
        <w:t>应选择光照条件优良、地势平坦、土层深厚、土质疏松、土壤肥沃、通透性良好的弱酸性壤土</w:t>
      </w:r>
      <w:r>
        <w:rPr>
          <w:rStyle w:val="NormalCharacter"/>
          <w:rFonts w:ascii="Times New Roman" w:eastAsiaTheme="minorEastAsia" w:hAnsiTheme="minorEastAsia" w:hint="eastAsia"/>
          <w:color w:val="333333"/>
          <w:kern w:val="2"/>
          <w:szCs w:val="21"/>
        </w:rPr>
        <w:t>。</w:t>
      </w:r>
    </w:p>
    <w:p w:rsidR="00213D2A" w:rsidRDefault="00550978" w:rsidP="00213D2A">
      <w:pPr>
        <w:pStyle w:val="afff"/>
        <w:spacing w:before="312" w:after="312"/>
      </w:pPr>
      <w:r>
        <w:rPr>
          <w:rFonts w:hint="eastAsia"/>
        </w:rPr>
        <w:t>6</w:t>
      </w:r>
      <w:r w:rsidR="00213D2A">
        <w:rPr>
          <w:rFonts w:hint="eastAsia"/>
        </w:rPr>
        <w:t xml:space="preserve"> 种子采集和调制</w:t>
      </w:r>
    </w:p>
    <w:p w:rsidR="00213D2A" w:rsidRDefault="00213D2A" w:rsidP="00213D2A">
      <w:pPr>
        <w:pStyle w:val="UserStyle8"/>
        <w:rPr>
          <w:rStyle w:val="NormalCharacter"/>
          <w:rFonts w:ascii="Times New Roman"/>
          <w:color w:val="000000"/>
          <w:szCs w:val="21"/>
        </w:rPr>
      </w:pPr>
      <w:r w:rsidRPr="00045A89">
        <w:rPr>
          <w:rStyle w:val="NormalCharacter"/>
          <w:rFonts w:ascii="Times New Roman"/>
          <w:color w:val="000000"/>
          <w:kern w:val="2"/>
          <w:szCs w:val="21"/>
        </w:rPr>
        <w:t>采集最佳</w:t>
      </w:r>
      <w:r w:rsidR="002D56DB">
        <w:rPr>
          <w:rStyle w:val="NormalCharacter"/>
          <w:rFonts w:ascii="Times New Roman" w:hint="eastAsia"/>
          <w:color w:val="000000"/>
          <w:kern w:val="2"/>
          <w:szCs w:val="21"/>
        </w:rPr>
        <w:t>时期为</w:t>
      </w:r>
      <w:r w:rsidR="002D56DB">
        <w:rPr>
          <w:rStyle w:val="NormalCharacter"/>
          <w:rFonts w:ascii="Times New Roman"/>
          <w:color w:val="000000"/>
          <w:kern w:val="2"/>
          <w:szCs w:val="21"/>
        </w:rPr>
        <w:t>头状花序冠毛展开</w:t>
      </w:r>
      <w:r w:rsidR="00910BEA">
        <w:rPr>
          <w:rStyle w:val="NormalCharacter"/>
          <w:rFonts w:ascii="Times New Roman" w:hint="eastAsia"/>
          <w:color w:val="000000"/>
          <w:kern w:val="2"/>
          <w:szCs w:val="21"/>
        </w:rPr>
        <w:t>，</w:t>
      </w:r>
      <w:r w:rsidR="002D56DB">
        <w:rPr>
          <w:rStyle w:val="NormalCharacter"/>
          <w:rFonts w:ascii="Times New Roman" w:hint="eastAsia"/>
          <w:color w:val="000000"/>
          <w:kern w:val="2"/>
          <w:szCs w:val="21"/>
        </w:rPr>
        <w:t>即果实成熟时，及时采集</w:t>
      </w:r>
      <w:r w:rsidRPr="00045A89">
        <w:rPr>
          <w:rStyle w:val="NormalCharacter"/>
          <w:rFonts w:ascii="Times New Roman"/>
          <w:color w:val="000000"/>
          <w:kern w:val="2"/>
          <w:szCs w:val="21"/>
        </w:rPr>
        <w:t>。将采下的头状花序放于阴凉通风处，摊开</w:t>
      </w:r>
      <w:r w:rsidRPr="00045A89">
        <w:rPr>
          <w:rStyle w:val="NormalCharacter"/>
          <w:rFonts w:ascii="Times New Roman"/>
          <w:color w:val="000000"/>
          <w:kern w:val="2"/>
          <w:szCs w:val="21"/>
        </w:rPr>
        <w:t>8</w:t>
      </w:r>
      <w:r w:rsidRPr="00045A89">
        <w:rPr>
          <w:rStyle w:val="NormalCharacter"/>
          <w:rFonts w:ascii="Times New Roman"/>
          <w:color w:val="000000"/>
          <w:kern w:val="2"/>
        </w:rPr>
        <w:t xml:space="preserve"> </w:t>
      </w:r>
      <w:r w:rsidRPr="00045A89">
        <w:rPr>
          <w:rStyle w:val="NormalCharacter"/>
          <w:rFonts w:ascii="Times New Roman"/>
          <w:color w:val="000000"/>
          <w:kern w:val="2"/>
          <w:szCs w:val="21"/>
        </w:rPr>
        <w:t>cm~10</w:t>
      </w:r>
      <w:r w:rsidRPr="00045A89">
        <w:rPr>
          <w:rStyle w:val="NormalCharacter"/>
          <w:rFonts w:ascii="Times New Roman"/>
          <w:color w:val="000000"/>
          <w:kern w:val="2"/>
        </w:rPr>
        <w:t xml:space="preserve"> cm</w:t>
      </w:r>
      <w:r w:rsidRPr="00045A89">
        <w:rPr>
          <w:rStyle w:val="NormalCharacter"/>
          <w:rFonts w:ascii="Times New Roman"/>
          <w:color w:val="000000"/>
          <w:kern w:val="2"/>
          <w:szCs w:val="21"/>
        </w:rPr>
        <w:t>厚阴干</w:t>
      </w:r>
      <w:r w:rsidRPr="00045A89">
        <w:rPr>
          <w:rStyle w:val="NormalCharacter"/>
          <w:rFonts w:ascii="Times New Roman"/>
          <w:color w:val="000000"/>
          <w:kern w:val="2"/>
          <w:szCs w:val="21"/>
        </w:rPr>
        <w:t>5</w:t>
      </w:r>
      <w:r w:rsidRPr="00045A89">
        <w:rPr>
          <w:rStyle w:val="NormalCharacter"/>
          <w:rFonts w:ascii="Times New Roman"/>
          <w:color w:val="000000"/>
          <w:kern w:val="2"/>
        </w:rPr>
        <w:t xml:space="preserve"> d</w:t>
      </w:r>
      <w:r w:rsidRPr="00045A89">
        <w:rPr>
          <w:rStyle w:val="NormalCharacter"/>
          <w:rFonts w:ascii="Times New Roman"/>
          <w:color w:val="000000"/>
          <w:kern w:val="2"/>
          <w:szCs w:val="21"/>
        </w:rPr>
        <w:t>~7</w:t>
      </w:r>
      <w:r w:rsidRPr="00045A89">
        <w:rPr>
          <w:rStyle w:val="NormalCharacter"/>
          <w:rFonts w:ascii="Times New Roman"/>
          <w:color w:val="000000"/>
          <w:kern w:val="2"/>
        </w:rPr>
        <w:t xml:space="preserve"> d</w:t>
      </w:r>
      <w:r w:rsidRPr="00045A89">
        <w:rPr>
          <w:rStyle w:val="NormalCharacter"/>
          <w:rFonts w:ascii="Times New Roman"/>
          <w:color w:val="000000"/>
          <w:kern w:val="2"/>
          <w:szCs w:val="21"/>
        </w:rPr>
        <w:t>，脱粒去除杂质，放入沙网袋中贮于冷凉、通风、干燥处备用。</w:t>
      </w:r>
    </w:p>
    <w:p w:rsidR="00213D2A" w:rsidRDefault="00213D2A" w:rsidP="00C8512A">
      <w:pPr>
        <w:pStyle w:val="UserStyle14"/>
        <w:numPr>
          <w:ilvl w:val="0"/>
          <w:numId w:val="16"/>
        </w:numPr>
        <w:rPr>
          <w:rStyle w:val="NormalCharacter"/>
          <w:szCs w:val="22"/>
        </w:rPr>
      </w:pPr>
      <w:r w:rsidRPr="00C33209">
        <w:rPr>
          <w:rStyle w:val="NormalCharacter"/>
          <w:szCs w:val="22"/>
        </w:rPr>
        <w:lastRenderedPageBreak/>
        <w:t>播种育苗</w:t>
      </w:r>
    </w:p>
    <w:p w:rsidR="00213D2A" w:rsidRDefault="00C8512A" w:rsidP="00C851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 xml:space="preserve">7.1 </w:t>
      </w:r>
      <w:r w:rsidR="00213D2A">
        <w:rPr>
          <w:rStyle w:val="NormalCharacter"/>
          <w:rFonts w:ascii="Times New Roman"/>
        </w:rPr>
        <w:t>种子处理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000000"/>
          <w:kern w:val="2"/>
        </w:rPr>
      </w:pPr>
      <w:r w:rsidRPr="00045A89">
        <w:rPr>
          <w:rStyle w:val="NormalCharacter"/>
          <w:rFonts w:ascii="Times New Roman" w:eastAsia="宋体"/>
          <w:color w:val="000000"/>
          <w:kern w:val="2"/>
        </w:rPr>
        <w:t>种子用</w:t>
      </w:r>
      <w:r w:rsidRPr="00045A89">
        <w:rPr>
          <w:rStyle w:val="NormalCharacter"/>
          <w:rFonts w:ascii="Times New Roman" w:eastAsia="宋体"/>
          <w:color w:val="000000"/>
          <w:kern w:val="2"/>
        </w:rPr>
        <w:t>30℃</w:t>
      </w:r>
      <w:r w:rsidRPr="00045A89">
        <w:rPr>
          <w:rStyle w:val="NormalCharacter"/>
          <w:rFonts w:ascii="Times New Roman" w:eastAsia="宋体"/>
          <w:color w:val="000000"/>
          <w:kern w:val="2"/>
        </w:rPr>
        <w:t>温水浸泡</w:t>
      </w:r>
      <w:r w:rsidRPr="00045A89">
        <w:rPr>
          <w:rStyle w:val="NormalCharacter"/>
          <w:rFonts w:ascii="Times New Roman" w:eastAsia="宋体"/>
          <w:color w:val="000000"/>
          <w:kern w:val="2"/>
        </w:rPr>
        <w:t>30 min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，捞出后控去水分放置</w:t>
      </w:r>
      <w:r w:rsidRPr="00045A89">
        <w:rPr>
          <w:rStyle w:val="NormalCharacter"/>
          <w:rFonts w:ascii="Times New Roman" w:eastAsia="宋体"/>
          <w:color w:val="000000"/>
          <w:kern w:val="2"/>
        </w:rPr>
        <w:t>30 min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，置于</w:t>
      </w:r>
      <w:r w:rsidRPr="00045A89">
        <w:rPr>
          <w:rStyle w:val="NormalCharacter"/>
          <w:rFonts w:ascii="Times New Roman" w:eastAsia="宋体"/>
          <w:color w:val="000000"/>
          <w:kern w:val="2"/>
        </w:rPr>
        <w:t xml:space="preserve"> 55℃</w:t>
      </w:r>
      <w:r w:rsidRPr="00045A89">
        <w:rPr>
          <w:rStyle w:val="NormalCharacter"/>
          <w:rFonts w:ascii="Times New Roman" w:eastAsia="宋体"/>
          <w:color w:val="000000"/>
          <w:kern w:val="2"/>
        </w:rPr>
        <w:t>温水浸泡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15 min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，待水温降至室温后再浸泡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12 h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，捞出后控去水分与体积</w:t>
      </w:r>
      <w:r>
        <w:rPr>
          <w:rStyle w:val="NormalCharacter"/>
          <w:rFonts w:ascii="Times New Roman" w:eastAsia="宋体"/>
          <w:color w:val="000000"/>
          <w:kern w:val="2"/>
        </w:rPr>
        <w:t>3</w:t>
      </w:r>
      <w:r w:rsidRPr="00045A89">
        <w:rPr>
          <w:rStyle w:val="NormalCharacter"/>
          <w:rFonts w:ascii="Times New Roman" w:eastAsia="宋体"/>
          <w:color w:val="000000"/>
          <w:kern w:val="2"/>
        </w:rPr>
        <w:t>5</w:t>
      </w:r>
      <w:r w:rsidRPr="00045A89">
        <w:rPr>
          <w:rStyle w:val="NormalCharacter"/>
          <w:rFonts w:ascii="Times New Roman" w:eastAsia="宋体"/>
          <w:color w:val="000000"/>
          <w:kern w:val="2"/>
        </w:rPr>
        <w:t>倍湿河沙拌匀备用；或播种前将种子表面喷湿用福美双或扑海因拌种。</w:t>
      </w:r>
    </w:p>
    <w:p w:rsidR="00213D2A" w:rsidRDefault="00C8512A" w:rsidP="00C851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7.2</w:t>
      </w:r>
      <w:r w:rsidR="00213D2A">
        <w:rPr>
          <w:rStyle w:val="NormalCharacter"/>
          <w:rFonts w:ascii="Times New Roman"/>
        </w:rPr>
        <w:t xml:space="preserve"> </w:t>
      </w:r>
      <w:r w:rsidR="00213D2A">
        <w:rPr>
          <w:rStyle w:val="NormalCharacter"/>
          <w:rFonts w:ascii="Times New Roman"/>
        </w:rPr>
        <w:t>整地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000000"/>
          <w:kern w:val="2"/>
        </w:rPr>
      </w:pPr>
      <w:r>
        <w:rPr>
          <w:rStyle w:val="NormalCharacter"/>
          <w:rFonts w:ascii="Times New Roman" w:eastAsia="宋体"/>
          <w:color w:val="000000"/>
          <w:kern w:val="2"/>
        </w:rPr>
        <w:t>林地和</w:t>
      </w:r>
      <w:r w:rsidRPr="00045A89">
        <w:rPr>
          <w:rStyle w:val="NormalCharacter"/>
          <w:rFonts w:ascii="Times New Roman" w:eastAsia="宋体"/>
          <w:color w:val="000000"/>
          <w:kern w:val="2"/>
        </w:rPr>
        <w:t>疏林地：净地后浅翻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15 cm~20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，搂净搂平，结合整地每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100 m</w:t>
      </w:r>
      <w:r w:rsidRPr="00045A89">
        <w:rPr>
          <w:rStyle w:val="NormalCharacter"/>
          <w:rFonts w:ascii="Times New Roman" w:eastAsia="宋体"/>
          <w:color w:val="000000"/>
          <w:kern w:val="2"/>
          <w:vertAlign w:val="superscript"/>
        </w:rPr>
        <w:t>2</w:t>
      </w:r>
      <w:r w:rsidRPr="00045A89">
        <w:rPr>
          <w:rStyle w:val="NormalCharacter"/>
          <w:rFonts w:ascii="Times New Roman" w:eastAsia="宋体"/>
          <w:color w:val="000000"/>
          <w:kern w:val="2"/>
        </w:rPr>
        <w:t>施入</w:t>
      </w:r>
      <w:r w:rsidRPr="00045A89">
        <w:rPr>
          <w:rStyle w:val="NormalCharacter"/>
          <w:rFonts w:ascii="Times New Roman" w:eastAsia="宋体"/>
          <w:color w:val="000000"/>
          <w:kern w:val="2"/>
        </w:rPr>
        <w:t>5 kg~6 kg</w:t>
      </w:r>
      <w:r w:rsidRPr="00045A89">
        <w:rPr>
          <w:rStyle w:val="NormalCharacter"/>
          <w:rFonts w:ascii="Times New Roman" w:eastAsia="宋体"/>
          <w:color w:val="000000"/>
          <w:kern w:val="2"/>
        </w:rPr>
        <w:t>三元复合肥（硫酸钾型、</w:t>
      </w:r>
      <w:r w:rsidRPr="00045A89">
        <w:rPr>
          <w:rStyle w:val="NormalCharacter"/>
          <w:rFonts w:ascii="Times New Roman" w:eastAsia="宋体"/>
          <w:color w:val="000000"/>
          <w:kern w:val="2"/>
        </w:rPr>
        <w:t>N15-P15-K15</w:t>
      </w:r>
      <w:r w:rsidRPr="00045A89">
        <w:rPr>
          <w:rStyle w:val="NormalCharacter"/>
          <w:rFonts w:ascii="Times New Roman" w:eastAsia="宋体"/>
          <w:color w:val="000000"/>
          <w:kern w:val="2"/>
        </w:rPr>
        <w:t>、总养分</w:t>
      </w:r>
      <w:r w:rsidR="00BE741F">
        <w:rPr>
          <w:rStyle w:val="NormalCharacter"/>
          <w:rFonts w:ascii="Times New Roman" w:eastAsia="宋体" w:hint="eastAsia"/>
          <w:color w:val="000000"/>
          <w:kern w:val="2"/>
        </w:rPr>
        <w:t>≥</w:t>
      </w:r>
      <w:r w:rsidRPr="00045A89">
        <w:rPr>
          <w:rStyle w:val="NormalCharacter"/>
          <w:rFonts w:ascii="Times New Roman" w:eastAsia="宋体"/>
          <w:color w:val="000000"/>
          <w:kern w:val="2"/>
        </w:rPr>
        <w:t>45%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）和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 kg</w:t>
      </w:r>
      <w:r w:rsidRPr="00045A89">
        <w:rPr>
          <w:rStyle w:val="NormalCharacter"/>
          <w:rFonts w:ascii="Times New Roman" w:eastAsia="宋体"/>
          <w:color w:val="000000"/>
          <w:kern w:val="2"/>
        </w:rPr>
        <w:t>生物菌肥做基肥。顺山坡作高畦，畦高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10 cm~15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，畦宽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120 cm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130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，长短根据具体情况而定。林辅用地：净地后翻耕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25 cm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30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，整平耙细，结合翻耕整地，每亩施入</w:t>
      </w:r>
      <w:r w:rsidRPr="00045A89">
        <w:rPr>
          <w:rStyle w:val="NormalCharacter"/>
          <w:rFonts w:ascii="Times New Roman" w:eastAsia="宋体"/>
          <w:color w:val="000000"/>
          <w:kern w:val="2"/>
        </w:rPr>
        <w:t>5 000 kg~6 000 kg</w:t>
      </w:r>
      <w:r w:rsidRPr="00045A89">
        <w:rPr>
          <w:rStyle w:val="NormalCharacter"/>
          <w:rFonts w:ascii="Times New Roman" w:eastAsia="宋体"/>
          <w:color w:val="000000"/>
          <w:kern w:val="2"/>
        </w:rPr>
        <w:t>腐熟农家肥和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10 kg</w:t>
      </w:r>
      <w:r w:rsidRPr="00045A89">
        <w:rPr>
          <w:rStyle w:val="NormalCharacter"/>
          <w:rFonts w:ascii="Times New Roman" w:eastAsia="宋体"/>
          <w:color w:val="000000"/>
          <w:kern w:val="2"/>
        </w:rPr>
        <w:t>生物菌肥或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25 kg~30 kg</w:t>
      </w:r>
      <w:r w:rsidRPr="00045A89">
        <w:rPr>
          <w:rStyle w:val="NormalCharacter"/>
          <w:rFonts w:ascii="Times New Roman" w:eastAsia="宋体"/>
          <w:color w:val="000000"/>
          <w:kern w:val="2"/>
        </w:rPr>
        <w:t>三元复合肥做基肥。播种前</w:t>
      </w:r>
      <w:r w:rsidRPr="00045A89">
        <w:rPr>
          <w:rStyle w:val="NormalCharacter"/>
          <w:rFonts w:ascii="Times New Roman" w:eastAsia="宋体"/>
          <w:color w:val="000000"/>
          <w:kern w:val="2"/>
        </w:rPr>
        <w:t>3 d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5 d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，用噁霉灵</w:t>
      </w:r>
      <w:r w:rsidRPr="00045A89">
        <w:rPr>
          <w:rStyle w:val="NormalCharacter"/>
          <w:rFonts w:ascii="Times New Roman" w:eastAsia="宋体"/>
          <w:color w:val="000000"/>
          <w:kern w:val="2"/>
        </w:rPr>
        <w:t>+</w:t>
      </w:r>
      <w:r w:rsidRPr="00045A89">
        <w:rPr>
          <w:rStyle w:val="NormalCharacter"/>
          <w:rFonts w:ascii="Times New Roman" w:eastAsia="宋体"/>
          <w:color w:val="000000"/>
          <w:kern w:val="2"/>
        </w:rPr>
        <w:t>福美双兑水进行床面消毒，</w:t>
      </w:r>
      <w:r>
        <w:rPr>
          <w:rStyle w:val="NormalCharacter"/>
          <w:rFonts w:ascii="Times New Roman" w:eastAsia="宋体"/>
          <w:color w:val="000000"/>
          <w:kern w:val="2"/>
        </w:rPr>
        <w:t>日光节能温室</w:t>
      </w:r>
      <w:r w:rsidRPr="00045A89">
        <w:rPr>
          <w:rStyle w:val="NormalCharacter"/>
          <w:rFonts w:ascii="Times New Roman" w:eastAsia="宋体"/>
          <w:color w:val="000000"/>
          <w:kern w:val="2"/>
        </w:rPr>
        <w:t>大棚土壤消毒参照此法进行</w:t>
      </w:r>
      <w:r w:rsidR="00BE741F">
        <w:rPr>
          <w:rStyle w:val="NormalCharacter"/>
          <w:rFonts w:ascii="Times New Roman" w:eastAsia="宋体" w:hint="eastAsia"/>
          <w:color w:val="000000"/>
          <w:kern w:val="2"/>
        </w:rPr>
        <w:t>。肥料使用应符合</w:t>
      </w:r>
      <w:r w:rsidR="00BE741F" w:rsidRPr="00BE741F">
        <w:rPr>
          <w:rStyle w:val="NormalCharacter"/>
          <w:rFonts w:ascii="Times New Roman"/>
          <w:color w:val="000000"/>
          <w:szCs w:val="20"/>
        </w:rPr>
        <w:t>NY/T 496</w:t>
      </w:r>
      <w:r w:rsidR="00BE741F" w:rsidRPr="00BE741F">
        <w:rPr>
          <w:rStyle w:val="NormalCharacter"/>
          <w:rFonts w:ascii="Times New Roman" w:eastAsia="宋体" w:hint="eastAsia"/>
          <w:color w:val="000000"/>
          <w:kern w:val="2"/>
        </w:rPr>
        <w:t>的规定</w:t>
      </w:r>
      <w:r w:rsidRPr="00045A89">
        <w:rPr>
          <w:rStyle w:val="NormalCharacter"/>
          <w:rFonts w:ascii="Times New Roman" w:eastAsia="宋体"/>
          <w:color w:val="000000"/>
          <w:kern w:val="2"/>
        </w:rPr>
        <w:t>。</w:t>
      </w:r>
    </w:p>
    <w:p w:rsidR="00213D2A" w:rsidRDefault="00C8512A" w:rsidP="00C851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7.3</w:t>
      </w:r>
      <w:r w:rsidR="00213D2A">
        <w:rPr>
          <w:rStyle w:val="NormalCharacter"/>
          <w:rFonts w:ascii="Times New Roman"/>
        </w:rPr>
        <w:t xml:space="preserve"> </w:t>
      </w:r>
      <w:r w:rsidR="00213D2A">
        <w:rPr>
          <w:rStyle w:val="NormalCharacter"/>
          <w:rFonts w:ascii="Times New Roman"/>
        </w:rPr>
        <w:t>播种方法</w:t>
      </w:r>
    </w:p>
    <w:p w:rsidR="000441F6" w:rsidRPr="000441F6" w:rsidRDefault="00C8512A" w:rsidP="000441F6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7</w:t>
      </w:r>
      <w:r w:rsidR="000441F6" w:rsidRPr="000441F6">
        <w:rPr>
          <w:rStyle w:val="NormalCharacter"/>
          <w:rFonts w:ascii="Times New Roman" w:hint="eastAsia"/>
        </w:rPr>
        <w:t>.3.1</w:t>
      </w:r>
      <w:r w:rsidR="000441F6">
        <w:rPr>
          <w:rStyle w:val="NormalCharacter"/>
          <w:rFonts w:ascii="Times New Roman" w:hint="eastAsia"/>
        </w:rPr>
        <w:t>播种时间</w:t>
      </w:r>
    </w:p>
    <w:p w:rsidR="000441F6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000000"/>
          <w:kern w:val="2"/>
        </w:rPr>
      </w:pPr>
      <w:r w:rsidRPr="00045A89">
        <w:rPr>
          <w:rStyle w:val="NormalCharacter"/>
          <w:rFonts w:ascii="Times New Roman" w:eastAsia="宋体"/>
          <w:color w:val="000000"/>
          <w:kern w:val="2"/>
        </w:rPr>
        <w:t>东风菜春、秋均可播种，生产上多以春季播种为主，北方冬季干旱地区应以春季播种为宜。</w:t>
      </w:r>
      <w:r w:rsidR="002D56DB">
        <w:rPr>
          <w:rStyle w:val="NormalCharacter"/>
          <w:rFonts w:ascii="Times New Roman" w:eastAsia="宋体" w:hint="eastAsia"/>
          <w:color w:val="000000"/>
          <w:kern w:val="2"/>
        </w:rPr>
        <w:t>当土壤温度在</w:t>
      </w:r>
      <w:r w:rsidR="002D56DB">
        <w:rPr>
          <w:rStyle w:val="NormalCharacter"/>
          <w:rFonts w:ascii="Times New Roman" w:eastAsia="宋体" w:hint="eastAsia"/>
          <w:color w:val="000000"/>
          <w:kern w:val="2"/>
        </w:rPr>
        <w:t>8</w:t>
      </w:r>
      <w:r w:rsidR="002D56DB" w:rsidRPr="00045A89">
        <w:rPr>
          <w:rStyle w:val="NormalCharacter"/>
          <w:rFonts w:ascii="Times New Roman"/>
          <w:color w:val="000000"/>
          <w:kern w:val="2"/>
        </w:rPr>
        <w:t>~</w:t>
      </w:r>
      <w:r w:rsidR="002D56DB">
        <w:rPr>
          <w:rStyle w:val="NormalCharacter"/>
          <w:rFonts w:ascii="Times New Roman" w:eastAsia="宋体" w:hint="eastAsia"/>
          <w:color w:val="000000"/>
          <w:kern w:val="2"/>
        </w:rPr>
        <w:t>10</w:t>
      </w:r>
      <w:r w:rsidR="002D56DB" w:rsidRPr="00045A89">
        <w:rPr>
          <w:rStyle w:val="NormalCharacter"/>
          <w:rFonts w:ascii="Times New Roman" w:eastAsia="宋体"/>
          <w:color w:val="000000"/>
          <w:kern w:val="2"/>
        </w:rPr>
        <w:t>℃</w:t>
      </w:r>
      <w:r w:rsidR="002D56DB">
        <w:rPr>
          <w:rStyle w:val="NormalCharacter"/>
          <w:rFonts w:ascii="Times New Roman" w:eastAsia="宋体" w:hint="eastAsia"/>
          <w:color w:val="000000"/>
          <w:kern w:val="2"/>
        </w:rPr>
        <w:t>，空气温度在</w:t>
      </w:r>
      <w:r w:rsidR="002D56DB">
        <w:rPr>
          <w:rStyle w:val="NormalCharacter"/>
          <w:rFonts w:ascii="Times New Roman" w:eastAsia="宋体" w:hint="eastAsia"/>
          <w:color w:val="000000"/>
          <w:kern w:val="2"/>
        </w:rPr>
        <w:t>10</w:t>
      </w:r>
      <w:r w:rsidR="002D56DB" w:rsidRPr="00045A89">
        <w:rPr>
          <w:rStyle w:val="NormalCharacter"/>
          <w:rFonts w:ascii="Times New Roman"/>
          <w:color w:val="000000"/>
          <w:kern w:val="2"/>
        </w:rPr>
        <w:t>~</w:t>
      </w:r>
      <w:r w:rsidR="002D56DB">
        <w:rPr>
          <w:rStyle w:val="NormalCharacter"/>
          <w:rFonts w:ascii="Times New Roman" w:eastAsia="宋体" w:hint="eastAsia"/>
          <w:color w:val="000000"/>
          <w:kern w:val="2"/>
        </w:rPr>
        <w:t>15</w:t>
      </w:r>
      <w:r w:rsidR="002D56DB" w:rsidRPr="00045A89">
        <w:rPr>
          <w:rStyle w:val="NormalCharacter"/>
          <w:rFonts w:ascii="Times New Roman" w:eastAsia="宋体"/>
          <w:color w:val="000000"/>
          <w:kern w:val="2"/>
        </w:rPr>
        <w:t>℃</w:t>
      </w:r>
      <w:r w:rsidR="002D56DB">
        <w:rPr>
          <w:rStyle w:val="NormalCharacter"/>
          <w:rFonts w:ascii="Times New Roman" w:eastAsia="宋体" w:hint="eastAsia"/>
          <w:color w:val="000000"/>
          <w:kern w:val="2"/>
        </w:rPr>
        <w:t>时，为</w:t>
      </w:r>
      <w:r w:rsidR="002D56DB" w:rsidRPr="00045A89">
        <w:rPr>
          <w:rStyle w:val="NormalCharacter"/>
          <w:rFonts w:ascii="Times New Roman" w:eastAsia="宋体"/>
          <w:color w:val="000000"/>
          <w:kern w:val="2"/>
        </w:rPr>
        <w:t>春季播种最佳时间</w:t>
      </w:r>
      <w:r w:rsidR="002D56DB">
        <w:rPr>
          <w:rStyle w:val="NormalCharacter"/>
          <w:rFonts w:ascii="Times New Roman" w:eastAsia="宋体" w:hint="eastAsia"/>
          <w:color w:val="000000"/>
          <w:kern w:val="2"/>
        </w:rPr>
        <w:t>。</w:t>
      </w:r>
      <w:r w:rsidRPr="002D56DB">
        <w:rPr>
          <w:rStyle w:val="NormalCharacter"/>
          <w:rFonts w:ascii="Times New Roman" w:eastAsia="宋体"/>
          <w:color w:val="000000"/>
          <w:kern w:val="2"/>
        </w:rPr>
        <w:t>秋播最佳时间为</w:t>
      </w:r>
      <w:r w:rsidR="002D56DB" w:rsidRPr="002D56DB">
        <w:rPr>
          <w:rStyle w:val="NormalCharacter"/>
          <w:rFonts w:ascii="Times New Roman" w:eastAsia="宋体" w:hint="eastAsia"/>
          <w:color w:val="000000"/>
          <w:kern w:val="2"/>
        </w:rPr>
        <w:t>地面上冻前</w:t>
      </w:r>
      <w:r w:rsidRPr="00045A89">
        <w:rPr>
          <w:rStyle w:val="NormalCharacter"/>
          <w:rFonts w:ascii="Times New Roman" w:eastAsia="宋体"/>
          <w:color w:val="000000"/>
          <w:kern w:val="2"/>
        </w:rPr>
        <w:t>。</w:t>
      </w:r>
    </w:p>
    <w:p w:rsidR="000441F6" w:rsidRPr="000441F6" w:rsidRDefault="00C8512A" w:rsidP="000441F6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7</w:t>
      </w:r>
      <w:r w:rsidR="000441F6">
        <w:rPr>
          <w:rStyle w:val="NormalCharacter"/>
          <w:rFonts w:ascii="Times New Roman" w:hint="eastAsia"/>
        </w:rPr>
        <w:t>.3.2</w:t>
      </w:r>
      <w:r w:rsidR="000441F6">
        <w:rPr>
          <w:rStyle w:val="NormalCharacter"/>
          <w:rFonts w:ascii="Times New Roman" w:hint="eastAsia"/>
        </w:rPr>
        <w:t>播种方法</w:t>
      </w:r>
    </w:p>
    <w:p w:rsidR="00213D2A" w:rsidRDefault="00213D2A" w:rsidP="000441F6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 w:rsidRPr="00045A89">
        <w:rPr>
          <w:rStyle w:val="NormalCharacter"/>
          <w:rFonts w:ascii="Times New Roman" w:eastAsia="宋体"/>
          <w:color w:val="000000"/>
          <w:kern w:val="2"/>
        </w:rPr>
        <w:t>播种方法以穴播和条播为主。穴播：穴距（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15 cm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20 cm)×12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深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1.5 cm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的浅坑，将种沙撒入坑内，保持每个坑内有种子</w:t>
      </w:r>
      <w:r w:rsidRPr="00045A89">
        <w:rPr>
          <w:rStyle w:val="NormalCharacter"/>
          <w:rFonts w:ascii="Times New Roman" w:eastAsia="宋体"/>
          <w:color w:val="000000"/>
          <w:kern w:val="2"/>
        </w:rPr>
        <w:t>8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10</w:t>
      </w:r>
      <w:r w:rsidRPr="00045A89">
        <w:rPr>
          <w:rStyle w:val="NormalCharacter"/>
          <w:rFonts w:ascii="Times New Roman" w:eastAsia="宋体"/>
          <w:color w:val="000000"/>
          <w:kern w:val="2"/>
        </w:rPr>
        <w:t>粒，撒种后用耙子覆土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，覆土后覆盖一层松针或碎稻草，厚度为似见土非见土为宜，穴播主要用于直播生产，播种量为</w:t>
      </w:r>
      <w:r w:rsidRPr="00045A89">
        <w:rPr>
          <w:rStyle w:val="NormalCharacter"/>
          <w:rFonts w:ascii="Times New Roman" w:eastAsia="宋体"/>
          <w:color w:val="000000"/>
          <w:kern w:val="2"/>
        </w:rPr>
        <w:t>1.25 kg/667</w:t>
      </w:r>
      <w:r w:rsidRPr="00045A89">
        <w:rPr>
          <w:rStyle w:val="NormalCharacter"/>
          <w:rFonts w:ascii="Times New Roman" w:eastAsia="宋体"/>
          <w:color w:val="000000"/>
          <w:kern w:val="2"/>
        </w:rPr>
        <w:t>㎡。条播：按行距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20 cm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25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开宽</w:t>
      </w:r>
      <w:r w:rsidRPr="00045A89">
        <w:rPr>
          <w:rStyle w:val="NormalCharacter"/>
          <w:rFonts w:ascii="Times New Roman" w:eastAsia="宋体"/>
          <w:color w:val="000000"/>
          <w:kern w:val="2"/>
        </w:rPr>
        <w:t>5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、深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 cm</w:t>
      </w:r>
      <w:r w:rsidRPr="00045A89">
        <w:rPr>
          <w:rStyle w:val="NormalCharacter"/>
          <w:rFonts w:ascii="Times New Roman" w:eastAsia="宋体"/>
          <w:color w:val="000000"/>
          <w:kern w:val="2"/>
        </w:rPr>
        <w:t>的浅沟，播种方法同穴播，条播播种量为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 kg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2.5 kg/667</w:t>
      </w:r>
      <w:r w:rsidRPr="00045A89">
        <w:rPr>
          <w:rStyle w:val="NormalCharacter"/>
          <w:rFonts w:ascii="Times New Roman" w:eastAsia="宋体"/>
          <w:color w:val="000000"/>
          <w:kern w:val="2"/>
        </w:rPr>
        <w:t>㎡。播种后浇一次透水</w:t>
      </w:r>
      <w:r>
        <w:rPr>
          <w:rStyle w:val="NormalCharacter"/>
          <w:rFonts w:ascii="Times New Roman" w:eastAsia="宋体"/>
          <w:color w:val="333333"/>
          <w:kern w:val="2"/>
        </w:rPr>
        <w:t>。</w:t>
      </w:r>
    </w:p>
    <w:p w:rsidR="00213D2A" w:rsidRDefault="00213D2A" w:rsidP="00C8512A">
      <w:pPr>
        <w:pStyle w:val="UserStyle39"/>
        <w:numPr>
          <w:ilvl w:val="1"/>
          <w:numId w:val="16"/>
        </w:numPr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/>
        </w:rPr>
        <w:t>苗期管理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000000"/>
          <w:kern w:val="2"/>
        </w:rPr>
      </w:pPr>
      <w:r w:rsidRPr="00045A89">
        <w:rPr>
          <w:rStyle w:val="NormalCharacter"/>
          <w:rFonts w:ascii="Times New Roman" w:eastAsia="宋体"/>
          <w:color w:val="000000"/>
          <w:kern w:val="2"/>
        </w:rPr>
        <w:t>苗出齐前适时适量浇水，保持土壤相对含水量</w:t>
      </w:r>
      <w:r w:rsidRPr="00045A89">
        <w:rPr>
          <w:rStyle w:val="NormalCharacter"/>
          <w:rFonts w:ascii="Times New Roman" w:eastAsia="宋体"/>
          <w:color w:val="000000"/>
          <w:kern w:val="2"/>
        </w:rPr>
        <w:t>60%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5A89">
        <w:rPr>
          <w:rStyle w:val="NormalCharacter"/>
          <w:rFonts w:ascii="Times New Roman" w:eastAsia="宋体"/>
          <w:color w:val="000000"/>
          <w:kern w:val="2"/>
        </w:rPr>
        <w:t>80%</w:t>
      </w:r>
      <w:r w:rsidRPr="00045A89">
        <w:rPr>
          <w:rStyle w:val="NormalCharacter"/>
          <w:rFonts w:ascii="Times New Roman" w:eastAsia="宋体"/>
          <w:color w:val="000000"/>
          <w:kern w:val="2"/>
        </w:rPr>
        <w:t>。幼苗期少量多次浇水，保持土壤相对含水量</w:t>
      </w:r>
      <w:r w:rsidRPr="00045A89">
        <w:rPr>
          <w:rStyle w:val="NormalCharacter"/>
          <w:rFonts w:ascii="Times New Roman" w:eastAsia="宋体"/>
          <w:color w:val="000000"/>
          <w:kern w:val="2"/>
        </w:rPr>
        <w:t>60%~70%</w:t>
      </w:r>
      <w:r w:rsidRPr="00045A89">
        <w:rPr>
          <w:rStyle w:val="NormalCharacter"/>
          <w:rFonts w:ascii="Times New Roman" w:eastAsia="宋体"/>
          <w:color w:val="000000"/>
          <w:kern w:val="2"/>
        </w:rPr>
        <w:t>；小苗生长期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大量少次浇水，保持土壤相对含水量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50%</w:t>
      </w:r>
      <w:r w:rsidR="00B15828" w:rsidRPr="007D000B">
        <w:rPr>
          <w:rStyle w:val="NormalCharacter"/>
          <w:rFonts w:ascii="Times New Roman"/>
          <w:color w:val="000000" w:themeColor="text1"/>
          <w:kern w:val="2"/>
        </w:rPr>
        <w:t>~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60%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；雨季加强排水；苗木生长后期适当浇水，保持土壤相对含水量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50%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；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上冻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15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天后，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浇一次越冬水。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当地表温度达到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20</w:t>
      </w:r>
      <w:r w:rsidR="007D000B" w:rsidRPr="007D000B">
        <w:rPr>
          <w:rStyle w:val="NormalCharacter"/>
          <w:rFonts w:ascii="Times New Roman"/>
          <w:color w:val="000000" w:themeColor="text1"/>
          <w:kern w:val="2"/>
        </w:rPr>
        <w:t>~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30</w:t>
      </w:r>
      <w:r w:rsidR="007D000B" w:rsidRPr="007D000B">
        <w:rPr>
          <w:rStyle w:val="NormalCharacter"/>
          <w:rFonts w:ascii="Times New Roman" w:eastAsia="宋体"/>
          <w:color w:val="000000" w:themeColor="text1"/>
          <w:kern w:val="2"/>
        </w:rPr>
        <w:t>℃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之间时，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追施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5kg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蔬菜育苗水溶肥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1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次，采用冲</w:t>
      </w:r>
      <w:r w:rsidRPr="00045A89">
        <w:rPr>
          <w:rStyle w:val="NormalCharacter"/>
          <w:rFonts w:ascii="Times New Roman" w:eastAsia="宋体"/>
          <w:color w:val="000000"/>
          <w:kern w:val="2"/>
        </w:rPr>
        <w:t>施或喷施、滴灌均可。苗期需中耕除草</w:t>
      </w:r>
      <w:r w:rsidRPr="00045A89">
        <w:rPr>
          <w:rStyle w:val="NormalCharacter"/>
          <w:rFonts w:ascii="Times New Roman" w:eastAsia="宋体"/>
          <w:color w:val="000000"/>
          <w:kern w:val="2"/>
        </w:rPr>
        <w:t>5</w:t>
      </w:r>
      <w:r w:rsidRPr="00045A89">
        <w:rPr>
          <w:rStyle w:val="NormalCharacter"/>
          <w:rFonts w:ascii="Times New Roman" w:eastAsia="宋体"/>
          <w:color w:val="000000"/>
          <w:kern w:val="2"/>
        </w:rPr>
        <w:t>次</w:t>
      </w:r>
      <w:r w:rsidRPr="00045A89">
        <w:rPr>
          <w:rStyle w:val="NormalCharacter"/>
          <w:rFonts w:ascii="Times New Roman" w:eastAsia="宋体"/>
          <w:color w:val="000000"/>
          <w:kern w:val="2"/>
        </w:rPr>
        <w:t>~7</w:t>
      </w:r>
      <w:r w:rsidRPr="00045A89">
        <w:rPr>
          <w:rStyle w:val="NormalCharacter"/>
          <w:rFonts w:ascii="Times New Roman" w:eastAsia="宋体"/>
          <w:color w:val="000000"/>
          <w:kern w:val="2"/>
        </w:rPr>
        <w:t>次。</w:t>
      </w:r>
      <w:r w:rsidR="000441F6">
        <w:rPr>
          <w:rStyle w:val="NormalCharacter"/>
          <w:rFonts w:ascii="Times New Roman" w:eastAsia="宋体" w:hint="eastAsia"/>
          <w:color w:val="000000"/>
          <w:kern w:val="2"/>
        </w:rPr>
        <w:t>肥料使用应符合</w:t>
      </w:r>
      <w:r w:rsidR="000441F6" w:rsidRPr="00BE741F">
        <w:rPr>
          <w:rStyle w:val="NormalCharacter"/>
          <w:rFonts w:ascii="Times New Roman"/>
          <w:color w:val="000000"/>
          <w:szCs w:val="20"/>
        </w:rPr>
        <w:t>NY/T 496</w:t>
      </w:r>
      <w:r w:rsidR="000441F6" w:rsidRPr="00BE741F">
        <w:rPr>
          <w:rStyle w:val="NormalCharacter"/>
          <w:rFonts w:ascii="Times New Roman" w:eastAsia="宋体" w:hint="eastAsia"/>
          <w:color w:val="000000"/>
          <w:kern w:val="2"/>
        </w:rPr>
        <w:t>的规定</w:t>
      </w:r>
      <w:r w:rsidR="000441F6" w:rsidRPr="00045A89">
        <w:rPr>
          <w:rStyle w:val="NormalCharacter"/>
          <w:rFonts w:ascii="Times New Roman" w:eastAsia="宋体"/>
          <w:color w:val="000000"/>
          <w:kern w:val="2"/>
        </w:rPr>
        <w:t>。</w:t>
      </w:r>
    </w:p>
    <w:p w:rsidR="00213D2A" w:rsidRDefault="00C8512A" w:rsidP="00213D2A">
      <w:pPr>
        <w:pStyle w:val="UserStyle14"/>
        <w:numPr>
          <w:ilvl w:val="0"/>
          <w:numId w:val="0"/>
        </w:numPr>
        <w:rPr>
          <w:rStyle w:val="NormalCharacter"/>
          <w:szCs w:val="22"/>
        </w:rPr>
      </w:pPr>
      <w:r>
        <w:rPr>
          <w:rStyle w:val="NormalCharacter"/>
          <w:rFonts w:hint="eastAsia"/>
          <w:szCs w:val="22"/>
        </w:rPr>
        <w:t xml:space="preserve">8 </w:t>
      </w:r>
      <w:r w:rsidR="00213D2A" w:rsidRPr="00A40E9F">
        <w:rPr>
          <w:rStyle w:val="NormalCharacter"/>
          <w:szCs w:val="22"/>
        </w:rPr>
        <w:t>定植</w:t>
      </w:r>
    </w:p>
    <w:p w:rsidR="00213D2A" w:rsidRDefault="00C8512A" w:rsidP="00213D2A">
      <w:pPr>
        <w:pStyle w:val="UserStyle14"/>
        <w:numPr>
          <w:ilvl w:val="0"/>
          <w:numId w:val="0"/>
        </w:numPr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8</w:t>
      </w:r>
      <w:r w:rsidR="00213D2A" w:rsidRPr="00CE40EA">
        <w:rPr>
          <w:rStyle w:val="NormalCharacter"/>
          <w:rFonts w:ascii="Times New Roman"/>
        </w:rPr>
        <w:t>.1</w:t>
      </w:r>
      <w:r w:rsidR="00213D2A" w:rsidRPr="00CE40EA">
        <w:rPr>
          <w:rStyle w:val="NormalCharacter"/>
          <w:rFonts w:ascii="Times New Roman"/>
        </w:rPr>
        <w:t>施肥</w:t>
      </w:r>
    </w:p>
    <w:p w:rsidR="000441F6" w:rsidRDefault="00213D2A" w:rsidP="000441F6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000000"/>
          <w:kern w:val="2"/>
        </w:rPr>
      </w:pPr>
      <w:r w:rsidRPr="000441F6">
        <w:rPr>
          <w:rStyle w:val="NormalCharacter"/>
          <w:rFonts w:ascii="Times New Roman" w:eastAsia="宋体"/>
          <w:color w:val="000000"/>
          <w:kern w:val="2"/>
        </w:rPr>
        <w:t>栽植前</w:t>
      </w:r>
      <w:r w:rsidRPr="000441F6">
        <w:rPr>
          <w:rStyle w:val="NormalCharacter"/>
          <w:rFonts w:ascii="Times New Roman" w:eastAsia="宋体"/>
          <w:color w:val="000000"/>
          <w:kern w:val="2"/>
        </w:rPr>
        <w:t>20 d</w:t>
      </w:r>
      <w:r w:rsidRPr="000441F6">
        <w:rPr>
          <w:rStyle w:val="NormalCharacter"/>
          <w:rFonts w:ascii="Times New Roman" w:eastAsia="宋体"/>
          <w:color w:val="000000"/>
          <w:kern w:val="2"/>
        </w:rPr>
        <w:t>整地或秋整地，整地深度</w:t>
      </w:r>
      <w:r w:rsidRPr="000441F6">
        <w:rPr>
          <w:rStyle w:val="NormalCharacter"/>
          <w:rFonts w:ascii="Times New Roman" w:eastAsia="宋体"/>
          <w:color w:val="000000"/>
          <w:kern w:val="2"/>
        </w:rPr>
        <w:t>25 cm~30 cm</w:t>
      </w:r>
      <w:r w:rsidRPr="000441F6">
        <w:rPr>
          <w:rStyle w:val="NormalCharacter"/>
          <w:rFonts w:ascii="Times New Roman" w:eastAsia="宋体"/>
          <w:color w:val="000000"/>
          <w:kern w:val="2"/>
        </w:rPr>
        <w:t>，清除前茬作物根、草根、石块，结合整地每亩施入腐熟农家肥</w:t>
      </w:r>
      <w:r w:rsidRPr="000441F6">
        <w:rPr>
          <w:rStyle w:val="NormalCharacter"/>
          <w:rFonts w:ascii="Times New Roman" w:eastAsia="宋体"/>
          <w:color w:val="000000"/>
          <w:kern w:val="2"/>
        </w:rPr>
        <w:t>3 000kg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Pr="000441F6">
        <w:rPr>
          <w:rStyle w:val="NormalCharacter"/>
          <w:rFonts w:ascii="Times New Roman" w:eastAsia="宋体"/>
          <w:color w:val="000000"/>
          <w:kern w:val="2"/>
        </w:rPr>
        <w:t>5 000 kg</w:t>
      </w:r>
      <w:r w:rsidRPr="000441F6">
        <w:rPr>
          <w:rStyle w:val="NormalCharacter"/>
          <w:rFonts w:ascii="Times New Roman" w:eastAsia="宋体"/>
          <w:color w:val="000000"/>
          <w:kern w:val="2"/>
        </w:rPr>
        <w:t>和</w:t>
      </w:r>
      <w:r w:rsidRPr="000441F6">
        <w:rPr>
          <w:rStyle w:val="NormalCharacter"/>
          <w:rFonts w:ascii="Times New Roman" w:eastAsia="宋体"/>
          <w:color w:val="000000"/>
          <w:kern w:val="2"/>
        </w:rPr>
        <w:t>25 kg~30 kg</w:t>
      </w:r>
      <w:r w:rsidRPr="000441F6">
        <w:rPr>
          <w:rStyle w:val="NormalCharacter"/>
          <w:rFonts w:ascii="Times New Roman" w:eastAsia="宋体"/>
          <w:color w:val="000000"/>
          <w:kern w:val="2"/>
        </w:rPr>
        <w:t>三元复合肥或</w:t>
      </w:r>
      <w:r w:rsidRPr="000441F6">
        <w:rPr>
          <w:rStyle w:val="NormalCharacter"/>
          <w:rFonts w:ascii="Times New Roman" w:eastAsia="宋体"/>
          <w:color w:val="000000"/>
          <w:kern w:val="2"/>
        </w:rPr>
        <w:t>10 kg</w:t>
      </w:r>
      <w:r w:rsidRPr="000441F6">
        <w:rPr>
          <w:rStyle w:val="NormalCharacter"/>
          <w:rFonts w:ascii="Times New Roman" w:eastAsia="宋体"/>
          <w:color w:val="000000"/>
          <w:kern w:val="2"/>
        </w:rPr>
        <w:t>生物菌肥。</w:t>
      </w:r>
      <w:r w:rsidR="000441F6">
        <w:rPr>
          <w:rStyle w:val="NormalCharacter"/>
          <w:rFonts w:ascii="Times New Roman" w:eastAsia="宋体" w:hint="eastAsia"/>
          <w:color w:val="000000"/>
          <w:kern w:val="2"/>
        </w:rPr>
        <w:t>肥料使用应符合</w:t>
      </w:r>
      <w:r w:rsidR="000441F6" w:rsidRPr="000441F6">
        <w:rPr>
          <w:rStyle w:val="NormalCharacter"/>
          <w:rFonts w:ascii="Times New Roman" w:eastAsia="宋体"/>
          <w:color w:val="000000"/>
          <w:kern w:val="2"/>
        </w:rPr>
        <w:t>NY/T 496</w:t>
      </w:r>
      <w:r w:rsidR="000441F6" w:rsidRPr="00BE741F">
        <w:rPr>
          <w:rStyle w:val="NormalCharacter"/>
          <w:rFonts w:ascii="Times New Roman" w:eastAsia="宋体" w:hint="eastAsia"/>
          <w:color w:val="000000"/>
          <w:kern w:val="2"/>
        </w:rPr>
        <w:t>的规定</w:t>
      </w:r>
      <w:r w:rsidR="000441F6" w:rsidRPr="00045A89">
        <w:rPr>
          <w:rStyle w:val="NormalCharacter"/>
          <w:rFonts w:ascii="Times New Roman" w:eastAsia="宋体"/>
          <w:color w:val="000000"/>
          <w:kern w:val="2"/>
        </w:rPr>
        <w:t>。</w:t>
      </w:r>
    </w:p>
    <w:p w:rsidR="00213D2A" w:rsidRDefault="00213D2A" w:rsidP="00C8512A">
      <w:pPr>
        <w:pStyle w:val="UserStyle14"/>
        <w:numPr>
          <w:ilvl w:val="1"/>
          <w:numId w:val="17"/>
        </w:numPr>
        <w:rPr>
          <w:rStyle w:val="NormalCharacter"/>
          <w:rFonts w:ascii="Times New Roman"/>
        </w:rPr>
      </w:pPr>
      <w:r>
        <w:rPr>
          <w:rStyle w:val="NormalCharacter"/>
          <w:rFonts w:ascii="Times New Roman"/>
        </w:rPr>
        <w:t>定植时间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lastRenderedPageBreak/>
        <w:t>露地栽培</w:t>
      </w:r>
      <w:r w:rsidR="007D000B">
        <w:rPr>
          <w:rStyle w:val="NormalCharacter"/>
          <w:rFonts w:ascii="Times New Roman" w:eastAsia="宋体" w:hint="eastAsia"/>
          <w:color w:val="333333"/>
          <w:kern w:val="2"/>
        </w:rPr>
        <w:t>：</w:t>
      </w:r>
      <w:r>
        <w:rPr>
          <w:rStyle w:val="NormalCharacter"/>
          <w:rFonts w:ascii="Times New Roman" w:eastAsia="宋体"/>
          <w:color w:val="333333"/>
          <w:kern w:val="2"/>
        </w:rPr>
        <w:t>当幼苗长到</w:t>
      </w:r>
      <w:r>
        <w:rPr>
          <w:rStyle w:val="NormalCharacter"/>
          <w:rFonts w:ascii="Times New Roman" w:eastAsia="宋体"/>
          <w:color w:val="333333"/>
          <w:kern w:val="2"/>
        </w:rPr>
        <w:t>8 cm~10 cm</w:t>
      </w:r>
      <w:r>
        <w:rPr>
          <w:rStyle w:val="NormalCharacter"/>
          <w:rFonts w:ascii="Times New Roman" w:eastAsia="宋体"/>
          <w:color w:val="333333"/>
          <w:kern w:val="2"/>
        </w:rPr>
        <w:t>时间苗或起苗定植，可随间随栽或随起随栽；或于幼苗休眠期</w:t>
      </w:r>
      <w:r w:rsidR="007D000B">
        <w:rPr>
          <w:rStyle w:val="NormalCharacter"/>
          <w:rFonts w:ascii="Times New Roman" w:eastAsia="宋体" w:hint="eastAsia"/>
          <w:color w:val="333333"/>
          <w:kern w:val="2"/>
        </w:rPr>
        <w:t>立秋以后</w:t>
      </w:r>
      <w:r>
        <w:rPr>
          <w:rStyle w:val="NormalCharacter"/>
          <w:rFonts w:ascii="Times New Roman" w:eastAsia="宋体"/>
          <w:color w:val="333333"/>
          <w:kern w:val="2"/>
        </w:rPr>
        <w:t>或翌年早春萌芽期起苗定植；设施栽培</w:t>
      </w:r>
      <w:r w:rsidR="007D000B">
        <w:rPr>
          <w:rStyle w:val="NormalCharacter"/>
          <w:rFonts w:ascii="Times New Roman" w:eastAsia="宋体" w:hint="eastAsia"/>
          <w:color w:val="333333"/>
          <w:kern w:val="2"/>
        </w:rPr>
        <w:t>：</w:t>
      </w:r>
      <w:r>
        <w:rPr>
          <w:rStyle w:val="NormalCharacter"/>
          <w:rFonts w:ascii="Times New Roman" w:eastAsia="宋体"/>
          <w:color w:val="333333"/>
          <w:kern w:val="2"/>
        </w:rPr>
        <w:t>当播种苗长到</w:t>
      </w:r>
      <w:r>
        <w:rPr>
          <w:rStyle w:val="NormalCharacter"/>
          <w:rFonts w:ascii="Times New Roman" w:eastAsia="宋体"/>
          <w:color w:val="333333"/>
          <w:kern w:val="2"/>
        </w:rPr>
        <w:t>10 cm~12 cm</w:t>
      </w:r>
      <w:r>
        <w:rPr>
          <w:rStyle w:val="NormalCharacter"/>
          <w:rFonts w:ascii="Times New Roman" w:eastAsia="宋体"/>
          <w:color w:val="333333"/>
          <w:kern w:val="2"/>
        </w:rPr>
        <w:t>时或</w:t>
      </w:r>
      <w:r w:rsidR="007D000B">
        <w:rPr>
          <w:rStyle w:val="NormalCharacter"/>
          <w:rFonts w:ascii="Times New Roman" w:eastAsia="宋体" w:hint="eastAsia"/>
          <w:color w:val="333333"/>
          <w:kern w:val="2"/>
        </w:rPr>
        <w:t>立秋后</w:t>
      </w:r>
      <w:r>
        <w:rPr>
          <w:rStyle w:val="NormalCharacter"/>
          <w:rFonts w:ascii="Times New Roman" w:eastAsia="宋体"/>
          <w:color w:val="333333"/>
          <w:kern w:val="2"/>
        </w:rPr>
        <w:t>，当幼苗进入休眠期，随起随栽。</w:t>
      </w:r>
    </w:p>
    <w:p w:rsidR="00213D2A" w:rsidRDefault="00C8512A" w:rsidP="00213D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8.</w:t>
      </w:r>
      <w:r w:rsidR="00213D2A">
        <w:rPr>
          <w:rStyle w:val="NormalCharacter"/>
          <w:rFonts w:ascii="Times New Roman"/>
        </w:rPr>
        <w:t>3</w:t>
      </w:r>
      <w:r w:rsidR="00213D2A">
        <w:rPr>
          <w:rStyle w:val="NormalCharacter"/>
          <w:rFonts w:ascii="Times New Roman"/>
        </w:rPr>
        <w:t>定植方法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穴距（</w:t>
      </w:r>
      <w:r>
        <w:rPr>
          <w:rStyle w:val="NormalCharacter"/>
          <w:rFonts w:ascii="Times New Roman" w:eastAsia="宋体"/>
          <w:color w:val="333333"/>
          <w:kern w:val="2"/>
        </w:rPr>
        <w:t>15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>
        <w:rPr>
          <w:rStyle w:val="NormalCharacter"/>
          <w:rFonts w:ascii="Times New Roman" w:eastAsia="宋体"/>
          <w:color w:val="333333"/>
          <w:kern w:val="2"/>
        </w:rPr>
        <w:t>20</w:t>
      </w:r>
      <w:r>
        <w:rPr>
          <w:rStyle w:val="NormalCharacter"/>
          <w:rFonts w:ascii="Times New Roman" w:eastAsia="宋体"/>
          <w:color w:val="333333"/>
          <w:kern w:val="2"/>
        </w:rPr>
        <w:t>）</w:t>
      </w:r>
      <w:r>
        <w:rPr>
          <w:rStyle w:val="NormalCharacter"/>
          <w:rFonts w:ascii="Times New Roman" w:eastAsia="宋体"/>
          <w:color w:val="333333"/>
          <w:kern w:val="2"/>
        </w:rPr>
        <w:t>cm×12 cm</w:t>
      </w:r>
      <w:r>
        <w:rPr>
          <w:rStyle w:val="NormalCharacter"/>
          <w:rFonts w:ascii="Times New Roman" w:eastAsia="宋体"/>
          <w:color w:val="333333"/>
          <w:kern w:val="2"/>
        </w:rPr>
        <w:t>，每穴</w:t>
      </w:r>
      <w:r>
        <w:rPr>
          <w:rStyle w:val="NormalCharacter"/>
          <w:rFonts w:ascii="Times New Roman" w:eastAsia="宋体"/>
          <w:color w:val="333333"/>
          <w:kern w:val="2"/>
        </w:rPr>
        <w:t>2</w:t>
      </w:r>
      <w:r>
        <w:rPr>
          <w:rStyle w:val="NormalCharacter"/>
          <w:rFonts w:ascii="Times New Roman" w:eastAsia="宋体"/>
          <w:color w:val="333333"/>
          <w:kern w:val="2"/>
        </w:rPr>
        <w:t>株</w:t>
      </w:r>
      <w:r>
        <w:rPr>
          <w:rStyle w:val="NormalCharacter"/>
          <w:rFonts w:ascii="Times New Roman" w:eastAsia="宋体"/>
          <w:color w:val="333333"/>
          <w:kern w:val="2"/>
        </w:rPr>
        <w:t>~4</w:t>
      </w:r>
      <w:r>
        <w:rPr>
          <w:rStyle w:val="NormalCharacter"/>
          <w:rFonts w:ascii="Times New Roman" w:eastAsia="宋体"/>
          <w:color w:val="333333"/>
          <w:kern w:val="2"/>
        </w:rPr>
        <w:t>株，定植深度为种苗原土痕与床面持平或稍低于床面。定植时将种苗过大叶剪掉，保留顶部小叶和顶芽。定植后床面整平踏实，浇一次透水。</w:t>
      </w:r>
    </w:p>
    <w:p w:rsidR="00213D2A" w:rsidRDefault="00213D2A" w:rsidP="00C8512A">
      <w:pPr>
        <w:pStyle w:val="UserStyle39"/>
        <w:numPr>
          <w:ilvl w:val="0"/>
          <w:numId w:val="17"/>
        </w:numPr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/>
        </w:rPr>
        <w:t>田间管理</w:t>
      </w:r>
    </w:p>
    <w:p w:rsidR="00213D2A" w:rsidRDefault="00C8512A" w:rsidP="00C851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 xml:space="preserve">9.1 </w:t>
      </w:r>
      <w:r w:rsidR="00213D2A">
        <w:rPr>
          <w:rStyle w:val="NormalCharacter"/>
          <w:rFonts w:ascii="Times New Roman"/>
        </w:rPr>
        <w:t>肥水管理</w:t>
      </w:r>
      <w:r w:rsidR="00213D2A">
        <w:rPr>
          <w:rStyle w:val="NormalCharacter"/>
          <w:rFonts w:ascii="Times New Roman"/>
        </w:rPr>
        <w:t xml:space="preserve"> 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缓苗后根据土壤墒情和苗木生长状况，干了浇、湿了耪、涝了排，保持地面见干见湿；封冻前浇一次防冬水；移栽第二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年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开春以后浇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一次返青水。鲜菜采收期应大水多浇；采菜后适时适量浇水，保持地面见干见湿；</w:t>
      </w:r>
      <w:r w:rsidR="007D000B"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上冻后</w:t>
      </w:r>
      <w:r w:rsidRPr="007D000B">
        <w:rPr>
          <w:rStyle w:val="NormalCharacter"/>
          <w:rFonts w:ascii="Times New Roman" w:eastAsia="宋体"/>
          <w:color w:val="000000" w:themeColor="text1"/>
          <w:kern w:val="2"/>
        </w:rPr>
        <w:t>浇一次越冬水。</w:t>
      </w:r>
    </w:p>
    <w:p w:rsidR="00213D2A" w:rsidRPr="000441F6" w:rsidRDefault="00213D2A" w:rsidP="000441F6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000000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定栽后第二春季东风菜萌芽前，结合清洁床面，用耙子松动床面表土，每亩追肥腐熟农家肥</w:t>
      </w:r>
      <w:r>
        <w:rPr>
          <w:rStyle w:val="NormalCharacter"/>
          <w:rFonts w:ascii="Times New Roman" w:eastAsia="宋体"/>
          <w:color w:val="333333"/>
          <w:kern w:val="2"/>
        </w:rPr>
        <w:t>2 000 kg</w:t>
      </w:r>
      <w:r>
        <w:rPr>
          <w:rStyle w:val="NormalCharacter"/>
          <w:rFonts w:ascii="Times New Roman" w:eastAsia="宋体"/>
          <w:color w:val="333333"/>
          <w:kern w:val="2"/>
        </w:rPr>
        <w:t>和生物菌肥</w:t>
      </w:r>
      <w:r>
        <w:rPr>
          <w:rStyle w:val="NormalCharacter"/>
          <w:rFonts w:ascii="Times New Roman" w:eastAsia="宋体"/>
          <w:color w:val="333333"/>
          <w:kern w:val="2"/>
        </w:rPr>
        <w:t>10 kg</w:t>
      </w:r>
      <w:r>
        <w:rPr>
          <w:rStyle w:val="NormalCharacter"/>
          <w:rFonts w:ascii="Times New Roman" w:eastAsia="宋体"/>
          <w:color w:val="333333"/>
          <w:kern w:val="2"/>
        </w:rPr>
        <w:t>或三元复合肥；鲜菜采收</w:t>
      </w:r>
      <w:r>
        <w:rPr>
          <w:rStyle w:val="NormalCharacter"/>
          <w:rFonts w:ascii="Times New Roman" w:eastAsia="宋体"/>
          <w:color w:val="333333"/>
          <w:kern w:val="2"/>
        </w:rPr>
        <w:t>5 d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>
        <w:rPr>
          <w:rStyle w:val="NormalCharacter"/>
          <w:rFonts w:ascii="Times New Roman" w:eastAsia="宋体"/>
          <w:color w:val="333333"/>
          <w:kern w:val="2"/>
        </w:rPr>
        <w:t>7d</w:t>
      </w:r>
      <w:r>
        <w:rPr>
          <w:rStyle w:val="NormalCharacter"/>
          <w:rFonts w:ascii="Times New Roman" w:eastAsia="宋体"/>
          <w:color w:val="333333"/>
          <w:kern w:val="2"/>
        </w:rPr>
        <w:t>后再追施一次肥，每亩追肥腐熟农家肥</w:t>
      </w:r>
      <w:r>
        <w:rPr>
          <w:rStyle w:val="NormalCharacter"/>
          <w:rFonts w:ascii="Times New Roman" w:eastAsia="宋体"/>
          <w:color w:val="333333"/>
          <w:kern w:val="2"/>
        </w:rPr>
        <w:t>2 000 kg</w:t>
      </w:r>
      <w:r>
        <w:rPr>
          <w:rStyle w:val="NormalCharacter"/>
          <w:rFonts w:ascii="Times New Roman" w:eastAsia="宋体"/>
          <w:color w:val="333333"/>
          <w:kern w:val="2"/>
        </w:rPr>
        <w:t>和生物菌肥</w:t>
      </w:r>
      <w:r>
        <w:rPr>
          <w:rStyle w:val="NormalCharacter"/>
          <w:rFonts w:ascii="Times New Roman" w:eastAsia="宋体"/>
          <w:color w:val="333333"/>
          <w:kern w:val="2"/>
        </w:rPr>
        <w:t>10 kg</w:t>
      </w:r>
      <w:r>
        <w:rPr>
          <w:rStyle w:val="NormalCharacter"/>
          <w:rFonts w:ascii="Times New Roman" w:eastAsia="宋体"/>
          <w:color w:val="333333"/>
          <w:kern w:val="2"/>
        </w:rPr>
        <w:t>或三元复合肥。追肥后再浇一次透水。</w:t>
      </w:r>
      <w:r w:rsidR="000441F6">
        <w:rPr>
          <w:rStyle w:val="NormalCharacter"/>
          <w:rFonts w:ascii="Times New Roman" w:eastAsia="宋体" w:hint="eastAsia"/>
          <w:color w:val="000000"/>
          <w:kern w:val="2"/>
        </w:rPr>
        <w:t>肥料使用应符合</w:t>
      </w:r>
      <w:r w:rsidR="000441F6" w:rsidRPr="00BE741F">
        <w:rPr>
          <w:rStyle w:val="NormalCharacter"/>
          <w:rFonts w:ascii="Times New Roman"/>
          <w:color w:val="000000"/>
          <w:szCs w:val="20"/>
        </w:rPr>
        <w:t>NY/T 496</w:t>
      </w:r>
      <w:r w:rsidR="000441F6" w:rsidRPr="00BE741F">
        <w:rPr>
          <w:rStyle w:val="NormalCharacter"/>
          <w:rFonts w:ascii="Times New Roman" w:eastAsia="宋体" w:hint="eastAsia"/>
          <w:color w:val="000000"/>
          <w:kern w:val="2"/>
        </w:rPr>
        <w:t>的规定</w:t>
      </w:r>
      <w:r w:rsidR="000441F6" w:rsidRPr="00045A89">
        <w:rPr>
          <w:rStyle w:val="NormalCharacter"/>
          <w:rFonts w:ascii="Times New Roman" w:eastAsia="宋体"/>
          <w:color w:val="000000"/>
          <w:kern w:val="2"/>
        </w:rPr>
        <w:t>。</w:t>
      </w:r>
    </w:p>
    <w:p w:rsidR="00213D2A" w:rsidRDefault="00C8512A" w:rsidP="00213D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9.</w:t>
      </w:r>
      <w:r w:rsidR="00213D2A">
        <w:rPr>
          <w:rStyle w:val="NormalCharacter"/>
          <w:rFonts w:ascii="Times New Roman"/>
        </w:rPr>
        <w:t xml:space="preserve">2 </w:t>
      </w:r>
      <w:r w:rsidR="00213D2A">
        <w:rPr>
          <w:rStyle w:val="NormalCharacter"/>
          <w:rFonts w:ascii="Times New Roman"/>
        </w:rPr>
        <w:t>中耕除草</w:t>
      </w:r>
    </w:p>
    <w:p w:rsidR="00213D2A" w:rsidRDefault="00213D2A" w:rsidP="00213D2A">
      <w:pPr>
        <w:pStyle w:val="UserStyle39"/>
        <w:ind w:left="36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缓苗后及时进行中耕除草，保持生长期间床面无杂草，中耕除草</w:t>
      </w:r>
      <w:r>
        <w:rPr>
          <w:rStyle w:val="NormalCharacter"/>
          <w:rFonts w:ascii="Times New Roman" w:eastAsia="宋体"/>
          <w:color w:val="333333"/>
          <w:kern w:val="2"/>
        </w:rPr>
        <w:t>5</w:t>
      </w:r>
      <w:r>
        <w:rPr>
          <w:rStyle w:val="NormalCharacter"/>
          <w:rFonts w:ascii="Times New Roman" w:eastAsia="宋体"/>
          <w:color w:val="333333"/>
          <w:kern w:val="2"/>
        </w:rPr>
        <w:t>次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>
        <w:rPr>
          <w:rStyle w:val="NormalCharacter"/>
          <w:rFonts w:ascii="Times New Roman" w:eastAsia="宋体"/>
          <w:color w:val="333333"/>
          <w:kern w:val="2"/>
        </w:rPr>
        <w:t>7</w:t>
      </w:r>
      <w:r>
        <w:rPr>
          <w:rStyle w:val="NormalCharacter"/>
          <w:rFonts w:ascii="Times New Roman" w:eastAsia="宋体"/>
          <w:color w:val="333333"/>
          <w:kern w:val="2"/>
        </w:rPr>
        <w:t>次，耕深</w:t>
      </w:r>
      <w:r>
        <w:rPr>
          <w:rStyle w:val="NormalCharacter"/>
          <w:rFonts w:ascii="Times New Roman" w:eastAsia="宋体"/>
          <w:color w:val="333333"/>
          <w:kern w:val="2"/>
        </w:rPr>
        <w:t>2 cm~3 cm</w:t>
      </w:r>
      <w:r>
        <w:rPr>
          <w:rStyle w:val="NormalCharacter"/>
          <w:rFonts w:ascii="Times New Roman" w:eastAsia="宋体"/>
          <w:color w:val="333333"/>
          <w:kern w:val="2"/>
        </w:rPr>
        <w:t>。</w:t>
      </w:r>
    </w:p>
    <w:p w:rsidR="00213D2A" w:rsidRDefault="00C8512A" w:rsidP="00213D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9</w:t>
      </w:r>
      <w:r w:rsidR="00213D2A">
        <w:rPr>
          <w:rStyle w:val="NormalCharacter"/>
          <w:rFonts w:ascii="Times New Roman"/>
        </w:rPr>
        <w:t xml:space="preserve">.3 </w:t>
      </w:r>
      <w:r w:rsidR="00213D2A">
        <w:rPr>
          <w:rStyle w:val="NormalCharacter"/>
          <w:rFonts w:ascii="Times New Roman"/>
        </w:rPr>
        <w:t>地面覆盖</w:t>
      </w:r>
    </w:p>
    <w:p w:rsidR="00213D2A" w:rsidRDefault="007D000B" w:rsidP="00213D2A">
      <w:pPr>
        <w:pStyle w:val="UserStyle39"/>
        <w:ind w:left="360"/>
        <w:jc w:val="both"/>
        <w:rPr>
          <w:rStyle w:val="NormalCharacter"/>
          <w:rFonts w:ascii="Times New Roman" w:eastAsia="宋体"/>
          <w:color w:val="333333"/>
          <w:kern w:val="2"/>
        </w:rPr>
      </w:pPr>
      <w:r w:rsidRPr="007D000B">
        <w:rPr>
          <w:rStyle w:val="NormalCharacter"/>
          <w:rFonts w:ascii="Times New Roman" w:eastAsia="宋体" w:hint="eastAsia"/>
          <w:color w:val="000000" w:themeColor="text1"/>
          <w:kern w:val="2"/>
        </w:rPr>
        <w:t>上冻后或立春前</w:t>
      </w:r>
      <w:r w:rsidR="00213D2A" w:rsidRPr="007D000B">
        <w:rPr>
          <w:rStyle w:val="NormalCharacter"/>
          <w:rFonts w:ascii="Times New Roman" w:eastAsia="宋体"/>
          <w:color w:val="000000" w:themeColor="text1"/>
          <w:kern w:val="2"/>
        </w:rPr>
        <w:t>，床</w:t>
      </w:r>
      <w:r w:rsidR="00213D2A">
        <w:rPr>
          <w:rStyle w:val="NormalCharacter"/>
          <w:rFonts w:ascii="Times New Roman" w:eastAsia="宋体"/>
          <w:color w:val="333333"/>
          <w:kern w:val="2"/>
        </w:rPr>
        <w:t>面覆盖一层</w:t>
      </w:r>
      <w:r w:rsidR="00213D2A">
        <w:rPr>
          <w:rStyle w:val="NormalCharacter"/>
          <w:rFonts w:ascii="Times New Roman" w:eastAsia="宋体"/>
          <w:color w:val="333333"/>
          <w:kern w:val="2"/>
        </w:rPr>
        <w:t>2 cm</w:t>
      </w:r>
      <w:r w:rsidR="00213D2A">
        <w:rPr>
          <w:rStyle w:val="NormalCharacter"/>
          <w:rFonts w:ascii="Times New Roman" w:eastAsia="宋体"/>
          <w:color w:val="333333"/>
          <w:kern w:val="2"/>
        </w:rPr>
        <w:t>左右的碎稻草或树叶。</w:t>
      </w:r>
    </w:p>
    <w:p w:rsidR="00213D2A" w:rsidRDefault="00213D2A" w:rsidP="00C8512A">
      <w:pPr>
        <w:pStyle w:val="UserStyle39"/>
        <w:numPr>
          <w:ilvl w:val="1"/>
          <w:numId w:val="18"/>
        </w:numPr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/>
        </w:rPr>
        <w:t>遮阴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定植第二年春季，幼苗长到</w:t>
      </w:r>
      <w:r>
        <w:rPr>
          <w:rStyle w:val="NormalCharacter"/>
          <w:rFonts w:ascii="Times New Roman" w:eastAsia="宋体"/>
          <w:color w:val="333333"/>
          <w:kern w:val="2"/>
        </w:rPr>
        <w:t>8 cm~10 cm</w:t>
      </w:r>
      <w:r>
        <w:rPr>
          <w:rStyle w:val="NormalCharacter"/>
          <w:rFonts w:ascii="Times New Roman" w:eastAsia="宋体"/>
          <w:color w:val="333333"/>
          <w:kern w:val="2"/>
        </w:rPr>
        <w:t>时，在床面上方架设遮阴棚，透光度</w:t>
      </w:r>
      <w:r>
        <w:rPr>
          <w:rStyle w:val="NormalCharacter"/>
          <w:rFonts w:ascii="Times New Roman" w:eastAsia="宋体"/>
          <w:color w:val="333333"/>
          <w:kern w:val="2"/>
        </w:rPr>
        <w:t>60%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>
        <w:rPr>
          <w:rStyle w:val="NormalCharacter"/>
          <w:rFonts w:ascii="Times New Roman" w:eastAsia="宋体"/>
          <w:color w:val="333333"/>
          <w:kern w:val="2"/>
        </w:rPr>
        <w:t>70%</w:t>
      </w:r>
      <w:r>
        <w:rPr>
          <w:rStyle w:val="NormalCharacter"/>
          <w:rFonts w:ascii="Times New Roman" w:eastAsia="宋体"/>
          <w:color w:val="333333"/>
          <w:kern w:val="2"/>
        </w:rPr>
        <w:t>，鲜菜采收后即可撤掉。</w:t>
      </w:r>
    </w:p>
    <w:p w:rsidR="00213D2A" w:rsidRDefault="00C8512A" w:rsidP="00213D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ascii="Times New Roman" w:hint="eastAsia"/>
        </w:rPr>
        <w:t>9.</w:t>
      </w:r>
      <w:r w:rsidR="00213D2A">
        <w:rPr>
          <w:rStyle w:val="NormalCharacter"/>
          <w:rFonts w:ascii="Times New Roman"/>
        </w:rPr>
        <w:t>5</w:t>
      </w:r>
      <w:r w:rsidR="00213D2A">
        <w:rPr>
          <w:rStyle w:val="NormalCharacter"/>
          <w:rFonts w:ascii="Times New Roman"/>
        </w:rPr>
        <w:t>设施栽培</w:t>
      </w:r>
    </w:p>
    <w:p w:rsidR="00213D2A" w:rsidRDefault="00C8512A" w:rsidP="00213D2A">
      <w:pPr>
        <w:pStyle w:val="UserStyle8"/>
        <w:ind w:firstLineChars="0" w:firstLine="0"/>
        <w:rPr>
          <w:rStyle w:val="NormalCharacter"/>
          <w:rFonts w:ascii="黑体" w:eastAsia="黑体" w:hAnsi="黑体"/>
        </w:rPr>
      </w:pPr>
      <w:r>
        <w:rPr>
          <w:rStyle w:val="NormalCharacter"/>
          <w:rFonts w:ascii="黑体" w:eastAsia="黑体" w:hAnsi="黑体" w:hint="eastAsia"/>
        </w:rPr>
        <w:t>9</w:t>
      </w:r>
      <w:r w:rsidR="00213D2A" w:rsidRPr="002849E7">
        <w:rPr>
          <w:rStyle w:val="NormalCharacter"/>
          <w:rFonts w:ascii="黑体" w:eastAsia="黑体" w:hAnsi="黑体"/>
        </w:rPr>
        <w:t xml:space="preserve">.5.1 </w:t>
      </w:r>
      <w:r w:rsidR="000441F6">
        <w:rPr>
          <w:rStyle w:val="NormalCharacter"/>
          <w:rFonts w:ascii="黑体" w:eastAsia="黑体" w:hAnsi="黑体"/>
        </w:rPr>
        <w:t>温</w:t>
      </w:r>
      <w:r w:rsidR="00213D2A" w:rsidRPr="002849E7">
        <w:rPr>
          <w:rStyle w:val="NormalCharacter"/>
          <w:rFonts w:ascii="黑体" w:eastAsia="黑体" w:hAnsi="黑体"/>
        </w:rPr>
        <w:t>度管理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日光节能温室：应在</w:t>
      </w:r>
      <w:r w:rsidR="007D000B" w:rsidRPr="007D000B">
        <w:rPr>
          <w:rStyle w:val="NormalCharacter"/>
          <w:rFonts w:ascii="Times New Roman" w:eastAsia="宋体" w:hint="eastAsia"/>
          <w:color w:val="333333"/>
          <w:kern w:val="2"/>
        </w:rPr>
        <w:t>上冻以后</w:t>
      </w:r>
      <w:r>
        <w:rPr>
          <w:rStyle w:val="NormalCharacter"/>
          <w:rFonts w:ascii="Times New Roman" w:eastAsia="宋体"/>
          <w:color w:val="333333"/>
          <w:kern w:val="2"/>
        </w:rPr>
        <w:t>扣塑料棚膜，后墙和两侧外面同时加扣棚膜或保温物；一周内加扣棚内二层膜和三层膜；采收前</w:t>
      </w:r>
      <w:r>
        <w:rPr>
          <w:rStyle w:val="NormalCharacter"/>
          <w:rFonts w:ascii="Times New Roman" w:eastAsia="宋体"/>
          <w:color w:val="333333"/>
          <w:kern w:val="2"/>
        </w:rPr>
        <w:t>60d</w:t>
      </w:r>
      <w:r>
        <w:rPr>
          <w:rStyle w:val="NormalCharacter"/>
          <w:rFonts w:ascii="Times New Roman" w:eastAsia="宋体"/>
          <w:color w:val="333333"/>
          <w:kern w:val="2"/>
        </w:rPr>
        <w:t>开始晚间覆盖保温被。大棚应在</w:t>
      </w:r>
      <w:r>
        <w:rPr>
          <w:rStyle w:val="NormalCharacter"/>
          <w:rFonts w:ascii="Times New Roman" w:eastAsia="宋体"/>
          <w:color w:val="333333"/>
          <w:kern w:val="2"/>
        </w:rPr>
        <w:t>2</w:t>
      </w:r>
      <w:r>
        <w:rPr>
          <w:rStyle w:val="NormalCharacter"/>
          <w:rFonts w:ascii="Times New Roman" w:eastAsia="宋体"/>
          <w:color w:val="333333"/>
          <w:kern w:val="2"/>
        </w:rPr>
        <w:t>月初扣塑料棚膜，一周内加扣棚内二层膜和三层膜。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温度控制：白天温度控制在</w:t>
      </w:r>
      <w:r>
        <w:rPr>
          <w:rStyle w:val="NormalCharacter"/>
          <w:rFonts w:ascii="Times New Roman" w:eastAsia="宋体"/>
          <w:color w:val="333333"/>
          <w:kern w:val="2"/>
        </w:rPr>
        <w:t>20℃~25℃</w:t>
      </w:r>
      <w:r>
        <w:rPr>
          <w:rStyle w:val="NormalCharacter"/>
          <w:rFonts w:ascii="Times New Roman" w:eastAsia="宋体"/>
          <w:color w:val="333333"/>
          <w:kern w:val="2"/>
        </w:rPr>
        <w:t>，温度高于</w:t>
      </w:r>
      <w:r>
        <w:rPr>
          <w:rStyle w:val="NormalCharacter"/>
          <w:rFonts w:ascii="Times New Roman" w:eastAsia="宋体"/>
          <w:color w:val="333333"/>
          <w:kern w:val="2"/>
        </w:rPr>
        <w:t>30℃</w:t>
      </w:r>
      <w:r>
        <w:rPr>
          <w:rStyle w:val="NormalCharacter"/>
          <w:rFonts w:ascii="Times New Roman" w:eastAsia="宋体"/>
          <w:color w:val="333333"/>
          <w:kern w:val="2"/>
        </w:rPr>
        <w:t>时，打开通风口降温，温度降至</w:t>
      </w:r>
      <w:r>
        <w:rPr>
          <w:rStyle w:val="NormalCharacter"/>
          <w:rFonts w:ascii="Times New Roman" w:eastAsia="宋体"/>
          <w:color w:val="333333"/>
          <w:kern w:val="2"/>
        </w:rPr>
        <w:t>25℃</w:t>
      </w:r>
      <w:r>
        <w:rPr>
          <w:rStyle w:val="NormalCharacter"/>
          <w:rFonts w:ascii="Times New Roman" w:eastAsia="宋体"/>
          <w:color w:val="333333"/>
          <w:kern w:val="2"/>
        </w:rPr>
        <w:t>以下关闭通风口；晚间温度在</w:t>
      </w:r>
      <w:r>
        <w:rPr>
          <w:rStyle w:val="NormalCharacter"/>
          <w:rFonts w:ascii="Times New Roman" w:eastAsia="宋体"/>
          <w:color w:val="333333"/>
          <w:kern w:val="2"/>
        </w:rPr>
        <w:t>5℃</w:t>
      </w:r>
      <w:r>
        <w:rPr>
          <w:rStyle w:val="NormalCharacter"/>
          <w:rFonts w:ascii="Times New Roman" w:eastAsia="宋体"/>
          <w:color w:val="333333"/>
          <w:kern w:val="2"/>
        </w:rPr>
        <w:t>以上，当设施内温度降至</w:t>
      </w:r>
      <w:r>
        <w:rPr>
          <w:rStyle w:val="NormalCharacter"/>
          <w:rFonts w:ascii="Times New Roman" w:eastAsia="宋体"/>
          <w:color w:val="333333"/>
          <w:kern w:val="2"/>
        </w:rPr>
        <w:t>3℃</w:t>
      </w:r>
      <w:r>
        <w:rPr>
          <w:rStyle w:val="NormalCharacter"/>
          <w:rFonts w:ascii="Times New Roman" w:eastAsia="宋体"/>
          <w:color w:val="333333"/>
          <w:kern w:val="2"/>
        </w:rPr>
        <w:t>时，应及时加热保温。</w:t>
      </w:r>
    </w:p>
    <w:p w:rsidR="000441F6" w:rsidRDefault="00C8512A" w:rsidP="000441F6">
      <w:pPr>
        <w:pStyle w:val="UserStyle8"/>
        <w:ind w:firstLineChars="0" w:firstLine="0"/>
        <w:rPr>
          <w:rStyle w:val="NormalCharacter"/>
          <w:rFonts w:ascii="黑体" w:eastAsia="黑体" w:hAnsi="黑体"/>
        </w:rPr>
      </w:pPr>
      <w:r>
        <w:rPr>
          <w:rStyle w:val="NormalCharacter"/>
          <w:rFonts w:ascii="黑体" w:eastAsia="黑体" w:hAnsi="黑体" w:hint="eastAsia"/>
        </w:rPr>
        <w:t>9</w:t>
      </w:r>
      <w:r w:rsidR="000441F6">
        <w:rPr>
          <w:rStyle w:val="NormalCharacter"/>
          <w:rFonts w:ascii="黑体" w:eastAsia="黑体" w:hAnsi="黑体"/>
        </w:rPr>
        <w:t>.5.</w:t>
      </w:r>
      <w:r w:rsidR="000441F6">
        <w:rPr>
          <w:rStyle w:val="NormalCharacter"/>
          <w:rFonts w:ascii="黑体" w:eastAsia="黑体" w:hAnsi="黑体" w:hint="eastAsia"/>
        </w:rPr>
        <w:t>2</w:t>
      </w:r>
      <w:r w:rsidR="000441F6" w:rsidRPr="002849E7">
        <w:rPr>
          <w:rStyle w:val="NormalCharacter"/>
          <w:rFonts w:ascii="黑体" w:eastAsia="黑体" w:hAnsi="黑体"/>
        </w:rPr>
        <w:t xml:space="preserve"> </w:t>
      </w:r>
      <w:r w:rsidR="000441F6">
        <w:rPr>
          <w:rStyle w:val="NormalCharacter"/>
          <w:rFonts w:ascii="黑体" w:eastAsia="黑体" w:hAnsi="黑体" w:hint="eastAsia"/>
        </w:rPr>
        <w:t>湿</w:t>
      </w:r>
      <w:r w:rsidR="000441F6" w:rsidRPr="002849E7">
        <w:rPr>
          <w:rStyle w:val="NormalCharacter"/>
          <w:rFonts w:ascii="黑体" w:eastAsia="黑体" w:hAnsi="黑体"/>
        </w:rPr>
        <w:t>度管理</w:t>
      </w:r>
    </w:p>
    <w:p w:rsidR="00213D2A" w:rsidRDefault="00213D2A" w:rsidP="000441F6">
      <w:pPr>
        <w:pStyle w:val="UserStyle39"/>
        <w:spacing w:line="360" w:lineRule="auto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湿度控制：白天湿度控制在</w:t>
      </w:r>
      <w:r>
        <w:rPr>
          <w:rStyle w:val="NormalCharacter"/>
          <w:rFonts w:ascii="Times New Roman" w:eastAsia="宋体"/>
          <w:color w:val="333333"/>
          <w:kern w:val="2"/>
        </w:rPr>
        <w:t>65%~75%</w:t>
      </w:r>
      <w:r>
        <w:rPr>
          <w:rStyle w:val="NormalCharacter"/>
          <w:rFonts w:ascii="Times New Roman" w:eastAsia="宋体"/>
          <w:color w:val="333333"/>
          <w:kern w:val="2"/>
        </w:rPr>
        <w:t>；晚间湿度控制在</w:t>
      </w:r>
      <w:r>
        <w:rPr>
          <w:rStyle w:val="NormalCharacter"/>
          <w:rFonts w:ascii="Times New Roman" w:eastAsia="宋体"/>
          <w:color w:val="333333"/>
          <w:kern w:val="2"/>
        </w:rPr>
        <w:t>80%~95%</w:t>
      </w:r>
      <w:r>
        <w:rPr>
          <w:rStyle w:val="NormalCharacter"/>
          <w:rFonts w:ascii="Times New Roman" w:eastAsia="宋体"/>
          <w:color w:val="333333"/>
          <w:kern w:val="2"/>
        </w:rPr>
        <w:t>。浇水</w:t>
      </w:r>
      <w:r w:rsidR="000441F6">
        <w:rPr>
          <w:rStyle w:val="NormalCharacter"/>
          <w:rFonts w:ascii="Times New Roman" w:eastAsia="宋体" w:hint="eastAsia"/>
          <w:color w:val="333333"/>
          <w:kern w:val="2"/>
        </w:rPr>
        <w:t>宜</w:t>
      </w:r>
      <w:r>
        <w:rPr>
          <w:rStyle w:val="NormalCharacter"/>
          <w:rFonts w:ascii="Times New Roman" w:eastAsia="宋体"/>
          <w:color w:val="333333"/>
          <w:kern w:val="2"/>
        </w:rPr>
        <w:t>采用滴灌或膜下灌。</w:t>
      </w:r>
    </w:p>
    <w:p w:rsidR="00213D2A" w:rsidRDefault="00C8512A" w:rsidP="00213D2A">
      <w:pPr>
        <w:pStyle w:val="UserStyle8"/>
        <w:ind w:firstLineChars="0" w:firstLine="0"/>
        <w:rPr>
          <w:rStyle w:val="NormalCharacter"/>
          <w:rFonts w:ascii="黑体" w:eastAsia="黑体" w:hAnsi="黑体"/>
        </w:rPr>
      </w:pPr>
      <w:r>
        <w:rPr>
          <w:rStyle w:val="NormalCharacter"/>
          <w:rFonts w:ascii="黑体" w:eastAsia="黑体" w:hAnsi="黑体" w:hint="eastAsia"/>
        </w:rPr>
        <w:t>9</w:t>
      </w:r>
      <w:r w:rsidR="00213D2A" w:rsidRPr="00262BA3">
        <w:rPr>
          <w:rStyle w:val="NormalCharacter"/>
          <w:rFonts w:ascii="黑体" w:eastAsia="黑体" w:hAnsi="黑体"/>
        </w:rPr>
        <w:t>.5.</w:t>
      </w:r>
      <w:r w:rsidR="000441F6">
        <w:rPr>
          <w:rStyle w:val="NormalCharacter"/>
          <w:rFonts w:ascii="黑体" w:eastAsia="黑体" w:hAnsi="黑体" w:hint="eastAsia"/>
        </w:rPr>
        <w:t>3</w:t>
      </w:r>
      <w:r w:rsidR="00213D2A" w:rsidRPr="00262BA3">
        <w:rPr>
          <w:rStyle w:val="NormalCharacter"/>
          <w:rFonts w:ascii="黑体" w:eastAsia="黑体" w:hAnsi="黑体"/>
        </w:rPr>
        <w:t xml:space="preserve"> 床面清理及浇水</w:t>
      </w:r>
    </w:p>
    <w:p w:rsidR="00213D2A" w:rsidRPr="00B15828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Theme="minorEastAsia"/>
          <w:color w:val="333333"/>
          <w:kern w:val="2"/>
        </w:rPr>
      </w:pPr>
      <w:r w:rsidRPr="00B15828">
        <w:rPr>
          <w:rStyle w:val="NormalCharacter"/>
          <w:rFonts w:ascii="Times New Roman" w:eastAsiaTheme="minorEastAsia" w:hAnsiTheme="minorEastAsia"/>
          <w:color w:val="333333"/>
          <w:kern w:val="2"/>
        </w:rPr>
        <w:t>设施内冰雪融化后，应及时将床面清理干净。出苗后，浇一次透水，以后根据设施内土壤墒情及苗木生长情况，</w:t>
      </w:r>
      <w:r w:rsidRPr="00B15828">
        <w:rPr>
          <w:rStyle w:val="NormalCharacter"/>
          <w:rFonts w:ascii="Times New Roman" w:eastAsiaTheme="minorEastAsia"/>
          <w:color w:val="333333"/>
          <w:kern w:val="2"/>
        </w:rPr>
        <w:t>10</w:t>
      </w:r>
      <w:r w:rsidRPr="00B15828">
        <w:rPr>
          <w:rStyle w:val="NormalCharacter"/>
          <w:rFonts w:ascii="Times New Roman" w:eastAsiaTheme="minorEastAsia" w:hAnsiTheme="minorEastAsia"/>
          <w:color w:val="333333"/>
          <w:kern w:val="2"/>
        </w:rPr>
        <w:t>天左右浇一次水；当幼苗长到</w:t>
      </w:r>
      <w:r w:rsidRPr="00B15828">
        <w:rPr>
          <w:rStyle w:val="NormalCharacter"/>
          <w:rFonts w:ascii="Times New Roman" w:eastAsiaTheme="minorEastAsia"/>
          <w:color w:val="333333"/>
          <w:kern w:val="2"/>
        </w:rPr>
        <w:t>10</w:t>
      </w:r>
      <w:r w:rsidRPr="00B15828">
        <w:rPr>
          <w:rStyle w:val="NormalCharacter"/>
          <w:rFonts w:ascii="Times New Roman" w:eastAsiaTheme="minorEastAsia" w:hAnsiTheme="minorEastAsia"/>
          <w:color w:val="333333"/>
          <w:kern w:val="2"/>
        </w:rPr>
        <w:t>㎝</w:t>
      </w:r>
      <w:r w:rsidRPr="00B15828">
        <w:rPr>
          <w:rStyle w:val="NormalCharacter"/>
          <w:rFonts w:ascii="Times New Roman" w:eastAsiaTheme="minorEastAsia"/>
          <w:color w:val="333333"/>
          <w:kern w:val="2"/>
        </w:rPr>
        <w:t>~20</w:t>
      </w:r>
      <w:r w:rsidRPr="00B15828">
        <w:rPr>
          <w:rStyle w:val="NormalCharacter"/>
          <w:rFonts w:ascii="Times New Roman" w:eastAsiaTheme="minorEastAsia" w:hAnsiTheme="minorEastAsia"/>
          <w:color w:val="333333"/>
          <w:kern w:val="2"/>
        </w:rPr>
        <w:t>㎝期间，即鲜菜生产期间应加大浇水量。</w:t>
      </w:r>
    </w:p>
    <w:p w:rsidR="00213D2A" w:rsidRDefault="00C8512A" w:rsidP="00213D2A">
      <w:pPr>
        <w:pStyle w:val="UserStyle8"/>
        <w:ind w:firstLineChars="0" w:firstLine="0"/>
        <w:rPr>
          <w:rStyle w:val="NormalCharacter"/>
          <w:rFonts w:ascii="黑体" w:eastAsia="黑体" w:hAnsi="黑体"/>
        </w:rPr>
      </w:pPr>
      <w:r>
        <w:rPr>
          <w:rStyle w:val="NormalCharacter"/>
          <w:rFonts w:ascii="黑体" w:eastAsia="黑体" w:hAnsi="黑体" w:hint="eastAsia"/>
        </w:rPr>
        <w:lastRenderedPageBreak/>
        <w:t>9</w:t>
      </w:r>
      <w:r w:rsidR="00213D2A" w:rsidRPr="00262BA3">
        <w:rPr>
          <w:rStyle w:val="NormalCharacter"/>
          <w:rFonts w:ascii="黑体" w:eastAsia="黑体" w:hAnsi="黑体"/>
        </w:rPr>
        <w:t>.5.</w:t>
      </w:r>
      <w:r w:rsidR="000441F6">
        <w:rPr>
          <w:rStyle w:val="NormalCharacter"/>
          <w:rFonts w:ascii="黑体" w:eastAsia="黑体" w:hAnsi="黑体" w:hint="eastAsia"/>
        </w:rPr>
        <w:t>4</w:t>
      </w:r>
      <w:r w:rsidR="00213D2A">
        <w:rPr>
          <w:rStyle w:val="NormalCharacter"/>
          <w:rFonts w:ascii="黑体" w:eastAsia="黑体" w:hAnsi="黑体"/>
        </w:rPr>
        <w:t xml:space="preserve"> </w:t>
      </w:r>
      <w:r w:rsidR="00213D2A" w:rsidRPr="00262BA3">
        <w:rPr>
          <w:rStyle w:val="NormalCharacter"/>
          <w:rFonts w:ascii="黑体" w:eastAsia="黑体" w:hAnsi="黑体"/>
        </w:rPr>
        <w:t>中耕除草</w:t>
      </w:r>
    </w:p>
    <w:p w:rsidR="00213D2A" w:rsidRDefault="00213D2A" w:rsidP="00213D2A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333333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当设施内东风菜幼苗长至</w:t>
      </w:r>
      <w:r>
        <w:rPr>
          <w:rStyle w:val="NormalCharacter"/>
          <w:rFonts w:ascii="Times New Roman" w:eastAsia="宋体"/>
          <w:color w:val="333333"/>
          <w:kern w:val="2"/>
        </w:rPr>
        <w:t>5 cm~6 cm</w:t>
      </w:r>
      <w:r>
        <w:rPr>
          <w:rStyle w:val="NormalCharacter"/>
          <w:rFonts w:ascii="Times New Roman" w:eastAsia="宋体"/>
          <w:color w:val="333333"/>
          <w:kern w:val="2"/>
        </w:rPr>
        <w:t>，</w:t>
      </w:r>
      <w:r>
        <w:rPr>
          <w:rStyle w:val="NormalCharacter"/>
          <w:rFonts w:ascii="Times New Roman" w:eastAsia="宋体"/>
          <w:color w:val="333333"/>
          <w:kern w:val="2"/>
        </w:rPr>
        <w:t>8 cm~10 cm</w:t>
      </w:r>
      <w:r>
        <w:rPr>
          <w:rStyle w:val="NormalCharacter"/>
          <w:rFonts w:ascii="Times New Roman" w:eastAsia="宋体"/>
          <w:color w:val="333333"/>
          <w:kern w:val="2"/>
        </w:rPr>
        <w:t>，</w:t>
      </w:r>
      <w:r>
        <w:rPr>
          <w:rStyle w:val="NormalCharacter"/>
          <w:rFonts w:ascii="Times New Roman" w:eastAsia="宋体"/>
          <w:color w:val="333333"/>
          <w:kern w:val="2"/>
        </w:rPr>
        <w:t>12cm~15 cm</w:t>
      </w:r>
      <w:r>
        <w:rPr>
          <w:rStyle w:val="NormalCharacter"/>
          <w:rFonts w:ascii="Times New Roman" w:eastAsia="宋体"/>
          <w:color w:val="333333"/>
          <w:kern w:val="2"/>
        </w:rPr>
        <w:t>高时，分别进行中耕除草，松土深</w:t>
      </w:r>
      <w:r>
        <w:rPr>
          <w:rStyle w:val="NormalCharacter"/>
          <w:rFonts w:ascii="Times New Roman" w:eastAsia="宋体"/>
          <w:color w:val="333333"/>
          <w:kern w:val="2"/>
        </w:rPr>
        <w:t>2 cm~3 cm</w:t>
      </w:r>
      <w:r>
        <w:rPr>
          <w:rStyle w:val="NormalCharacter"/>
          <w:rFonts w:ascii="Times New Roman" w:eastAsia="宋体"/>
          <w:color w:val="333333"/>
          <w:kern w:val="2"/>
        </w:rPr>
        <w:t>。</w:t>
      </w:r>
    </w:p>
    <w:p w:rsidR="00213D2A" w:rsidRDefault="00C8512A" w:rsidP="00213D2A">
      <w:pPr>
        <w:pStyle w:val="UserStyle8"/>
        <w:ind w:firstLineChars="0" w:firstLine="0"/>
        <w:rPr>
          <w:rStyle w:val="NormalCharacter"/>
          <w:rFonts w:ascii="黑体" w:eastAsia="黑体" w:hAnsi="黑体"/>
        </w:rPr>
      </w:pPr>
      <w:r>
        <w:rPr>
          <w:rStyle w:val="NormalCharacter"/>
          <w:rFonts w:ascii="黑体" w:eastAsia="黑体" w:hAnsi="黑体" w:hint="eastAsia"/>
        </w:rPr>
        <w:t>9</w:t>
      </w:r>
      <w:r w:rsidR="00213D2A" w:rsidRPr="00262BA3">
        <w:rPr>
          <w:rStyle w:val="NormalCharacter"/>
          <w:rFonts w:ascii="黑体" w:eastAsia="黑体" w:hAnsi="黑体"/>
        </w:rPr>
        <w:t>.5.</w:t>
      </w:r>
      <w:r w:rsidR="000441F6">
        <w:rPr>
          <w:rStyle w:val="NormalCharacter"/>
          <w:rFonts w:ascii="黑体" w:eastAsia="黑体" w:hAnsi="黑体" w:hint="eastAsia"/>
        </w:rPr>
        <w:t>5</w:t>
      </w:r>
      <w:r w:rsidR="00213D2A">
        <w:rPr>
          <w:rStyle w:val="NormalCharacter"/>
          <w:rFonts w:ascii="黑体" w:eastAsia="黑体" w:hAnsi="黑体"/>
        </w:rPr>
        <w:t xml:space="preserve"> </w:t>
      </w:r>
      <w:r w:rsidR="00213D2A" w:rsidRPr="00262BA3">
        <w:rPr>
          <w:rStyle w:val="NormalCharacter"/>
          <w:rFonts w:ascii="黑体" w:eastAsia="黑体" w:hAnsi="黑体"/>
        </w:rPr>
        <w:t>追肥</w:t>
      </w:r>
    </w:p>
    <w:p w:rsidR="00213D2A" w:rsidRPr="000441F6" w:rsidRDefault="00213D2A" w:rsidP="000441F6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000000"/>
          <w:kern w:val="2"/>
        </w:rPr>
      </w:pPr>
      <w:r>
        <w:rPr>
          <w:rStyle w:val="NormalCharacter"/>
          <w:rFonts w:ascii="Times New Roman" w:eastAsia="宋体"/>
          <w:color w:val="333333"/>
          <w:kern w:val="2"/>
        </w:rPr>
        <w:t>鲜菜采收</w:t>
      </w:r>
      <w:r>
        <w:rPr>
          <w:rStyle w:val="NormalCharacter"/>
          <w:rFonts w:ascii="Times New Roman" w:eastAsia="宋体"/>
          <w:color w:val="333333"/>
          <w:kern w:val="2"/>
        </w:rPr>
        <w:t>5 d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>
        <w:rPr>
          <w:rStyle w:val="NormalCharacter"/>
          <w:rFonts w:ascii="Times New Roman" w:eastAsia="宋体"/>
          <w:color w:val="333333"/>
          <w:kern w:val="2"/>
        </w:rPr>
        <w:t>7 d</w:t>
      </w:r>
      <w:r>
        <w:rPr>
          <w:rStyle w:val="NormalCharacter"/>
          <w:rFonts w:ascii="Times New Roman" w:eastAsia="宋体"/>
          <w:color w:val="333333"/>
          <w:kern w:val="2"/>
        </w:rPr>
        <w:t>后，每亩追施腐熟农家肥</w:t>
      </w:r>
      <w:r>
        <w:rPr>
          <w:rStyle w:val="NormalCharacter"/>
          <w:rFonts w:ascii="Times New Roman" w:eastAsia="宋体"/>
          <w:color w:val="333333"/>
          <w:kern w:val="2"/>
        </w:rPr>
        <w:t>3000 kg</w:t>
      </w:r>
      <w:r>
        <w:rPr>
          <w:rStyle w:val="NormalCharacter"/>
          <w:rFonts w:ascii="Times New Roman" w:eastAsia="宋体"/>
          <w:color w:val="333333"/>
          <w:kern w:val="2"/>
        </w:rPr>
        <w:t>和三元复合肥（硫酸钾型、</w:t>
      </w:r>
      <w:r>
        <w:rPr>
          <w:rStyle w:val="NormalCharacter"/>
          <w:rFonts w:ascii="Times New Roman" w:eastAsia="宋体"/>
          <w:color w:val="333333"/>
          <w:kern w:val="2"/>
        </w:rPr>
        <w:t>N</w:t>
      </w:r>
      <w:r>
        <w:rPr>
          <w:rStyle w:val="NormalCharacter"/>
          <w:rFonts w:ascii="Times New Roman" w:eastAsia="宋体"/>
          <w:color w:val="333333"/>
          <w:kern w:val="2"/>
          <w:vertAlign w:val="subscript"/>
        </w:rPr>
        <w:t>15</w:t>
      </w:r>
      <w:r>
        <w:rPr>
          <w:rStyle w:val="NormalCharacter"/>
          <w:rFonts w:ascii="Times New Roman" w:eastAsia="宋体"/>
          <w:color w:val="333333"/>
          <w:kern w:val="2"/>
        </w:rPr>
        <w:t>-P</w:t>
      </w:r>
      <w:r>
        <w:rPr>
          <w:rStyle w:val="NormalCharacter"/>
          <w:rFonts w:ascii="Times New Roman" w:eastAsia="宋体"/>
          <w:color w:val="333333"/>
          <w:kern w:val="2"/>
          <w:vertAlign w:val="subscript"/>
        </w:rPr>
        <w:t>2</w:t>
      </w:r>
      <w:r>
        <w:rPr>
          <w:rStyle w:val="NormalCharacter"/>
          <w:rFonts w:ascii="Times New Roman" w:eastAsia="宋体"/>
          <w:color w:val="333333"/>
          <w:kern w:val="2"/>
        </w:rPr>
        <w:t>O</w:t>
      </w:r>
      <w:r>
        <w:rPr>
          <w:rStyle w:val="NormalCharacter"/>
          <w:rFonts w:ascii="Times New Roman" w:eastAsia="宋体"/>
          <w:color w:val="333333"/>
          <w:kern w:val="2"/>
          <w:vertAlign w:val="subscript"/>
        </w:rPr>
        <w:t>3</w:t>
      </w:r>
      <w:r>
        <w:rPr>
          <w:rStyle w:val="NormalCharacter"/>
          <w:rFonts w:ascii="Times New Roman" w:eastAsia="宋体"/>
          <w:color w:val="333333"/>
          <w:kern w:val="2"/>
        </w:rPr>
        <w:t>-K</w:t>
      </w:r>
      <w:r>
        <w:rPr>
          <w:rStyle w:val="NormalCharacter"/>
          <w:rFonts w:ascii="Times New Roman" w:eastAsia="宋体"/>
          <w:color w:val="333333"/>
          <w:kern w:val="2"/>
          <w:vertAlign w:val="subscript"/>
        </w:rPr>
        <w:t>2</w:t>
      </w:r>
      <w:r>
        <w:rPr>
          <w:rStyle w:val="NormalCharacter"/>
          <w:rFonts w:ascii="Times New Roman" w:eastAsia="宋体"/>
          <w:color w:val="333333"/>
          <w:kern w:val="2"/>
        </w:rPr>
        <w:t>O</w:t>
      </w:r>
      <w:r>
        <w:rPr>
          <w:rStyle w:val="NormalCharacter"/>
          <w:rFonts w:ascii="Times New Roman" w:eastAsia="宋体"/>
          <w:color w:val="333333"/>
          <w:kern w:val="2"/>
          <w:vertAlign w:val="subscript"/>
        </w:rPr>
        <w:t>15</w:t>
      </w:r>
      <w:r>
        <w:rPr>
          <w:rStyle w:val="NormalCharacter"/>
          <w:rFonts w:ascii="Times New Roman" w:eastAsia="宋体"/>
          <w:color w:val="333333"/>
          <w:kern w:val="2"/>
        </w:rPr>
        <w:t>）</w:t>
      </w:r>
      <w:r>
        <w:rPr>
          <w:rStyle w:val="NormalCharacter"/>
          <w:rFonts w:ascii="Times New Roman" w:eastAsia="宋体"/>
          <w:color w:val="333333"/>
          <w:kern w:val="2"/>
        </w:rPr>
        <w:t>5 kg</w:t>
      </w:r>
      <w:r>
        <w:rPr>
          <w:rStyle w:val="NormalCharacter"/>
          <w:rFonts w:ascii="Times New Roman" w:eastAsia="宋体"/>
          <w:color w:val="333333"/>
          <w:kern w:val="2"/>
        </w:rPr>
        <w:t>或</w:t>
      </w:r>
      <w:r>
        <w:rPr>
          <w:rStyle w:val="NormalCharacter"/>
          <w:rFonts w:ascii="Times New Roman" w:eastAsia="宋体"/>
          <w:color w:val="333333"/>
          <w:kern w:val="2"/>
        </w:rPr>
        <w:t>2 kg</w:t>
      </w:r>
      <w:r>
        <w:rPr>
          <w:rStyle w:val="NormalCharacter"/>
          <w:rFonts w:ascii="Times New Roman" w:eastAsia="宋体"/>
          <w:color w:val="333333"/>
          <w:kern w:val="2"/>
        </w:rPr>
        <w:t>生物菌肥。追肥后浇一次透水。</w:t>
      </w:r>
      <w:r w:rsidR="000441F6">
        <w:rPr>
          <w:rStyle w:val="NormalCharacter"/>
          <w:rFonts w:ascii="Times New Roman" w:eastAsia="宋体" w:hint="eastAsia"/>
          <w:color w:val="000000"/>
          <w:kern w:val="2"/>
        </w:rPr>
        <w:t>肥料使用应符合</w:t>
      </w:r>
      <w:r w:rsidR="000441F6" w:rsidRPr="00BE741F">
        <w:rPr>
          <w:rStyle w:val="NormalCharacter"/>
          <w:rFonts w:ascii="Times New Roman"/>
          <w:color w:val="000000"/>
          <w:szCs w:val="20"/>
        </w:rPr>
        <w:t>NY/T 496</w:t>
      </w:r>
      <w:r w:rsidR="000441F6" w:rsidRPr="00BE741F">
        <w:rPr>
          <w:rStyle w:val="NormalCharacter"/>
          <w:rFonts w:ascii="Times New Roman" w:eastAsia="宋体" w:hint="eastAsia"/>
          <w:color w:val="000000"/>
          <w:kern w:val="2"/>
        </w:rPr>
        <w:t>的规定</w:t>
      </w:r>
      <w:r w:rsidR="000441F6" w:rsidRPr="00045A89">
        <w:rPr>
          <w:rStyle w:val="NormalCharacter"/>
          <w:rFonts w:ascii="Times New Roman" w:eastAsia="宋体"/>
          <w:color w:val="000000"/>
          <w:kern w:val="2"/>
        </w:rPr>
        <w:t>。</w:t>
      </w:r>
    </w:p>
    <w:p w:rsidR="00213D2A" w:rsidRDefault="00C8512A" w:rsidP="00213D2A">
      <w:pPr>
        <w:pStyle w:val="UserStyle39"/>
        <w:jc w:val="both"/>
        <w:rPr>
          <w:rStyle w:val="NormalCharacter"/>
          <w:rFonts w:ascii="Times New Roman"/>
        </w:rPr>
      </w:pPr>
      <w:r>
        <w:rPr>
          <w:rStyle w:val="NormalCharacter"/>
          <w:rFonts w:hAnsi="黑体" w:hint="eastAsia"/>
        </w:rPr>
        <w:t>9</w:t>
      </w:r>
      <w:r w:rsidR="00DE0CC3" w:rsidRPr="00262BA3">
        <w:rPr>
          <w:rStyle w:val="NormalCharacter"/>
          <w:rFonts w:hAnsi="黑体"/>
        </w:rPr>
        <w:t>.5.</w:t>
      </w:r>
      <w:r w:rsidR="000441F6">
        <w:rPr>
          <w:rStyle w:val="NormalCharacter"/>
          <w:rFonts w:hAnsi="黑体" w:hint="eastAsia"/>
        </w:rPr>
        <w:t>6</w:t>
      </w:r>
      <w:r w:rsidR="00DE0CC3">
        <w:rPr>
          <w:rStyle w:val="NormalCharacter"/>
          <w:rFonts w:ascii="Times New Roman" w:hint="eastAsia"/>
        </w:rPr>
        <w:t>后期</w:t>
      </w:r>
      <w:r w:rsidR="00213D2A">
        <w:rPr>
          <w:rStyle w:val="NormalCharacter"/>
          <w:rFonts w:ascii="Times New Roman"/>
        </w:rPr>
        <w:t>管理</w:t>
      </w:r>
    </w:p>
    <w:p w:rsidR="00213D2A" w:rsidRPr="000441F6" w:rsidRDefault="007D000B" w:rsidP="000441F6">
      <w:pPr>
        <w:pStyle w:val="UserStyle39"/>
        <w:ind w:firstLineChars="200" w:firstLine="420"/>
        <w:jc w:val="both"/>
        <w:rPr>
          <w:rStyle w:val="NormalCharacter"/>
          <w:rFonts w:ascii="Times New Roman" w:eastAsia="宋体"/>
          <w:color w:val="000000"/>
          <w:kern w:val="2"/>
        </w:rPr>
      </w:pPr>
      <w:r>
        <w:rPr>
          <w:rStyle w:val="NormalCharacter"/>
          <w:rFonts w:ascii="Times New Roman" w:eastAsia="宋体" w:hint="eastAsia"/>
          <w:color w:val="333333"/>
          <w:kern w:val="2"/>
        </w:rPr>
        <w:t>当</w:t>
      </w:r>
      <w:r w:rsidR="00213D2A">
        <w:rPr>
          <w:rStyle w:val="NormalCharacter"/>
          <w:rFonts w:ascii="Times New Roman" w:eastAsia="宋体"/>
          <w:color w:val="333333"/>
          <w:kern w:val="2"/>
        </w:rPr>
        <w:t>室外日平均温度稳定在</w:t>
      </w:r>
      <w:r w:rsidR="00213D2A">
        <w:rPr>
          <w:rStyle w:val="NormalCharacter"/>
          <w:rFonts w:ascii="Times New Roman" w:eastAsia="宋体"/>
          <w:color w:val="333333"/>
          <w:kern w:val="2"/>
        </w:rPr>
        <w:t>7℃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="00213D2A">
        <w:rPr>
          <w:rStyle w:val="NormalCharacter"/>
          <w:rFonts w:ascii="Times New Roman" w:eastAsia="宋体"/>
          <w:color w:val="333333"/>
          <w:kern w:val="2"/>
        </w:rPr>
        <w:t>8℃</w:t>
      </w:r>
      <w:r w:rsidR="00213D2A">
        <w:rPr>
          <w:rStyle w:val="NormalCharacter"/>
          <w:rFonts w:ascii="Times New Roman" w:eastAsia="宋体"/>
          <w:color w:val="333333"/>
          <w:kern w:val="2"/>
        </w:rPr>
        <w:t>时</w:t>
      </w:r>
      <w:r w:rsidR="00DE0CC3">
        <w:rPr>
          <w:rStyle w:val="NormalCharacter"/>
          <w:rFonts w:ascii="Times New Roman" w:eastAsia="宋体" w:hint="eastAsia"/>
          <w:color w:val="333333"/>
          <w:kern w:val="2"/>
        </w:rPr>
        <w:t>，</w:t>
      </w:r>
      <w:r>
        <w:rPr>
          <w:rStyle w:val="NormalCharacter"/>
          <w:rFonts w:ascii="Times New Roman" w:eastAsia="宋体"/>
          <w:color w:val="333333"/>
          <w:kern w:val="2"/>
        </w:rPr>
        <w:t>揭除棚内第二层膜和第三层膜。</w:t>
      </w:r>
      <w:r>
        <w:rPr>
          <w:rStyle w:val="NormalCharacter"/>
          <w:rFonts w:ascii="Times New Roman" w:eastAsia="宋体" w:hint="eastAsia"/>
          <w:color w:val="333333"/>
          <w:kern w:val="2"/>
        </w:rPr>
        <w:t>当</w:t>
      </w:r>
      <w:r w:rsidR="00213D2A">
        <w:rPr>
          <w:rStyle w:val="NormalCharacter"/>
          <w:rFonts w:ascii="Times New Roman" w:eastAsia="宋体"/>
          <w:color w:val="333333"/>
          <w:kern w:val="2"/>
        </w:rPr>
        <w:t>室外日平均温度稳定在</w:t>
      </w:r>
      <w:r w:rsidR="00213D2A">
        <w:rPr>
          <w:rStyle w:val="NormalCharacter"/>
          <w:rFonts w:ascii="Times New Roman" w:eastAsia="宋体"/>
          <w:color w:val="333333"/>
          <w:kern w:val="2"/>
        </w:rPr>
        <w:t>15℃</w:t>
      </w:r>
      <w:r w:rsidR="00B15828" w:rsidRPr="00045A89">
        <w:rPr>
          <w:rStyle w:val="NormalCharacter"/>
          <w:rFonts w:ascii="Times New Roman"/>
          <w:color w:val="000000"/>
          <w:kern w:val="2"/>
        </w:rPr>
        <w:t>~</w:t>
      </w:r>
      <w:r w:rsidR="00213D2A">
        <w:rPr>
          <w:rStyle w:val="NormalCharacter"/>
          <w:rFonts w:ascii="Times New Roman" w:eastAsia="宋体"/>
          <w:color w:val="333333"/>
          <w:kern w:val="2"/>
        </w:rPr>
        <w:t>20℃</w:t>
      </w:r>
      <w:r w:rsidR="00213D2A">
        <w:rPr>
          <w:rStyle w:val="NormalCharacter"/>
          <w:rFonts w:ascii="Times New Roman" w:eastAsia="宋体"/>
          <w:color w:val="333333"/>
          <w:kern w:val="2"/>
        </w:rPr>
        <w:t>时揭除棚膜。</w:t>
      </w:r>
      <w:r w:rsidR="00213D2A">
        <w:rPr>
          <w:rStyle w:val="NormalCharacter"/>
          <w:rFonts w:ascii="Times New Roman" w:eastAsia="宋体"/>
          <w:color w:val="333333"/>
          <w:kern w:val="2"/>
        </w:rPr>
        <w:t>10</w:t>
      </w:r>
      <w:r w:rsidR="00213D2A">
        <w:rPr>
          <w:rStyle w:val="NormalCharacter"/>
          <w:rFonts w:ascii="Times New Roman" w:eastAsia="宋体"/>
          <w:color w:val="333333"/>
          <w:kern w:val="2"/>
        </w:rPr>
        <w:t>月下旬，清除床面上的枯枝落叶和杂草，每亩撒腐熟农家肥</w:t>
      </w:r>
      <w:r w:rsidR="00213D2A">
        <w:rPr>
          <w:rStyle w:val="NormalCharacter"/>
          <w:rFonts w:ascii="Times New Roman" w:eastAsia="宋体"/>
          <w:color w:val="333333"/>
          <w:kern w:val="2"/>
        </w:rPr>
        <w:t>3 000 kg~4 000 kg</w:t>
      </w:r>
      <w:r w:rsidR="00213D2A">
        <w:rPr>
          <w:rStyle w:val="NormalCharacter"/>
          <w:rFonts w:ascii="Times New Roman" w:eastAsia="宋体"/>
          <w:color w:val="333333"/>
          <w:kern w:val="2"/>
        </w:rPr>
        <w:t>和三元复合肥</w:t>
      </w:r>
      <w:r w:rsidR="00213D2A">
        <w:rPr>
          <w:rStyle w:val="NormalCharacter"/>
          <w:rFonts w:ascii="Times New Roman" w:eastAsia="宋体"/>
          <w:color w:val="333333"/>
          <w:kern w:val="2"/>
        </w:rPr>
        <w:t>30 kg~35 kg</w:t>
      </w:r>
      <w:r w:rsidR="00213D2A">
        <w:rPr>
          <w:rStyle w:val="NormalCharacter"/>
          <w:rFonts w:ascii="Times New Roman" w:eastAsia="宋体"/>
          <w:color w:val="333333"/>
          <w:kern w:val="2"/>
        </w:rPr>
        <w:t>或生物菌肥</w:t>
      </w:r>
      <w:r w:rsidR="00213D2A">
        <w:rPr>
          <w:rStyle w:val="NormalCharacter"/>
          <w:rFonts w:ascii="Times New Roman" w:eastAsia="宋体"/>
          <w:color w:val="333333"/>
          <w:kern w:val="2"/>
        </w:rPr>
        <w:t>10 kg ~15 kg</w:t>
      </w:r>
      <w:r w:rsidR="00213D2A">
        <w:rPr>
          <w:rStyle w:val="NormalCharacter"/>
          <w:rFonts w:ascii="Times New Roman" w:eastAsia="宋体"/>
          <w:color w:val="333333"/>
          <w:kern w:val="2"/>
        </w:rPr>
        <w:t>，施肥后浇一次透水。</w:t>
      </w:r>
      <w:r w:rsidR="000441F6">
        <w:rPr>
          <w:rStyle w:val="NormalCharacter"/>
          <w:rFonts w:ascii="Times New Roman" w:eastAsia="宋体" w:hint="eastAsia"/>
          <w:color w:val="000000"/>
          <w:kern w:val="2"/>
        </w:rPr>
        <w:t>肥料使用应符合</w:t>
      </w:r>
      <w:r w:rsidR="000441F6" w:rsidRPr="00BE741F">
        <w:rPr>
          <w:rStyle w:val="NormalCharacter"/>
          <w:rFonts w:ascii="Times New Roman"/>
          <w:color w:val="000000"/>
          <w:szCs w:val="20"/>
        </w:rPr>
        <w:t>NY/T 496</w:t>
      </w:r>
      <w:r w:rsidR="000441F6" w:rsidRPr="00BE741F">
        <w:rPr>
          <w:rStyle w:val="NormalCharacter"/>
          <w:rFonts w:ascii="Times New Roman" w:eastAsia="宋体" w:hint="eastAsia"/>
          <w:color w:val="000000"/>
          <w:kern w:val="2"/>
        </w:rPr>
        <w:t>的规定</w:t>
      </w:r>
      <w:r w:rsidR="000441F6" w:rsidRPr="00045A89">
        <w:rPr>
          <w:rStyle w:val="NormalCharacter"/>
          <w:rFonts w:ascii="Times New Roman" w:eastAsia="宋体"/>
          <w:color w:val="000000"/>
          <w:kern w:val="2"/>
        </w:rPr>
        <w:t>。</w:t>
      </w:r>
    </w:p>
    <w:p w:rsidR="00213D2A" w:rsidRDefault="00C8512A" w:rsidP="00213D2A">
      <w:pPr>
        <w:tabs>
          <w:tab w:val="left" w:pos="360"/>
        </w:tabs>
        <w:spacing w:before="312" w:after="312"/>
        <w:rPr>
          <w:rStyle w:val="NormalCharacter"/>
          <w:rFonts w:eastAsia="黑体"/>
          <w:kern w:val="0"/>
          <w:szCs w:val="20"/>
        </w:rPr>
      </w:pPr>
      <w:r>
        <w:rPr>
          <w:rStyle w:val="NormalCharacter"/>
          <w:rFonts w:eastAsia="黑体" w:hint="eastAsia"/>
          <w:kern w:val="0"/>
          <w:szCs w:val="20"/>
        </w:rPr>
        <w:t>10</w:t>
      </w:r>
      <w:r w:rsidR="00213D2A">
        <w:rPr>
          <w:rStyle w:val="NormalCharacter"/>
          <w:rFonts w:eastAsia="黑体"/>
          <w:kern w:val="0"/>
          <w:szCs w:val="20"/>
        </w:rPr>
        <w:t xml:space="preserve"> </w:t>
      </w:r>
      <w:r w:rsidR="00213D2A">
        <w:rPr>
          <w:rStyle w:val="NormalCharacter"/>
          <w:rFonts w:eastAsia="黑体"/>
          <w:kern w:val="0"/>
          <w:szCs w:val="20"/>
        </w:rPr>
        <w:t>病虫害防治</w:t>
      </w:r>
    </w:p>
    <w:p w:rsidR="00DE0CC3" w:rsidRDefault="00C8512A" w:rsidP="00290A2F">
      <w:pPr>
        <w:spacing w:beforeLines="50" w:afterLines="50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10</w:t>
      </w:r>
      <w:r w:rsidR="00DE0CC3">
        <w:rPr>
          <w:rFonts w:ascii="黑体" w:eastAsia="黑体" w:hAnsi="黑体" w:cs="黑体" w:hint="eastAsia"/>
          <w:color w:val="000000"/>
          <w:szCs w:val="21"/>
        </w:rPr>
        <w:t>.</w:t>
      </w:r>
      <w:r w:rsidR="00DE0CC3">
        <w:rPr>
          <w:rFonts w:ascii="黑体" w:eastAsia="黑体" w:hAnsi="黑体" w:cs="黑体"/>
          <w:color w:val="000000"/>
          <w:szCs w:val="21"/>
        </w:rPr>
        <w:t>1</w:t>
      </w:r>
      <w:r w:rsidR="00DE0CC3">
        <w:rPr>
          <w:rFonts w:ascii="黑体" w:eastAsia="黑体" w:hAnsi="黑体" w:cs="黑体" w:hint="eastAsia"/>
          <w:color w:val="000000"/>
          <w:szCs w:val="21"/>
        </w:rPr>
        <w:t xml:space="preserve">  防治原则</w:t>
      </w:r>
    </w:p>
    <w:p w:rsidR="00DE0CC3" w:rsidRPr="00B15828" w:rsidRDefault="00DE0CC3" w:rsidP="00DE0CC3">
      <w:pPr>
        <w:pStyle w:val="UserStyle8"/>
        <w:rPr>
          <w:rFonts w:ascii="Times New Roman"/>
        </w:rPr>
      </w:pPr>
      <w:r w:rsidRPr="00B15828">
        <w:rPr>
          <w:rFonts w:ascii="Times New Roman" w:hAnsiTheme="minorEastAsia"/>
        </w:rPr>
        <w:t>坚持</w:t>
      </w:r>
      <w:r w:rsidRPr="00B15828">
        <w:rPr>
          <w:rFonts w:ascii="Times New Roman" w:eastAsiaTheme="minorEastAsia"/>
        </w:rPr>
        <w:t>“</w:t>
      </w:r>
      <w:r w:rsidRPr="00B15828">
        <w:rPr>
          <w:rFonts w:ascii="Times New Roman" w:eastAsiaTheme="minorEastAsia" w:hAnsiTheme="minorEastAsia"/>
        </w:rPr>
        <w:t>预防为主，综合防治为辅</w:t>
      </w:r>
      <w:r w:rsidRPr="00B15828">
        <w:rPr>
          <w:rFonts w:ascii="Times New Roman" w:eastAsiaTheme="minorEastAsia"/>
        </w:rPr>
        <w:t>”</w:t>
      </w:r>
      <w:r w:rsidRPr="00B15828">
        <w:rPr>
          <w:rFonts w:ascii="Times New Roman" w:eastAsiaTheme="minorEastAsia" w:hAnsiTheme="minorEastAsia"/>
        </w:rPr>
        <w:t>的方针。优先使用农业防治，人工防治，物理防治，生物防治，必须使用</w:t>
      </w:r>
      <w:r w:rsidRPr="00B15828">
        <w:rPr>
          <w:rFonts w:ascii="Times New Roman" w:hAnsiTheme="minorEastAsia"/>
        </w:rPr>
        <w:t>化学</w:t>
      </w:r>
      <w:r w:rsidRPr="00B15828">
        <w:rPr>
          <w:rFonts w:ascii="Times New Roman" w:eastAsiaTheme="minorEastAsia" w:hAnsiTheme="minorEastAsia"/>
        </w:rPr>
        <w:t>药剂防治时，</w:t>
      </w:r>
      <w:r w:rsidRPr="00B15828">
        <w:rPr>
          <w:rFonts w:ascii="Times New Roman" w:hAnsi="宋体"/>
          <w:color w:val="000000"/>
          <w:szCs w:val="21"/>
        </w:rPr>
        <w:t>农药使用应符合</w:t>
      </w:r>
      <w:r w:rsidRPr="00B15828">
        <w:rPr>
          <w:rFonts w:ascii="Times New Roman"/>
          <w:color w:val="000000"/>
          <w:szCs w:val="21"/>
        </w:rPr>
        <w:t>GB/T 8321</w:t>
      </w:r>
      <w:r w:rsidR="000441F6" w:rsidRPr="00B15828">
        <w:rPr>
          <w:rFonts w:ascii="Times New Roman" w:hAnsi="宋体"/>
          <w:color w:val="000000"/>
          <w:szCs w:val="21"/>
        </w:rPr>
        <w:t>的规定</w:t>
      </w:r>
      <w:r w:rsidRPr="00B15828">
        <w:rPr>
          <w:rFonts w:ascii="Times New Roman" w:hAnsi="宋体"/>
          <w:color w:val="000000"/>
          <w:szCs w:val="21"/>
        </w:rPr>
        <w:t>、</w:t>
      </w:r>
      <w:r w:rsidRPr="00B15828">
        <w:rPr>
          <w:rStyle w:val="NormalCharacter"/>
          <w:rFonts w:ascii="Times New Roman"/>
          <w:color w:val="000000"/>
        </w:rPr>
        <w:t>农药安全使用</w:t>
      </w:r>
      <w:r w:rsidR="000441F6" w:rsidRPr="00B15828">
        <w:rPr>
          <w:rStyle w:val="NormalCharacter"/>
          <w:rFonts w:ascii="Times New Roman"/>
          <w:color w:val="000000"/>
        </w:rPr>
        <w:t>应符合</w:t>
      </w:r>
      <w:r w:rsidRPr="00B15828">
        <w:rPr>
          <w:rFonts w:ascii="Times New Roman" w:eastAsiaTheme="minorEastAsia"/>
          <w:szCs w:val="21"/>
        </w:rPr>
        <w:t>NY/T 1276</w:t>
      </w:r>
      <w:r w:rsidRPr="00B15828">
        <w:rPr>
          <w:rFonts w:ascii="Times New Roman" w:hAnsi="宋体"/>
          <w:color w:val="000000"/>
          <w:szCs w:val="21"/>
        </w:rPr>
        <w:t>的规定</w:t>
      </w:r>
      <w:r w:rsidRPr="00B15828">
        <w:rPr>
          <w:rFonts w:ascii="Times New Roman" w:eastAsiaTheme="minorEastAsia" w:hAnsiTheme="minorEastAsia"/>
        </w:rPr>
        <w:t>。</w:t>
      </w:r>
    </w:p>
    <w:p w:rsidR="00DE0CC3" w:rsidRDefault="00C8512A" w:rsidP="00290A2F">
      <w:pPr>
        <w:spacing w:beforeLines="50" w:afterLines="50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10</w:t>
      </w:r>
      <w:r w:rsidR="00DE0CC3">
        <w:rPr>
          <w:rFonts w:ascii="黑体" w:eastAsia="黑体" w:hAnsi="黑体" w:cs="黑体" w:hint="eastAsia"/>
          <w:color w:val="000000"/>
          <w:szCs w:val="21"/>
        </w:rPr>
        <w:t>.</w:t>
      </w:r>
      <w:r w:rsidR="00DE0CC3">
        <w:rPr>
          <w:rFonts w:ascii="黑体" w:eastAsia="黑体" w:hAnsi="黑体" w:cs="黑体"/>
          <w:color w:val="000000"/>
          <w:szCs w:val="21"/>
        </w:rPr>
        <w:t>2</w:t>
      </w:r>
      <w:r w:rsidR="00DE0CC3">
        <w:rPr>
          <w:rFonts w:ascii="黑体" w:eastAsia="黑体" w:hAnsi="黑体" w:cs="黑体" w:hint="eastAsia"/>
          <w:color w:val="000000"/>
          <w:szCs w:val="21"/>
        </w:rPr>
        <w:t xml:space="preserve">  主要病</w:t>
      </w:r>
      <w:r w:rsidR="00B15828">
        <w:rPr>
          <w:rFonts w:ascii="黑体" w:eastAsia="黑体" w:hAnsi="黑体" w:cs="黑体" w:hint="eastAsia"/>
          <w:color w:val="000000"/>
          <w:szCs w:val="21"/>
        </w:rPr>
        <w:t>虫</w:t>
      </w:r>
      <w:r w:rsidR="00DE0CC3">
        <w:rPr>
          <w:rFonts w:ascii="黑体" w:eastAsia="黑体" w:hAnsi="黑体" w:cs="黑体" w:hint="eastAsia"/>
          <w:color w:val="000000"/>
          <w:szCs w:val="21"/>
        </w:rPr>
        <w:t>害防治</w:t>
      </w:r>
    </w:p>
    <w:p w:rsidR="00B15828" w:rsidRDefault="00C8512A" w:rsidP="00290A2F">
      <w:pPr>
        <w:spacing w:beforeLines="50" w:afterLines="50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10</w:t>
      </w:r>
      <w:r w:rsidR="00B15828">
        <w:rPr>
          <w:rFonts w:ascii="黑体" w:eastAsia="黑体" w:hAnsi="黑体" w:cs="黑体" w:hint="eastAsia"/>
          <w:color w:val="000000"/>
          <w:szCs w:val="21"/>
        </w:rPr>
        <w:t>.2.1 主要病害防治</w:t>
      </w:r>
    </w:p>
    <w:p w:rsidR="00DE0CC3" w:rsidRPr="00B15828" w:rsidRDefault="00DE0CC3" w:rsidP="00DE0CC3">
      <w:pPr>
        <w:ind w:firstLineChars="200" w:firstLine="420"/>
      </w:pPr>
      <w:r w:rsidRPr="00B15828">
        <w:rPr>
          <w:rFonts w:hAnsi="宋体"/>
          <w:szCs w:val="21"/>
        </w:rPr>
        <w:t>东风菜栽培过程中易发生病菌感染，可用</w:t>
      </w:r>
      <w:r w:rsidRPr="00B15828">
        <w:rPr>
          <w:szCs w:val="21"/>
        </w:rPr>
        <w:t>500</w:t>
      </w:r>
      <w:r w:rsidRPr="00B15828">
        <w:rPr>
          <w:rFonts w:hAnsi="宋体"/>
          <w:szCs w:val="21"/>
        </w:rPr>
        <w:t>倍</w:t>
      </w:r>
      <w:r w:rsidRPr="00B15828">
        <w:rPr>
          <w:szCs w:val="21"/>
        </w:rPr>
        <w:t>80%</w:t>
      </w:r>
      <w:r w:rsidRPr="00B15828">
        <w:rPr>
          <w:rFonts w:hAnsi="宋体"/>
          <w:szCs w:val="21"/>
        </w:rPr>
        <w:t>的</w:t>
      </w:r>
      <w:r w:rsidRPr="00B15828">
        <w:rPr>
          <w:color w:val="000000"/>
          <w:szCs w:val="21"/>
          <w:shd w:val="clear" w:color="auto" w:fill="FFFFFF"/>
        </w:rPr>
        <w:t>N</w:t>
      </w:r>
      <w:r w:rsidRPr="00B15828">
        <w:rPr>
          <w:rFonts w:hAnsi="宋体"/>
          <w:color w:val="000000"/>
          <w:szCs w:val="21"/>
          <w:shd w:val="clear" w:color="auto" w:fill="FFFFFF"/>
        </w:rPr>
        <w:t>－（</w:t>
      </w:r>
      <w:r w:rsidRPr="00B15828">
        <w:rPr>
          <w:color w:val="000000"/>
          <w:szCs w:val="21"/>
          <w:shd w:val="clear" w:color="auto" w:fill="FFFFFF"/>
        </w:rPr>
        <w:t>2</w:t>
      </w:r>
      <w:r w:rsidRPr="00B15828">
        <w:rPr>
          <w:rFonts w:hAnsi="宋体"/>
          <w:color w:val="000000"/>
          <w:szCs w:val="21"/>
          <w:shd w:val="clear" w:color="auto" w:fill="FFFFFF"/>
        </w:rPr>
        <w:t>－苯骈咪唑基）－氨基甲酸甲酯</w:t>
      </w:r>
      <w:r w:rsidRPr="00B15828">
        <w:rPr>
          <w:rFonts w:hAnsi="宋体"/>
          <w:color w:val="000000"/>
          <w:szCs w:val="21"/>
        </w:rPr>
        <w:t>溶液</w:t>
      </w:r>
      <w:r w:rsidRPr="00B15828">
        <w:rPr>
          <w:rFonts w:hAnsi="宋体"/>
          <w:szCs w:val="21"/>
        </w:rPr>
        <w:t>进行防治。</w:t>
      </w:r>
    </w:p>
    <w:p w:rsidR="00DE0CC3" w:rsidRDefault="00C8512A" w:rsidP="00290A2F">
      <w:pPr>
        <w:spacing w:beforeLines="50" w:afterLines="50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10</w:t>
      </w:r>
      <w:r w:rsidR="00DE0CC3">
        <w:rPr>
          <w:rFonts w:ascii="黑体" w:eastAsia="黑体" w:hAnsi="黑体" w:cs="黑体" w:hint="eastAsia"/>
          <w:color w:val="000000"/>
          <w:szCs w:val="21"/>
        </w:rPr>
        <w:t>.</w:t>
      </w:r>
      <w:r w:rsidR="00B15828">
        <w:rPr>
          <w:rFonts w:ascii="黑体" w:eastAsia="黑体" w:hAnsi="黑体" w:cs="黑体" w:hint="eastAsia"/>
          <w:color w:val="000000"/>
          <w:szCs w:val="21"/>
        </w:rPr>
        <w:t xml:space="preserve">2.2 </w:t>
      </w:r>
      <w:r w:rsidR="00DE0CC3">
        <w:rPr>
          <w:rFonts w:ascii="黑体" w:eastAsia="黑体" w:hAnsi="黑体" w:cs="黑体" w:hint="eastAsia"/>
          <w:color w:val="000000"/>
          <w:szCs w:val="21"/>
        </w:rPr>
        <w:t>主要虫害防治</w:t>
      </w:r>
    </w:p>
    <w:p w:rsidR="00DE0CC3" w:rsidRDefault="00440BA3" w:rsidP="00DE0CC3">
      <w:pPr>
        <w:widowControl/>
        <w:autoSpaceDE w:val="0"/>
        <w:autoSpaceDN w:val="0"/>
        <w:ind w:firstLineChars="200" w:firstLine="420"/>
        <w:rPr>
          <w:rFonts w:ascii="黑体" w:eastAsia="黑体" w:hAnsi="宋体"/>
        </w:rPr>
      </w:pPr>
      <w:r>
        <w:rPr>
          <w:rFonts w:ascii="宋体" w:hAnsi="宋体" w:hint="eastAsia"/>
          <w:szCs w:val="21"/>
        </w:rPr>
        <w:t>东风菜栽培过程中</w:t>
      </w:r>
      <w:r w:rsidR="00DE0CC3">
        <w:rPr>
          <w:rFonts w:ascii="宋体" w:hAnsi="宋体" w:hint="eastAsia"/>
          <w:szCs w:val="21"/>
        </w:rPr>
        <w:t>易发生</w:t>
      </w:r>
      <w:r>
        <w:rPr>
          <w:rFonts w:ascii="宋体" w:hAnsi="宋体" w:hint="eastAsia"/>
          <w:szCs w:val="21"/>
        </w:rPr>
        <w:t>蚜虫等</w:t>
      </w:r>
      <w:r w:rsidR="00DE0CC3">
        <w:rPr>
          <w:rFonts w:ascii="宋体" w:hAnsi="宋体" w:hint="eastAsia"/>
          <w:szCs w:val="21"/>
        </w:rPr>
        <w:t>虫</w:t>
      </w:r>
      <w:r>
        <w:rPr>
          <w:rFonts w:ascii="宋体" w:hAnsi="宋体" w:hint="eastAsia"/>
          <w:szCs w:val="21"/>
        </w:rPr>
        <w:t>害</w:t>
      </w:r>
      <w:r w:rsidR="00DE0CC3">
        <w:rPr>
          <w:rFonts w:ascii="宋体" w:hAnsi="宋体" w:hint="eastAsia"/>
          <w:szCs w:val="21"/>
        </w:rPr>
        <w:t>，</w:t>
      </w:r>
      <w:r w:rsidR="00DE0CC3">
        <w:rPr>
          <w:rFonts w:ascii="宋体" w:hAnsi="宋体"/>
          <w:szCs w:val="21"/>
        </w:rPr>
        <w:t>可用</w:t>
      </w:r>
      <w:r>
        <w:rPr>
          <w:rFonts w:hint="eastAsia"/>
          <w:szCs w:val="21"/>
        </w:rPr>
        <w:t>噻虫嗪</w:t>
      </w:r>
      <w:r w:rsidR="00DE0CC3">
        <w:rPr>
          <w:rFonts w:ascii="宋体" w:hAnsi="宋体"/>
          <w:szCs w:val="21"/>
        </w:rPr>
        <w:t>水溶液进行防治。</w:t>
      </w:r>
    </w:p>
    <w:p w:rsidR="00213D2A" w:rsidRDefault="00213D2A" w:rsidP="00213D2A">
      <w:pPr>
        <w:tabs>
          <w:tab w:val="left" w:pos="360"/>
        </w:tabs>
        <w:spacing w:before="312" w:after="312"/>
        <w:rPr>
          <w:rStyle w:val="NormalCharacter"/>
          <w:rFonts w:eastAsia="黑体"/>
          <w:kern w:val="0"/>
          <w:szCs w:val="20"/>
        </w:rPr>
      </w:pPr>
      <w:r>
        <w:rPr>
          <w:rStyle w:val="NormalCharacter"/>
          <w:rFonts w:eastAsia="黑体"/>
          <w:kern w:val="0"/>
          <w:szCs w:val="20"/>
        </w:rPr>
        <w:t>1</w:t>
      </w:r>
      <w:r w:rsidR="00C8512A">
        <w:rPr>
          <w:rStyle w:val="NormalCharacter"/>
          <w:rFonts w:eastAsia="黑体" w:hint="eastAsia"/>
          <w:kern w:val="0"/>
          <w:szCs w:val="20"/>
        </w:rPr>
        <w:t>1</w:t>
      </w:r>
      <w:r>
        <w:rPr>
          <w:rStyle w:val="NormalCharacter"/>
          <w:rFonts w:eastAsia="黑体"/>
          <w:kern w:val="0"/>
          <w:szCs w:val="20"/>
        </w:rPr>
        <w:t>采收</w:t>
      </w:r>
    </w:p>
    <w:p w:rsidR="00213D2A" w:rsidRDefault="00213D2A" w:rsidP="00213D2A">
      <w:pPr>
        <w:pStyle w:val="UserStyle8"/>
        <w:ind w:firstLineChars="0"/>
        <w:rPr>
          <w:rStyle w:val="NormalCharacter"/>
          <w:rFonts w:ascii="Times New Roman"/>
        </w:rPr>
      </w:pPr>
      <w:r w:rsidRPr="000A7E37">
        <w:rPr>
          <w:rStyle w:val="NormalCharacter"/>
          <w:rFonts w:ascii="Times New Roman"/>
        </w:rPr>
        <w:t>露地栽培时一般在幼苗长到</w:t>
      </w:r>
      <w:r w:rsidRPr="000A7E37">
        <w:rPr>
          <w:rStyle w:val="NormalCharacter"/>
          <w:rFonts w:ascii="Times New Roman"/>
        </w:rPr>
        <w:t>15</w:t>
      </w:r>
      <w:r>
        <w:rPr>
          <w:rStyle w:val="NormalCharacter"/>
          <w:rFonts w:ascii="Times New Roman"/>
        </w:rPr>
        <w:t>cm</w:t>
      </w:r>
      <w:r>
        <w:rPr>
          <w:rStyle w:val="NormalCharacter"/>
          <w:rFonts w:ascii="Times New Roman"/>
          <w:color w:val="333333"/>
          <w:kern w:val="2"/>
        </w:rPr>
        <w:t>～</w:t>
      </w:r>
      <w:r w:rsidRPr="000A7E37">
        <w:rPr>
          <w:rStyle w:val="NormalCharacter"/>
          <w:rFonts w:ascii="Times New Roman"/>
        </w:rPr>
        <w:t>20</w:t>
      </w:r>
      <w:r w:rsidRPr="000A7E37">
        <w:rPr>
          <w:rStyle w:val="NormalCharacter"/>
          <w:rFonts w:ascii="Times New Roman"/>
        </w:rPr>
        <w:t>㎝时进行采收。设施栽培一般当幼苗长到</w:t>
      </w:r>
      <w:r w:rsidRPr="000A7E37">
        <w:rPr>
          <w:rStyle w:val="NormalCharacter"/>
          <w:rFonts w:ascii="Times New Roman"/>
        </w:rPr>
        <w:t>20</w:t>
      </w:r>
      <w:r>
        <w:rPr>
          <w:rStyle w:val="NormalCharacter"/>
          <w:rFonts w:ascii="Times New Roman"/>
        </w:rPr>
        <w:t>cm</w:t>
      </w:r>
      <w:r w:rsidR="00B15828" w:rsidRPr="00045A89">
        <w:rPr>
          <w:rStyle w:val="NormalCharacter"/>
          <w:rFonts w:ascii="Times New Roman"/>
          <w:color w:val="000000"/>
          <w:kern w:val="2"/>
          <w:szCs w:val="21"/>
        </w:rPr>
        <w:t>~</w:t>
      </w:r>
      <w:r w:rsidRPr="000A7E37">
        <w:rPr>
          <w:rStyle w:val="NormalCharacter"/>
          <w:rFonts w:ascii="Times New Roman"/>
        </w:rPr>
        <w:t>25</w:t>
      </w:r>
      <w:r w:rsidR="001841A5">
        <w:rPr>
          <w:rStyle w:val="NormalCharacter"/>
          <w:rFonts w:ascii="Times New Roman"/>
        </w:rPr>
        <w:t>㎝时开始采收，温室栽培</w:t>
      </w:r>
      <w:r w:rsidR="001841A5">
        <w:rPr>
          <w:rStyle w:val="NormalCharacter"/>
          <w:rFonts w:ascii="Times New Roman" w:hint="eastAsia"/>
        </w:rPr>
        <w:t>在春节前后</w:t>
      </w:r>
      <w:r w:rsidRPr="000A7E37">
        <w:rPr>
          <w:rStyle w:val="NormalCharacter"/>
          <w:rFonts w:ascii="Times New Roman"/>
        </w:rPr>
        <w:t>开始采收，大棚栽培时于</w:t>
      </w:r>
      <w:r w:rsidR="001841A5">
        <w:rPr>
          <w:rStyle w:val="NormalCharacter"/>
          <w:rFonts w:ascii="Times New Roman" w:hint="eastAsia"/>
        </w:rPr>
        <w:t>立春前后</w:t>
      </w:r>
      <w:r w:rsidRPr="000A7E37">
        <w:rPr>
          <w:rStyle w:val="NormalCharacter"/>
          <w:rFonts w:ascii="Times New Roman"/>
        </w:rPr>
        <w:t>开始采收。采收时用刀近地面收割去除杂质，以</w:t>
      </w:r>
      <w:r w:rsidRPr="000A7E37">
        <w:rPr>
          <w:rStyle w:val="NormalCharacter"/>
          <w:rFonts w:ascii="Times New Roman"/>
        </w:rPr>
        <w:t>250g</w:t>
      </w:r>
      <w:r w:rsidRPr="000A7E37">
        <w:rPr>
          <w:rStyle w:val="NormalCharacter"/>
          <w:rFonts w:ascii="Times New Roman"/>
        </w:rPr>
        <w:t>或</w:t>
      </w:r>
      <w:r w:rsidRPr="000A7E37">
        <w:rPr>
          <w:rStyle w:val="NormalCharacter"/>
          <w:rFonts w:ascii="Times New Roman"/>
        </w:rPr>
        <w:t>500g</w:t>
      </w:r>
      <w:r w:rsidRPr="000A7E37">
        <w:rPr>
          <w:rStyle w:val="NormalCharacter"/>
          <w:rFonts w:ascii="Times New Roman"/>
        </w:rPr>
        <w:t>为一捆捆扎上市销售。采收一茬后，加强</w:t>
      </w:r>
      <w:r w:rsidR="00B15828">
        <w:rPr>
          <w:rStyle w:val="NormalCharacter"/>
          <w:rFonts w:ascii="Times New Roman" w:hint="eastAsia"/>
        </w:rPr>
        <w:t>田间</w:t>
      </w:r>
      <w:r w:rsidRPr="000A7E37">
        <w:rPr>
          <w:rStyle w:val="NormalCharacter"/>
          <w:rFonts w:ascii="Times New Roman"/>
        </w:rPr>
        <w:t>管理，</w:t>
      </w:r>
      <w:r w:rsidRPr="000A7E37">
        <w:rPr>
          <w:rStyle w:val="NormalCharacter"/>
          <w:rFonts w:ascii="Times New Roman"/>
        </w:rPr>
        <w:t>40</w:t>
      </w:r>
      <w:r w:rsidRPr="000A7E37">
        <w:rPr>
          <w:rStyle w:val="NormalCharacter"/>
          <w:rFonts w:ascii="Times New Roman"/>
        </w:rPr>
        <w:t>天后，可进行</w:t>
      </w:r>
      <w:r w:rsidRPr="000A7E37">
        <w:rPr>
          <w:rStyle w:val="NormalCharacter"/>
          <w:rFonts w:ascii="Times New Roman"/>
        </w:rPr>
        <w:t>2</w:t>
      </w:r>
      <w:r w:rsidRPr="000A7E37">
        <w:rPr>
          <w:rStyle w:val="NormalCharacter"/>
          <w:rFonts w:ascii="Times New Roman"/>
        </w:rPr>
        <w:t>次采收。</w:t>
      </w:r>
    </w:p>
    <w:p w:rsidR="00213D2A" w:rsidRDefault="00213D2A" w:rsidP="00213D2A">
      <w:pPr>
        <w:tabs>
          <w:tab w:val="left" w:pos="360"/>
        </w:tabs>
        <w:spacing w:before="312" w:after="312"/>
        <w:rPr>
          <w:rStyle w:val="NormalCharacter"/>
          <w:rFonts w:eastAsia="黑体"/>
          <w:kern w:val="0"/>
          <w:szCs w:val="20"/>
        </w:rPr>
      </w:pPr>
      <w:r>
        <w:rPr>
          <w:rStyle w:val="NormalCharacter"/>
          <w:rFonts w:eastAsia="黑体"/>
          <w:kern w:val="0"/>
          <w:szCs w:val="20"/>
        </w:rPr>
        <w:t>1</w:t>
      </w:r>
      <w:r w:rsidR="00C8512A">
        <w:rPr>
          <w:rStyle w:val="NormalCharacter"/>
          <w:rFonts w:eastAsia="黑体" w:hint="eastAsia"/>
          <w:kern w:val="0"/>
          <w:szCs w:val="20"/>
        </w:rPr>
        <w:t>2</w:t>
      </w:r>
      <w:r>
        <w:rPr>
          <w:rStyle w:val="NormalCharacter"/>
          <w:rFonts w:eastAsia="黑体"/>
          <w:kern w:val="0"/>
          <w:szCs w:val="20"/>
        </w:rPr>
        <w:t xml:space="preserve"> </w:t>
      </w:r>
      <w:r>
        <w:rPr>
          <w:rStyle w:val="NormalCharacter"/>
          <w:rFonts w:eastAsia="黑体"/>
          <w:kern w:val="0"/>
          <w:szCs w:val="20"/>
        </w:rPr>
        <w:t>生产档案</w:t>
      </w:r>
    </w:p>
    <w:p w:rsidR="00213D2A" w:rsidRPr="00440BA3" w:rsidRDefault="00910BEA" w:rsidP="00440BA3">
      <w:pPr>
        <w:pStyle w:val="aff2"/>
        <w:rPr>
          <w:rFonts w:asciiTheme="minorEastAsia" w:hAnsiTheme="minorEastAsia"/>
          <w:kern w:val="2"/>
          <w:szCs w:val="24"/>
        </w:rPr>
      </w:pPr>
      <w:r>
        <w:rPr>
          <w:rStyle w:val="NormalCharacter"/>
          <w:rFonts w:ascii="Times New Roman" w:hint="eastAsia"/>
        </w:rPr>
        <w:t>应</w:t>
      </w:r>
      <w:r>
        <w:rPr>
          <w:rStyle w:val="NormalCharacter"/>
          <w:rFonts w:ascii="Times New Roman"/>
        </w:rPr>
        <w:t>建立生产档案，内容</w:t>
      </w:r>
      <w:r w:rsidR="00213D2A" w:rsidRPr="000A7E37">
        <w:rPr>
          <w:rStyle w:val="NormalCharacter"/>
          <w:rFonts w:ascii="Times New Roman"/>
        </w:rPr>
        <w:t>包括：</w:t>
      </w:r>
      <w:r w:rsidR="00213D2A">
        <w:rPr>
          <w:rStyle w:val="NormalCharacter"/>
          <w:rFonts w:ascii="Times New Roman"/>
        </w:rPr>
        <w:t>产地环境</w:t>
      </w:r>
      <w:r w:rsidR="00213D2A" w:rsidRPr="000A7E37">
        <w:rPr>
          <w:rStyle w:val="NormalCharacter"/>
          <w:rFonts w:ascii="Times New Roman"/>
        </w:rPr>
        <w:t>、</w:t>
      </w:r>
      <w:r w:rsidR="00C8512A">
        <w:rPr>
          <w:rStyle w:val="NormalCharacter"/>
          <w:rFonts w:ascii="Times New Roman" w:hint="eastAsia"/>
        </w:rPr>
        <w:t>选地、</w:t>
      </w:r>
      <w:r w:rsidR="00213D2A" w:rsidRPr="000A7E37">
        <w:rPr>
          <w:rStyle w:val="NormalCharacter"/>
          <w:rFonts w:ascii="Times New Roman"/>
        </w:rPr>
        <w:t>种子采集和调制、播种</w:t>
      </w:r>
      <w:r w:rsidR="00213D2A">
        <w:rPr>
          <w:rStyle w:val="NormalCharacter"/>
          <w:rFonts w:ascii="Times New Roman"/>
        </w:rPr>
        <w:t>育苗、露地栽培</w:t>
      </w:r>
      <w:r w:rsidR="00213D2A" w:rsidRPr="000A7E37">
        <w:rPr>
          <w:rStyle w:val="NormalCharacter"/>
          <w:rFonts w:ascii="Times New Roman"/>
        </w:rPr>
        <w:t>、设施栽</w:t>
      </w:r>
      <w:r w:rsidR="00213D2A">
        <w:rPr>
          <w:rStyle w:val="NormalCharacter"/>
          <w:rFonts w:ascii="Times New Roman"/>
        </w:rPr>
        <w:t>培</w:t>
      </w:r>
      <w:r w:rsidR="00213D2A" w:rsidRPr="000A7E37">
        <w:rPr>
          <w:rStyle w:val="NormalCharacter"/>
          <w:rFonts w:ascii="Times New Roman"/>
        </w:rPr>
        <w:t>、病</w:t>
      </w:r>
      <w:r>
        <w:rPr>
          <w:rStyle w:val="NormalCharacter"/>
          <w:rFonts w:ascii="Times New Roman"/>
        </w:rPr>
        <w:t>虫害防治</w:t>
      </w:r>
      <w:r>
        <w:rPr>
          <w:rStyle w:val="NormalCharacter"/>
          <w:rFonts w:ascii="Times New Roman" w:hint="eastAsia"/>
        </w:rPr>
        <w:t>和</w:t>
      </w:r>
      <w:r w:rsidR="00213D2A" w:rsidRPr="000A7E37">
        <w:rPr>
          <w:rStyle w:val="NormalCharacter"/>
          <w:rFonts w:ascii="Times New Roman"/>
        </w:rPr>
        <w:t>采收</w:t>
      </w:r>
      <w:r>
        <w:rPr>
          <w:rStyle w:val="aff5"/>
          <w:rFonts w:asciiTheme="minorEastAsia" w:hAnsiTheme="minorEastAsia" w:hint="eastAsia"/>
          <w:b w:val="0"/>
          <w:bCs w:val="0"/>
          <w:kern w:val="2"/>
          <w:szCs w:val="24"/>
        </w:rPr>
        <w:t>。</w:t>
      </w:r>
    </w:p>
    <w:p w:rsidR="00E4273B" w:rsidRDefault="00E4273B">
      <w:pPr>
        <w:pStyle w:val="aff2"/>
        <w:spacing w:line="360" w:lineRule="auto"/>
        <w:rPr>
          <w:rStyle w:val="aff5"/>
          <w:rFonts w:asciiTheme="minorEastAsia" w:hAnsiTheme="minorEastAsia"/>
          <w:b w:val="0"/>
          <w:bCs w:val="0"/>
          <w:kern w:val="2"/>
          <w:szCs w:val="24"/>
        </w:rPr>
      </w:pPr>
    </w:p>
    <w:p w:rsidR="00E4273B" w:rsidRDefault="009B0A29">
      <w:pPr>
        <w:pStyle w:val="affc"/>
        <w:spacing w:beforeLines="0" w:afterLines="0" w:line="360" w:lineRule="auto"/>
        <w:ind w:leftChars="-10" w:left="-21"/>
        <w:jc w:val="center"/>
      </w:pPr>
      <w:r>
        <w:pict>
          <v:rect id="_x0000_i1025" style="width:117.2pt;height:1.5pt" o:hrpct="250" o:hralign="center" o:hrstd="t" o:hrnoshade="t" o:hr="t" fillcolor="black" stroked="f"/>
        </w:pict>
      </w:r>
    </w:p>
    <w:p w:rsidR="00E4273B" w:rsidRDefault="00E4273B">
      <w:pPr>
        <w:pStyle w:val="aff2"/>
        <w:rPr>
          <w:kern w:val="2"/>
        </w:rPr>
      </w:pPr>
    </w:p>
    <w:sectPr w:rsidR="00E4273B" w:rsidSect="00E4273B">
      <w:footerReference w:type="default" r:id="rId12"/>
      <w:pgSz w:w="11906" w:h="16838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D07" w:rsidRDefault="00194D07" w:rsidP="00E4273B">
      <w:r>
        <w:separator/>
      </w:r>
    </w:p>
  </w:endnote>
  <w:endnote w:type="continuationSeparator" w:id="1">
    <w:p w:rsidR="00194D07" w:rsidRDefault="00194D07" w:rsidP="00E42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2891632"/>
      <w:docPartObj>
        <w:docPartGallery w:val="AutoText"/>
      </w:docPartObj>
    </w:sdtPr>
    <w:sdtContent>
      <w:p w:rsidR="00E4273B" w:rsidRDefault="009B0A29">
        <w:pPr>
          <w:pStyle w:val="aff"/>
        </w:pPr>
        <w:r>
          <w:fldChar w:fldCharType="begin"/>
        </w:r>
        <w:r w:rsidR="006059FB">
          <w:instrText>PAGE   \* MERGEFORMAT</w:instrText>
        </w:r>
        <w:r>
          <w:fldChar w:fldCharType="separate"/>
        </w:r>
        <w:r w:rsidR="00290A2F" w:rsidRPr="00290A2F">
          <w:rPr>
            <w:noProof/>
            <w:lang w:val="zh-CN"/>
          </w:rPr>
          <w:t>I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3B" w:rsidRDefault="009B0A29">
    <w:pPr>
      <w:pStyle w:val="af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0pt;margin-top:0;width:2in;height:2in;z-index:25166131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 filled="f" stroked="f" strokeweight=".5pt">
          <v:textbox style="mso-next-textbox:#_x0000_s2049;mso-fit-shape-to-text:t" inset="0,0,0,0">
            <w:txbxContent>
              <w:p w:rsidR="00E4273B" w:rsidRDefault="009B0A29">
                <w:pPr>
                  <w:pStyle w:val="aff"/>
                </w:pPr>
                <w:r>
                  <w:fldChar w:fldCharType="begin"/>
                </w:r>
                <w:r w:rsidR="006059FB">
                  <w:instrText xml:space="preserve"> PAGE  \* MERGEFORMAT </w:instrText>
                </w:r>
                <w:r>
                  <w:fldChar w:fldCharType="separate"/>
                </w:r>
                <w:r w:rsidR="00290A2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D07" w:rsidRDefault="00194D07" w:rsidP="00E4273B">
      <w:r>
        <w:separator/>
      </w:r>
    </w:p>
  </w:footnote>
  <w:footnote w:type="continuationSeparator" w:id="1">
    <w:p w:rsidR="00194D07" w:rsidRDefault="00194D07" w:rsidP="00E42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73B" w:rsidRDefault="006059FB">
    <w:pPr>
      <w:pStyle w:val="affe"/>
    </w:pPr>
    <w:r>
      <w:t>DB23/T XXXX</w:t>
    </w:r>
    <w:r>
      <w:t>—</w:t>
    </w:r>
    <w:r>
      <w:t>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5E68DF"/>
    <w:multiLevelType w:val="multilevel"/>
    <w:tmpl w:val="995E68DF"/>
    <w:lvl w:ilvl="0">
      <w:start w:val="1"/>
      <w:numFmt w:val="decimal"/>
      <w:pStyle w:val="UserStyle14"/>
      <w:suff w:val="nothing"/>
      <w:lvlText w:val="%1　"/>
      <w:lvlJc w:val="left"/>
      <w:pPr>
        <w:ind w:left="0" w:firstLine="0"/>
        <w:textAlignment w:val="baseline"/>
      </w:pPr>
      <w:rPr>
        <w:rFonts w:ascii="黑体" w:eastAsia="黑体" w:hAnsi="Times New Roman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  <w:textAlignment w:val="baseline"/>
      </w:pPr>
      <w:rPr>
        <w:rFonts w:ascii="黑体" w:eastAsia="黑体" w:hAnsi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position w:val="0"/>
        <w:sz w:val="21"/>
        <w:szCs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  <w:textAlignment w:val="baseline"/>
      </w:pPr>
      <w:rPr>
        <w:rFonts w:ascii="黑体" w:eastAsia="黑体" w:hAnsi="Times New Roman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  <w:textAlignment w:val="baseline"/>
      </w:pPr>
      <w:rPr>
        <w:rFonts w:ascii="黑体" w:eastAsia="黑体" w:hAnsi="Times New Roman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  <w:textAlignment w:val="baseline"/>
      </w:pPr>
      <w:rPr>
        <w:rFonts w:ascii="黑体" w:eastAsia="黑体" w:hAnsi="Times New Roman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  <w:textAlignment w:val="baseline"/>
      </w:pPr>
      <w:rPr>
        <w:rFonts w:ascii="黑体" w:eastAsia="黑体" w:hAnsi="Times New Roman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  <w:textAlignment w:val="baseline"/>
      </w:pPr>
      <w:rPr>
        <w:rFonts w:ascii="黑体" w:eastAsia="黑体" w:hAnsi="Times New Roman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ind w:left="3969" w:hanging="1418"/>
        <w:textAlignment w:val="baseline"/>
      </w:pPr>
    </w:lvl>
    <w:lvl w:ilvl="8">
      <w:start w:val="1"/>
      <w:numFmt w:val="decimal"/>
      <w:lvlText w:val="%1.%2.%3.%4.%5.%6.%7.%8.%9"/>
      <w:lvlJc w:val="left"/>
      <w:pPr>
        <w:ind w:left="4677" w:hanging="1700"/>
        <w:textAlignment w:val="baseline"/>
      </w:pPr>
    </w:lvl>
  </w:abstractNum>
  <w:abstractNum w:abstractNumId="1">
    <w:nsid w:val="09216897"/>
    <w:multiLevelType w:val="multilevel"/>
    <w:tmpl w:val="716A8A96"/>
    <w:lvl w:ilvl="0">
      <w:start w:val="9"/>
      <w:numFmt w:val="decimal"/>
      <w:lvlText w:val="%1"/>
      <w:lvlJc w:val="left"/>
      <w:pPr>
        <w:ind w:left="360" w:hanging="360"/>
        <w:textAlignment w:val="baseline"/>
      </w:pPr>
    </w:lvl>
    <w:lvl w:ilvl="1">
      <w:start w:val="2"/>
      <w:numFmt w:val="decimal"/>
      <w:lvlText w:val="%1.%2"/>
      <w:lvlJc w:val="left"/>
      <w:pPr>
        <w:ind w:left="360" w:hanging="360"/>
        <w:textAlignment w:val="baseline"/>
      </w:pPr>
    </w:lvl>
    <w:lvl w:ilvl="2">
      <w:start w:val="1"/>
      <w:numFmt w:val="decimal"/>
      <w:lvlText w:val="%1.%2.%3"/>
      <w:lvlJc w:val="left"/>
      <w:pPr>
        <w:ind w:left="720" w:hanging="720"/>
        <w:textAlignment w:val="baseline"/>
      </w:pPr>
    </w:lvl>
    <w:lvl w:ilvl="3">
      <w:start w:val="1"/>
      <w:numFmt w:val="decimal"/>
      <w:lvlText w:val="%1.%2.%3.%4"/>
      <w:lvlJc w:val="left"/>
      <w:pPr>
        <w:ind w:left="720" w:hanging="720"/>
        <w:textAlignment w:val="baseline"/>
      </w:pPr>
    </w:lvl>
    <w:lvl w:ilvl="4">
      <w:start w:val="1"/>
      <w:numFmt w:val="decimal"/>
      <w:lvlText w:val="%1.%2.%3.%4.%5"/>
      <w:lvlJc w:val="left"/>
      <w:pPr>
        <w:ind w:left="1080" w:hanging="1080"/>
        <w:textAlignment w:val="baseline"/>
      </w:pPr>
    </w:lvl>
    <w:lvl w:ilvl="5">
      <w:start w:val="1"/>
      <w:numFmt w:val="decimal"/>
      <w:lvlText w:val="%1.%2.%3.%4.%5.%6"/>
      <w:lvlJc w:val="left"/>
      <w:pPr>
        <w:ind w:left="1080" w:hanging="1080"/>
        <w:textAlignment w:val="baseline"/>
      </w:pPr>
    </w:lvl>
    <w:lvl w:ilvl="6">
      <w:start w:val="1"/>
      <w:numFmt w:val="decimal"/>
      <w:lvlText w:val="%1.%2.%3.%4.%5.%6.%7"/>
      <w:lvlJc w:val="left"/>
      <w:pPr>
        <w:ind w:left="1080" w:hanging="1080"/>
        <w:textAlignment w:val="baseline"/>
      </w:pPr>
    </w:lvl>
    <w:lvl w:ilvl="7">
      <w:start w:val="1"/>
      <w:numFmt w:val="decimal"/>
      <w:lvlText w:val="%1.%2.%3.%4.%5.%6.%7.%8"/>
      <w:lvlJc w:val="left"/>
      <w:pPr>
        <w:ind w:left="1440" w:hanging="1440"/>
        <w:textAlignment w:val="baseline"/>
      </w:pPr>
    </w:lvl>
    <w:lvl w:ilvl="8">
      <w:start w:val="1"/>
      <w:numFmt w:val="decimal"/>
      <w:lvlText w:val="%1.%2.%3.%4.%5.%6.%7.%8.%9"/>
      <w:lvlJc w:val="left"/>
      <w:pPr>
        <w:ind w:left="1440" w:hanging="1440"/>
        <w:textAlignment w:val="baseline"/>
      </w:pPr>
    </w:lvl>
  </w:abstractNum>
  <w:abstractNum w:abstractNumId="2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3">
    <w:nsid w:val="231519A9"/>
    <w:multiLevelType w:val="multilevel"/>
    <w:tmpl w:val="2DBE32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63B56E1"/>
    <w:multiLevelType w:val="multilevel"/>
    <w:tmpl w:val="9C68CBC6"/>
    <w:lvl w:ilvl="0">
      <w:start w:val="6"/>
      <w:numFmt w:val="decimal"/>
      <w:lvlText w:val="%1"/>
      <w:lvlJc w:val="left"/>
      <w:pPr>
        <w:ind w:left="360" w:hanging="360"/>
        <w:textAlignment w:val="baseline"/>
      </w:pPr>
    </w:lvl>
    <w:lvl w:ilvl="1">
      <w:start w:val="1"/>
      <w:numFmt w:val="decimal"/>
      <w:lvlText w:val="%1.%2"/>
      <w:lvlJc w:val="left"/>
      <w:pPr>
        <w:ind w:left="360" w:hanging="360"/>
        <w:textAlignment w:val="baseline"/>
      </w:pPr>
    </w:lvl>
    <w:lvl w:ilvl="2">
      <w:start w:val="1"/>
      <w:numFmt w:val="decimal"/>
      <w:lvlText w:val="%1.%2.%3"/>
      <w:lvlJc w:val="left"/>
      <w:pPr>
        <w:ind w:left="720" w:hanging="720"/>
        <w:textAlignment w:val="baseline"/>
      </w:pPr>
    </w:lvl>
    <w:lvl w:ilvl="3">
      <w:start w:val="1"/>
      <w:numFmt w:val="decimal"/>
      <w:lvlText w:val="%1.%2.%3.%4"/>
      <w:lvlJc w:val="left"/>
      <w:pPr>
        <w:ind w:left="720" w:hanging="720"/>
        <w:textAlignment w:val="baseline"/>
      </w:pPr>
    </w:lvl>
    <w:lvl w:ilvl="4">
      <w:start w:val="1"/>
      <w:numFmt w:val="decimal"/>
      <w:lvlText w:val="%1.%2.%3.%4.%5"/>
      <w:lvlJc w:val="left"/>
      <w:pPr>
        <w:ind w:left="1080" w:hanging="1080"/>
        <w:textAlignment w:val="baseline"/>
      </w:pPr>
    </w:lvl>
    <w:lvl w:ilvl="5">
      <w:start w:val="1"/>
      <w:numFmt w:val="decimal"/>
      <w:lvlText w:val="%1.%2.%3.%4.%5.%6"/>
      <w:lvlJc w:val="left"/>
      <w:pPr>
        <w:ind w:left="1080" w:hanging="1080"/>
        <w:textAlignment w:val="baseline"/>
      </w:pPr>
    </w:lvl>
    <w:lvl w:ilvl="6">
      <w:start w:val="1"/>
      <w:numFmt w:val="decimal"/>
      <w:lvlText w:val="%1.%2.%3.%4.%5.%6.%7"/>
      <w:lvlJc w:val="left"/>
      <w:pPr>
        <w:ind w:left="1080" w:hanging="1080"/>
        <w:textAlignment w:val="baseline"/>
      </w:pPr>
    </w:lvl>
    <w:lvl w:ilvl="7">
      <w:start w:val="1"/>
      <w:numFmt w:val="decimal"/>
      <w:lvlText w:val="%1.%2.%3.%4.%5.%6.%7.%8"/>
      <w:lvlJc w:val="left"/>
      <w:pPr>
        <w:ind w:left="1440" w:hanging="1440"/>
        <w:textAlignment w:val="baseline"/>
      </w:pPr>
    </w:lvl>
    <w:lvl w:ilvl="8">
      <w:start w:val="1"/>
      <w:numFmt w:val="decimal"/>
      <w:lvlText w:val="%1.%2.%3.%4.%5.%6.%7.%8.%9"/>
      <w:lvlJc w:val="left"/>
      <w:pPr>
        <w:ind w:left="1440" w:hanging="1440"/>
        <w:textAlignment w:val="baseline"/>
      </w:pPr>
    </w:lvl>
  </w:abstractNum>
  <w:abstractNum w:abstractNumId="5">
    <w:nsid w:val="2A8F7113"/>
    <w:multiLevelType w:val="multilevel"/>
    <w:tmpl w:val="2A8F7113"/>
    <w:lvl w:ilvl="0">
      <w:start w:val="1"/>
      <w:numFmt w:val="upperLetter"/>
      <w:pStyle w:val="a0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1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6">
    <w:nsid w:val="2C5917C3"/>
    <w:multiLevelType w:val="multilevel"/>
    <w:tmpl w:val="2C5917C3"/>
    <w:lvl w:ilvl="0">
      <w:start w:val="1"/>
      <w:numFmt w:val="none"/>
      <w:pStyle w:val="a2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3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4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7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8">
    <w:nsid w:val="407E65F9"/>
    <w:multiLevelType w:val="multilevel"/>
    <w:tmpl w:val="407E65F9"/>
    <w:lvl w:ilvl="0">
      <w:start w:val="1"/>
      <w:numFmt w:val="none"/>
      <w:pStyle w:val="a6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4C50F90"/>
    <w:multiLevelType w:val="multilevel"/>
    <w:tmpl w:val="44C50F90"/>
    <w:lvl w:ilvl="0">
      <w:start w:val="1"/>
      <w:numFmt w:val="lowerLetter"/>
      <w:pStyle w:val="a7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8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9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0">
    <w:nsid w:val="4C6A5013"/>
    <w:multiLevelType w:val="multilevel"/>
    <w:tmpl w:val="63704758"/>
    <w:lvl w:ilvl="0">
      <w:start w:val="8"/>
      <w:numFmt w:val="decimal"/>
      <w:lvlText w:val="%1"/>
      <w:lvlJc w:val="left"/>
      <w:pPr>
        <w:ind w:left="360" w:hanging="360"/>
        <w:textAlignment w:val="baseline"/>
      </w:pPr>
    </w:lvl>
    <w:lvl w:ilvl="1">
      <w:start w:val="4"/>
      <w:numFmt w:val="decimal"/>
      <w:lvlText w:val="%1.%2"/>
      <w:lvlJc w:val="left"/>
      <w:pPr>
        <w:ind w:left="360" w:hanging="360"/>
        <w:textAlignment w:val="baseline"/>
      </w:pPr>
    </w:lvl>
    <w:lvl w:ilvl="2">
      <w:start w:val="1"/>
      <w:numFmt w:val="decimal"/>
      <w:lvlText w:val="%1.%2.%3"/>
      <w:lvlJc w:val="left"/>
      <w:pPr>
        <w:ind w:left="720" w:hanging="720"/>
        <w:textAlignment w:val="baseline"/>
      </w:pPr>
    </w:lvl>
    <w:lvl w:ilvl="3">
      <w:start w:val="1"/>
      <w:numFmt w:val="decimal"/>
      <w:lvlText w:val="%1.%2.%3.%4"/>
      <w:lvlJc w:val="left"/>
      <w:pPr>
        <w:ind w:left="720" w:hanging="720"/>
        <w:textAlignment w:val="baseline"/>
      </w:pPr>
    </w:lvl>
    <w:lvl w:ilvl="4">
      <w:start w:val="1"/>
      <w:numFmt w:val="decimal"/>
      <w:lvlText w:val="%1.%2.%3.%4.%5"/>
      <w:lvlJc w:val="left"/>
      <w:pPr>
        <w:ind w:left="1080" w:hanging="1080"/>
        <w:textAlignment w:val="baseline"/>
      </w:pPr>
    </w:lvl>
    <w:lvl w:ilvl="5">
      <w:start w:val="1"/>
      <w:numFmt w:val="decimal"/>
      <w:lvlText w:val="%1.%2.%3.%4.%5.%6"/>
      <w:lvlJc w:val="left"/>
      <w:pPr>
        <w:ind w:left="1080" w:hanging="1080"/>
        <w:textAlignment w:val="baseline"/>
      </w:pPr>
    </w:lvl>
    <w:lvl w:ilvl="6">
      <w:start w:val="1"/>
      <w:numFmt w:val="decimal"/>
      <w:lvlText w:val="%1.%2.%3.%4.%5.%6.%7"/>
      <w:lvlJc w:val="left"/>
      <w:pPr>
        <w:ind w:left="1080" w:hanging="1080"/>
        <w:textAlignment w:val="baseline"/>
      </w:pPr>
    </w:lvl>
    <w:lvl w:ilvl="7">
      <w:start w:val="1"/>
      <w:numFmt w:val="decimal"/>
      <w:lvlText w:val="%1.%2.%3.%4.%5.%6.%7.%8"/>
      <w:lvlJc w:val="left"/>
      <w:pPr>
        <w:ind w:left="1440" w:hanging="1440"/>
        <w:textAlignment w:val="baseline"/>
      </w:pPr>
    </w:lvl>
    <w:lvl w:ilvl="8">
      <w:start w:val="1"/>
      <w:numFmt w:val="decimal"/>
      <w:lvlText w:val="%1.%2.%3.%4.%5.%6.%7.%8.%9"/>
      <w:lvlJc w:val="left"/>
      <w:pPr>
        <w:ind w:left="1440" w:hanging="1440"/>
        <w:textAlignment w:val="baseline"/>
      </w:pPr>
    </w:lvl>
  </w:abstractNum>
  <w:abstractNum w:abstractNumId="11">
    <w:nsid w:val="60B55DC2"/>
    <w:multiLevelType w:val="multilevel"/>
    <w:tmpl w:val="60B55DC2"/>
    <w:lvl w:ilvl="0">
      <w:start w:val="1"/>
      <w:numFmt w:val="upperLetter"/>
      <w:pStyle w:val="aa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2">
    <w:nsid w:val="655E1F99"/>
    <w:multiLevelType w:val="multilevel"/>
    <w:tmpl w:val="E5B4E8F4"/>
    <w:lvl w:ilvl="0">
      <w:start w:val="8"/>
      <w:numFmt w:val="decimal"/>
      <w:lvlText w:val="%1"/>
      <w:lvlJc w:val="left"/>
      <w:pPr>
        <w:ind w:left="360" w:hanging="360"/>
        <w:textAlignment w:val="baseline"/>
      </w:pPr>
    </w:lvl>
    <w:lvl w:ilvl="1">
      <w:start w:val="1"/>
      <w:numFmt w:val="decimal"/>
      <w:lvlText w:val="%1.%2"/>
      <w:lvlJc w:val="left"/>
      <w:pPr>
        <w:ind w:left="360" w:hanging="360"/>
        <w:textAlignment w:val="baseline"/>
      </w:pPr>
    </w:lvl>
    <w:lvl w:ilvl="2">
      <w:start w:val="1"/>
      <w:numFmt w:val="decimal"/>
      <w:lvlText w:val="%1.%2.%3"/>
      <w:lvlJc w:val="left"/>
      <w:pPr>
        <w:ind w:left="720" w:hanging="720"/>
        <w:textAlignment w:val="baseline"/>
      </w:pPr>
    </w:lvl>
    <w:lvl w:ilvl="3">
      <w:start w:val="1"/>
      <w:numFmt w:val="decimal"/>
      <w:lvlText w:val="%1.%2.%3.%4"/>
      <w:lvlJc w:val="left"/>
      <w:pPr>
        <w:ind w:left="720" w:hanging="720"/>
        <w:textAlignment w:val="baseline"/>
      </w:pPr>
    </w:lvl>
    <w:lvl w:ilvl="4">
      <w:start w:val="1"/>
      <w:numFmt w:val="decimal"/>
      <w:lvlText w:val="%1.%2.%3.%4.%5"/>
      <w:lvlJc w:val="left"/>
      <w:pPr>
        <w:ind w:left="1080" w:hanging="1080"/>
        <w:textAlignment w:val="baseline"/>
      </w:pPr>
    </w:lvl>
    <w:lvl w:ilvl="5">
      <w:start w:val="1"/>
      <w:numFmt w:val="decimal"/>
      <w:lvlText w:val="%1.%2.%3.%4.%5.%6"/>
      <w:lvlJc w:val="left"/>
      <w:pPr>
        <w:ind w:left="1080" w:hanging="1080"/>
        <w:textAlignment w:val="baseline"/>
      </w:pPr>
    </w:lvl>
    <w:lvl w:ilvl="6">
      <w:start w:val="1"/>
      <w:numFmt w:val="decimal"/>
      <w:lvlText w:val="%1.%2.%3.%4.%5.%6.%7"/>
      <w:lvlJc w:val="left"/>
      <w:pPr>
        <w:ind w:left="1080" w:hanging="1080"/>
        <w:textAlignment w:val="baseline"/>
      </w:pPr>
    </w:lvl>
    <w:lvl w:ilvl="7">
      <w:start w:val="1"/>
      <w:numFmt w:val="decimal"/>
      <w:lvlText w:val="%1.%2.%3.%4.%5.%6.%7.%8"/>
      <w:lvlJc w:val="left"/>
      <w:pPr>
        <w:ind w:left="1440" w:hanging="1440"/>
        <w:textAlignment w:val="baseline"/>
      </w:pPr>
    </w:lvl>
    <w:lvl w:ilvl="8">
      <w:start w:val="1"/>
      <w:numFmt w:val="decimal"/>
      <w:lvlText w:val="%1.%2.%3.%4.%5.%6.%7.%8.%9"/>
      <w:lvlJc w:val="left"/>
      <w:pPr>
        <w:ind w:left="1440" w:hanging="1440"/>
        <w:textAlignment w:val="baseline"/>
      </w:pPr>
    </w:lvl>
  </w:abstractNum>
  <w:abstractNum w:abstractNumId="13">
    <w:nsid w:val="657D3FBC"/>
    <w:multiLevelType w:val="multilevel"/>
    <w:tmpl w:val="657D3FBC"/>
    <w:lvl w:ilvl="0">
      <w:start w:val="1"/>
      <w:numFmt w:val="upperLetter"/>
      <w:pStyle w:val="ac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d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e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2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D6C07CD"/>
    <w:multiLevelType w:val="multilevel"/>
    <w:tmpl w:val="6D6C07CD"/>
    <w:lvl w:ilvl="0">
      <w:start w:val="1"/>
      <w:numFmt w:val="lowerLetter"/>
      <w:pStyle w:val="af3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4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5">
    <w:nsid w:val="773579EB"/>
    <w:multiLevelType w:val="multilevel"/>
    <w:tmpl w:val="FDA2E4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8DB377F"/>
    <w:multiLevelType w:val="multilevel"/>
    <w:tmpl w:val="8174D7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BC15E9F"/>
    <w:multiLevelType w:val="multilevel"/>
    <w:tmpl w:val="7660A722"/>
    <w:lvl w:ilvl="0">
      <w:start w:val="7"/>
      <w:numFmt w:val="decimal"/>
      <w:lvlText w:val="%1"/>
      <w:lvlJc w:val="left"/>
      <w:pPr>
        <w:ind w:left="360" w:hanging="360"/>
        <w:textAlignment w:val="baseline"/>
      </w:pPr>
    </w:lvl>
    <w:lvl w:ilvl="1">
      <w:start w:val="2"/>
      <w:numFmt w:val="decimal"/>
      <w:lvlText w:val="%1.%2"/>
      <w:lvlJc w:val="left"/>
      <w:pPr>
        <w:ind w:left="360" w:hanging="360"/>
        <w:textAlignment w:val="baseline"/>
      </w:pPr>
    </w:lvl>
    <w:lvl w:ilvl="2">
      <w:start w:val="1"/>
      <w:numFmt w:val="decimal"/>
      <w:lvlText w:val="%1.%2.%3"/>
      <w:lvlJc w:val="left"/>
      <w:pPr>
        <w:ind w:left="720" w:hanging="720"/>
        <w:textAlignment w:val="baseline"/>
      </w:pPr>
    </w:lvl>
    <w:lvl w:ilvl="3">
      <w:start w:val="1"/>
      <w:numFmt w:val="decimal"/>
      <w:lvlText w:val="%1.%2.%3.%4"/>
      <w:lvlJc w:val="left"/>
      <w:pPr>
        <w:ind w:left="720" w:hanging="720"/>
        <w:textAlignment w:val="baseline"/>
      </w:pPr>
    </w:lvl>
    <w:lvl w:ilvl="4">
      <w:start w:val="1"/>
      <w:numFmt w:val="decimal"/>
      <w:lvlText w:val="%1.%2.%3.%4.%5"/>
      <w:lvlJc w:val="left"/>
      <w:pPr>
        <w:ind w:left="1080" w:hanging="1080"/>
        <w:textAlignment w:val="baseline"/>
      </w:pPr>
    </w:lvl>
    <w:lvl w:ilvl="5">
      <w:start w:val="1"/>
      <w:numFmt w:val="decimal"/>
      <w:lvlText w:val="%1.%2.%3.%4.%5.%6"/>
      <w:lvlJc w:val="left"/>
      <w:pPr>
        <w:ind w:left="1080" w:hanging="1080"/>
        <w:textAlignment w:val="baseline"/>
      </w:pPr>
    </w:lvl>
    <w:lvl w:ilvl="6">
      <w:start w:val="1"/>
      <w:numFmt w:val="decimal"/>
      <w:lvlText w:val="%1.%2.%3.%4.%5.%6.%7"/>
      <w:lvlJc w:val="left"/>
      <w:pPr>
        <w:ind w:left="1080" w:hanging="1080"/>
        <w:textAlignment w:val="baseline"/>
      </w:pPr>
    </w:lvl>
    <w:lvl w:ilvl="7">
      <w:start w:val="1"/>
      <w:numFmt w:val="decimal"/>
      <w:lvlText w:val="%1.%2.%3.%4.%5.%6.%7.%8"/>
      <w:lvlJc w:val="left"/>
      <w:pPr>
        <w:ind w:left="1440" w:hanging="1440"/>
        <w:textAlignment w:val="baseline"/>
      </w:pPr>
    </w:lvl>
    <w:lvl w:ilvl="8">
      <w:start w:val="1"/>
      <w:numFmt w:val="decimal"/>
      <w:lvlText w:val="%1.%2.%3.%4.%5.%6.%7.%8.%9"/>
      <w:lvlJc w:val="left"/>
      <w:pPr>
        <w:ind w:left="1440" w:hanging="1440"/>
        <w:textAlignment w:val="baseline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13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  <w:num w:numId="12">
    <w:abstractNumId w:val="17"/>
  </w:num>
  <w:num w:numId="13">
    <w:abstractNumId w:val="12"/>
  </w:num>
  <w:num w:numId="14">
    <w:abstractNumId w:val="10"/>
  </w:num>
  <w:num w:numId="15">
    <w:abstractNumId w:val="1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925"/>
    <w:rsid w:val="00000244"/>
    <w:rsid w:val="000017BF"/>
    <w:rsid w:val="0000185F"/>
    <w:rsid w:val="00002EBD"/>
    <w:rsid w:val="0000586F"/>
    <w:rsid w:val="00013D86"/>
    <w:rsid w:val="00013E02"/>
    <w:rsid w:val="00016AA3"/>
    <w:rsid w:val="00021235"/>
    <w:rsid w:val="00021285"/>
    <w:rsid w:val="0002143C"/>
    <w:rsid w:val="00022FB6"/>
    <w:rsid w:val="00025A65"/>
    <w:rsid w:val="00026C31"/>
    <w:rsid w:val="00027280"/>
    <w:rsid w:val="00030EC5"/>
    <w:rsid w:val="000320A7"/>
    <w:rsid w:val="00033237"/>
    <w:rsid w:val="00035925"/>
    <w:rsid w:val="000441F6"/>
    <w:rsid w:val="000452E1"/>
    <w:rsid w:val="00054208"/>
    <w:rsid w:val="00062560"/>
    <w:rsid w:val="00067CDF"/>
    <w:rsid w:val="000728BE"/>
    <w:rsid w:val="00074FBE"/>
    <w:rsid w:val="00082338"/>
    <w:rsid w:val="00083A09"/>
    <w:rsid w:val="00087AF5"/>
    <w:rsid w:val="0009005E"/>
    <w:rsid w:val="00092857"/>
    <w:rsid w:val="00097B4B"/>
    <w:rsid w:val="000A20A9"/>
    <w:rsid w:val="000A48B1"/>
    <w:rsid w:val="000B3143"/>
    <w:rsid w:val="000B32AF"/>
    <w:rsid w:val="000B6D6E"/>
    <w:rsid w:val="000C65EF"/>
    <w:rsid w:val="000C6B05"/>
    <w:rsid w:val="000C6DD6"/>
    <w:rsid w:val="000C73D4"/>
    <w:rsid w:val="000D0854"/>
    <w:rsid w:val="000D111C"/>
    <w:rsid w:val="000D3D4C"/>
    <w:rsid w:val="000D4762"/>
    <w:rsid w:val="000D4F51"/>
    <w:rsid w:val="000D5BA6"/>
    <w:rsid w:val="000D61DF"/>
    <w:rsid w:val="000D718B"/>
    <w:rsid w:val="000E0745"/>
    <w:rsid w:val="000E0C46"/>
    <w:rsid w:val="000E74AA"/>
    <w:rsid w:val="000F030C"/>
    <w:rsid w:val="000F129C"/>
    <w:rsid w:val="00100733"/>
    <w:rsid w:val="001056DE"/>
    <w:rsid w:val="0010603A"/>
    <w:rsid w:val="001072D0"/>
    <w:rsid w:val="00111B10"/>
    <w:rsid w:val="00112229"/>
    <w:rsid w:val="001124C0"/>
    <w:rsid w:val="0011272C"/>
    <w:rsid w:val="001277CA"/>
    <w:rsid w:val="00130F18"/>
    <w:rsid w:val="0013175F"/>
    <w:rsid w:val="00135D22"/>
    <w:rsid w:val="001372A0"/>
    <w:rsid w:val="001512B4"/>
    <w:rsid w:val="001620A5"/>
    <w:rsid w:val="00164E53"/>
    <w:rsid w:val="00166222"/>
    <w:rsid w:val="0016699D"/>
    <w:rsid w:val="00170512"/>
    <w:rsid w:val="00171DFF"/>
    <w:rsid w:val="00175159"/>
    <w:rsid w:val="00176208"/>
    <w:rsid w:val="00176911"/>
    <w:rsid w:val="00180FEE"/>
    <w:rsid w:val="0018211B"/>
    <w:rsid w:val="001840D3"/>
    <w:rsid w:val="001841A5"/>
    <w:rsid w:val="00184CB8"/>
    <w:rsid w:val="001856E1"/>
    <w:rsid w:val="001900F8"/>
    <w:rsid w:val="00190778"/>
    <w:rsid w:val="00191258"/>
    <w:rsid w:val="00192680"/>
    <w:rsid w:val="00193037"/>
    <w:rsid w:val="00193A2C"/>
    <w:rsid w:val="00194D07"/>
    <w:rsid w:val="001955B2"/>
    <w:rsid w:val="001961D0"/>
    <w:rsid w:val="001A288E"/>
    <w:rsid w:val="001A4111"/>
    <w:rsid w:val="001A430D"/>
    <w:rsid w:val="001B6DC2"/>
    <w:rsid w:val="001B7551"/>
    <w:rsid w:val="001C149C"/>
    <w:rsid w:val="001C21AC"/>
    <w:rsid w:val="001C47BA"/>
    <w:rsid w:val="001C4EE8"/>
    <w:rsid w:val="001C59EA"/>
    <w:rsid w:val="001C5EF6"/>
    <w:rsid w:val="001C6FDA"/>
    <w:rsid w:val="001D091F"/>
    <w:rsid w:val="001D2EE0"/>
    <w:rsid w:val="001D406C"/>
    <w:rsid w:val="001D41EE"/>
    <w:rsid w:val="001D4A45"/>
    <w:rsid w:val="001E0380"/>
    <w:rsid w:val="001E13B1"/>
    <w:rsid w:val="001E3152"/>
    <w:rsid w:val="001F2A4B"/>
    <w:rsid w:val="001F3A19"/>
    <w:rsid w:val="00205172"/>
    <w:rsid w:val="00205F23"/>
    <w:rsid w:val="00213D2A"/>
    <w:rsid w:val="002224D4"/>
    <w:rsid w:val="0022329C"/>
    <w:rsid w:val="002239F4"/>
    <w:rsid w:val="00230DCD"/>
    <w:rsid w:val="00234467"/>
    <w:rsid w:val="00235833"/>
    <w:rsid w:val="00237164"/>
    <w:rsid w:val="00237D8D"/>
    <w:rsid w:val="00241BFC"/>
    <w:rsid w:val="00241DA2"/>
    <w:rsid w:val="002423BB"/>
    <w:rsid w:val="00247FEE"/>
    <w:rsid w:val="00250E7D"/>
    <w:rsid w:val="002565D5"/>
    <w:rsid w:val="00261818"/>
    <w:rsid w:val="00261C30"/>
    <w:rsid w:val="002622C0"/>
    <w:rsid w:val="0026743E"/>
    <w:rsid w:val="002737D7"/>
    <w:rsid w:val="0027637A"/>
    <w:rsid w:val="0027653D"/>
    <w:rsid w:val="002778AE"/>
    <w:rsid w:val="0028269A"/>
    <w:rsid w:val="00283493"/>
    <w:rsid w:val="00283590"/>
    <w:rsid w:val="00285054"/>
    <w:rsid w:val="00286973"/>
    <w:rsid w:val="00290A2F"/>
    <w:rsid w:val="00291655"/>
    <w:rsid w:val="0029203E"/>
    <w:rsid w:val="00293563"/>
    <w:rsid w:val="00294E70"/>
    <w:rsid w:val="002A0839"/>
    <w:rsid w:val="002A1924"/>
    <w:rsid w:val="002A7420"/>
    <w:rsid w:val="002A7886"/>
    <w:rsid w:val="002B03F5"/>
    <w:rsid w:val="002B0F12"/>
    <w:rsid w:val="002B1308"/>
    <w:rsid w:val="002B4554"/>
    <w:rsid w:val="002C27C7"/>
    <w:rsid w:val="002C476A"/>
    <w:rsid w:val="002C4B38"/>
    <w:rsid w:val="002C5AE1"/>
    <w:rsid w:val="002C72D8"/>
    <w:rsid w:val="002C7A7B"/>
    <w:rsid w:val="002D11FA"/>
    <w:rsid w:val="002D56DB"/>
    <w:rsid w:val="002E0DDF"/>
    <w:rsid w:val="002E0F4F"/>
    <w:rsid w:val="002E2906"/>
    <w:rsid w:val="002E3EC8"/>
    <w:rsid w:val="002E5635"/>
    <w:rsid w:val="002E64C3"/>
    <w:rsid w:val="002E6A2C"/>
    <w:rsid w:val="002F0561"/>
    <w:rsid w:val="002F1D8C"/>
    <w:rsid w:val="002F21DA"/>
    <w:rsid w:val="002F49EA"/>
    <w:rsid w:val="002F5E2A"/>
    <w:rsid w:val="00301F39"/>
    <w:rsid w:val="00302570"/>
    <w:rsid w:val="003075A2"/>
    <w:rsid w:val="00315213"/>
    <w:rsid w:val="00322648"/>
    <w:rsid w:val="00325926"/>
    <w:rsid w:val="003276BD"/>
    <w:rsid w:val="00327A8A"/>
    <w:rsid w:val="00331AB5"/>
    <w:rsid w:val="00331F50"/>
    <w:rsid w:val="00336610"/>
    <w:rsid w:val="003416D8"/>
    <w:rsid w:val="00341AF2"/>
    <w:rsid w:val="00342B3C"/>
    <w:rsid w:val="00343F73"/>
    <w:rsid w:val="003444E0"/>
    <w:rsid w:val="00345060"/>
    <w:rsid w:val="003526AC"/>
    <w:rsid w:val="0035323B"/>
    <w:rsid w:val="00354D41"/>
    <w:rsid w:val="0035509C"/>
    <w:rsid w:val="003609D2"/>
    <w:rsid w:val="00362090"/>
    <w:rsid w:val="003621B0"/>
    <w:rsid w:val="003629B2"/>
    <w:rsid w:val="00363F22"/>
    <w:rsid w:val="003730AD"/>
    <w:rsid w:val="00375564"/>
    <w:rsid w:val="00383191"/>
    <w:rsid w:val="00386DED"/>
    <w:rsid w:val="003912E7"/>
    <w:rsid w:val="00391AAB"/>
    <w:rsid w:val="00393947"/>
    <w:rsid w:val="00393E58"/>
    <w:rsid w:val="003A2275"/>
    <w:rsid w:val="003A6A4F"/>
    <w:rsid w:val="003A7088"/>
    <w:rsid w:val="003A7216"/>
    <w:rsid w:val="003B00DF"/>
    <w:rsid w:val="003B1275"/>
    <w:rsid w:val="003B1778"/>
    <w:rsid w:val="003B1C05"/>
    <w:rsid w:val="003B67A0"/>
    <w:rsid w:val="003B7A17"/>
    <w:rsid w:val="003C11CB"/>
    <w:rsid w:val="003C18B0"/>
    <w:rsid w:val="003C75F3"/>
    <w:rsid w:val="003C78A3"/>
    <w:rsid w:val="003D2F1A"/>
    <w:rsid w:val="003D3882"/>
    <w:rsid w:val="003D4A6E"/>
    <w:rsid w:val="003D5222"/>
    <w:rsid w:val="003E1867"/>
    <w:rsid w:val="003E21CE"/>
    <w:rsid w:val="003E288E"/>
    <w:rsid w:val="003E5729"/>
    <w:rsid w:val="003E670E"/>
    <w:rsid w:val="003F2F70"/>
    <w:rsid w:val="003F4EE0"/>
    <w:rsid w:val="003F6E24"/>
    <w:rsid w:val="00402153"/>
    <w:rsid w:val="00402FC1"/>
    <w:rsid w:val="00403D1B"/>
    <w:rsid w:val="004053B9"/>
    <w:rsid w:val="00410ED1"/>
    <w:rsid w:val="00420B4E"/>
    <w:rsid w:val="00424D7E"/>
    <w:rsid w:val="00425082"/>
    <w:rsid w:val="00425AFC"/>
    <w:rsid w:val="00426FA6"/>
    <w:rsid w:val="00427E09"/>
    <w:rsid w:val="00431DEB"/>
    <w:rsid w:val="00436CEC"/>
    <w:rsid w:val="00440BA3"/>
    <w:rsid w:val="00440C68"/>
    <w:rsid w:val="00443D35"/>
    <w:rsid w:val="00446B29"/>
    <w:rsid w:val="00452671"/>
    <w:rsid w:val="00453F9A"/>
    <w:rsid w:val="00460276"/>
    <w:rsid w:val="004715AA"/>
    <w:rsid w:val="00471E91"/>
    <w:rsid w:val="00474675"/>
    <w:rsid w:val="0047470C"/>
    <w:rsid w:val="00475BB9"/>
    <w:rsid w:val="00475DD8"/>
    <w:rsid w:val="00482015"/>
    <w:rsid w:val="00482426"/>
    <w:rsid w:val="00482497"/>
    <w:rsid w:val="00483E46"/>
    <w:rsid w:val="00486748"/>
    <w:rsid w:val="004A1392"/>
    <w:rsid w:val="004A35F9"/>
    <w:rsid w:val="004A7983"/>
    <w:rsid w:val="004B24C1"/>
    <w:rsid w:val="004B385F"/>
    <w:rsid w:val="004B462C"/>
    <w:rsid w:val="004B5E62"/>
    <w:rsid w:val="004B6976"/>
    <w:rsid w:val="004C292F"/>
    <w:rsid w:val="004E00E3"/>
    <w:rsid w:val="004E5ECC"/>
    <w:rsid w:val="004E62A8"/>
    <w:rsid w:val="00502737"/>
    <w:rsid w:val="00503D47"/>
    <w:rsid w:val="00510280"/>
    <w:rsid w:val="00513D73"/>
    <w:rsid w:val="00514A43"/>
    <w:rsid w:val="005174E5"/>
    <w:rsid w:val="0051786F"/>
    <w:rsid w:val="00520487"/>
    <w:rsid w:val="005215AC"/>
    <w:rsid w:val="00522393"/>
    <w:rsid w:val="00522620"/>
    <w:rsid w:val="00522B6F"/>
    <w:rsid w:val="00525656"/>
    <w:rsid w:val="00526E05"/>
    <w:rsid w:val="005309B8"/>
    <w:rsid w:val="00531358"/>
    <w:rsid w:val="00531443"/>
    <w:rsid w:val="00531B85"/>
    <w:rsid w:val="00534409"/>
    <w:rsid w:val="00534C02"/>
    <w:rsid w:val="0054264B"/>
    <w:rsid w:val="00542D3C"/>
    <w:rsid w:val="00543786"/>
    <w:rsid w:val="00547CEA"/>
    <w:rsid w:val="00550978"/>
    <w:rsid w:val="005533D7"/>
    <w:rsid w:val="0055548F"/>
    <w:rsid w:val="005577A0"/>
    <w:rsid w:val="00557DBC"/>
    <w:rsid w:val="00561DDC"/>
    <w:rsid w:val="005703DE"/>
    <w:rsid w:val="005733F7"/>
    <w:rsid w:val="00577DA3"/>
    <w:rsid w:val="00580F59"/>
    <w:rsid w:val="0058464E"/>
    <w:rsid w:val="00584A09"/>
    <w:rsid w:val="00587E56"/>
    <w:rsid w:val="005932F7"/>
    <w:rsid w:val="005A01CB"/>
    <w:rsid w:val="005A3A27"/>
    <w:rsid w:val="005A56F4"/>
    <w:rsid w:val="005A58FF"/>
    <w:rsid w:val="005A5EAF"/>
    <w:rsid w:val="005A64C0"/>
    <w:rsid w:val="005A676F"/>
    <w:rsid w:val="005B1294"/>
    <w:rsid w:val="005B3C11"/>
    <w:rsid w:val="005B6ABA"/>
    <w:rsid w:val="005C1C28"/>
    <w:rsid w:val="005C6DB5"/>
    <w:rsid w:val="005D0A2A"/>
    <w:rsid w:val="005E0CBF"/>
    <w:rsid w:val="005E19E7"/>
    <w:rsid w:val="005E5652"/>
    <w:rsid w:val="00600E14"/>
    <w:rsid w:val="006022F0"/>
    <w:rsid w:val="00604CB2"/>
    <w:rsid w:val="006051ED"/>
    <w:rsid w:val="006059FB"/>
    <w:rsid w:val="0060654E"/>
    <w:rsid w:val="006066B8"/>
    <w:rsid w:val="006102A5"/>
    <w:rsid w:val="006106FF"/>
    <w:rsid w:val="00610AD5"/>
    <w:rsid w:val="006123C4"/>
    <w:rsid w:val="0061716C"/>
    <w:rsid w:val="00620CBF"/>
    <w:rsid w:val="00621170"/>
    <w:rsid w:val="0062260F"/>
    <w:rsid w:val="006243A1"/>
    <w:rsid w:val="00626BDF"/>
    <w:rsid w:val="00630188"/>
    <w:rsid w:val="0063198B"/>
    <w:rsid w:val="00632E56"/>
    <w:rsid w:val="006336F5"/>
    <w:rsid w:val="00635CBA"/>
    <w:rsid w:val="0063751C"/>
    <w:rsid w:val="00642640"/>
    <w:rsid w:val="0064338B"/>
    <w:rsid w:val="006437CF"/>
    <w:rsid w:val="00646542"/>
    <w:rsid w:val="00646A49"/>
    <w:rsid w:val="006504F4"/>
    <w:rsid w:val="00654BC9"/>
    <w:rsid w:val="006552FD"/>
    <w:rsid w:val="00663AF3"/>
    <w:rsid w:val="0066459B"/>
    <w:rsid w:val="006655DC"/>
    <w:rsid w:val="006667DB"/>
    <w:rsid w:val="00666B69"/>
    <w:rsid w:val="00666B6C"/>
    <w:rsid w:val="00674C37"/>
    <w:rsid w:val="00682682"/>
    <w:rsid w:val="00682702"/>
    <w:rsid w:val="00690023"/>
    <w:rsid w:val="006905CD"/>
    <w:rsid w:val="00690E53"/>
    <w:rsid w:val="00692368"/>
    <w:rsid w:val="00693F4F"/>
    <w:rsid w:val="0069471E"/>
    <w:rsid w:val="006A0429"/>
    <w:rsid w:val="006A2EBC"/>
    <w:rsid w:val="006A42C4"/>
    <w:rsid w:val="006A49EF"/>
    <w:rsid w:val="006A5EA0"/>
    <w:rsid w:val="006A783B"/>
    <w:rsid w:val="006A7B33"/>
    <w:rsid w:val="006B124E"/>
    <w:rsid w:val="006B4E13"/>
    <w:rsid w:val="006B4EE0"/>
    <w:rsid w:val="006B75DD"/>
    <w:rsid w:val="006C49BA"/>
    <w:rsid w:val="006C5ED2"/>
    <w:rsid w:val="006C67E0"/>
    <w:rsid w:val="006C7ABA"/>
    <w:rsid w:val="006D0D60"/>
    <w:rsid w:val="006D1122"/>
    <w:rsid w:val="006D3C00"/>
    <w:rsid w:val="006D53E2"/>
    <w:rsid w:val="006D7BA9"/>
    <w:rsid w:val="006E28DD"/>
    <w:rsid w:val="006E3675"/>
    <w:rsid w:val="006E4A7F"/>
    <w:rsid w:val="006F4B12"/>
    <w:rsid w:val="006F7F2E"/>
    <w:rsid w:val="007016CA"/>
    <w:rsid w:val="0070336A"/>
    <w:rsid w:val="00704186"/>
    <w:rsid w:val="00704DF6"/>
    <w:rsid w:val="00705145"/>
    <w:rsid w:val="007060E7"/>
    <w:rsid w:val="0070651C"/>
    <w:rsid w:val="0071284B"/>
    <w:rsid w:val="007132A3"/>
    <w:rsid w:val="00716421"/>
    <w:rsid w:val="00717A38"/>
    <w:rsid w:val="00724EFB"/>
    <w:rsid w:val="00726242"/>
    <w:rsid w:val="00730D23"/>
    <w:rsid w:val="00732721"/>
    <w:rsid w:val="007419C3"/>
    <w:rsid w:val="007420B4"/>
    <w:rsid w:val="00742E95"/>
    <w:rsid w:val="007436E7"/>
    <w:rsid w:val="007446A5"/>
    <w:rsid w:val="007455D6"/>
    <w:rsid w:val="007467A7"/>
    <w:rsid w:val="007469DD"/>
    <w:rsid w:val="0074741B"/>
    <w:rsid w:val="0074759E"/>
    <w:rsid w:val="007478EA"/>
    <w:rsid w:val="0075415C"/>
    <w:rsid w:val="0075777C"/>
    <w:rsid w:val="00757EF8"/>
    <w:rsid w:val="007602EB"/>
    <w:rsid w:val="00761F13"/>
    <w:rsid w:val="007628B2"/>
    <w:rsid w:val="00763217"/>
    <w:rsid w:val="00763502"/>
    <w:rsid w:val="00764B4A"/>
    <w:rsid w:val="00766E5E"/>
    <w:rsid w:val="007708DD"/>
    <w:rsid w:val="00774340"/>
    <w:rsid w:val="00777C37"/>
    <w:rsid w:val="00780399"/>
    <w:rsid w:val="007811AC"/>
    <w:rsid w:val="00783809"/>
    <w:rsid w:val="007850EB"/>
    <w:rsid w:val="007913AB"/>
    <w:rsid w:val="007914F7"/>
    <w:rsid w:val="007936AF"/>
    <w:rsid w:val="007A037F"/>
    <w:rsid w:val="007A40F9"/>
    <w:rsid w:val="007B1625"/>
    <w:rsid w:val="007B4972"/>
    <w:rsid w:val="007B706E"/>
    <w:rsid w:val="007B71EB"/>
    <w:rsid w:val="007C31C2"/>
    <w:rsid w:val="007C32D9"/>
    <w:rsid w:val="007C389B"/>
    <w:rsid w:val="007C6205"/>
    <w:rsid w:val="007C686A"/>
    <w:rsid w:val="007C70D3"/>
    <w:rsid w:val="007C728E"/>
    <w:rsid w:val="007C7317"/>
    <w:rsid w:val="007C7387"/>
    <w:rsid w:val="007D000B"/>
    <w:rsid w:val="007D2C53"/>
    <w:rsid w:val="007D3D60"/>
    <w:rsid w:val="007D4908"/>
    <w:rsid w:val="007E1980"/>
    <w:rsid w:val="007E34C0"/>
    <w:rsid w:val="007E3C9D"/>
    <w:rsid w:val="007E4B76"/>
    <w:rsid w:val="007E5EA8"/>
    <w:rsid w:val="007E608F"/>
    <w:rsid w:val="007F0CF1"/>
    <w:rsid w:val="007F12A5"/>
    <w:rsid w:val="007F38BC"/>
    <w:rsid w:val="007F4CF1"/>
    <w:rsid w:val="007F758D"/>
    <w:rsid w:val="007F7D52"/>
    <w:rsid w:val="008005CB"/>
    <w:rsid w:val="0080654C"/>
    <w:rsid w:val="008071C6"/>
    <w:rsid w:val="00807A52"/>
    <w:rsid w:val="0081202F"/>
    <w:rsid w:val="008122B7"/>
    <w:rsid w:val="00816F74"/>
    <w:rsid w:val="00817A00"/>
    <w:rsid w:val="00820E20"/>
    <w:rsid w:val="0082145D"/>
    <w:rsid w:val="00835DB3"/>
    <w:rsid w:val="0083617B"/>
    <w:rsid w:val="008371BD"/>
    <w:rsid w:val="00841FC6"/>
    <w:rsid w:val="00842B83"/>
    <w:rsid w:val="00844591"/>
    <w:rsid w:val="008504A8"/>
    <w:rsid w:val="0085282E"/>
    <w:rsid w:val="00855F78"/>
    <w:rsid w:val="0085616C"/>
    <w:rsid w:val="008666C6"/>
    <w:rsid w:val="008669EF"/>
    <w:rsid w:val="0087198C"/>
    <w:rsid w:val="00872C1F"/>
    <w:rsid w:val="00873B42"/>
    <w:rsid w:val="00876EC5"/>
    <w:rsid w:val="00876ED3"/>
    <w:rsid w:val="008856D8"/>
    <w:rsid w:val="00886792"/>
    <w:rsid w:val="00890378"/>
    <w:rsid w:val="00892E82"/>
    <w:rsid w:val="00896BFC"/>
    <w:rsid w:val="008A1F8E"/>
    <w:rsid w:val="008A2495"/>
    <w:rsid w:val="008A468F"/>
    <w:rsid w:val="008A50A1"/>
    <w:rsid w:val="008A6AF5"/>
    <w:rsid w:val="008C1B58"/>
    <w:rsid w:val="008C39AE"/>
    <w:rsid w:val="008C590D"/>
    <w:rsid w:val="008D2106"/>
    <w:rsid w:val="008D640F"/>
    <w:rsid w:val="008D6C5D"/>
    <w:rsid w:val="008E031B"/>
    <w:rsid w:val="008E10D4"/>
    <w:rsid w:val="008E1ECC"/>
    <w:rsid w:val="008E2BE5"/>
    <w:rsid w:val="008E3C23"/>
    <w:rsid w:val="008E4278"/>
    <w:rsid w:val="008E4808"/>
    <w:rsid w:val="008E7029"/>
    <w:rsid w:val="008E7EF6"/>
    <w:rsid w:val="008F1F98"/>
    <w:rsid w:val="008F6758"/>
    <w:rsid w:val="0090083A"/>
    <w:rsid w:val="00901210"/>
    <w:rsid w:val="0090379B"/>
    <w:rsid w:val="009040DD"/>
    <w:rsid w:val="009049AC"/>
    <w:rsid w:val="00904F00"/>
    <w:rsid w:val="00905B47"/>
    <w:rsid w:val="00910BEA"/>
    <w:rsid w:val="0091331C"/>
    <w:rsid w:val="009157EB"/>
    <w:rsid w:val="00916EED"/>
    <w:rsid w:val="00917521"/>
    <w:rsid w:val="0091759C"/>
    <w:rsid w:val="00917ACA"/>
    <w:rsid w:val="009224D3"/>
    <w:rsid w:val="009279DE"/>
    <w:rsid w:val="00927FBA"/>
    <w:rsid w:val="00930116"/>
    <w:rsid w:val="0093497F"/>
    <w:rsid w:val="0094081A"/>
    <w:rsid w:val="0094212C"/>
    <w:rsid w:val="00954689"/>
    <w:rsid w:val="009617C9"/>
    <w:rsid w:val="00961C93"/>
    <w:rsid w:val="00962F1B"/>
    <w:rsid w:val="00965324"/>
    <w:rsid w:val="00966B83"/>
    <w:rsid w:val="0097007F"/>
    <w:rsid w:val="0097091E"/>
    <w:rsid w:val="009728EA"/>
    <w:rsid w:val="00972F17"/>
    <w:rsid w:val="00975ED4"/>
    <w:rsid w:val="009760D3"/>
    <w:rsid w:val="00977132"/>
    <w:rsid w:val="00980613"/>
    <w:rsid w:val="009818B9"/>
    <w:rsid w:val="00981A4B"/>
    <w:rsid w:val="00982501"/>
    <w:rsid w:val="00985E7E"/>
    <w:rsid w:val="0098680D"/>
    <w:rsid w:val="00986F66"/>
    <w:rsid w:val="009877D3"/>
    <w:rsid w:val="00994E8F"/>
    <w:rsid w:val="009951DC"/>
    <w:rsid w:val="009959BB"/>
    <w:rsid w:val="00997158"/>
    <w:rsid w:val="009A1ED1"/>
    <w:rsid w:val="009A325C"/>
    <w:rsid w:val="009A3A7C"/>
    <w:rsid w:val="009A65FE"/>
    <w:rsid w:val="009B0A29"/>
    <w:rsid w:val="009B2ADB"/>
    <w:rsid w:val="009B3578"/>
    <w:rsid w:val="009B603A"/>
    <w:rsid w:val="009B604E"/>
    <w:rsid w:val="009C2D0E"/>
    <w:rsid w:val="009C3DAC"/>
    <w:rsid w:val="009C42E0"/>
    <w:rsid w:val="009C5474"/>
    <w:rsid w:val="009D5015"/>
    <w:rsid w:val="009D5362"/>
    <w:rsid w:val="009D5B93"/>
    <w:rsid w:val="009E1415"/>
    <w:rsid w:val="009E2E5D"/>
    <w:rsid w:val="009E5660"/>
    <w:rsid w:val="009E6116"/>
    <w:rsid w:val="009E7FB6"/>
    <w:rsid w:val="009F0879"/>
    <w:rsid w:val="009F6A68"/>
    <w:rsid w:val="00A02E43"/>
    <w:rsid w:val="00A04B99"/>
    <w:rsid w:val="00A065F9"/>
    <w:rsid w:val="00A07F34"/>
    <w:rsid w:val="00A11A34"/>
    <w:rsid w:val="00A14055"/>
    <w:rsid w:val="00A22154"/>
    <w:rsid w:val="00A23A0E"/>
    <w:rsid w:val="00A25C38"/>
    <w:rsid w:val="00A34BAF"/>
    <w:rsid w:val="00A36BBE"/>
    <w:rsid w:val="00A4174E"/>
    <w:rsid w:val="00A4307A"/>
    <w:rsid w:val="00A47EBB"/>
    <w:rsid w:val="00A51CDD"/>
    <w:rsid w:val="00A53389"/>
    <w:rsid w:val="00A6103F"/>
    <w:rsid w:val="00A6730D"/>
    <w:rsid w:val="00A71625"/>
    <w:rsid w:val="00A71B9B"/>
    <w:rsid w:val="00A74951"/>
    <w:rsid w:val="00A751C7"/>
    <w:rsid w:val="00A82597"/>
    <w:rsid w:val="00A87844"/>
    <w:rsid w:val="00AA038C"/>
    <w:rsid w:val="00AA1A9C"/>
    <w:rsid w:val="00AA7A09"/>
    <w:rsid w:val="00AB15E6"/>
    <w:rsid w:val="00AB3B50"/>
    <w:rsid w:val="00AB6226"/>
    <w:rsid w:val="00AC05B1"/>
    <w:rsid w:val="00AC6864"/>
    <w:rsid w:val="00AC6B37"/>
    <w:rsid w:val="00AD356C"/>
    <w:rsid w:val="00AD457D"/>
    <w:rsid w:val="00AD66FC"/>
    <w:rsid w:val="00AE2914"/>
    <w:rsid w:val="00AE4870"/>
    <w:rsid w:val="00AE6D15"/>
    <w:rsid w:val="00AF1471"/>
    <w:rsid w:val="00AF3AFE"/>
    <w:rsid w:val="00AF67ED"/>
    <w:rsid w:val="00B005F9"/>
    <w:rsid w:val="00B034A8"/>
    <w:rsid w:val="00B04182"/>
    <w:rsid w:val="00B04614"/>
    <w:rsid w:val="00B04ED9"/>
    <w:rsid w:val="00B07AE3"/>
    <w:rsid w:val="00B100AF"/>
    <w:rsid w:val="00B11430"/>
    <w:rsid w:val="00B116A5"/>
    <w:rsid w:val="00B1258B"/>
    <w:rsid w:val="00B15828"/>
    <w:rsid w:val="00B26FA9"/>
    <w:rsid w:val="00B30031"/>
    <w:rsid w:val="00B3165F"/>
    <w:rsid w:val="00B353EB"/>
    <w:rsid w:val="00B439C4"/>
    <w:rsid w:val="00B446FF"/>
    <w:rsid w:val="00B44D06"/>
    <w:rsid w:val="00B4535E"/>
    <w:rsid w:val="00B524F3"/>
    <w:rsid w:val="00B52A8C"/>
    <w:rsid w:val="00B547E6"/>
    <w:rsid w:val="00B61E47"/>
    <w:rsid w:val="00B6232D"/>
    <w:rsid w:val="00B636A8"/>
    <w:rsid w:val="00B665C6"/>
    <w:rsid w:val="00B70460"/>
    <w:rsid w:val="00B706B3"/>
    <w:rsid w:val="00B756CA"/>
    <w:rsid w:val="00B75B9B"/>
    <w:rsid w:val="00B805AF"/>
    <w:rsid w:val="00B81376"/>
    <w:rsid w:val="00B869EC"/>
    <w:rsid w:val="00B9397A"/>
    <w:rsid w:val="00B947C1"/>
    <w:rsid w:val="00B9633D"/>
    <w:rsid w:val="00B97C3F"/>
    <w:rsid w:val="00BA1751"/>
    <w:rsid w:val="00BA2EBE"/>
    <w:rsid w:val="00BA7ABA"/>
    <w:rsid w:val="00BB0F28"/>
    <w:rsid w:val="00BB1FD0"/>
    <w:rsid w:val="00BB3C2E"/>
    <w:rsid w:val="00BB458A"/>
    <w:rsid w:val="00BB7215"/>
    <w:rsid w:val="00BC47E6"/>
    <w:rsid w:val="00BC7042"/>
    <w:rsid w:val="00BD00D3"/>
    <w:rsid w:val="00BD1659"/>
    <w:rsid w:val="00BD3AA9"/>
    <w:rsid w:val="00BD4A18"/>
    <w:rsid w:val="00BD6DB2"/>
    <w:rsid w:val="00BD79A4"/>
    <w:rsid w:val="00BE11CF"/>
    <w:rsid w:val="00BE21AB"/>
    <w:rsid w:val="00BE55CB"/>
    <w:rsid w:val="00BE741F"/>
    <w:rsid w:val="00BF2941"/>
    <w:rsid w:val="00BF2DB3"/>
    <w:rsid w:val="00BF345D"/>
    <w:rsid w:val="00BF617A"/>
    <w:rsid w:val="00BF7F4B"/>
    <w:rsid w:val="00C0379D"/>
    <w:rsid w:val="00C03931"/>
    <w:rsid w:val="00C03FC3"/>
    <w:rsid w:val="00C05292"/>
    <w:rsid w:val="00C05FE3"/>
    <w:rsid w:val="00C121CE"/>
    <w:rsid w:val="00C16DB5"/>
    <w:rsid w:val="00C17CCF"/>
    <w:rsid w:val="00C2136D"/>
    <w:rsid w:val="00C214EE"/>
    <w:rsid w:val="00C2314B"/>
    <w:rsid w:val="00C24971"/>
    <w:rsid w:val="00C2629E"/>
    <w:rsid w:val="00C26BE5"/>
    <w:rsid w:val="00C26E4D"/>
    <w:rsid w:val="00C27909"/>
    <w:rsid w:val="00C27B03"/>
    <w:rsid w:val="00C30AA8"/>
    <w:rsid w:val="00C310BC"/>
    <w:rsid w:val="00C314E1"/>
    <w:rsid w:val="00C34397"/>
    <w:rsid w:val="00C4095D"/>
    <w:rsid w:val="00C42B8F"/>
    <w:rsid w:val="00C444EA"/>
    <w:rsid w:val="00C4645B"/>
    <w:rsid w:val="00C47DDF"/>
    <w:rsid w:val="00C50DBB"/>
    <w:rsid w:val="00C53114"/>
    <w:rsid w:val="00C53850"/>
    <w:rsid w:val="00C601D2"/>
    <w:rsid w:val="00C63000"/>
    <w:rsid w:val="00C65BCC"/>
    <w:rsid w:val="00C66970"/>
    <w:rsid w:val="00C71B8F"/>
    <w:rsid w:val="00C8050F"/>
    <w:rsid w:val="00C80ADC"/>
    <w:rsid w:val="00C8512A"/>
    <w:rsid w:val="00C8691C"/>
    <w:rsid w:val="00C90B45"/>
    <w:rsid w:val="00C90F72"/>
    <w:rsid w:val="00C91969"/>
    <w:rsid w:val="00C91B9A"/>
    <w:rsid w:val="00CA003A"/>
    <w:rsid w:val="00CA168A"/>
    <w:rsid w:val="00CA357E"/>
    <w:rsid w:val="00CA44F9"/>
    <w:rsid w:val="00CA4A69"/>
    <w:rsid w:val="00CB1D4E"/>
    <w:rsid w:val="00CB3D35"/>
    <w:rsid w:val="00CC0BA1"/>
    <w:rsid w:val="00CC2D11"/>
    <w:rsid w:val="00CC3E0C"/>
    <w:rsid w:val="00CC4C17"/>
    <w:rsid w:val="00CC58D3"/>
    <w:rsid w:val="00CC784D"/>
    <w:rsid w:val="00CD1F4A"/>
    <w:rsid w:val="00CD3EF4"/>
    <w:rsid w:val="00CD7FD1"/>
    <w:rsid w:val="00CE15AA"/>
    <w:rsid w:val="00CE4E29"/>
    <w:rsid w:val="00CF0123"/>
    <w:rsid w:val="00CF4BB7"/>
    <w:rsid w:val="00CF674D"/>
    <w:rsid w:val="00D01962"/>
    <w:rsid w:val="00D0337B"/>
    <w:rsid w:val="00D04CDA"/>
    <w:rsid w:val="00D04D61"/>
    <w:rsid w:val="00D054BC"/>
    <w:rsid w:val="00D05FBC"/>
    <w:rsid w:val="00D068AD"/>
    <w:rsid w:val="00D079B2"/>
    <w:rsid w:val="00D114E9"/>
    <w:rsid w:val="00D164E2"/>
    <w:rsid w:val="00D16542"/>
    <w:rsid w:val="00D20A83"/>
    <w:rsid w:val="00D2100F"/>
    <w:rsid w:val="00D23315"/>
    <w:rsid w:val="00D241F1"/>
    <w:rsid w:val="00D26888"/>
    <w:rsid w:val="00D31553"/>
    <w:rsid w:val="00D31FEE"/>
    <w:rsid w:val="00D40415"/>
    <w:rsid w:val="00D429C6"/>
    <w:rsid w:val="00D45347"/>
    <w:rsid w:val="00D4667D"/>
    <w:rsid w:val="00D47748"/>
    <w:rsid w:val="00D54CC3"/>
    <w:rsid w:val="00D55B58"/>
    <w:rsid w:val="00D57026"/>
    <w:rsid w:val="00D6041A"/>
    <w:rsid w:val="00D6114D"/>
    <w:rsid w:val="00D633EB"/>
    <w:rsid w:val="00D66394"/>
    <w:rsid w:val="00D744E9"/>
    <w:rsid w:val="00D74826"/>
    <w:rsid w:val="00D82FF7"/>
    <w:rsid w:val="00D83DA5"/>
    <w:rsid w:val="00D847FE"/>
    <w:rsid w:val="00D928FA"/>
    <w:rsid w:val="00D964EA"/>
    <w:rsid w:val="00D966D0"/>
    <w:rsid w:val="00DA0C59"/>
    <w:rsid w:val="00DA3991"/>
    <w:rsid w:val="00DA420E"/>
    <w:rsid w:val="00DB497E"/>
    <w:rsid w:val="00DB645E"/>
    <w:rsid w:val="00DB66D9"/>
    <w:rsid w:val="00DB7E6C"/>
    <w:rsid w:val="00DC2511"/>
    <w:rsid w:val="00DC501C"/>
    <w:rsid w:val="00DD5A29"/>
    <w:rsid w:val="00DD5B66"/>
    <w:rsid w:val="00DD5D9D"/>
    <w:rsid w:val="00DE0CC3"/>
    <w:rsid w:val="00DE2C74"/>
    <w:rsid w:val="00DE32DF"/>
    <w:rsid w:val="00DE35CB"/>
    <w:rsid w:val="00DF0148"/>
    <w:rsid w:val="00DF21E9"/>
    <w:rsid w:val="00DF5257"/>
    <w:rsid w:val="00E00F14"/>
    <w:rsid w:val="00E020D9"/>
    <w:rsid w:val="00E03E99"/>
    <w:rsid w:val="00E04CE3"/>
    <w:rsid w:val="00E06291"/>
    <w:rsid w:val="00E06386"/>
    <w:rsid w:val="00E14CAB"/>
    <w:rsid w:val="00E15B09"/>
    <w:rsid w:val="00E228E6"/>
    <w:rsid w:val="00E23091"/>
    <w:rsid w:val="00E24A65"/>
    <w:rsid w:val="00E24EB4"/>
    <w:rsid w:val="00E320ED"/>
    <w:rsid w:val="00E33555"/>
    <w:rsid w:val="00E3379B"/>
    <w:rsid w:val="00E33AFB"/>
    <w:rsid w:val="00E34218"/>
    <w:rsid w:val="00E35326"/>
    <w:rsid w:val="00E4134C"/>
    <w:rsid w:val="00E4273B"/>
    <w:rsid w:val="00E46282"/>
    <w:rsid w:val="00E5216E"/>
    <w:rsid w:val="00E55905"/>
    <w:rsid w:val="00E55D8D"/>
    <w:rsid w:val="00E61DD5"/>
    <w:rsid w:val="00E65114"/>
    <w:rsid w:val="00E70422"/>
    <w:rsid w:val="00E72A2C"/>
    <w:rsid w:val="00E7348B"/>
    <w:rsid w:val="00E80F1B"/>
    <w:rsid w:val="00E82344"/>
    <w:rsid w:val="00E8335D"/>
    <w:rsid w:val="00E83A10"/>
    <w:rsid w:val="00E84C82"/>
    <w:rsid w:val="00E84D64"/>
    <w:rsid w:val="00E86CDD"/>
    <w:rsid w:val="00E87408"/>
    <w:rsid w:val="00E90937"/>
    <w:rsid w:val="00E914C4"/>
    <w:rsid w:val="00E916C0"/>
    <w:rsid w:val="00E934F5"/>
    <w:rsid w:val="00E95669"/>
    <w:rsid w:val="00E96674"/>
    <w:rsid w:val="00E96961"/>
    <w:rsid w:val="00E97840"/>
    <w:rsid w:val="00EA20B5"/>
    <w:rsid w:val="00EA59A0"/>
    <w:rsid w:val="00EA5C69"/>
    <w:rsid w:val="00EA6088"/>
    <w:rsid w:val="00EA60CE"/>
    <w:rsid w:val="00EA72EC"/>
    <w:rsid w:val="00EB008B"/>
    <w:rsid w:val="00EB11CB"/>
    <w:rsid w:val="00EB23D0"/>
    <w:rsid w:val="00EB275A"/>
    <w:rsid w:val="00EB438B"/>
    <w:rsid w:val="00EB5DCD"/>
    <w:rsid w:val="00EB702C"/>
    <w:rsid w:val="00EB786A"/>
    <w:rsid w:val="00EC1578"/>
    <w:rsid w:val="00EC1C72"/>
    <w:rsid w:val="00EC3CC9"/>
    <w:rsid w:val="00EC680A"/>
    <w:rsid w:val="00ED78EF"/>
    <w:rsid w:val="00EE2BED"/>
    <w:rsid w:val="00EE374B"/>
    <w:rsid w:val="00EE4D62"/>
    <w:rsid w:val="00EE4F7C"/>
    <w:rsid w:val="00EE6508"/>
    <w:rsid w:val="00EE789A"/>
    <w:rsid w:val="00EF0290"/>
    <w:rsid w:val="00EF5D01"/>
    <w:rsid w:val="00F04DA9"/>
    <w:rsid w:val="00F05D7C"/>
    <w:rsid w:val="00F07574"/>
    <w:rsid w:val="00F075F2"/>
    <w:rsid w:val="00F11BB5"/>
    <w:rsid w:val="00F12D9E"/>
    <w:rsid w:val="00F1417B"/>
    <w:rsid w:val="00F14880"/>
    <w:rsid w:val="00F14FEA"/>
    <w:rsid w:val="00F15F10"/>
    <w:rsid w:val="00F2163A"/>
    <w:rsid w:val="00F216AB"/>
    <w:rsid w:val="00F25EC2"/>
    <w:rsid w:val="00F27624"/>
    <w:rsid w:val="00F27DD7"/>
    <w:rsid w:val="00F34756"/>
    <w:rsid w:val="00F34B99"/>
    <w:rsid w:val="00F41AD1"/>
    <w:rsid w:val="00F42039"/>
    <w:rsid w:val="00F431EA"/>
    <w:rsid w:val="00F521B8"/>
    <w:rsid w:val="00F52DAB"/>
    <w:rsid w:val="00F543F0"/>
    <w:rsid w:val="00F5656A"/>
    <w:rsid w:val="00F616CC"/>
    <w:rsid w:val="00F617CA"/>
    <w:rsid w:val="00F62DB4"/>
    <w:rsid w:val="00F63A04"/>
    <w:rsid w:val="00F64CE5"/>
    <w:rsid w:val="00F720E1"/>
    <w:rsid w:val="00F724CD"/>
    <w:rsid w:val="00F74941"/>
    <w:rsid w:val="00F81D29"/>
    <w:rsid w:val="00F839FC"/>
    <w:rsid w:val="00F83D59"/>
    <w:rsid w:val="00F910EC"/>
    <w:rsid w:val="00F91C4D"/>
    <w:rsid w:val="00F92FD9"/>
    <w:rsid w:val="00F94EF5"/>
    <w:rsid w:val="00F95FC9"/>
    <w:rsid w:val="00F97F4B"/>
    <w:rsid w:val="00FA19AD"/>
    <w:rsid w:val="00FA2B18"/>
    <w:rsid w:val="00FA6684"/>
    <w:rsid w:val="00FA731E"/>
    <w:rsid w:val="00FB2B38"/>
    <w:rsid w:val="00FB393F"/>
    <w:rsid w:val="00FB4367"/>
    <w:rsid w:val="00FB6D39"/>
    <w:rsid w:val="00FC2A51"/>
    <w:rsid w:val="00FC393B"/>
    <w:rsid w:val="00FC6358"/>
    <w:rsid w:val="00FD1423"/>
    <w:rsid w:val="00FD2642"/>
    <w:rsid w:val="00FD320D"/>
    <w:rsid w:val="00FD7EA6"/>
    <w:rsid w:val="00FE043D"/>
    <w:rsid w:val="00FE23DE"/>
    <w:rsid w:val="00FE5C3C"/>
    <w:rsid w:val="00FF0336"/>
    <w:rsid w:val="00FF15C6"/>
    <w:rsid w:val="00FF1E3A"/>
    <w:rsid w:val="00FF34F4"/>
    <w:rsid w:val="00FF5609"/>
    <w:rsid w:val="35155AB2"/>
    <w:rsid w:val="3BB0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annotation text" w:semiHidden="1" w:unhideWhenUsed="1"/>
    <w:lsdException w:name="header" w:uiPriority="99" w:qFormat="1"/>
    <w:lsdException w:name="footer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5">
    <w:name w:val="Normal"/>
    <w:qFormat/>
    <w:rsid w:val="00E4273B"/>
    <w:pPr>
      <w:widowControl w:val="0"/>
      <w:jc w:val="both"/>
    </w:pPr>
    <w:rPr>
      <w:kern w:val="2"/>
      <w:sz w:val="21"/>
      <w:szCs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7">
    <w:name w:val="toc 7"/>
    <w:basedOn w:val="af5"/>
    <w:next w:val="af5"/>
    <w:semiHidden/>
    <w:rsid w:val="00E4273B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index 8"/>
    <w:basedOn w:val="af5"/>
    <w:next w:val="af5"/>
    <w:rsid w:val="00E4273B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9">
    <w:name w:val="caption"/>
    <w:basedOn w:val="af5"/>
    <w:next w:val="af5"/>
    <w:qFormat/>
    <w:rsid w:val="00E4273B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5"/>
    <w:next w:val="af5"/>
    <w:rsid w:val="00E4273B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a">
    <w:name w:val="Document Map"/>
    <w:basedOn w:val="af5"/>
    <w:semiHidden/>
    <w:rsid w:val="00E4273B"/>
    <w:pPr>
      <w:shd w:val="clear" w:color="auto" w:fill="000080"/>
    </w:pPr>
  </w:style>
  <w:style w:type="paragraph" w:styleId="afb">
    <w:name w:val="annotation text"/>
    <w:basedOn w:val="af5"/>
    <w:link w:val="Char"/>
    <w:semiHidden/>
    <w:unhideWhenUsed/>
    <w:rsid w:val="00E4273B"/>
    <w:pPr>
      <w:jc w:val="left"/>
    </w:pPr>
  </w:style>
  <w:style w:type="paragraph" w:styleId="6">
    <w:name w:val="index 6"/>
    <w:basedOn w:val="af5"/>
    <w:next w:val="af5"/>
    <w:rsid w:val="00E4273B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c">
    <w:name w:val="Body Text"/>
    <w:basedOn w:val="af5"/>
    <w:link w:val="Char0"/>
    <w:uiPriority w:val="1"/>
    <w:qFormat/>
    <w:rsid w:val="00E4273B"/>
    <w:pPr>
      <w:autoSpaceDE w:val="0"/>
      <w:autoSpaceDN w:val="0"/>
      <w:jc w:val="left"/>
    </w:pPr>
    <w:rPr>
      <w:rFonts w:ascii="宋体" w:hAnsi="宋体" w:cs="宋体"/>
      <w:kern w:val="0"/>
      <w:sz w:val="20"/>
      <w:szCs w:val="20"/>
      <w:lang w:eastAsia="en-US"/>
    </w:rPr>
  </w:style>
  <w:style w:type="paragraph" w:styleId="4">
    <w:name w:val="index 4"/>
    <w:basedOn w:val="af5"/>
    <w:next w:val="af5"/>
    <w:rsid w:val="00E4273B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toc 5"/>
    <w:basedOn w:val="af5"/>
    <w:next w:val="af5"/>
    <w:semiHidden/>
    <w:rsid w:val="00E4273B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">
    <w:name w:val="toc 3"/>
    <w:basedOn w:val="af5"/>
    <w:next w:val="af5"/>
    <w:semiHidden/>
    <w:rsid w:val="00E4273B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80">
    <w:name w:val="toc 8"/>
    <w:basedOn w:val="af5"/>
    <w:next w:val="af5"/>
    <w:semiHidden/>
    <w:rsid w:val="00E4273B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0">
    <w:name w:val="index 3"/>
    <w:basedOn w:val="af5"/>
    <w:next w:val="af5"/>
    <w:rsid w:val="00E4273B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d">
    <w:name w:val="endnote text"/>
    <w:basedOn w:val="af5"/>
    <w:semiHidden/>
    <w:rsid w:val="00E4273B"/>
    <w:pPr>
      <w:snapToGrid w:val="0"/>
      <w:jc w:val="left"/>
    </w:pPr>
  </w:style>
  <w:style w:type="paragraph" w:styleId="afe">
    <w:name w:val="Balloon Text"/>
    <w:basedOn w:val="af5"/>
    <w:link w:val="Char1"/>
    <w:semiHidden/>
    <w:unhideWhenUsed/>
    <w:rsid w:val="00E4273B"/>
    <w:rPr>
      <w:sz w:val="18"/>
      <w:szCs w:val="18"/>
    </w:rPr>
  </w:style>
  <w:style w:type="paragraph" w:styleId="aff">
    <w:name w:val="footer"/>
    <w:basedOn w:val="af5"/>
    <w:link w:val="Char2"/>
    <w:qFormat/>
    <w:rsid w:val="00E4273B"/>
    <w:pPr>
      <w:snapToGrid w:val="0"/>
      <w:ind w:rightChars="100" w:right="210"/>
      <w:jc w:val="right"/>
    </w:pPr>
    <w:rPr>
      <w:sz w:val="18"/>
      <w:szCs w:val="18"/>
    </w:rPr>
  </w:style>
  <w:style w:type="paragraph" w:styleId="aff0">
    <w:name w:val="header"/>
    <w:basedOn w:val="af5"/>
    <w:link w:val="Char3"/>
    <w:uiPriority w:val="99"/>
    <w:qFormat/>
    <w:rsid w:val="00E4273B"/>
    <w:pPr>
      <w:snapToGrid w:val="0"/>
      <w:jc w:val="left"/>
    </w:pPr>
    <w:rPr>
      <w:sz w:val="18"/>
      <w:szCs w:val="18"/>
    </w:rPr>
  </w:style>
  <w:style w:type="paragraph" w:styleId="1">
    <w:name w:val="toc 1"/>
    <w:basedOn w:val="af5"/>
    <w:next w:val="af5"/>
    <w:semiHidden/>
    <w:rsid w:val="00E4273B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40">
    <w:name w:val="toc 4"/>
    <w:basedOn w:val="af5"/>
    <w:next w:val="af5"/>
    <w:semiHidden/>
    <w:rsid w:val="00E4273B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aff1">
    <w:name w:val="index heading"/>
    <w:basedOn w:val="af5"/>
    <w:next w:val="10"/>
    <w:rsid w:val="00E4273B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5"/>
    <w:next w:val="aff2"/>
    <w:rsid w:val="00E4273B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2">
    <w:name w:val="段"/>
    <w:link w:val="Char4"/>
    <w:qFormat/>
    <w:rsid w:val="00E4273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5">
    <w:name w:val="footnote text"/>
    <w:basedOn w:val="af5"/>
    <w:rsid w:val="00E4273B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60">
    <w:name w:val="toc 6"/>
    <w:basedOn w:val="af5"/>
    <w:next w:val="af5"/>
    <w:semiHidden/>
    <w:rsid w:val="00E4273B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0">
    <w:name w:val="index 7"/>
    <w:basedOn w:val="af5"/>
    <w:next w:val="af5"/>
    <w:rsid w:val="00E4273B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5"/>
    <w:next w:val="af5"/>
    <w:rsid w:val="00E4273B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">
    <w:name w:val="toc 2"/>
    <w:basedOn w:val="af5"/>
    <w:next w:val="af5"/>
    <w:semiHidden/>
    <w:rsid w:val="00E4273B"/>
    <w:pPr>
      <w:tabs>
        <w:tab w:val="right" w:leader="dot" w:pos="9242"/>
      </w:tabs>
    </w:pPr>
    <w:rPr>
      <w:rFonts w:ascii="宋体"/>
      <w:szCs w:val="21"/>
    </w:rPr>
  </w:style>
  <w:style w:type="paragraph" w:styleId="90">
    <w:name w:val="toc 9"/>
    <w:basedOn w:val="af5"/>
    <w:next w:val="af5"/>
    <w:semiHidden/>
    <w:rsid w:val="00E4273B"/>
    <w:pPr>
      <w:ind w:left="1470"/>
      <w:jc w:val="left"/>
    </w:pPr>
    <w:rPr>
      <w:sz w:val="20"/>
      <w:szCs w:val="20"/>
    </w:rPr>
  </w:style>
  <w:style w:type="paragraph" w:styleId="20">
    <w:name w:val="index 2"/>
    <w:basedOn w:val="af5"/>
    <w:next w:val="af5"/>
    <w:rsid w:val="00E4273B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3">
    <w:name w:val="annotation subject"/>
    <w:basedOn w:val="afb"/>
    <w:next w:val="afb"/>
    <w:link w:val="Char5"/>
    <w:semiHidden/>
    <w:unhideWhenUsed/>
    <w:rsid w:val="00E4273B"/>
    <w:rPr>
      <w:b/>
      <w:bCs/>
    </w:rPr>
  </w:style>
  <w:style w:type="table" w:styleId="aff4">
    <w:name w:val="Table Grid"/>
    <w:basedOn w:val="af7"/>
    <w:rsid w:val="00E4273B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Strong"/>
    <w:basedOn w:val="af6"/>
    <w:uiPriority w:val="22"/>
    <w:qFormat/>
    <w:rsid w:val="00E4273B"/>
    <w:rPr>
      <w:b/>
      <w:bCs/>
    </w:rPr>
  </w:style>
  <w:style w:type="character" w:styleId="aff6">
    <w:name w:val="endnote reference"/>
    <w:semiHidden/>
    <w:rsid w:val="00E4273B"/>
    <w:rPr>
      <w:vertAlign w:val="superscript"/>
    </w:rPr>
  </w:style>
  <w:style w:type="character" w:styleId="aff7">
    <w:name w:val="page number"/>
    <w:rsid w:val="00E4273B"/>
    <w:rPr>
      <w:rFonts w:ascii="Times New Roman" w:eastAsia="宋体" w:hAnsi="Times New Roman"/>
      <w:sz w:val="18"/>
    </w:rPr>
  </w:style>
  <w:style w:type="character" w:styleId="aff8">
    <w:name w:val="FollowedHyperlink"/>
    <w:rsid w:val="00E4273B"/>
    <w:rPr>
      <w:color w:val="800080"/>
      <w:u w:val="single"/>
    </w:rPr>
  </w:style>
  <w:style w:type="character" w:styleId="aff9">
    <w:name w:val="Hyperlink"/>
    <w:qFormat/>
    <w:rsid w:val="00E4273B"/>
    <w:rPr>
      <w:color w:val="0000FF"/>
      <w:spacing w:val="0"/>
      <w:w w:val="100"/>
      <w:szCs w:val="21"/>
      <w:u w:val="single"/>
    </w:rPr>
  </w:style>
  <w:style w:type="character" w:styleId="affa">
    <w:name w:val="annotation reference"/>
    <w:basedOn w:val="af6"/>
    <w:semiHidden/>
    <w:unhideWhenUsed/>
    <w:rsid w:val="00E4273B"/>
    <w:rPr>
      <w:sz w:val="21"/>
      <w:szCs w:val="21"/>
    </w:rPr>
  </w:style>
  <w:style w:type="character" w:styleId="affb">
    <w:name w:val="footnote reference"/>
    <w:semiHidden/>
    <w:rsid w:val="00E4273B"/>
    <w:rPr>
      <w:vertAlign w:val="superscript"/>
    </w:rPr>
  </w:style>
  <w:style w:type="character" w:customStyle="1" w:styleId="Char4">
    <w:name w:val="段 Char"/>
    <w:link w:val="aff2"/>
    <w:qFormat/>
    <w:rsid w:val="00E4273B"/>
    <w:rPr>
      <w:rFonts w:ascii="宋体"/>
      <w:sz w:val="21"/>
      <w:lang w:val="en-US" w:eastAsia="zh-CN" w:bidi="ar-SA"/>
    </w:rPr>
  </w:style>
  <w:style w:type="paragraph" w:customStyle="1" w:styleId="affc">
    <w:name w:val="一级条标题"/>
    <w:next w:val="aff2"/>
    <w:qFormat/>
    <w:rsid w:val="00E4273B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d">
    <w:name w:val="标准书脚_奇数页"/>
    <w:qFormat/>
    <w:rsid w:val="00E4273B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e">
    <w:name w:val="标准书眉_奇数页"/>
    <w:next w:val="af5"/>
    <w:qFormat/>
    <w:rsid w:val="00E4273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">
    <w:name w:val="章标题"/>
    <w:next w:val="aff2"/>
    <w:qFormat/>
    <w:rsid w:val="00E4273B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f0">
    <w:name w:val="二级条标题"/>
    <w:basedOn w:val="affc"/>
    <w:next w:val="aff2"/>
    <w:qFormat/>
    <w:rsid w:val="00E4273B"/>
    <w:pPr>
      <w:spacing w:before="50" w:after="50"/>
      <w:outlineLvl w:val="3"/>
    </w:pPr>
  </w:style>
  <w:style w:type="paragraph" w:customStyle="1" w:styleId="21">
    <w:name w:val="封面标准号2"/>
    <w:qFormat/>
    <w:rsid w:val="00E4273B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2">
    <w:name w:val="列项——（一级）"/>
    <w:qFormat/>
    <w:rsid w:val="00E4273B"/>
    <w:pPr>
      <w:widowControl w:val="0"/>
      <w:numPr>
        <w:numId w:val="2"/>
      </w:numPr>
      <w:jc w:val="both"/>
    </w:pPr>
    <w:rPr>
      <w:rFonts w:ascii="宋体"/>
      <w:sz w:val="21"/>
    </w:rPr>
  </w:style>
  <w:style w:type="paragraph" w:customStyle="1" w:styleId="a3">
    <w:name w:val="列项●（二级）"/>
    <w:qFormat/>
    <w:rsid w:val="00E4273B"/>
    <w:pPr>
      <w:numPr>
        <w:ilvl w:val="1"/>
        <w:numId w:val="2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1">
    <w:name w:val="目次、标准名称标题"/>
    <w:basedOn w:val="af5"/>
    <w:next w:val="aff2"/>
    <w:qFormat/>
    <w:rsid w:val="00E4273B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2">
    <w:name w:val="三级条标题"/>
    <w:basedOn w:val="afff0"/>
    <w:next w:val="aff2"/>
    <w:qFormat/>
    <w:rsid w:val="00E4273B"/>
    <w:pPr>
      <w:outlineLvl w:val="4"/>
    </w:pPr>
  </w:style>
  <w:style w:type="paragraph" w:customStyle="1" w:styleId="afff3">
    <w:name w:val="示例"/>
    <w:next w:val="afff4"/>
    <w:qFormat/>
    <w:rsid w:val="00E4273B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4">
    <w:name w:val="示例内容"/>
    <w:rsid w:val="00E4273B"/>
    <w:pPr>
      <w:ind w:firstLineChars="200" w:firstLine="200"/>
    </w:pPr>
    <w:rPr>
      <w:rFonts w:ascii="宋体"/>
      <w:sz w:val="18"/>
      <w:szCs w:val="18"/>
    </w:rPr>
  </w:style>
  <w:style w:type="paragraph" w:customStyle="1" w:styleId="a8">
    <w:name w:val="数字编号列项（二级）"/>
    <w:qFormat/>
    <w:rsid w:val="00E4273B"/>
    <w:pPr>
      <w:numPr>
        <w:ilvl w:val="1"/>
        <w:numId w:val="3"/>
      </w:numPr>
      <w:jc w:val="both"/>
    </w:pPr>
    <w:rPr>
      <w:rFonts w:ascii="宋体"/>
      <w:sz w:val="21"/>
    </w:rPr>
  </w:style>
  <w:style w:type="paragraph" w:customStyle="1" w:styleId="afff5">
    <w:name w:val="四级条标题"/>
    <w:basedOn w:val="afff2"/>
    <w:next w:val="aff2"/>
    <w:qFormat/>
    <w:rsid w:val="00E4273B"/>
    <w:pPr>
      <w:outlineLvl w:val="5"/>
    </w:pPr>
  </w:style>
  <w:style w:type="paragraph" w:customStyle="1" w:styleId="afff6">
    <w:name w:val="五级条标题"/>
    <w:basedOn w:val="afff5"/>
    <w:next w:val="aff2"/>
    <w:qFormat/>
    <w:rsid w:val="00E4273B"/>
    <w:pPr>
      <w:outlineLvl w:val="6"/>
    </w:pPr>
  </w:style>
  <w:style w:type="paragraph" w:customStyle="1" w:styleId="afff7">
    <w:name w:val="注："/>
    <w:next w:val="aff2"/>
    <w:qFormat/>
    <w:rsid w:val="00E4273B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8">
    <w:name w:val="注×："/>
    <w:qFormat/>
    <w:rsid w:val="00E4273B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7">
    <w:name w:val="字母编号列项（一级）"/>
    <w:qFormat/>
    <w:rsid w:val="00E4273B"/>
    <w:pPr>
      <w:numPr>
        <w:numId w:val="3"/>
      </w:numPr>
      <w:jc w:val="both"/>
    </w:pPr>
    <w:rPr>
      <w:rFonts w:ascii="宋体"/>
      <w:sz w:val="21"/>
    </w:rPr>
  </w:style>
  <w:style w:type="paragraph" w:customStyle="1" w:styleId="a4">
    <w:name w:val="列项◆（三级）"/>
    <w:basedOn w:val="af5"/>
    <w:qFormat/>
    <w:rsid w:val="00E4273B"/>
    <w:pPr>
      <w:numPr>
        <w:ilvl w:val="2"/>
        <w:numId w:val="2"/>
      </w:numPr>
    </w:pPr>
    <w:rPr>
      <w:rFonts w:ascii="宋体"/>
      <w:szCs w:val="21"/>
    </w:rPr>
  </w:style>
  <w:style w:type="paragraph" w:customStyle="1" w:styleId="a9">
    <w:name w:val="编号列项（三级）"/>
    <w:qFormat/>
    <w:rsid w:val="00E4273B"/>
    <w:pPr>
      <w:numPr>
        <w:ilvl w:val="2"/>
        <w:numId w:val="3"/>
      </w:numPr>
    </w:pPr>
    <w:rPr>
      <w:rFonts w:ascii="宋体"/>
      <w:sz w:val="21"/>
    </w:rPr>
  </w:style>
  <w:style w:type="paragraph" w:customStyle="1" w:styleId="afff9">
    <w:name w:val="示例×："/>
    <w:basedOn w:val="afff"/>
    <w:qFormat/>
    <w:rsid w:val="00E4273B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fa">
    <w:name w:val="二级无"/>
    <w:basedOn w:val="afff0"/>
    <w:qFormat/>
    <w:rsid w:val="00E4273B"/>
    <w:pPr>
      <w:spacing w:beforeLines="0" w:afterLines="0"/>
    </w:pPr>
    <w:rPr>
      <w:rFonts w:ascii="宋体" w:eastAsia="宋体"/>
    </w:rPr>
  </w:style>
  <w:style w:type="paragraph" w:customStyle="1" w:styleId="afffb">
    <w:name w:val="注：（正文）"/>
    <w:basedOn w:val="afff7"/>
    <w:next w:val="aff2"/>
    <w:qFormat/>
    <w:rsid w:val="00E4273B"/>
  </w:style>
  <w:style w:type="paragraph" w:customStyle="1" w:styleId="a">
    <w:name w:val="注×：（正文）"/>
    <w:qFormat/>
    <w:rsid w:val="00E4273B"/>
    <w:pPr>
      <w:numPr>
        <w:numId w:val="4"/>
      </w:numPr>
      <w:jc w:val="both"/>
    </w:pPr>
    <w:rPr>
      <w:rFonts w:ascii="宋体"/>
      <w:sz w:val="18"/>
      <w:szCs w:val="18"/>
    </w:rPr>
  </w:style>
  <w:style w:type="paragraph" w:customStyle="1" w:styleId="afffc">
    <w:name w:val="标准标志"/>
    <w:next w:val="af5"/>
    <w:qFormat/>
    <w:rsid w:val="00E4273B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d">
    <w:name w:val="标准称谓"/>
    <w:next w:val="af5"/>
    <w:qFormat/>
    <w:rsid w:val="00E4273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e">
    <w:name w:val="标准书脚_偶数页"/>
    <w:qFormat/>
    <w:rsid w:val="00E4273B"/>
    <w:pPr>
      <w:spacing w:before="120"/>
      <w:ind w:left="221"/>
    </w:pPr>
    <w:rPr>
      <w:rFonts w:ascii="宋体"/>
      <w:sz w:val="18"/>
      <w:szCs w:val="18"/>
    </w:rPr>
  </w:style>
  <w:style w:type="paragraph" w:customStyle="1" w:styleId="affff">
    <w:name w:val="标准书眉_偶数页"/>
    <w:basedOn w:val="affe"/>
    <w:next w:val="af5"/>
    <w:qFormat/>
    <w:rsid w:val="00E4273B"/>
    <w:pPr>
      <w:jc w:val="left"/>
    </w:pPr>
  </w:style>
  <w:style w:type="paragraph" w:customStyle="1" w:styleId="affff0">
    <w:name w:val="标准书眉一"/>
    <w:qFormat/>
    <w:rsid w:val="00E4273B"/>
    <w:pPr>
      <w:jc w:val="both"/>
    </w:pPr>
  </w:style>
  <w:style w:type="paragraph" w:customStyle="1" w:styleId="affff1">
    <w:name w:val="参考文献"/>
    <w:basedOn w:val="af5"/>
    <w:next w:val="aff2"/>
    <w:qFormat/>
    <w:rsid w:val="00E4273B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2">
    <w:name w:val="参考文献、索引标题"/>
    <w:basedOn w:val="af5"/>
    <w:next w:val="aff2"/>
    <w:qFormat/>
    <w:rsid w:val="00E4273B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3">
    <w:name w:val="发布"/>
    <w:qFormat/>
    <w:rsid w:val="00E4273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4">
    <w:name w:val="发布部门"/>
    <w:next w:val="aff2"/>
    <w:qFormat/>
    <w:rsid w:val="00E4273B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5">
    <w:name w:val="发布日期"/>
    <w:qFormat/>
    <w:rsid w:val="00E4273B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6">
    <w:name w:val="封面标准代替信息"/>
    <w:qFormat/>
    <w:rsid w:val="00E4273B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1">
    <w:name w:val="封面标准号1"/>
    <w:qFormat/>
    <w:rsid w:val="00E4273B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7">
    <w:name w:val="封面标准名称"/>
    <w:qFormat/>
    <w:rsid w:val="00E4273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封面标准英文名称"/>
    <w:basedOn w:val="affff7"/>
    <w:qFormat/>
    <w:rsid w:val="00E4273B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9">
    <w:name w:val="封面一致性程度标识"/>
    <w:basedOn w:val="affff8"/>
    <w:qFormat/>
    <w:rsid w:val="00E4273B"/>
    <w:pPr>
      <w:framePr w:wrap="around"/>
      <w:spacing w:before="440"/>
    </w:pPr>
    <w:rPr>
      <w:rFonts w:ascii="宋体" w:eastAsia="宋体"/>
    </w:rPr>
  </w:style>
  <w:style w:type="paragraph" w:customStyle="1" w:styleId="affffa">
    <w:name w:val="封面标准文稿类别"/>
    <w:basedOn w:val="affff9"/>
    <w:qFormat/>
    <w:rsid w:val="00E4273B"/>
    <w:pPr>
      <w:framePr w:wrap="around"/>
      <w:spacing w:after="160" w:line="240" w:lineRule="auto"/>
    </w:pPr>
    <w:rPr>
      <w:sz w:val="24"/>
    </w:rPr>
  </w:style>
  <w:style w:type="paragraph" w:customStyle="1" w:styleId="affffb">
    <w:name w:val="封面标准文稿编辑信息"/>
    <w:basedOn w:val="affffa"/>
    <w:qFormat/>
    <w:rsid w:val="00E4273B"/>
    <w:pPr>
      <w:framePr w:wrap="around"/>
      <w:spacing w:before="180" w:line="180" w:lineRule="exact"/>
    </w:pPr>
    <w:rPr>
      <w:sz w:val="21"/>
    </w:rPr>
  </w:style>
  <w:style w:type="paragraph" w:customStyle="1" w:styleId="affffc">
    <w:name w:val="封面正文"/>
    <w:rsid w:val="00E4273B"/>
    <w:pPr>
      <w:jc w:val="both"/>
    </w:pPr>
  </w:style>
  <w:style w:type="paragraph" w:customStyle="1" w:styleId="ac">
    <w:name w:val="附录标识"/>
    <w:basedOn w:val="af5"/>
    <w:next w:val="aff2"/>
    <w:rsid w:val="00E4273B"/>
    <w:pPr>
      <w:keepNext/>
      <w:widowControl/>
      <w:numPr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d">
    <w:name w:val="附录标题"/>
    <w:basedOn w:val="aff2"/>
    <w:next w:val="aff2"/>
    <w:rsid w:val="00E4273B"/>
    <w:pPr>
      <w:ind w:firstLineChars="0" w:firstLine="0"/>
      <w:jc w:val="center"/>
    </w:pPr>
    <w:rPr>
      <w:rFonts w:ascii="黑体" w:eastAsia="黑体"/>
    </w:rPr>
  </w:style>
  <w:style w:type="paragraph" w:customStyle="1" w:styleId="aa">
    <w:name w:val="附录表标号"/>
    <w:basedOn w:val="af5"/>
    <w:next w:val="aff2"/>
    <w:rsid w:val="00E4273B"/>
    <w:pPr>
      <w:numPr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b">
    <w:name w:val="附录表标题"/>
    <w:basedOn w:val="af5"/>
    <w:next w:val="aff2"/>
    <w:rsid w:val="00E4273B"/>
    <w:pPr>
      <w:numPr>
        <w:ilvl w:val="1"/>
        <w:numId w:val="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">
    <w:name w:val="附录二级条标题"/>
    <w:basedOn w:val="af5"/>
    <w:next w:val="aff2"/>
    <w:rsid w:val="00E4273B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e">
    <w:name w:val="附录二级无"/>
    <w:basedOn w:val="af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">
    <w:name w:val="附录公式"/>
    <w:basedOn w:val="aff2"/>
    <w:next w:val="aff2"/>
    <w:link w:val="Char6"/>
    <w:qFormat/>
    <w:rsid w:val="00E4273B"/>
  </w:style>
  <w:style w:type="character" w:customStyle="1" w:styleId="Char6">
    <w:name w:val="附录公式 Char"/>
    <w:basedOn w:val="Char4"/>
    <w:link w:val="afffff"/>
    <w:rsid w:val="00E4273B"/>
    <w:rPr>
      <w:rFonts w:ascii="宋体"/>
      <w:sz w:val="21"/>
      <w:lang w:val="en-US" w:eastAsia="zh-CN" w:bidi="ar-SA"/>
    </w:rPr>
  </w:style>
  <w:style w:type="paragraph" w:customStyle="1" w:styleId="afffff0">
    <w:name w:val="附录公式编号制表符"/>
    <w:basedOn w:val="af5"/>
    <w:next w:val="aff2"/>
    <w:qFormat/>
    <w:rsid w:val="00E4273B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0">
    <w:name w:val="附录三级条标题"/>
    <w:basedOn w:val="af"/>
    <w:next w:val="aff2"/>
    <w:rsid w:val="00E4273B"/>
    <w:pPr>
      <w:numPr>
        <w:ilvl w:val="4"/>
      </w:numPr>
      <w:outlineLvl w:val="4"/>
    </w:pPr>
  </w:style>
  <w:style w:type="paragraph" w:customStyle="1" w:styleId="afffff1">
    <w:name w:val="附录三级无"/>
    <w:basedOn w:val="af0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4">
    <w:name w:val="附录数字编号列项（二级）"/>
    <w:qFormat/>
    <w:rsid w:val="00E4273B"/>
    <w:pPr>
      <w:numPr>
        <w:ilvl w:val="1"/>
        <w:numId w:val="7"/>
      </w:numPr>
    </w:pPr>
    <w:rPr>
      <w:rFonts w:ascii="宋体"/>
      <w:sz w:val="21"/>
    </w:rPr>
  </w:style>
  <w:style w:type="paragraph" w:customStyle="1" w:styleId="af1">
    <w:name w:val="附录四级条标题"/>
    <w:basedOn w:val="af0"/>
    <w:next w:val="aff2"/>
    <w:rsid w:val="00E4273B"/>
    <w:pPr>
      <w:numPr>
        <w:ilvl w:val="5"/>
      </w:numPr>
      <w:outlineLvl w:val="5"/>
    </w:pPr>
  </w:style>
  <w:style w:type="paragraph" w:customStyle="1" w:styleId="afffff2">
    <w:name w:val="附录四级无"/>
    <w:basedOn w:val="af1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0">
    <w:name w:val="附录图标号"/>
    <w:basedOn w:val="af5"/>
    <w:rsid w:val="00E4273B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1">
    <w:name w:val="附录图标题"/>
    <w:basedOn w:val="af5"/>
    <w:next w:val="aff2"/>
    <w:rsid w:val="00E4273B"/>
    <w:pPr>
      <w:numPr>
        <w:ilvl w:val="1"/>
        <w:numId w:val="8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2">
    <w:name w:val="附录五级条标题"/>
    <w:basedOn w:val="af1"/>
    <w:next w:val="aff2"/>
    <w:rsid w:val="00E4273B"/>
    <w:pPr>
      <w:numPr>
        <w:ilvl w:val="6"/>
      </w:numPr>
      <w:outlineLvl w:val="6"/>
    </w:pPr>
  </w:style>
  <w:style w:type="paragraph" w:customStyle="1" w:styleId="afffff3">
    <w:name w:val="附录五级无"/>
    <w:basedOn w:val="af2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d">
    <w:name w:val="附录章标题"/>
    <w:next w:val="aff2"/>
    <w:rsid w:val="00E4273B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e">
    <w:name w:val="附录一级条标题"/>
    <w:basedOn w:val="ad"/>
    <w:next w:val="aff2"/>
    <w:rsid w:val="00E4273B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f4">
    <w:name w:val="附录一级无"/>
    <w:basedOn w:val="ae"/>
    <w:rsid w:val="00E4273B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3">
    <w:name w:val="附录字母编号列项（一级）"/>
    <w:qFormat/>
    <w:rsid w:val="00E4273B"/>
    <w:pPr>
      <w:numPr>
        <w:numId w:val="7"/>
      </w:numPr>
    </w:pPr>
    <w:rPr>
      <w:rFonts w:ascii="宋体"/>
      <w:sz w:val="21"/>
    </w:rPr>
  </w:style>
  <w:style w:type="paragraph" w:customStyle="1" w:styleId="afffff5">
    <w:name w:val="列项说明"/>
    <w:basedOn w:val="af5"/>
    <w:rsid w:val="00E4273B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6">
    <w:name w:val="列项说明数字编号"/>
    <w:rsid w:val="00E4273B"/>
    <w:pPr>
      <w:ind w:leftChars="400" w:left="600" w:hangingChars="200" w:hanging="200"/>
    </w:pPr>
    <w:rPr>
      <w:rFonts w:ascii="宋体"/>
      <w:sz w:val="21"/>
    </w:rPr>
  </w:style>
  <w:style w:type="paragraph" w:customStyle="1" w:styleId="afffff7">
    <w:name w:val="目次、索引正文"/>
    <w:rsid w:val="00E4273B"/>
    <w:pPr>
      <w:spacing w:line="320" w:lineRule="exact"/>
      <w:jc w:val="both"/>
    </w:pPr>
    <w:rPr>
      <w:rFonts w:ascii="宋体"/>
      <w:sz w:val="21"/>
    </w:rPr>
  </w:style>
  <w:style w:type="paragraph" w:customStyle="1" w:styleId="afffff8">
    <w:name w:val="其他标准标志"/>
    <w:basedOn w:val="afffc"/>
    <w:rsid w:val="00E4273B"/>
    <w:pPr>
      <w:framePr w:w="6101" w:wrap="around" w:vAnchor="page" w:hAnchor="page" w:x="4673" w:y="942"/>
    </w:pPr>
    <w:rPr>
      <w:w w:val="130"/>
    </w:rPr>
  </w:style>
  <w:style w:type="paragraph" w:customStyle="1" w:styleId="afffff9">
    <w:name w:val="其他标准称谓"/>
    <w:next w:val="af5"/>
    <w:rsid w:val="00E4273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a">
    <w:name w:val="其他发布部门"/>
    <w:basedOn w:val="affff4"/>
    <w:rsid w:val="00E4273B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b">
    <w:name w:val="前言、引言标题"/>
    <w:next w:val="aff2"/>
    <w:uiPriority w:val="99"/>
    <w:qFormat/>
    <w:rsid w:val="00E4273B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c">
    <w:name w:val="三级无"/>
    <w:basedOn w:val="afff2"/>
    <w:rsid w:val="00E4273B"/>
    <w:pPr>
      <w:spacing w:beforeLines="0" w:afterLines="0"/>
    </w:pPr>
    <w:rPr>
      <w:rFonts w:ascii="宋体" w:eastAsia="宋体"/>
    </w:rPr>
  </w:style>
  <w:style w:type="paragraph" w:customStyle="1" w:styleId="afffffd">
    <w:name w:val="实施日期"/>
    <w:basedOn w:val="affff5"/>
    <w:rsid w:val="00E4273B"/>
    <w:pPr>
      <w:framePr w:wrap="around" w:vAnchor="page" w:hAnchor="text"/>
      <w:jc w:val="right"/>
    </w:pPr>
  </w:style>
  <w:style w:type="paragraph" w:customStyle="1" w:styleId="afffffe">
    <w:name w:val="示例后文字"/>
    <w:basedOn w:val="aff2"/>
    <w:next w:val="aff2"/>
    <w:qFormat/>
    <w:rsid w:val="00E4273B"/>
    <w:pPr>
      <w:ind w:firstLine="360"/>
    </w:pPr>
    <w:rPr>
      <w:sz w:val="18"/>
    </w:rPr>
  </w:style>
  <w:style w:type="paragraph" w:customStyle="1" w:styleId="affffff">
    <w:name w:val="首示例"/>
    <w:next w:val="aff2"/>
    <w:link w:val="Char7"/>
    <w:qFormat/>
    <w:rsid w:val="00E4273B"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Char7">
    <w:name w:val="首示例 Char"/>
    <w:link w:val="affffff"/>
    <w:rsid w:val="00E4273B"/>
    <w:rPr>
      <w:rFonts w:ascii="宋体" w:hAnsi="宋体"/>
      <w:kern w:val="2"/>
      <w:sz w:val="18"/>
      <w:szCs w:val="18"/>
    </w:rPr>
  </w:style>
  <w:style w:type="paragraph" w:customStyle="1" w:styleId="affffff0">
    <w:name w:val="四级无"/>
    <w:basedOn w:val="afff5"/>
    <w:rsid w:val="00E4273B"/>
    <w:pPr>
      <w:spacing w:beforeLines="0" w:afterLines="0"/>
    </w:pPr>
    <w:rPr>
      <w:rFonts w:ascii="宋体" w:eastAsia="宋体"/>
    </w:rPr>
  </w:style>
  <w:style w:type="paragraph" w:customStyle="1" w:styleId="affffff1">
    <w:name w:val="条文脚注"/>
    <w:basedOn w:val="a5"/>
    <w:rsid w:val="00E4273B"/>
    <w:pPr>
      <w:numPr>
        <w:numId w:val="0"/>
      </w:numPr>
      <w:jc w:val="both"/>
    </w:pPr>
  </w:style>
  <w:style w:type="paragraph" w:customStyle="1" w:styleId="affffff2">
    <w:name w:val="图标脚注说明"/>
    <w:basedOn w:val="aff2"/>
    <w:rsid w:val="00E4273B"/>
    <w:pPr>
      <w:ind w:left="840" w:firstLineChars="0" w:hanging="420"/>
    </w:pPr>
    <w:rPr>
      <w:sz w:val="18"/>
      <w:szCs w:val="18"/>
    </w:rPr>
  </w:style>
  <w:style w:type="paragraph" w:customStyle="1" w:styleId="affffff3">
    <w:name w:val="图表脚注说明"/>
    <w:basedOn w:val="af5"/>
    <w:rsid w:val="00E4273B"/>
    <w:pPr>
      <w:ind w:left="544" w:hanging="181"/>
    </w:pPr>
    <w:rPr>
      <w:rFonts w:ascii="宋体"/>
      <w:sz w:val="18"/>
      <w:szCs w:val="18"/>
    </w:rPr>
  </w:style>
  <w:style w:type="paragraph" w:customStyle="1" w:styleId="affffff4">
    <w:name w:val="图的脚注"/>
    <w:next w:val="aff2"/>
    <w:qFormat/>
    <w:rsid w:val="00E4273B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5">
    <w:name w:val="文献分类号"/>
    <w:rsid w:val="00E4273B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6">
    <w:name w:val="五级无"/>
    <w:basedOn w:val="afff6"/>
    <w:rsid w:val="00E4273B"/>
    <w:pPr>
      <w:spacing w:beforeLines="0" w:afterLines="0"/>
    </w:pPr>
    <w:rPr>
      <w:rFonts w:ascii="宋体" w:eastAsia="宋体"/>
    </w:rPr>
  </w:style>
  <w:style w:type="paragraph" w:customStyle="1" w:styleId="affffff7">
    <w:name w:val="一级无"/>
    <w:basedOn w:val="affc"/>
    <w:rsid w:val="00E4273B"/>
    <w:pPr>
      <w:spacing w:beforeLines="0" w:afterLines="0"/>
    </w:pPr>
    <w:rPr>
      <w:rFonts w:ascii="宋体" w:eastAsia="宋体"/>
    </w:rPr>
  </w:style>
  <w:style w:type="paragraph" w:customStyle="1" w:styleId="affffff8">
    <w:name w:val="正文表标题"/>
    <w:next w:val="aff2"/>
    <w:rsid w:val="00E4273B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9">
    <w:name w:val="正文公式编号制表符"/>
    <w:basedOn w:val="aff2"/>
    <w:next w:val="aff2"/>
    <w:qFormat/>
    <w:rsid w:val="00E4273B"/>
    <w:pPr>
      <w:ind w:firstLineChars="0" w:firstLine="0"/>
    </w:pPr>
  </w:style>
  <w:style w:type="paragraph" w:customStyle="1" w:styleId="affffffa">
    <w:name w:val="正文图标题"/>
    <w:next w:val="aff2"/>
    <w:rsid w:val="00E4273B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b">
    <w:name w:val="终结线"/>
    <w:basedOn w:val="af5"/>
    <w:rsid w:val="00E4273B"/>
    <w:pPr>
      <w:framePr w:hSpace="181" w:vSpace="181" w:wrap="around" w:vAnchor="text" w:hAnchor="margin" w:xAlign="center" w:y="285"/>
    </w:pPr>
  </w:style>
  <w:style w:type="paragraph" w:customStyle="1" w:styleId="affffffc">
    <w:name w:val="其他发布日期"/>
    <w:basedOn w:val="affff5"/>
    <w:rsid w:val="00E4273B"/>
    <w:pPr>
      <w:framePr w:wrap="around" w:vAnchor="page" w:hAnchor="text" w:x="1419"/>
    </w:pPr>
  </w:style>
  <w:style w:type="paragraph" w:customStyle="1" w:styleId="affffffd">
    <w:name w:val="其他实施日期"/>
    <w:basedOn w:val="afffffd"/>
    <w:rsid w:val="00E4273B"/>
    <w:pPr>
      <w:framePr w:wrap="around"/>
    </w:pPr>
  </w:style>
  <w:style w:type="paragraph" w:customStyle="1" w:styleId="22">
    <w:name w:val="封面标准名称2"/>
    <w:basedOn w:val="affff7"/>
    <w:rsid w:val="00E4273B"/>
    <w:pPr>
      <w:framePr w:wrap="around" w:y="4469"/>
      <w:spacing w:beforeLines="630"/>
    </w:pPr>
  </w:style>
  <w:style w:type="paragraph" w:customStyle="1" w:styleId="23">
    <w:name w:val="封面标准英文名称2"/>
    <w:basedOn w:val="affff8"/>
    <w:rsid w:val="00E4273B"/>
    <w:pPr>
      <w:framePr w:wrap="around" w:y="4469"/>
    </w:pPr>
  </w:style>
  <w:style w:type="paragraph" w:customStyle="1" w:styleId="24">
    <w:name w:val="封面一致性程度标识2"/>
    <w:basedOn w:val="affff9"/>
    <w:rsid w:val="00E4273B"/>
    <w:pPr>
      <w:framePr w:wrap="around" w:y="4469"/>
    </w:pPr>
  </w:style>
  <w:style w:type="paragraph" w:customStyle="1" w:styleId="25">
    <w:name w:val="封面标准文稿类别2"/>
    <w:basedOn w:val="affffa"/>
    <w:rsid w:val="00E4273B"/>
    <w:pPr>
      <w:framePr w:wrap="around" w:y="4469"/>
    </w:pPr>
  </w:style>
  <w:style w:type="paragraph" w:customStyle="1" w:styleId="26">
    <w:name w:val="封面标准文稿编辑信息2"/>
    <w:basedOn w:val="affffb"/>
    <w:rsid w:val="00E4273B"/>
    <w:pPr>
      <w:framePr w:wrap="around" w:y="4469"/>
    </w:pPr>
  </w:style>
  <w:style w:type="character" w:customStyle="1" w:styleId="CharChar">
    <w:name w:val="段 Char Char"/>
    <w:qFormat/>
    <w:rsid w:val="00E4273B"/>
    <w:rPr>
      <w:rFonts w:ascii="宋体"/>
      <w:sz w:val="21"/>
      <w:lang w:val="en-US" w:eastAsia="zh-CN" w:bidi="ar-SA"/>
    </w:rPr>
  </w:style>
  <w:style w:type="character" w:customStyle="1" w:styleId="fontstyle01">
    <w:name w:val="fontstyle01"/>
    <w:basedOn w:val="af6"/>
    <w:rsid w:val="00E4273B"/>
    <w:rPr>
      <w:rFonts w:ascii="宋体" w:eastAsia="宋体" w:hAnsi="宋体" w:hint="eastAsia"/>
      <w:color w:val="231F20"/>
      <w:sz w:val="22"/>
      <w:szCs w:val="22"/>
    </w:rPr>
  </w:style>
  <w:style w:type="character" w:customStyle="1" w:styleId="Char3">
    <w:name w:val="页眉 Char"/>
    <w:basedOn w:val="af6"/>
    <w:link w:val="aff0"/>
    <w:uiPriority w:val="99"/>
    <w:rsid w:val="00E4273B"/>
    <w:rPr>
      <w:kern w:val="2"/>
      <w:sz w:val="18"/>
      <w:szCs w:val="18"/>
    </w:rPr>
  </w:style>
  <w:style w:type="character" w:customStyle="1" w:styleId="Char2">
    <w:name w:val="页脚 Char"/>
    <w:basedOn w:val="af6"/>
    <w:link w:val="aff"/>
    <w:uiPriority w:val="99"/>
    <w:rsid w:val="00E4273B"/>
    <w:rPr>
      <w:kern w:val="2"/>
      <w:sz w:val="18"/>
      <w:szCs w:val="18"/>
    </w:rPr>
  </w:style>
  <w:style w:type="character" w:customStyle="1" w:styleId="Char1">
    <w:name w:val="批注框文本 Char"/>
    <w:basedOn w:val="af6"/>
    <w:link w:val="afe"/>
    <w:semiHidden/>
    <w:rsid w:val="00E4273B"/>
    <w:rPr>
      <w:kern w:val="2"/>
      <w:sz w:val="18"/>
      <w:szCs w:val="18"/>
    </w:rPr>
  </w:style>
  <w:style w:type="character" w:customStyle="1" w:styleId="Char0">
    <w:name w:val="正文文本 Char"/>
    <w:basedOn w:val="af6"/>
    <w:link w:val="afc"/>
    <w:uiPriority w:val="1"/>
    <w:rsid w:val="00E4273B"/>
    <w:rPr>
      <w:rFonts w:ascii="宋体" w:hAnsi="宋体" w:cs="宋体"/>
      <w:lang w:eastAsia="en-US"/>
    </w:rPr>
  </w:style>
  <w:style w:type="paragraph" w:customStyle="1" w:styleId="31">
    <w:name w:val="标题 31"/>
    <w:basedOn w:val="af5"/>
    <w:uiPriority w:val="1"/>
    <w:qFormat/>
    <w:rsid w:val="00E4273B"/>
    <w:pPr>
      <w:autoSpaceDE w:val="0"/>
      <w:autoSpaceDN w:val="0"/>
      <w:jc w:val="left"/>
      <w:outlineLvl w:val="3"/>
    </w:pPr>
    <w:rPr>
      <w:rFonts w:eastAsia="Times New Roman"/>
      <w:kern w:val="0"/>
      <w:szCs w:val="21"/>
      <w:lang w:eastAsia="en-US"/>
    </w:rPr>
  </w:style>
  <w:style w:type="paragraph" w:styleId="affffffe">
    <w:name w:val="List Paragraph"/>
    <w:basedOn w:val="af5"/>
    <w:uiPriority w:val="1"/>
    <w:qFormat/>
    <w:rsid w:val="00E4273B"/>
    <w:pPr>
      <w:autoSpaceDE w:val="0"/>
      <w:autoSpaceDN w:val="0"/>
      <w:ind w:left="1825" w:hanging="3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">
    <w:name w:val="批注文字 Char"/>
    <w:basedOn w:val="af6"/>
    <w:link w:val="afb"/>
    <w:semiHidden/>
    <w:rsid w:val="00E4273B"/>
    <w:rPr>
      <w:kern w:val="2"/>
      <w:sz w:val="21"/>
      <w:szCs w:val="24"/>
    </w:rPr>
  </w:style>
  <w:style w:type="character" w:customStyle="1" w:styleId="Char5">
    <w:name w:val="批注主题 Char"/>
    <w:basedOn w:val="Char"/>
    <w:link w:val="aff3"/>
    <w:semiHidden/>
    <w:rsid w:val="00E4273B"/>
    <w:rPr>
      <w:b/>
      <w:bCs/>
      <w:kern w:val="2"/>
      <w:sz w:val="21"/>
      <w:szCs w:val="24"/>
    </w:rPr>
  </w:style>
  <w:style w:type="paragraph" w:customStyle="1" w:styleId="a6">
    <w:name w:val="列项·"/>
    <w:rsid w:val="00E4273B"/>
    <w:pPr>
      <w:numPr>
        <w:numId w:val="9"/>
      </w:numPr>
      <w:tabs>
        <w:tab w:val="clear" w:pos="114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  <w:style w:type="character" w:customStyle="1" w:styleId="NormalCharacter">
    <w:name w:val="NormalCharacter"/>
    <w:semiHidden/>
    <w:rsid w:val="003A7216"/>
  </w:style>
  <w:style w:type="character" w:customStyle="1" w:styleId="UserStyle4">
    <w:name w:val="UserStyle_4"/>
    <w:link w:val="UserStyle8"/>
    <w:rsid w:val="003A7216"/>
    <w:rPr>
      <w:rFonts w:ascii="宋体"/>
      <w:sz w:val="21"/>
    </w:rPr>
  </w:style>
  <w:style w:type="paragraph" w:customStyle="1" w:styleId="UserStyle8">
    <w:name w:val="UserStyle_8"/>
    <w:link w:val="UserStyle4"/>
    <w:rsid w:val="003A7216"/>
    <w:pPr>
      <w:tabs>
        <w:tab w:val="center" w:pos="4201"/>
        <w:tab w:val="right" w:leader="dot" w:pos="9298"/>
      </w:tabs>
      <w:ind w:firstLineChars="200" w:firstLine="420"/>
      <w:jc w:val="both"/>
      <w:textAlignment w:val="baseline"/>
    </w:pPr>
    <w:rPr>
      <w:rFonts w:ascii="宋体"/>
      <w:sz w:val="21"/>
    </w:rPr>
  </w:style>
  <w:style w:type="paragraph" w:customStyle="1" w:styleId="UserStyle39">
    <w:name w:val="UserStyle_39"/>
    <w:next w:val="UserStyle8"/>
    <w:rsid w:val="00213D2A"/>
    <w:pPr>
      <w:spacing w:before="156" w:after="156"/>
      <w:textAlignment w:val="baseline"/>
    </w:pPr>
    <w:rPr>
      <w:rFonts w:ascii="黑体" w:eastAsia="黑体"/>
      <w:sz w:val="21"/>
      <w:szCs w:val="21"/>
    </w:rPr>
  </w:style>
  <w:style w:type="paragraph" w:customStyle="1" w:styleId="UserStyle14">
    <w:name w:val="UserStyle_14"/>
    <w:next w:val="UserStyle8"/>
    <w:rsid w:val="00213D2A"/>
    <w:pPr>
      <w:numPr>
        <w:numId w:val="10"/>
      </w:numPr>
      <w:spacing w:before="312" w:after="312"/>
      <w:jc w:val="both"/>
    </w:pPr>
    <w:rPr>
      <w:rFonts w:ascii="黑体" w:eastAsia="黑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39"/>
    <customShpInfo spid="_x0000_s1042"/>
    <customShpInfo spid="_x0000_s1041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F0C82334-2164-4744-8B97-65E2F1D73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641</Words>
  <Characters>3654</Characters>
  <Application>Microsoft Office Word</Application>
  <DocSecurity>0</DocSecurity>
  <Lines>30</Lines>
  <Paragraphs>8</Paragraphs>
  <ScaleCrop>false</ScaleCrop>
  <Company>zle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Microsoft</cp:lastModifiedBy>
  <cp:revision>114</cp:revision>
  <cp:lastPrinted>2021-06-21T00:57:00Z</cp:lastPrinted>
  <dcterms:created xsi:type="dcterms:W3CDTF">2021-06-22T05:49:00Z</dcterms:created>
  <dcterms:modified xsi:type="dcterms:W3CDTF">2021-10-18T07:51:00Z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721B9ACE61DD4F08A8FFB3BB22983A5A</vt:lpwstr>
  </property>
</Properties>
</file>