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BCA" w:rsidRPr="00F163E7" w:rsidRDefault="00AF4BCA" w:rsidP="00AF4BCA">
      <w:pPr>
        <w:pStyle w:val="2"/>
        <w:framePr w:wrap="around"/>
        <w:spacing w:line="240" w:lineRule="auto"/>
        <w:rPr>
          <w:rFonts w:hAnsi="黑体"/>
        </w:rPr>
      </w:pPr>
      <w:r w:rsidRPr="00F163E7">
        <w:rPr>
          <w:rFonts w:hAnsi="黑体" w:hint="eastAsia"/>
        </w:rPr>
        <w:t>DB23/T</w:t>
      </w:r>
      <w:r w:rsidRPr="00F163E7">
        <w:rPr>
          <w:rFonts w:hAnsi="黑体"/>
        </w:rPr>
        <w:t xml:space="preserve"> </w:t>
      </w:r>
      <w:r w:rsidRPr="00F163E7">
        <w:rPr>
          <w:rFonts w:hint="eastAsia"/>
        </w:rPr>
        <w:t>XXX</w:t>
      </w:r>
      <w:r w:rsidRPr="00F163E7">
        <w:rPr>
          <w:rFonts w:hAnsi="黑体"/>
        </w:rPr>
        <w:t>—</w:t>
      </w:r>
      <w:r w:rsidR="00F81F07" w:rsidRPr="00F163E7">
        <w:rPr>
          <w:rFonts w:hAnsi="黑体" w:hint="eastAsia"/>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AF4BCA" w:rsidRPr="00F163E7" w:rsidTr="006628B3">
        <w:tc>
          <w:tcPr>
            <w:tcW w:w="9356" w:type="dxa"/>
            <w:tcBorders>
              <w:top w:val="nil"/>
              <w:left w:val="nil"/>
              <w:bottom w:val="nil"/>
              <w:right w:val="nil"/>
            </w:tcBorders>
          </w:tcPr>
          <w:bookmarkStart w:id="0" w:name="DT"/>
          <w:p w:rsidR="00AF4BCA" w:rsidRPr="00F163E7" w:rsidRDefault="00645E62" w:rsidP="006628B3">
            <w:pPr>
              <w:pStyle w:val="af3"/>
              <w:framePr w:wrap="around"/>
              <w:spacing w:line="240" w:lineRule="auto"/>
              <w:rPr>
                <w:rFonts w:ascii="Times New Roman" w:eastAsia="黑体"/>
                <w:sz w:val="18"/>
                <w:szCs w:val="18"/>
              </w:rPr>
            </w:pPr>
            <w:r w:rsidRPr="00F163E7">
              <w:rPr>
                <w:rFonts w:ascii="Times New Roman" w:eastAsia="黑体"/>
                <w:noProof/>
                <w:sz w:val="18"/>
                <w:szCs w:val="18"/>
              </w:rPr>
              <mc:AlternateContent>
                <mc:Choice Requires="wps">
                  <w:drawing>
                    <wp:anchor distT="0" distB="0" distL="114300" distR="114300" simplePos="0" relativeHeight="251659264" behindDoc="1" locked="0" layoutInCell="1" allowOverlap="1" wp14:anchorId="725166E8" wp14:editId="37E5D2A2">
                      <wp:simplePos x="0" y="0"/>
                      <wp:positionH relativeFrom="column">
                        <wp:posOffset>4734560</wp:posOffset>
                      </wp:positionH>
                      <wp:positionV relativeFrom="paragraph">
                        <wp:posOffset>34290</wp:posOffset>
                      </wp:positionV>
                      <wp:extent cx="1143000" cy="2286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3594E8" id="矩形 6" o:spid="_x0000_s1026" style="position:absolute;left:0;text-align:left;margin-left:372.8pt;margin-top:2.7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" stroked="f"/>
                  </w:pict>
                </mc:Fallback>
              </mc:AlternateContent>
            </w:r>
            <w:bookmarkEnd w:id="0"/>
          </w:p>
        </w:tc>
      </w:tr>
    </w:tbl>
    <w:p w:rsidR="00AF4BCA" w:rsidRPr="00F163E7" w:rsidRDefault="00AF4BCA" w:rsidP="00AF4BCA">
      <w:pPr>
        <w:pStyle w:val="2"/>
        <w:framePr w:wrap="around"/>
        <w:spacing w:line="240" w:lineRule="auto"/>
      </w:pPr>
    </w:p>
    <w:p w:rsidR="00AF4BCA" w:rsidRPr="00F163E7" w:rsidRDefault="00AF4BCA" w:rsidP="00AF4BCA">
      <w:pPr>
        <w:pStyle w:val="2"/>
        <w:framePr w:wrap="around"/>
        <w:spacing w:line="240" w:lineRule="auto"/>
      </w:pPr>
    </w:p>
    <w:p w:rsidR="00AF4BCA" w:rsidRPr="00F163E7" w:rsidRDefault="000B4034" w:rsidP="003E6642">
      <w:pPr>
        <w:pStyle w:val="af4"/>
        <w:framePr w:w="9556" w:h="6409" w:hRule="exact" w:wrap="around" w:x="1428" w:y="7129"/>
        <w:spacing w:line="240" w:lineRule="auto"/>
      </w:pPr>
      <w:r w:rsidRPr="00F163E7">
        <w:rPr>
          <w:rFonts w:hint="eastAsia"/>
        </w:rPr>
        <w:t>寒地谷子机械化栽培技术</w:t>
      </w:r>
      <w:r w:rsidR="00AF4BCA" w:rsidRPr="00F163E7">
        <w:rPr>
          <w:rFonts w:hint="eastAsia"/>
        </w:rPr>
        <w:t>规程</w:t>
      </w:r>
    </w:p>
    <w:p w:rsidR="003E6642" w:rsidRDefault="003E6642" w:rsidP="003E6642">
      <w:pPr>
        <w:pStyle w:val="a9"/>
        <w:framePr w:w="9556" w:h="6409" w:hRule="exact" w:wrap="around" w:x="1428" w:y="7129"/>
      </w:pPr>
      <w:r>
        <w:rPr>
          <w:rFonts w:hint="eastAsia"/>
        </w:rPr>
        <w:t>（征求意见稿）</w:t>
      </w:r>
    </w:p>
    <w:p w:rsidR="003E6642" w:rsidRDefault="003E6642" w:rsidP="003E6642">
      <w:pPr>
        <w:pStyle w:val="a9"/>
        <w:framePr w:w="9556" w:h="6409" w:hRule="exact" w:wrap="around" w:x="1428" w:y="7129"/>
      </w:pPr>
    </w:p>
    <w:p w:rsidR="003E6642" w:rsidRDefault="003E6642" w:rsidP="003E6642">
      <w:pPr>
        <w:pStyle w:val="a9"/>
        <w:framePr w:w="9556" w:h="6409" w:hRule="exact" w:wrap="around" w:x="1428" w:y="7129"/>
      </w:pPr>
      <w:r>
        <w:rPr>
          <w:rFonts w:hint="eastAsia"/>
        </w:rPr>
        <w:t>主要起草单位：黑龙江省农业科学院作物资源研究所</w:t>
      </w:r>
    </w:p>
    <w:p w:rsidR="003E6642" w:rsidRDefault="003E6642" w:rsidP="003E6642">
      <w:pPr>
        <w:pStyle w:val="a9"/>
        <w:framePr w:w="9556" w:h="6409" w:hRule="exact" w:wrap="around" w:x="1428" w:y="7129"/>
        <w:ind w:firstLineChars="600" w:firstLine="1680"/>
        <w:jc w:val="both"/>
      </w:pPr>
      <w:r>
        <w:rPr>
          <w:rFonts w:hint="eastAsia"/>
        </w:rPr>
        <w:t>联   系   人：马金丰</w:t>
      </w:r>
    </w:p>
    <w:p w:rsidR="003E6642" w:rsidRDefault="003E6642" w:rsidP="003E6642">
      <w:pPr>
        <w:pStyle w:val="a9"/>
        <w:framePr w:w="9556" w:h="6409" w:hRule="exact" w:wrap="around" w:x="1428" w:y="7129"/>
        <w:ind w:firstLineChars="600" w:firstLine="1680"/>
        <w:jc w:val="both"/>
      </w:pPr>
      <w:r>
        <w:rPr>
          <w:rFonts w:hint="eastAsia"/>
        </w:rPr>
        <w:t>联 系 信 箱：hljmjf@163.com</w:t>
      </w:r>
    </w:p>
    <w:p w:rsidR="00AF4BCA" w:rsidRPr="00F163E7" w:rsidRDefault="003E6642" w:rsidP="003E6642">
      <w:pPr>
        <w:pStyle w:val="a9"/>
        <w:framePr w:w="9556" w:h="6409" w:hRule="exact" w:wrap="around" w:x="1428" w:y="7129"/>
        <w:spacing w:line="240" w:lineRule="auto"/>
        <w:ind w:firstLineChars="600" w:firstLine="1680"/>
        <w:jc w:val="both"/>
      </w:pPr>
      <w:r>
        <w:rPr>
          <w:rFonts w:hint="eastAsia"/>
        </w:rPr>
        <w:t>联 系 电 话：13904658298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F163E7" w:rsidRPr="00F163E7" w:rsidTr="006628B3">
        <w:tc>
          <w:tcPr>
            <w:tcW w:w="9855" w:type="dxa"/>
            <w:tcBorders>
              <w:top w:val="nil"/>
              <w:left w:val="nil"/>
              <w:bottom w:val="nil"/>
              <w:right w:val="nil"/>
            </w:tcBorders>
          </w:tcPr>
          <w:p w:rsidR="005D0D2F" w:rsidRPr="00F163E7" w:rsidRDefault="005D0D2F" w:rsidP="005D0D2F">
            <w:pPr>
              <w:framePr w:w="9556" w:h="6409" w:hRule="exact" w:wrap="around" w:vAnchor="page" w:hAnchor="page" w:x="1428" w:y="7129" w:anchorLock="1"/>
              <w:ind w:firstLineChars="500" w:firstLine="1050"/>
              <w:jc w:val="left"/>
            </w:pPr>
          </w:p>
          <w:p w:rsidR="00AF4BCA" w:rsidRPr="00F163E7" w:rsidRDefault="00645E62" w:rsidP="005D0D2F">
            <w:pPr>
              <w:framePr w:w="9556" w:h="6409" w:hRule="exact" w:wrap="around" w:vAnchor="page" w:hAnchor="page" w:x="1428" w:y="7129" w:anchorLock="1"/>
              <w:ind w:firstLineChars="500" w:firstLine="1050"/>
              <w:jc w:val="left"/>
              <w:rPr>
                <w:rFonts w:ascii="黑体" w:eastAsia="黑体"/>
                <w:bCs/>
                <w:sz w:val="28"/>
                <w:szCs w:val="28"/>
              </w:rPr>
            </w:pPr>
            <w:r w:rsidRPr="00F163E7">
              <w:rPr>
                <w:noProof/>
              </w:rPr>
              <mc:AlternateContent>
                <mc:Choice Requires="wps">
                  <w:drawing>
                    <wp:anchor distT="0" distB="0" distL="114300" distR="114300" simplePos="0" relativeHeight="251661312" behindDoc="1" locked="1" layoutInCell="1" allowOverlap="1" wp14:anchorId="623958D5" wp14:editId="4D11D186">
                      <wp:simplePos x="0" y="0"/>
                      <wp:positionH relativeFrom="column">
                        <wp:posOffset>2200910</wp:posOffset>
                      </wp:positionH>
                      <wp:positionV relativeFrom="paragraph">
                        <wp:posOffset>573405</wp:posOffset>
                      </wp:positionV>
                      <wp:extent cx="1905000" cy="25400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AEB254" id="矩形 5" o:spid="_x0000_s1026" style="position:absolute;left:0;text-align:left;margin-left:173.3pt;margin-top:45.15pt;width:150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" stroked="f">
                      <w10:anchorlock/>
                    </v:rect>
                  </w:pict>
                </mc:Fallback>
              </mc:AlternateContent>
            </w:r>
            <w:r w:rsidRPr="00F163E7">
              <w:rPr>
                <w:noProof/>
              </w:rPr>
              <mc:AlternateContent>
                <mc:Choice Requires="wps">
                  <w:drawing>
                    <wp:anchor distT="0" distB="0" distL="114300" distR="114300" simplePos="0" relativeHeight="251660288" behindDoc="1" locked="0" layoutInCell="1" allowOverlap="1" wp14:anchorId="72C68E36" wp14:editId="464A94A5">
                      <wp:simplePos x="0" y="0"/>
                      <wp:positionH relativeFrom="column">
                        <wp:posOffset>2454910</wp:posOffset>
                      </wp:positionH>
                      <wp:positionV relativeFrom="paragraph">
                        <wp:posOffset>255905</wp:posOffset>
                      </wp:positionV>
                      <wp:extent cx="1270000" cy="304800"/>
                      <wp:effectExtent l="0" t="0" r="635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209364" id="矩形 4" o:spid="_x0000_s1026" style="position:absolute;left:0;text-align:left;margin-left:193.3pt;margin-top:20.15pt;width:100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" stroked="f"/>
                  </w:pict>
                </mc:Fallback>
              </mc:AlternateContent>
            </w:r>
          </w:p>
        </w:tc>
      </w:tr>
      <w:tr w:rsidR="00F163E7" w:rsidRPr="00F163E7" w:rsidTr="006628B3">
        <w:tc>
          <w:tcPr>
            <w:tcW w:w="9855" w:type="dxa"/>
            <w:tcBorders>
              <w:top w:val="nil"/>
              <w:left w:val="nil"/>
              <w:bottom w:val="nil"/>
              <w:right w:val="nil"/>
            </w:tcBorders>
          </w:tcPr>
          <w:p w:rsidR="00AF4BCA" w:rsidRPr="00F163E7" w:rsidRDefault="00AF4BCA" w:rsidP="004E71BD">
            <w:pPr>
              <w:pStyle w:val="af1"/>
              <w:framePr w:w="9556" w:h="6409" w:hRule="exact" w:wrap="around" w:x="1428" w:y="7129"/>
              <w:spacing w:line="240" w:lineRule="auto"/>
            </w:pPr>
          </w:p>
        </w:tc>
      </w:tr>
    </w:tbl>
    <w:p w:rsidR="00AF4BCA" w:rsidRPr="00F163E7" w:rsidRDefault="00F81F07" w:rsidP="00AF4BCA">
      <w:pPr>
        <w:pStyle w:val="ab"/>
        <w:framePr w:wrap="around"/>
      </w:pPr>
      <w:r w:rsidRPr="00F163E7">
        <w:rPr>
          <w:rFonts w:ascii="黑体" w:hint="eastAsia"/>
        </w:rPr>
        <w:t>XXXX</w:t>
      </w:r>
      <w:r w:rsidR="00AF4BCA" w:rsidRPr="00F163E7">
        <w:rPr>
          <w:rFonts w:ascii="黑体"/>
        </w:rPr>
        <w:t>-</w:t>
      </w:r>
      <w:r w:rsidR="00AF4BCA" w:rsidRPr="00F163E7">
        <w:rPr>
          <w:rFonts w:ascii="黑体" w:hint="eastAsia"/>
        </w:rPr>
        <w:t>XX</w:t>
      </w:r>
      <w:r w:rsidR="00AF4BCA" w:rsidRPr="00F163E7">
        <w:t xml:space="preserve"> </w:t>
      </w:r>
      <w:r w:rsidR="00AF4BCA" w:rsidRPr="00F163E7">
        <w:rPr>
          <w:rFonts w:ascii="黑体"/>
        </w:rPr>
        <w:t>-</w:t>
      </w:r>
      <w:r w:rsidR="00AF4BCA" w:rsidRPr="00F163E7">
        <w:t xml:space="preserve"> </w:t>
      </w:r>
      <w:r w:rsidR="00AF4BCA" w:rsidRPr="00F163E7">
        <w:rPr>
          <w:rFonts w:ascii="黑体" w:hint="eastAsia"/>
        </w:rPr>
        <w:t>XX</w:t>
      </w:r>
      <w:r w:rsidR="00AF4BCA" w:rsidRPr="00F163E7">
        <w:rPr>
          <w:rFonts w:hint="eastAsia"/>
        </w:rPr>
        <w:t>发布</w:t>
      </w:r>
      <w:r w:rsidR="00645E62" w:rsidRPr="00F163E7">
        <w:rPr>
          <w:noProof/>
        </w:rPr>
        <mc:AlternateContent>
          <mc:Choice Requires="wps">
            <w:drawing>
              <wp:anchor distT="4294967295" distB="4294967295" distL="114300" distR="114300" simplePos="0" relativeHeight="251663360" behindDoc="0" locked="1" layoutInCell="1" allowOverlap="1" wp14:anchorId="1F3CAC9B" wp14:editId="75B68282">
                <wp:simplePos x="0" y="0"/>
                <wp:positionH relativeFrom="column">
                  <wp:posOffset>-635</wp:posOffset>
                </wp:positionH>
                <wp:positionV relativeFrom="page">
                  <wp:posOffset>9251949</wp:posOffset>
                </wp:positionV>
                <wp:extent cx="6120130" cy="0"/>
                <wp:effectExtent l="0" t="0" r="1397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16B051" id="直接连接符 3"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">
                <w10:wrap anchory="page"/>
                <w10:anchorlock/>
              </v:line>
            </w:pict>
          </mc:Fallback>
        </mc:AlternateContent>
      </w:r>
    </w:p>
    <w:p w:rsidR="00AF4BCA" w:rsidRPr="00F163E7" w:rsidRDefault="00F81F07" w:rsidP="00AF4BCA">
      <w:pPr>
        <w:pStyle w:val="af9"/>
        <w:framePr w:wrap="around"/>
      </w:pPr>
      <w:r w:rsidRPr="00F163E7">
        <w:rPr>
          <w:rFonts w:ascii="黑体" w:hint="eastAsia"/>
        </w:rPr>
        <w:t>XXXX</w:t>
      </w:r>
      <w:r w:rsidR="00AF4BCA" w:rsidRPr="00F163E7">
        <w:rPr>
          <w:rFonts w:ascii="黑体"/>
        </w:rPr>
        <w:t>-</w:t>
      </w:r>
      <w:r w:rsidR="00AF4BCA" w:rsidRPr="00F163E7">
        <w:t xml:space="preserve"> </w:t>
      </w:r>
      <w:r w:rsidR="00AF4BCA" w:rsidRPr="00F163E7">
        <w:rPr>
          <w:rFonts w:ascii="黑体" w:hint="eastAsia"/>
        </w:rPr>
        <w:t>XX</w:t>
      </w:r>
      <w:r w:rsidR="00AF4BCA" w:rsidRPr="00F163E7">
        <w:t xml:space="preserve"> </w:t>
      </w:r>
      <w:r w:rsidR="00AF4BCA" w:rsidRPr="00F163E7">
        <w:rPr>
          <w:rFonts w:ascii="黑体"/>
        </w:rPr>
        <w:t>-</w:t>
      </w:r>
      <w:r w:rsidR="00AF4BCA" w:rsidRPr="00F163E7">
        <w:t xml:space="preserve"> </w:t>
      </w:r>
      <w:r w:rsidR="00AF4BCA" w:rsidRPr="00F163E7">
        <w:rPr>
          <w:rFonts w:ascii="黑体" w:hint="eastAsia"/>
        </w:rPr>
        <w:t>XX</w:t>
      </w:r>
      <w:r w:rsidR="00AF4BCA" w:rsidRPr="00F163E7">
        <w:rPr>
          <w:rFonts w:hint="eastAsia"/>
        </w:rPr>
        <w:t>实施</w:t>
      </w:r>
    </w:p>
    <w:p w:rsidR="00AF4BCA" w:rsidRPr="00F163E7" w:rsidRDefault="00645E62" w:rsidP="00AF4BCA">
      <w:pPr>
        <w:pStyle w:val="a7"/>
      </w:pPr>
      <w:r w:rsidRPr="00F163E7">
        <w:rPr>
          <w:noProof/>
        </w:rPr>
        <mc:AlternateContent>
          <mc:Choice Requires="wps">
            <w:drawing>
              <wp:anchor distT="4294967295" distB="4294967295" distL="114300" distR="114300" simplePos="0" relativeHeight="251664384" behindDoc="0" locked="0" layoutInCell="1" allowOverlap="1" wp14:anchorId="7DFCB764" wp14:editId="631460E7">
                <wp:simplePos x="0" y="0"/>
                <wp:positionH relativeFrom="column">
                  <wp:posOffset>-635</wp:posOffset>
                </wp:positionH>
                <wp:positionV relativeFrom="paragraph">
                  <wp:posOffset>2339974</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D7F7B5" id="直接连接符 2"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3H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AUaKNNCih4/ffnz4/PP7J1gfvn5Bg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"/>
            </w:pict>
          </mc:Fallback>
        </mc:AlternateContent>
      </w:r>
    </w:p>
    <w:p w:rsidR="00AF4BCA" w:rsidRPr="00F163E7" w:rsidRDefault="00AF4BCA" w:rsidP="00AF4BCA">
      <w:pPr>
        <w:pStyle w:val="af8"/>
        <w:framePr w:wrap="around"/>
        <w:rPr>
          <w:rFonts w:eastAsia="宋体" w:hAnsi="黑体"/>
          <w:sz w:val="18"/>
          <w:szCs w:val="18"/>
        </w:rPr>
      </w:pPr>
      <w:r w:rsidRPr="00F163E7">
        <w:rPr>
          <w:rFonts w:hAnsi="黑体"/>
          <w:sz w:val="18"/>
          <w:szCs w:val="18"/>
        </w:rPr>
        <w:t>ICS</w:t>
      </w:r>
      <w:r w:rsidRPr="00F163E7">
        <w:rPr>
          <w:rFonts w:hAnsi="黑体" w:cs="Cambria Math" w:hint="eastAsia"/>
          <w:sz w:val="18"/>
          <w:szCs w:val="18"/>
        </w:rPr>
        <w:t xml:space="preserve"> 65.020.20</w:t>
      </w:r>
    </w:p>
    <w:p w:rsidR="00AF4BCA" w:rsidRPr="00F163E7" w:rsidRDefault="005F233F" w:rsidP="00AF4BCA">
      <w:pPr>
        <w:pStyle w:val="af8"/>
        <w:framePr w:wrap="around"/>
        <w:rPr>
          <w:rFonts w:hAnsi="黑体"/>
          <w:sz w:val="18"/>
          <w:szCs w:val="18"/>
        </w:rPr>
      </w:pPr>
      <w:r>
        <w:rPr>
          <w:rFonts w:hAnsi="黑体" w:hint="eastAsia"/>
          <w:sz w:val="18"/>
          <w:szCs w:val="18"/>
        </w:rPr>
        <w:t>CCS B</w:t>
      </w:r>
      <w:r w:rsidR="00AF4BCA" w:rsidRPr="00F163E7">
        <w:rPr>
          <w:rFonts w:hAnsi="黑体" w:cs="Cambria Math" w:hint="eastAsia"/>
          <w:sz w:val="18"/>
          <w:szCs w:val="18"/>
        </w:rPr>
        <w:t xml:space="preserve"> </w:t>
      </w:r>
      <w:r>
        <w:rPr>
          <w:rFonts w:hAnsi="黑体" w:cs="Cambria Math" w:hint="eastAsia"/>
          <w:sz w:val="18"/>
          <w:szCs w:val="18"/>
        </w:rPr>
        <w:t>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AF4BCA" w:rsidRPr="00F163E7" w:rsidTr="006628B3">
        <w:tc>
          <w:tcPr>
            <w:tcW w:w="9854" w:type="dxa"/>
            <w:tcBorders>
              <w:top w:val="nil"/>
              <w:left w:val="nil"/>
              <w:bottom w:val="nil"/>
              <w:right w:val="nil"/>
            </w:tcBorders>
          </w:tcPr>
          <w:p w:rsidR="00AF4BCA" w:rsidRPr="00F163E7" w:rsidRDefault="00645E62" w:rsidP="006628B3">
            <w:pPr>
              <w:pStyle w:val="af8"/>
              <w:framePr w:wrap="around"/>
            </w:pPr>
            <w:r w:rsidRPr="00F163E7">
              <w:rPr>
                <w:noProof/>
              </w:rPr>
              <mc:AlternateContent>
                <mc:Choice Requires="wps">
                  <w:drawing>
                    <wp:anchor distT="0" distB="0" distL="114300" distR="114300" simplePos="0" relativeHeight="251666432" behindDoc="1" locked="0" layoutInCell="1" allowOverlap="1" wp14:anchorId="6DF45686" wp14:editId="51A83E93">
                      <wp:simplePos x="0" y="0"/>
                      <wp:positionH relativeFrom="column">
                        <wp:posOffset>-66675</wp:posOffset>
                      </wp:positionH>
                      <wp:positionV relativeFrom="paragraph">
                        <wp:posOffset>0</wp:posOffset>
                      </wp:positionV>
                      <wp:extent cx="866775" cy="198120"/>
                      <wp:effectExtent l="0" t="0" r="952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EFFA9F" id="矩形 7" o:spid="_x0000_s1026" style="position:absolute;left:0;text-align:left;margin-left:-5.25pt;margin-top:0;width:68.25pt;height:1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" stroked="f"/>
                  </w:pict>
                </mc:Fallback>
              </mc:AlternateContent>
            </w:r>
            <w:r w:rsidR="00AF4BCA" w:rsidRPr="00F163E7">
              <w:rPr>
                <w:rFonts w:hint="eastAsia"/>
              </w:rPr>
              <w:t xml:space="preserve"> </w:t>
            </w:r>
          </w:p>
        </w:tc>
      </w:tr>
    </w:tbl>
    <w:p w:rsidR="00AF4BCA" w:rsidRPr="00F163E7" w:rsidRDefault="00AF4BCA" w:rsidP="00AF4BCA"/>
    <w:p w:rsidR="00AF4BCA" w:rsidRPr="00F163E7" w:rsidRDefault="00AF4BCA" w:rsidP="00AF4BCA">
      <w:pPr>
        <w:pStyle w:val="ac"/>
        <w:framePr w:wrap="around"/>
        <w:spacing w:line="240" w:lineRule="auto"/>
      </w:pPr>
      <w:r w:rsidRPr="00F163E7">
        <w:t>D</w:t>
      </w:r>
      <w:r w:rsidRPr="00F163E7">
        <w:rPr>
          <w:spacing w:val="100"/>
        </w:rPr>
        <w:t>B</w:t>
      </w:r>
      <w:r w:rsidRPr="00F163E7">
        <w:rPr>
          <w:rFonts w:hint="eastAsia"/>
        </w:rPr>
        <w:t>23</w:t>
      </w:r>
    </w:p>
    <w:p w:rsidR="00AF4BCA" w:rsidRPr="00F163E7" w:rsidRDefault="00AF4BCA" w:rsidP="00AF4BCA">
      <w:pPr>
        <w:pStyle w:val="af6"/>
        <w:framePr w:wrap="around"/>
        <w:spacing w:line="240" w:lineRule="auto"/>
      </w:pPr>
      <w:r w:rsidRPr="00F163E7">
        <w:rPr>
          <w:rFonts w:hint="eastAsia"/>
        </w:rPr>
        <w:t>黑龙江省</w:t>
      </w:r>
      <w:r w:rsidRPr="00F163E7">
        <w:t>地方标准</w:t>
      </w:r>
    </w:p>
    <w:p w:rsidR="00AF4BCA" w:rsidRPr="00F163E7" w:rsidRDefault="00AF4BCA" w:rsidP="00AF4BCA">
      <w:pPr>
        <w:jc w:val="right"/>
      </w:pPr>
    </w:p>
    <w:p w:rsidR="00AF4BCA" w:rsidRPr="00F163E7" w:rsidRDefault="00AF4BCA" w:rsidP="00AF4BCA"/>
    <w:p w:rsidR="00AF4BCA" w:rsidRPr="00F163E7" w:rsidRDefault="00AF4BCA" w:rsidP="00AF4BCA"/>
    <w:p w:rsidR="00AF4BCA" w:rsidRPr="00F163E7" w:rsidRDefault="00AF4BCA" w:rsidP="00AF4BCA"/>
    <w:p w:rsidR="00AF4BCA" w:rsidRPr="00F163E7" w:rsidRDefault="00AF4BCA" w:rsidP="00AF4BCA"/>
    <w:p w:rsidR="00AF4BCA" w:rsidRPr="00F163E7" w:rsidRDefault="00BF2F08" w:rsidP="00AF4BCA">
      <w:pPr>
        <w:pStyle w:val="af5"/>
        <w:framePr w:wrap="around"/>
        <w:spacing w:line="240" w:lineRule="auto"/>
        <w:rPr>
          <w:rFonts w:ascii="华文中宋" w:eastAsia="华文中宋" w:hAnsi="华文中宋"/>
          <w:sz w:val="36"/>
          <w:szCs w:val="36"/>
        </w:rPr>
      </w:pPr>
      <w:r w:rsidRPr="00F163E7">
        <w:rPr>
          <w:rFonts w:ascii="华文中宋" w:eastAsia="华文中宋" w:hAnsi="华文中宋" w:hint="eastAsia"/>
          <w:sz w:val="36"/>
          <w:szCs w:val="36"/>
        </w:rPr>
        <w:t>黑龙江省市场监督管理局</w:t>
      </w:r>
      <w:r w:rsidR="00AF4BCA" w:rsidRPr="00F163E7">
        <w:rPr>
          <w:rFonts w:ascii="华文中宋" w:eastAsia="华文中宋" w:hAnsi="华文中宋" w:hint="eastAsia"/>
          <w:sz w:val="36"/>
          <w:szCs w:val="36"/>
        </w:rPr>
        <w:t xml:space="preserve"> </w:t>
      </w:r>
      <w:r w:rsidR="00AF4BCA" w:rsidRPr="00F163E7">
        <w:rPr>
          <w:rStyle w:val="a8"/>
          <w:rFonts w:ascii="华文中宋" w:eastAsia="华文中宋" w:hAnsi="华文中宋" w:hint="eastAsia"/>
          <w:sz w:val="36"/>
          <w:szCs w:val="36"/>
        </w:rPr>
        <w:t>发布</w:t>
      </w:r>
    </w:p>
    <w:p w:rsidR="00AF4BCA" w:rsidRPr="00F163E7" w:rsidRDefault="00AF4BCA" w:rsidP="00AF4BCA">
      <w:pPr>
        <w:sectPr w:rsidR="00AF4BCA" w:rsidRPr="00F163E7">
          <w:pgSz w:w="11906" w:h="16838"/>
          <w:pgMar w:top="567" w:right="850" w:bottom="1134" w:left="1418" w:header="0" w:footer="0" w:gutter="0"/>
          <w:pgNumType w:start="1"/>
          <w:cols w:space="720"/>
          <w:docGrid w:type="lines" w:linePitch="312"/>
        </w:sectPr>
      </w:pPr>
    </w:p>
    <w:p w:rsidR="00AF4BCA" w:rsidRPr="00F163E7" w:rsidRDefault="00AF4BCA" w:rsidP="00AF4BCA">
      <w:pPr>
        <w:pStyle w:val="af7"/>
      </w:pPr>
      <w:r w:rsidRPr="00F163E7">
        <w:rPr>
          <w:rFonts w:hint="eastAsia"/>
        </w:rPr>
        <w:lastRenderedPageBreak/>
        <w:t>前</w:t>
      </w:r>
      <w:bookmarkStart w:id="1" w:name="BKQY"/>
      <w:r w:rsidRPr="00F163E7">
        <w:rPr>
          <w:rFonts w:ascii="Cambria Math" w:hAnsi="Cambria Math" w:cs="Cambria Math"/>
        </w:rPr>
        <w:t>  </w:t>
      </w:r>
      <w:r w:rsidRPr="00F163E7">
        <w:rPr>
          <w:rFonts w:hint="eastAsia"/>
        </w:rPr>
        <w:t>言</w:t>
      </w:r>
      <w:bookmarkEnd w:id="1"/>
    </w:p>
    <w:p w:rsidR="00216E7A" w:rsidRDefault="00216E7A" w:rsidP="00216E7A">
      <w:pPr>
        <w:pStyle w:val="a7"/>
        <w:ind w:firstLineChars="250" w:firstLine="525"/>
        <w:rPr>
          <w:rFonts w:hint="eastAsia"/>
        </w:rPr>
      </w:pPr>
      <w:r>
        <w:rPr>
          <w:rFonts w:hint="eastAsia"/>
        </w:rPr>
        <w:t>本文件按照GB/T 1.1-2020《文件化工作导则  第1部分：文件化文件的结构和起草规则》的规定起草。</w:t>
      </w:r>
    </w:p>
    <w:p w:rsidR="00216E7A" w:rsidRDefault="00216E7A" w:rsidP="00216E7A">
      <w:pPr>
        <w:pStyle w:val="a7"/>
        <w:ind w:firstLineChars="250" w:firstLine="525"/>
        <w:rPr>
          <w:rFonts w:hint="eastAsia"/>
        </w:rPr>
      </w:pPr>
      <w:r>
        <w:rPr>
          <w:rFonts w:hint="eastAsia"/>
        </w:rPr>
        <w:t>请注意本文件的某些内容可能涉及专利。本文件的发布机构不承担识别专利的责任。</w:t>
      </w:r>
    </w:p>
    <w:p w:rsidR="00AF4BCA" w:rsidRPr="00F163E7" w:rsidRDefault="00216E7A" w:rsidP="00216E7A">
      <w:pPr>
        <w:pStyle w:val="a7"/>
        <w:ind w:firstLineChars="250" w:firstLine="525"/>
      </w:pPr>
      <w:r>
        <w:rPr>
          <w:rFonts w:hint="eastAsia"/>
        </w:rPr>
        <w:t>本文件由黑龙江省农业农村厅提出。</w:t>
      </w:r>
    </w:p>
    <w:p w:rsidR="00AF4BCA" w:rsidRPr="00F163E7" w:rsidRDefault="008762F3" w:rsidP="001F0C5C">
      <w:pPr>
        <w:pStyle w:val="a7"/>
        <w:numPr>
          <w:ilvl w:val="0"/>
          <w:numId w:val="2"/>
        </w:numPr>
        <w:ind w:firstLineChars="0"/>
      </w:pPr>
      <w:r w:rsidRPr="00F163E7">
        <w:rPr>
          <w:rFonts w:hint="eastAsia"/>
        </w:rPr>
        <w:t xml:space="preserve">   </w:t>
      </w:r>
      <w:r w:rsidR="00AF4BCA" w:rsidRPr="00F163E7">
        <w:t>本</w:t>
      </w:r>
      <w:r w:rsidR="00216E7A">
        <w:t>文件</w:t>
      </w:r>
      <w:r w:rsidR="00AF4BCA" w:rsidRPr="00F163E7">
        <w:t>起草单位：</w:t>
      </w:r>
      <w:r w:rsidR="00AF4BCA" w:rsidRPr="00F163E7">
        <w:rPr>
          <w:rFonts w:hint="eastAsia"/>
        </w:rPr>
        <w:t>黑龙江省农业科学院</w:t>
      </w:r>
      <w:r w:rsidR="00AF4BCA" w:rsidRPr="00F163E7">
        <w:rPr>
          <w:rFonts w:hAnsi="宋体" w:hint="eastAsia"/>
        </w:rPr>
        <w:t>作物资源研究所</w:t>
      </w:r>
      <w:r w:rsidR="00AF4BCA" w:rsidRPr="00F163E7">
        <w:t>。</w:t>
      </w:r>
    </w:p>
    <w:p w:rsidR="00AF4BCA" w:rsidRPr="00F163E7" w:rsidRDefault="00AF4BCA" w:rsidP="00AF4BCA">
      <w:pPr>
        <w:pStyle w:val="a7"/>
        <w:numPr>
          <w:ilvl w:val="0"/>
          <w:numId w:val="2"/>
        </w:numPr>
        <w:ind w:firstLineChars="150" w:firstLine="315"/>
      </w:pPr>
      <w:r w:rsidRPr="00F163E7">
        <w:t>本</w:t>
      </w:r>
      <w:r w:rsidR="00216E7A">
        <w:t>文件</w:t>
      </w:r>
      <w:r w:rsidRPr="00F163E7">
        <w:t>主要起草人：</w:t>
      </w:r>
      <w:r w:rsidR="00E35BC8" w:rsidRPr="00F163E7">
        <w:t>马金丰</w:t>
      </w:r>
      <w:r w:rsidRPr="00F163E7">
        <w:rPr>
          <w:rFonts w:hAnsi="宋体" w:hint="eastAsia"/>
        </w:rPr>
        <w:t>、</w:t>
      </w:r>
      <w:r w:rsidR="00E35BC8" w:rsidRPr="00F163E7">
        <w:rPr>
          <w:rFonts w:hAnsi="宋体" w:hint="eastAsia"/>
        </w:rPr>
        <w:t>李志江</w:t>
      </w:r>
      <w:r w:rsidRPr="00F163E7">
        <w:rPr>
          <w:rFonts w:hAnsi="宋体" w:hint="eastAsia"/>
        </w:rPr>
        <w:t>、</w:t>
      </w:r>
      <w:r w:rsidR="00E35BC8" w:rsidRPr="00F163E7">
        <w:rPr>
          <w:rFonts w:hAnsi="宋体" w:hint="eastAsia"/>
        </w:rPr>
        <w:t>董晓杰</w:t>
      </w:r>
      <w:r w:rsidRPr="00F163E7">
        <w:rPr>
          <w:rFonts w:hAnsi="宋体" w:hint="eastAsia"/>
        </w:rPr>
        <w:t>、</w:t>
      </w:r>
      <w:r w:rsidR="00045D1D" w:rsidRPr="00F163E7">
        <w:rPr>
          <w:rFonts w:hAnsi="宋体" w:hint="eastAsia"/>
        </w:rPr>
        <w:t>王强、</w:t>
      </w:r>
      <w:r w:rsidR="00DE31DB">
        <w:rPr>
          <w:rFonts w:hAnsi="宋体" w:hint="eastAsia"/>
        </w:rPr>
        <w:t>刘文林、</w:t>
      </w:r>
      <w:r w:rsidR="00104780" w:rsidRPr="00F163E7">
        <w:rPr>
          <w:rFonts w:hAnsi="宋体" w:hint="eastAsia"/>
        </w:rPr>
        <w:t>李晓明、</w:t>
      </w:r>
      <w:r w:rsidR="00E35BC8" w:rsidRPr="00F163E7">
        <w:rPr>
          <w:rFonts w:hAnsi="宋体" w:hint="eastAsia"/>
        </w:rPr>
        <w:t>高中</w:t>
      </w:r>
      <w:proofErr w:type="gramStart"/>
      <w:r w:rsidR="00E35BC8" w:rsidRPr="00F163E7">
        <w:rPr>
          <w:rFonts w:hAnsi="宋体" w:hint="eastAsia"/>
        </w:rPr>
        <w:t>奎</w:t>
      </w:r>
      <w:proofErr w:type="gramEnd"/>
      <w:r w:rsidR="00E35BC8" w:rsidRPr="00F163E7">
        <w:rPr>
          <w:rFonts w:hAnsi="宋体" w:hint="eastAsia"/>
        </w:rPr>
        <w:t>、李淑敏</w:t>
      </w:r>
      <w:r w:rsidRPr="00F163E7">
        <w:rPr>
          <w:rFonts w:hint="eastAsia"/>
        </w:rPr>
        <w:t>。</w:t>
      </w:r>
    </w:p>
    <w:p w:rsidR="00AF4BCA" w:rsidRPr="00F163E7" w:rsidRDefault="00AF4BCA" w:rsidP="00AF4BCA">
      <w:pPr>
        <w:pStyle w:val="a7"/>
        <w:ind w:firstLineChars="150" w:firstLine="315"/>
        <w:sectPr w:rsidR="00AF4BCA" w:rsidRPr="00F163E7">
          <w:headerReference w:type="default" r:id="rId9"/>
          <w:footerReference w:type="default" r:id="rId10"/>
          <w:pgSz w:w="11906" w:h="16838"/>
          <w:pgMar w:top="567" w:right="1134" w:bottom="1134" w:left="1418" w:header="1418" w:footer="1134" w:gutter="0"/>
          <w:pgNumType w:fmt="upperRoman" w:start="1"/>
          <w:cols w:space="720"/>
          <w:formProt w:val="0"/>
          <w:docGrid w:type="lines" w:linePitch="312"/>
        </w:sectPr>
      </w:pPr>
    </w:p>
    <w:p w:rsidR="00AF4BCA" w:rsidRPr="00F163E7" w:rsidRDefault="00AA7EFA" w:rsidP="00AF4BCA">
      <w:pPr>
        <w:pStyle w:val="af0"/>
        <w:spacing w:line="240" w:lineRule="auto"/>
      </w:pPr>
      <w:r w:rsidRPr="00F163E7">
        <w:rPr>
          <w:rFonts w:ascii="宋体" w:hAnsi="宋体" w:hint="eastAsia"/>
          <w:szCs w:val="21"/>
        </w:rPr>
        <w:lastRenderedPageBreak/>
        <w:t>寒地谷子机械化栽培技术</w:t>
      </w:r>
      <w:r w:rsidR="00AF4BCA" w:rsidRPr="00F163E7">
        <w:rPr>
          <w:rFonts w:ascii="宋体" w:hAnsi="宋体" w:hint="eastAsia"/>
          <w:szCs w:val="21"/>
        </w:rPr>
        <w:t>规程</w:t>
      </w:r>
    </w:p>
    <w:p w:rsidR="00AF4BCA" w:rsidRPr="00F163E7" w:rsidRDefault="00AF4BCA" w:rsidP="00C843CD">
      <w:pPr>
        <w:pStyle w:val="a0"/>
        <w:spacing w:before="312" w:after="312"/>
        <w:ind w:hanging="993"/>
      </w:pPr>
      <w:r w:rsidRPr="00F163E7">
        <w:rPr>
          <w:rFonts w:hint="eastAsia"/>
        </w:rPr>
        <w:t>范围</w:t>
      </w:r>
    </w:p>
    <w:p w:rsidR="00AF4BCA" w:rsidRPr="00F163E7" w:rsidRDefault="00AF4BCA" w:rsidP="00AF4BCA">
      <w:pPr>
        <w:pStyle w:val="a7"/>
      </w:pPr>
      <w:r w:rsidRPr="00F163E7">
        <w:rPr>
          <w:rFonts w:hint="eastAsia"/>
        </w:rPr>
        <w:t>本</w:t>
      </w:r>
      <w:r w:rsidR="00216E7A">
        <w:rPr>
          <w:rFonts w:hint="eastAsia"/>
        </w:rPr>
        <w:t>文件</w:t>
      </w:r>
      <w:r w:rsidRPr="00F163E7">
        <w:rPr>
          <w:rFonts w:hint="eastAsia"/>
        </w:rPr>
        <w:t>规定了</w:t>
      </w:r>
      <w:r w:rsidR="00A65E96" w:rsidRPr="00F163E7">
        <w:rPr>
          <w:rFonts w:hint="eastAsia"/>
        </w:rPr>
        <w:t>谷子</w:t>
      </w:r>
      <w:r w:rsidRPr="00F163E7">
        <w:rPr>
          <w:rStyle w:val="HTML"/>
          <w:rFonts w:hint="eastAsia"/>
        </w:rPr>
        <w:t>（</w:t>
      </w:r>
      <w:proofErr w:type="spellStart"/>
      <w:r w:rsidR="00AA7EFA" w:rsidRPr="00F163E7">
        <w:rPr>
          <w:rStyle w:val="HTML"/>
          <w:rFonts w:ascii="Times New Roman" w:hAnsi="Times New Roman"/>
          <w:i/>
        </w:rPr>
        <w:t>Setaria</w:t>
      </w:r>
      <w:proofErr w:type="spellEnd"/>
      <w:r w:rsidR="00AA7EFA" w:rsidRPr="00F163E7">
        <w:rPr>
          <w:rStyle w:val="HTML"/>
          <w:rFonts w:ascii="Times New Roman" w:hAnsi="Times New Roman"/>
          <w:i/>
        </w:rPr>
        <w:t xml:space="preserve"> </w:t>
      </w:r>
      <w:proofErr w:type="spellStart"/>
      <w:r w:rsidR="00AA7EFA" w:rsidRPr="00F163E7">
        <w:rPr>
          <w:rStyle w:val="HTML"/>
          <w:rFonts w:ascii="Times New Roman" w:hAnsi="Times New Roman"/>
          <w:i/>
        </w:rPr>
        <w:t>italica</w:t>
      </w:r>
      <w:proofErr w:type="spellEnd"/>
      <w:r w:rsidRPr="00F163E7">
        <w:rPr>
          <w:rStyle w:val="HTML"/>
          <w:rFonts w:ascii="Times New Roman" w:hAnsi="Times New Roman"/>
        </w:rPr>
        <w:t>）</w:t>
      </w:r>
      <w:r w:rsidR="00700989" w:rsidRPr="00F163E7">
        <w:rPr>
          <w:rStyle w:val="HTML"/>
          <w:rFonts w:ascii="Times New Roman" w:hAnsi="Times New Roman" w:hint="eastAsia"/>
        </w:rPr>
        <w:t>机械化栽培技术中</w:t>
      </w:r>
      <w:r w:rsidR="00DD4ADE" w:rsidRPr="00F163E7">
        <w:rPr>
          <w:rStyle w:val="HTML"/>
          <w:rFonts w:ascii="Times New Roman" w:hAnsi="Times New Roman" w:hint="eastAsia"/>
        </w:rPr>
        <w:t>产地环境</w:t>
      </w:r>
      <w:r w:rsidR="00700989" w:rsidRPr="00F163E7">
        <w:rPr>
          <w:rStyle w:val="HTML"/>
          <w:rFonts w:ascii="Times New Roman" w:hAnsi="Times New Roman" w:hint="eastAsia"/>
        </w:rPr>
        <w:t>、</w:t>
      </w:r>
      <w:r w:rsidR="00947C0E" w:rsidRPr="00F163E7">
        <w:rPr>
          <w:rStyle w:val="HTML"/>
          <w:rFonts w:ascii="Times New Roman" w:hAnsi="Times New Roman" w:hint="eastAsia"/>
        </w:rPr>
        <w:t>选地、选茬、整地施肥</w:t>
      </w:r>
      <w:r w:rsidR="00700989" w:rsidRPr="00F163E7">
        <w:rPr>
          <w:rStyle w:val="HTML"/>
          <w:rFonts w:ascii="Times New Roman" w:hAnsi="Times New Roman" w:hint="eastAsia"/>
        </w:rPr>
        <w:t>、种子</w:t>
      </w:r>
      <w:r w:rsidR="00700989" w:rsidRPr="00F163E7">
        <w:rPr>
          <w:rFonts w:hint="eastAsia"/>
        </w:rPr>
        <w:t>准备、</w:t>
      </w:r>
      <w:r w:rsidR="00A65E96" w:rsidRPr="00F163E7">
        <w:rPr>
          <w:rStyle w:val="HTML"/>
          <w:rFonts w:ascii="Times New Roman" w:hAnsi="Times New Roman"/>
        </w:rPr>
        <w:t>播种</w:t>
      </w:r>
      <w:r w:rsidR="00700989" w:rsidRPr="00F163E7">
        <w:rPr>
          <w:rStyle w:val="HTML"/>
          <w:rFonts w:ascii="Times New Roman" w:hAnsi="Times New Roman"/>
        </w:rPr>
        <w:t>、田间管理</w:t>
      </w:r>
      <w:r w:rsidR="001F5DD0" w:rsidRPr="00F163E7">
        <w:rPr>
          <w:rStyle w:val="HTML"/>
          <w:rFonts w:ascii="Times New Roman" w:hAnsi="Times New Roman" w:hint="eastAsia"/>
        </w:rPr>
        <w:t>、</w:t>
      </w:r>
      <w:r w:rsidR="001F5DD0" w:rsidRPr="00F163E7">
        <w:rPr>
          <w:rFonts w:hint="eastAsia"/>
        </w:rPr>
        <w:t>收获及贮藏</w:t>
      </w:r>
      <w:r w:rsidR="00700989" w:rsidRPr="00F163E7">
        <w:rPr>
          <w:rFonts w:hint="eastAsia"/>
        </w:rPr>
        <w:t>等</w:t>
      </w:r>
      <w:r w:rsidR="00A65E96" w:rsidRPr="00F163E7">
        <w:rPr>
          <w:rFonts w:hint="eastAsia"/>
        </w:rPr>
        <w:t>技术</w:t>
      </w:r>
      <w:r w:rsidRPr="00F163E7">
        <w:rPr>
          <w:rFonts w:ascii="Times New Roman"/>
        </w:rPr>
        <w:t>要求</w:t>
      </w:r>
      <w:r w:rsidRPr="00F163E7">
        <w:rPr>
          <w:rFonts w:hint="eastAsia"/>
        </w:rPr>
        <w:t>。</w:t>
      </w:r>
    </w:p>
    <w:p w:rsidR="00AF4BCA" w:rsidRPr="00F163E7" w:rsidRDefault="00AF4BCA" w:rsidP="00AF4BCA">
      <w:pPr>
        <w:pStyle w:val="a7"/>
      </w:pPr>
      <w:r w:rsidRPr="00F163E7">
        <w:rPr>
          <w:rFonts w:hint="eastAsia"/>
        </w:rPr>
        <w:t>本</w:t>
      </w:r>
      <w:r w:rsidR="00216E7A">
        <w:rPr>
          <w:rFonts w:hint="eastAsia"/>
        </w:rPr>
        <w:t>文件</w:t>
      </w:r>
      <w:r w:rsidRPr="00F163E7">
        <w:rPr>
          <w:rFonts w:hint="eastAsia"/>
        </w:rPr>
        <w:t>适用于</w:t>
      </w:r>
      <w:r w:rsidR="00700989" w:rsidRPr="00F163E7">
        <w:rPr>
          <w:rFonts w:hint="eastAsia"/>
        </w:rPr>
        <w:t>黑龙江省</w:t>
      </w:r>
      <w:r w:rsidR="00A65E96" w:rsidRPr="00F163E7">
        <w:rPr>
          <w:rFonts w:hint="eastAsia"/>
        </w:rPr>
        <w:t>谷子</w:t>
      </w:r>
      <w:r w:rsidR="00700989" w:rsidRPr="00F163E7">
        <w:rPr>
          <w:rFonts w:hint="eastAsia"/>
        </w:rPr>
        <w:t>机械化</w:t>
      </w:r>
      <w:r w:rsidRPr="00F163E7">
        <w:rPr>
          <w:rFonts w:hint="eastAsia"/>
        </w:rPr>
        <w:t>生产。</w:t>
      </w:r>
    </w:p>
    <w:p w:rsidR="00AF4BCA" w:rsidRPr="00F163E7" w:rsidRDefault="00AF4BCA" w:rsidP="00C843CD">
      <w:pPr>
        <w:pStyle w:val="a0"/>
        <w:spacing w:before="312" w:after="312"/>
        <w:ind w:hanging="993"/>
      </w:pPr>
      <w:r w:rsidRPr="00F163E7">
        <w:rPr>
          <w:rFonts w:hint="eastAsia"/>
        </w:rPr>
        <w:t>规范性引用文件</w:t>
      </w:r>
    </w:p>
    <w:p w:rsidR="00700989" w:rsidRPr="00F163E7" w:rsidRDefault="00216E7A" w:rsidP="00FF5783">
      <w:pPr>
        <w:pStyle w:val="a7"/>
      </w:pPr>
      <w:r w:rsidRPr="00216E7A">
        <w:rPr>
          <w:rFonts w:hint="eastAsia"/>
        </w:rPr>
        <w:t>下列文件中的内容通过文中的规范性引用而构成本文件必不可少的条款。其中，注日期的引用性文件，仅该日期对应的版本适用于本文件；不注日期的引用文件，其最新版本（包括所有的修改单）适用于本文件</w:t>
      </w:r>
      <w:bookmarkStart w:id="2" w:name="_GoBack"/>
      <w:bookmarkEnd w:id="2"/>
      <w:r w:rsidR="00AF4BCA" w:rsidRPr="00F163E7">
        <w:rPr>
          <w:rFonts w:hint="eastAsia"/>
        </w:rPr>
        <w:t>。</w:t>
      </w:r>
    </w:p>
    <w:p w:rsidR="00AF4BCA" w:rsidRPr="00F163E7" w:rsidRDefault="00364950" w:rsidP="00AF4BCA">
      <w:pPr>
        <w:pStyle w:val="a7"/>
        <w:rPr>
          <w:rFonts w:ascii="Times New Roman"/>
        </w:rPr>
      </w:pPr>
      <w:r w:rsidRPr="00F163E7">
        <w:rPr>
          <w:rFonts w:ascii="Times New Roman"/>
        </w:rPr>
        <w:t>GB 3095</w:t>
      </w:r>
      <w:r w:rsidRPr="00F163E7">
        <w:rPr>
          <w:rFonts w:ascii="Times New Roman" w:hint="eastAsia"/>
        </w:rPr>
        <w:t xml:space="preserve"> </w:t>
      </w:r>
      <w:r w:rsidR="00AF4BCA" w:rsidRPr="00F163E7">
        <w:rPr>
          <w:rFonts w:ascii="Times New Roman"/>
        </w:rPr>
        <w:t>环境空气质量标准</w:t>
      </w:r>
    </w:p>
    <w:p w:rsidR="007D760B" w:rsidRPr="00F163E7" w:rsidRDefault="007D760B" w:rsidP="007D760B">
      <w:pPr>
        <w:pStyle w:val="a7"/>
        <w:rPr>
          <w:rFonts w:ascii="Times New Roman"/>
        </w:rPr>
      </w:pPr>
      <w:r w:rsidRPr="00F163E7">
        <w:rPr>
          <w:rFonts w:ascii="Times New Roman"/>
        </w:rPr>
        <w:t xml:space="preserve">GB 4404.2 </w:t>
      </w:r>
      <w:r w:rsidRPr="00F163E7">
        <w:rPr>
          <w:rFonts w:ascii="Times New Roman"/>
        </w:rPr>
        <w:t>农作物种子质量标准</w:t>
      </w:r>
    </w:p>
    <w:p w:rsidR="00FF5783" w:rsidRPr="00F163E7" w:rsidRDefault="007D760B" w:rsidP="00FF5783">
      <w:pPr>
        <w:pStyle w:val="a7"/>
        <w:rPr>
          <w:rFonts w:ascii="Times New Roman"/>
        </w:rPr>
      </w:pPr>
      <w:r w:rsidRPr="00F163E7">
        <w:rPr>
          <w:rFonts w:ascii="Times New Roman"/>
        </w:rPr>
        <w:t xml:space="preserve">GB 5084 </w:t>
      </w:r>
      <w:r w:rsidR="00AF4BCA" w:rsidRPr="00F163E7">
        <w:rPr>
          <w:rFonts w:ascii="Times New Roman"/>
        </w:rPr>
        <w:t>农田灌溉水质标准</w:t>
      </w:r>
    </w:p>
    <w:p w:rsidR="00AF4BCA" w:rsidRPr="00F163E7" w:rsidRDefault="007D760B" w:rsidP="00AF4BCA">
      <w:pPr>
        <w:pStyle w:val="a7"/>
        <w:rPr>
          <w:rFonts w:ascii="Times New Roman"/>
        </w:rPr>
      </w:pPr>
      <w:r w:rsidRPr="00F163E7">
        <w:rPr>
          <w:rFonts w:ascii="Times New Roman"/>
        </w:rPr>
        <w:t xml:space="preserve">GB 9137 </w:t>
      </w:r>
      <w:r w:rsidR="00AF4BCA" w:rsidRPr="00F163E7">
        <w:rPr>
          <w:rFonts w:ascii="Times New Roman"/>
        </w:rPr>
        <w:t>保护农作物的大气污染物最高允许浓度</w:t>
      </w:r>
    </w:p>
    <w:p w:rsidR="00AF4BCA" w:rsidRPr="00F163E7" w:rsidRDefault="007D760B" w:rsidP="00AF4BCA">
      <w:pPr>
        <w:pStyle w:val="a7"/>
        <w:rPr>
          <w:rFonts w:ascii="Times New Roman"/>
        </w:rPr>
      </w:pPr>
      <w:r w:rsidRPr="00F163E7">
        <w:rPr>
          <w:rFonts w:ascii="Times New Roman"/>
        </w:rPr>
        <w:t xml:space="preserve">GB 15618-2018 </w:t>
      </w:r>
      <w:r w:rsidR="00AF4BCA" w:rsidRPr="00F163E7">
        <w:rPr>
          <w:rFonts w:ascii="Times New Roman"/>
        </w:rPr>
        <w:t>土壤环境质量</w:t>
      </w:r>
      <w:r w:rsidR="00AF4BCA" w:rsidRPr="00F163E7">
        <w:rPr>
          <w:rFonts w:ascii="Times New Roman"/>
        </w:rPr>
        <w:t xml:space="preserve"> </w:t>
      </w:r>
      <w:r w:rsidR="00AF4BCA" w:rsidRPr="00F163E7">
        <w:rPr>
          <w:rFonts w:ascii="Times New Roman"/>
        </w:rPr>
        <w:t>农用地土壤污染风险管控标准（试行）</w:t>
      </w:r>
    </w:p>
    <w:p w:rsidR="00FF5783" w:rsidRPr="00F163E7" w:rsidRDefault="00FF5783" w:rsidP="00FF5783">
      <w:pPr>
        <w:pStyle w:val="a7"/>
        <w:rPr>
          <w:rStyle w:val="HTML"/>
          <w:rFonts w:ascii="Times New Roman"/>
        </w:rPr>
      </w:pPr>
      <w:r w:rsidRPr="00F163E7">
        <w:rPr>
          <w:rStyle w:val="HTML"/>
          <w:rFonts w:ascii="Times New Roman"/>
        </w:rPr>
        <w:t>GB/T 8321</w:t>
      </w:r>
      <w:r w:rsidRPr="00F163E7">
        <w:rPr>
          <w:rStyle w:val="HTML"/>
          <w:rFonts w:ascii="Times New Roman" w:hint="eastAsia"/>
        </w:rPr>
        <w:t xml:space="preserve"> </w:t>
      </w:r>
      <w:r w:rsidRPr="00F163E7">
        <w:rPr>
          <w:rStyle w:val="HTML"/>
          <w:rFonts w:ascii="Times New Roman"/>
        </w:rPr>
        <w:t>农药合理使用准则（所有部分）</w:t>
      </w:r>
    </w:p>
    <w:p w:rsidR="00FF5783" w:rsidRPr="00F163E7" w:rsidRDefault="00FF5783" w:rsidP="00FF5783">
      <w:pPr>
        <w:pStyle w:val="a7"/>
        <w:rPr>
          <w:rFonts w:ascii="Times New Roman"/>
        </w:rPr>
      </w:pPr>
      <w:r w:rsidRPr="00F163E7">
        <w:rPr>
          <w:rFonts w:ascii="Times New Roman"/>
        </w:rPr>
        <w:t>GB</w:t>
      </w:r>
      <w:r w:rsidRPr="00F163E7">
        <w:rPr>
          <w:rFonts w:ascii="Times New Roman" w:hint="eastAsia"/>
        </w:rPr>
        <w:t xml:space="preserve">/T 15370.2 </w:t>
      </w:r>
      <w:r w:rsidRPr="00F163E7">
        <w:rPr>
          <w:rFonts w:ascii="Times New Roman" w:hint="eastAsia"/>
        </w:rPr>
        <w:t>农用拖拉机</w:t>
      </w:r>
      <w:r w:rsidRPr="00F163E7">
        <w:rPr>
          <w:rFonts w:ascii="Times New Roman" w:hint="eastAsia"/>
        </w:rPr>
        <w:t xml:space="preserve"> </w:t>
      </w:r>
      <w:r w:rsidRPr="00F163E7">
        <w:rPr>
          <w:rFonts w:ascii="Times New Roman" w:hint="eastAsia"/>
        </w:rPr>
        <w:t>通用技术条件</w:t>
      </w:r>
      <w:r w:rsidRPr="00F163E7">
        <w:rPr>
          <w:rFonts w:ascii="Times New Roman" w:hint="eastAsia"/>
        </w:rPr>
        <w:t xml:space="preserve"> </w:t>
      </w:r>
      <w:r w:rsidRPr="00F163E7">
        <w:rPr>
          <w:rFonts w:ascii="Times New Roman" w:hint="eastAsia"/>
        </w:rPr>
        <w:t>第</w:t>
      </w:r>
      <w:r w:rsidRPr="00F163E7">
        <w:rPr>
          <w:rFonts w:ascii="Times New Roman" w:hint="eastAsia"/>
        </w:rPr>
        <w:t>2</w:t>
      </w:r>
      <w:r w:rsidRPr="00F163E7">
        <w:rPr>
          <w:rFonts w:ascii="Times New Roman" w:hint="eastAsia"/>
        </w:rPr>
        <w:t>部分</w:t>
      </w:r>
    </w:p>
    <w:p w:rsidR="00A92A1C" w:rsidRPr="00F163E7" w:rsidRDefault="00A92A1C" w:rsidP="00A92A1C">
      <w:pPr>
        <w:pStyle w:val="a7"/>
        <w:rPr>
          <w:rStyle w:val="HTML"/>
          <w:rFonts w:ascii="Times New Roman"/>
        </w:rPr>
      </w:pPr>
      <w:r w:rsidRPr="00F163E7">
        <w:rPr>
          <w:rStyle w:val="HTML"/>
          <w:rFonts w:ascii="Times New Roman"/>
        </w:rPr>
        <w:t>NY/T</w:t>
      </w:r>
      <w:r w:rsidRPr="00F163E7">
        <w:rPr>
          <w:rStyle w:val="HTML"/>
          <w:rFonts w:ascii="Times New Roman" w:hint="eastAsia"/>
        </w:rPr>
        <w:t xml:space="preserve">650 </w:t>
      </w:r>
      <w:r w:rsidRPr="00F163E7">
        <w:rPr>
          <w:rStyle w:val="HTML"/>
          <w:rFonts w:ascii="Times New Roman" w:hint="eastAsia"/>
        </w:rPr>
        <w:t>喷雾机（器）机作业质量</w:t>
      </w:r>
    </w:p>
    <w:p w:rsidR="007D760B" w:rsidRPr="00F163E7" w:rsidRDefault="007D760B" w:rsidP="007D760B">
      <w:pPr>
        <w:pStyle w:val="a7"/>
        <w:rPr>
          <w:rFonts w:ascii="Times New Roman" w:hAnsi="Courier New"/>
        </w:rPr>
      </w:pPr>
      <w:r w:rsidRPr="00F163E7">
        <w:rPr>
          <w:rStyle w:val="HTML"/>
          <w:rFonts w:ascii="Times New Roman"/>
        </w:rPr>
        <w:t xml:space="preserve">NY/T 496 </w:t>
      </w:r>
      <w:r w:rsidRPr="00F163E7">
        <w:rPr>
          <w:rStyle w:val="HTML"/>
          <w:rFonts w:ascii="Times New Roman"/>
        </w:rPr>
        <w:t>肥料合理使用准则通则</w:t>
      </w:r>
    </w:p>
    <w:p w:rsidR="00A92A1C" w:rsidRPr="00F163E7" w:rsidRDefault="007D760B" w:rsidP="00A92A1C">
      <w:pPr>
        <w:pStyle w:val="a7"/>
        <w:rPr>
          <w:rFonts w:ascii="Times New Roman"/>
        </w:rPr>
      </w:pPr>
      <w:r w:rsidRPr="00F163E7">
        <w:rPr>
          <w:rFonts w:ascii="Times New Roman"/>
        </w:rPr>
        <w:t>NY/T 1276</w:t>
      </w:r>
      <w:r w:rsidRPr="00F163E7">
        <w:rPr>
          <w:rFonts w:ascii="Times New Roman" w:hint="eastAsia"/>
        </w:rPr>
        <w:t xml:space="preserve"> </w:t>
      </w:r>
      <w:r w:rsidR="00AF4BCA" w:rsidRPr="00F163E7">
        <w:rPr>
          <w:rFonts w:ascii="Times New Roman"/>
        </w:rPr>
        <w:t>农药安全使用规范总则</w:t>
      </w:r>
    </w:p>
    <w:p w:rsidR="00AF4BCA" w:rsidRPr="00F163E7" w:rsidRDefault="00AF4BCA" w:rsidP="00C843CD">
      <w:pPr>
        <w:pStyle w:val="a0"/>
        <w:spacing w:before="312" w:after="312"/>
        <w:ind w:hanging="993"/>
      </w:pPr>
      <w:r w:rsidRPr="00F163E7">
        <w:rPr>
          <w:rFonts w:hint="eastAsia"/>
        </w:rPr>
        <w:t>产地环境</w:t>
      </w:r>
    </w:p>
    <w:p w:rsidR="00AF4BCA" w:rsidRPr="00F163E7" w:rsidRDefault="00A92A1C" w:rsidP="00AF4BCA">
      <w:pPr>
        <w:ind w:firstLineChars="200" w:firstLine="420"/>
      </w:pPr>
      <w:r w:rsidRPr="00F163E7">
        <w:rPr>
          <w:rFonts w:hint="eastAsia"/>
        </w:rPr>
        <w:t>谷子机械化</w:t>
      </w:r>
      <w:r w:rsidR="00AF4BCA" w:rsidRPr="00F163E7">
        <w:rPr>
          <w:rFonts w:hint="eastAsia"/>
        </w:rPr>
        <w:t>生产需要在适宜的环境条件下进行，产地年活动积温高于</w:t>
      </w:r>
      <w:r w:rsidR="00AF4BCA" w:rsidRPr="00F163E7">
        <w:rPr>
          <w:rFonts w:hint="eastAsia"/>
        </w:rPr>
        <w:t>1900</w:t>
      </w:r>
      <w:r w:rsidR="0052155C" w:rsidRPr="00F163E7">
        <w:rPr>
          <w:rFonts w:hint="eastAsia"/>
        </w:rPr>
        <w:t>℃</w:t>
      </w:r>
      <w:r w:rsidR="00AF4BCA" w:rsidRPr="00F163E7">
        <w:rPr>
          <w:rFonts w:hint="eastAsia"/>
        </w:rPr>
        <w:t>。产地土壤环境质量标准符合</w:t>
      </w:r>
      <w:r w:rsidR="00AF4BCA" w:rsidRPr="00F163E7">
        <w:rPr>
          <w:rFonts w:hint="eastAsia"/>
        </w:rPr>
        <w:t>GB 15618-2018</w:t>
      </w:r>
      <w:r w:rsidR="00AF4BCA" w:rsidRPr="00F163E7">
        <w:rPr>
          <w:rFonts w:hint="eastAsia"/>
        </w:rPr>
        <w:t>的规定；农田灌溉用水水质符合</w:t>
      </w:r>
      <w:r w:rsidR="00AF4BCA" w:rsidRPr="00F163E7">
        <w:rPr>
          <w:rFonts w:hint="eastAsia"/>
        </w:rPr>
        <w:t>GB 5084</w:t>
      </w:r>
      <w:r w:rsidR="00AF4BCA" w:rsidRPr="00F163E7">
        <w:rPr>
          <w:rFonts w:hint="eastAsia"/>
        </w:rPr>
        <w:t>的规定；环境空气质量符合</w:t>
      </w:r>
      <w:r w:rsidR="00364950" w:rsidRPr="00F163E7">
        <w:rPr>
          <w:rFonts w:hint="eastAsia"/>
        </w:rPr>
        <w:t>GB 3095</w:t>
      </w:r>
      <w:r w:rsidR="00AF4BCA" w:rsidRPr="00F163E7">
        <w:rPr>
          <w:rFonts w:hint="eastAsia"/>
        </w:rPr>
        <w:t>和</w:t>
      </w:r>
      <w:r w:rsidR="00AF4BCA" w:rsidRPr="00F163E7">
        <w:rPr>
          <w:rFonts w:hint="eastAsia"/>
        </w:rPr>
        <w:t>GB 9137</w:t>
      </w:r>
      <w:r w:rsidR="00AF4BCA" w:rsidRPr="00F163E7">
        <w:rPr>
          <w:rFonts w:hint="eastAsia"/>
        </w:rPr>
        <w:t>的规定。</w:t>
      </w:r>
    </w:p>
    <w:p w:rsidR="00AF4BCA" w:rsidRPr="00F163E7" w:rsidRDefault="00947C0E" w:rsidP="00947C0E">
      <w:pPr>
        <w:pStyle w:val="a0"/>
        <w:spacing w:before="312" w:after="312"/>
        <w:ind w:hanging="993"/>
        <w:rPr>
          <w:noProof/>
        </w:rPr>
      </w:pPr>
      <w:r w:rsidRPr="00F163E7">
        <w:rPr>
          <w:rFonts w:hint="eastAsia"/>
          <w:noProof/>
        </w:rPr>
        <w:t>选地、选茬和整地施肥</w:t>
      </w:r>
    </w:p>
    <w:p w:rsidR="00AF4BCA" w:rsidRPr="00F163E7" w:rsidRDefault="00E82969" w:rsidP="00AF4BCA">
      <w:pPr>
        <w:pStyle w:val="af"/>
        <w:numPr>
          <w:ilvl w:val="1"/>
          <w:numId w:val="3"/>
        </w:numPr>
        <w:spacing w:before="156" w:after="156"/>
      </w:pPr>
      <w:r w:rsidRPr="00F163E7">
        <w:t>选地</w:t>
      </w:r>
    </w:p>
    <w:p w:rsidR="00E82969" w:rsidRPr="00F163E7" w:rsidRDefault="00E82969" w:rsidP="00E82969">
      <w:pPr>
        <w:pStyle w:val="1"/>
        <w:spacing w:beforeLines="50" w:before="156" w:afterLines="50" w:after="156"/>
        <w:contextualSpacing/>
        <w:rPr>
          <w:szCs w:val="24"/>
        </w:rPr>
      </w:pPr>
      <w:r w:rsidRPr="00F163E7">
        <w:rPr>
          <w:rFonts w:hint="eastAsia"/>
          <w:szCs w:val="24"/>
        </w:rPr>
        <w:t>地块坡度≤</w:t>
      </w:r>
      <w:r w:rsidRPr="00F163E7">
        <w:rPr>
          <w:rFonts w:hint="eastAsia"/>
          <w:szCs w:val="24"/>
        </w:rPr>
        <w:t>15</w:t>
      </w:r>
      <w:r w:rsidRPr="00F163E7">
        <w:rPr>
          <w:rFonts w:hint="eastAsia"/>
          <w:szCs w:val="24"/>
        </w:rPr>
        <w:t>度，</w:t>
      </w:r>
      <w:r w:rsidR="00B16AED" w:rsidRPr="00F163E7">
        <w:rPr>
          <w:rFonts w:hint="eastAsia"/>
          <w:szCs w:val="24"/>
        </w:rPr>
        <w:t>以沙壤土或壤土为宜</w:t>
      </w:r>
      <w:r w:rsidRPr="00F163E7">
        <w:rPr>
          <w:rFonts w:hint="eastAsia"/>
          <w:szCs w:val="24"/>
        </w:rPr>
        <w:t>。</w:t>
      </w:r>
    </w:p>
    <w:p w:rsidR="00AF4BCA" w:rsidRPr="00F163E7" w:rsidRDefault="008978D5" w:rsidP="00AF4BCA">
      <w:pPr>
        <w:pStyle w:val="af"/>
        <w:numPr>
          <w:ilvl w:val="1"/>
          <w:numId w:val="3"/>
        </w:numPr>
        <w:spacing w:before="156" w:after="156"/>
      </w:pPr>
      <w:r w:rsidRPr="00F163E7">
        <w:t>选茬</w:t>
      </w:r>
    </w:p>
    <w:p w:rsidR="00AF4BCA" w:rsidRPr="00F163E7" w:rsidRDefault="00DD4ADE" w:rsidP="0089757B">
      <w:pPr>
        <w:pStyle w:val="1"/>
        <w:spacing w:beforeLines="50" w:before="156" w:afterLines="50" w:after="156"/>
        <w:contextualSpacing/>
        <w:rPr>
          <w:rFonts w:ascii="宋体" w:hAnsi="宋体" w:cs="黑体"/>
        </w:rPr>
      </w:pPr>
      <w:r w:rsidRPr="00F163E7">
        <w:rPr>
          <w:rFonts w:ascii="宋体" w:hAnsi="宋体" w:cs="黑体" w:hint="eastAsia"/>
        </w:rPr>
        <w:t>适宜</w:t>
      </w:r>
      <w:r w:rsidR="008978D5" w:rsidRPr="00F163E7">
        <w:rPr>
          <w:rFonts w:ascii="宋体" w:hAnsi="宋体" w:cs="黑体" w:hint="eastAsia"/>
        </w:rPr>
        <w:t>选择大豆、小麦茬</w:t>
      </w:r>
      <w:r w:rsidRPr="00F163E7">
        <w:rPr>
          <w:rFonts w:ascii="宋体" w:hAnsi="宋体" w:cs="黑体" w:hint="eastAsia"/>
        </w:rPr>
        <w:t>，</w:t>
      </w:r>
      <w:r w:rsidR="008978D5" w:rsidRPr="00F163E7">
        <w:rPr>
          <w:rFonts w:ascii="宋体" w:hAnsi="宋体" w:cs="黑体" w:hint="eastAsia"/>
        </w:rPr>
        <w:t>避免重茬和迎茬。</w:t>
      </w:r>
    </w:p>
    <w:p w:rsidR="00AF4BCA" w:rsidRPr="00F163E7" w:rsidRDefault="00B16AED" w:rsidP="008978D5">
      <w:pPr>
        <w:pStyle w:val="af"/>
        <w:numPr>
          <w:ilvl w:val="1"/>
          <w:numId w:val="3"/>
        </w:numPr>
        <w:spacing w:before="156" w:after="156"/>
      </w:pPr>
      <w:r w:rsidRPr="00F163E7">
        <w:rPr>
          <w:rFonts w:hint="eastAsia"/>
        </w:rPr>
        <w:t>整地</w:t>
      </w:r>
      <w:r w:rsidR="007A72A5" w:rsidRPr="00F163E7">
        <w:t>施肥</w:t>
      </w:r>
    </w:p>
    <w:p w:rsidR="008978D5" w:rsidRPr="00F163E7" w:rsidRDefault="00104780" w:rsidP="008978D5">
      <w:pPr>
        <w:pStyle w:val="a7"/>
        <w:rPr>
          <w:rFonts w:asciiTheme="minorEastAsia" w:eastAsiaTheme="minorEastAsia" w:hAnsiTheme="minorEastAsia"/>
          <w:kern w:val="2"/>
        </w:rPr>
      </w:pPr>
      <w:r w:rsidRPr="00F163E7">
        <w:rPr>
          <w:rFonts w:asciiTheme="minorEastAsia" w:eastAsiaTheme="minorEastAsia" w:hAnsiTheme="minorEastAsia" w:hint="eastAsia"/>
          <w:kern w:val="2"/>
        </w:rPr>
        <w:lastRenderedPageBreak/>
        <w:t>采用拖拉机配套铧式犁进行耕翻</w:t>
      </w:r>
      <w:r w:rsidR="008978D5" w:rsidRPr="00F163E7">
        <w:rPr>
          <w:rFonts w:asciiTheme="minorEastAsia" w:eastAsiaTheme="minorEastAsia" w:hAnsiTheme="minorEastAsia" w:hint="eastAsia"/>
          <w:kern w:val="2"/>
        </w:rPr>
        <w:t>，</w:t>
      </w:r>
      <w:r w:rsidRPr="00F163E7">
        <w:rPr>
          <w:rFonts w:asciiTheme="minorEastAsia" w:eastAsiaTheme="minorEastAsia" w:hAnsiTheme="minorEastAsia" w:hint="eastAsia"/>
          <w:kern w:val="2"/>
        </w:rPr>
        <w:t>深度</w:t>
      </w:r>
      <w:r w:rsidRPr="00F163E7">
        <w:rPr>
          <w:rFonts w:asciiTheme="minorEastAsia" w:eastAsiaTheme="minorEastAsia" w:hAnsiTheme="minorEastAsia" w:hint="eastAsia"/>
        </w:rPr>
        <w:t>20 cm～30cm</w:t>
      </w:r>
      <w:r w:rsidR="00AE55A6" w:rsidRPr="00F163E7">
        <w:rPr>
          <w:rFonts w:asciiTheme="minorEastAsia" w:eastAsiaTheme="minorEastAsia" w:hAnsiTheme="minorEastAsia" w:hint="eastAsia"/>
        </w:rPr>
        <w:t>。</w:t>
      </w:r>
      <w:r w:rsidRPr="00F163E7">
        <w:rPr>
          <w:rFonts w:asciiTheme="minorEastAsia" w:eastAsiaTheme="minorEastAsia" w:hAnsiTheme="minorEastAsia" w:hint="eastAsia"/>
        </w:rPr>
        <w:t>耕翻前</w:t>
      </w:r>
      <w:r w:rsidR="00AE55A6" w:rsidRPr="00F163E7">
        <w:rPr>
          <w:rFonts w:asciiTheme="minorEastAsia" w:eastAsiaTheme="minorEastAsia" w:hAnsiTheme="minorEastAsia" w:hint="eastAsia"/>
        </w:rPr>
        <w:t>每公顷</w:t>
      </w:r>
      <w:r w:rsidRPr="00F163E7">
        <w:rPr>
          <w:rFonts w:asciiTheme="minorEastAsia" w:eastAsiaTheme="minorEastAsia" w:hAnsiTheme="minorEastAsia" w:hint="eastAsia"/>
        </w:rPr>
        <w:t>撒施农家肥30 m</w:t>
      </w:r>
      <w:r w:rsidRPr="00F163E7">
        <w:rPr>
          <w:rFonts w:asciiTheme="minorEastAsia" w:eastAsiaTheme="minorEastAsia" w:hAnsiTheme="minorEastAsia" w:hint="eastAsia"/>
          <w:vertAlign w:val="superscript"/>
        </w:rPr>
        <w:t>3</w:t>
      </w:r>
      <w:r w:rsidRPr="00F163E7">
        <w:rPr>
          <w:rFonts w:asciiTheme="minorEastAsia" w:eastAsiaTheme="minorEastAsia" w:hAnsiTheme="minorEastAsia" w:hint="eastAsia"/>
        </w:rPr>
        <w:t xml:space="preserve">～50 </w:t>
      </w:r>
      <w:r w:rsidRPr="00F163E7">
        <w:rPr>
          <w:rFonts w:asciiTheme="minorEastAsia" w:eastAsiaTheme="minorEastAsia" w:hAnsiTheme="minorEastAsia"/>
        </w:rPr>
        <w:t>m</w:t>
      </w:r>
      <w:r w:rsidRPr="00F163E7">
        <w:rPr>
          <w:rFonts w:asciiTheme="minorEastAsia" w:eastAsiaTheme="minorEastAsia" w:hAnsiTheme="minorEastAsia" w:hint="eastAsia"/>
          <w:vertAlign w:val="superscript"/>
        </w:rPr>
        <w:t>3</w:t>
      </w:r>
      <w:r w:rsidR="00AE55A6" w:rsidRPr="00F163E7">
        <w:rPr>
          <w:rFonts w:asciiTheme="minorEastAsia" w:eastAsiaTheme="minorEastAsia" w:hAnsiTheme="minorEastAsia" w:hint="eastAsia"/>
          <w:kern w:val="2"/>
        </w:rPr>
        <w:t>；或者每公</w:t>
      </w:r>
      <w:r w:rsidR="008978D5" w:rsidRPr="00F163E7">
        <w:rPr>
          <w:rFonts w:asciiTheme="minorEastAsia" w:eastAsiaTheme="minorEastAsia" w:hAnsiTheme="minorEastAsia" w:hint="eastAsia"/>
          <w:kern w:val="2"/>
        </w:rPr>
        <w:t>顷</w:t>
      </w:r>
      <w:r w:rsidR="00AA2CF1" w:rsidRPr="00F163E7">
        <w:rPr>
          <w:rFonts w:asciiTheme="minorEastAsia" w:eastAsiaTheme="minorEastAsia" w:hAnsiTheme="minorEastAsia" w:hint="eastAsia"/>
          <w:kern w:val="2"/>
        </w:rPr>
        <w:t>基</w:t>
      </w:r>
      <w:r w:rsidR="008978D5" w:rsidRPr="00F163E7">
        <w:rPr>
          <w:rFonts w:asciiTheme="minorEastAsia" w:eastAsiaTheme="minorEastAsia" w:hAnsiTheme="minorEastAsia" w:hint="eastAsia"/>
          <w:kern w:val="2"/>
        </w:rPr>
        <w:t xml:space="preserve">施N  </w:t>
      </w:r>
      <w:r w:rsidR="00837844" w:rsidRPr="00F163E7">
        <w:rPr>
          <w:rFonts w:asciiTheme="minorEastAsia" w:eastAsiaTheme="minorEastAsia" w:hAnsiTheme="minorEastAsia" w:hint="eastAsia"/>
          <w:kern w:val="2"/>
        </w:rPr>
        <w:t>45</w:t>
      </w:r>
      <w:r w:rsidR="008978D5" w:rsidRPr="00F163E7">
        <w:rPr>
          <w:rFonts w:asciiTheme="minorEastAsia" w:eastAsiaTheme="minorEastAsia" w:hAnsiTheme="minorEastAsia" w:hint="eastAsia"/>
          <w:kern w:val="2"/>
        </w:rPr>
        <w:t xml:space="preserve"> kg～</w:t>
      </w:r>
      <w:r w:rsidR="00837844" w:rsidRPr="00F163E7">
        <w:rPr>
          <w:rFonts w:asciiTheme="minorEastAsia" w:eastAsiaTheme="minorEastAsia" w:hAnsiTheme="minorEastAsia" w:hint="eastAsia"/>
          <w:kern w:val="2"/>
        </w:rPr>
        <w:t>75</w:t>
      </w:r>
      <w:r w:rsidR="008978D5" w:rsidRPr="00F163E7">
        <w:rPr>
          <w:rFonts w:asciiTheme="minorEastAsia" w:eastAsiaTheme="minorEastAsia" w:hAnsiTheme="minorEastAsia" w:hint="eastAsia"/>
          <w:kern w:val="2"/>
        </w:rPr>
        <w:t xml:space="preserve"> kg，P</w:t>
      </w:r>
      <w:r w:rsidR="008978D5" w:rsidRPr="00F163E7">
        <w:rPr>
          <w:rFonts w:asciiTheme="minorEastAsia" w:eastAsiaTheme="minorEastAsia" w:hAnsiTheme="minorEastAsia" w:hint="eastAsia"/>
          <w:kern w:val="2"/>
          <w:vertAlign w:val="subscript"/>
        </w:rPr>
        <w:t>2</w:t>
      </w:r>
      <w:r w:rsidR="008978D5" w:rsidRPr="00F163E7">
        <w:rPr>
          <w:rFonts w:asciiTheme="minorEastAsia" w:eastAsiaTheme="minorEastAsia" w:hAnsiTheme="minorEastAsia" w:hint="eastAsia"/>
          <w:kern w:val="2"/>
        </w:rPr>
        <w:t>O</w:t>
      </w:r>
      <w:r w:rsidR="008978D5" w:rsidRPr="00F163E7">
        <w:rPr>
          <w:rFonts w:asciiTheme="minorEastAsia" w:eastAsiaTheme="minorEastAsia" w:hAnsiTheme="minorEastAsia" w:hint="eastAsia"/>
          <w:kern w:val="2"/>
          <w:vertAlign w:val="subscript"/>
        </w:rPr>
        <w:t>5</w:t>
      </w:r>
      <w:r w:rsidR="00F71AE4" w:rsidRPr="00F163E7">
        <w:rPr>
          <w:rFonts w:asciiTheme="minorEastAsia" w:eastAsiaTheme="minorEastAsia" w:hAnsiTheme="minorEastAsia" w:hint="eastAsia"/>
          <w:kern w:val="2"/>
        </w:rPr>
        <w:t xml:space="preserve"> </w:t>
      </w:r>
      <w:r w:rsidR="00837844" w:rsidRPr="00F163E7">
        <w:rPr>
          <w:rFonts w:asciiTheme="minorEastAsia" w:eastAsiaTheme="minorEastAsia" w:hAnsiTheme="minorEastAsia" w:hint="eastAsia"/>
          <w:kern w:val="2"/>
        </w:rPr>
        <w:t>6</w:t>
      </w:r>
      <w:r w:rsidR="008978D5" w:rsidRPr="00F163E7">
        <w:rPr>
          <w:rFonts w:asciiTheme="minorEastAsia" w:eastAsiaTheme="minorEastAsia" w:hAnsiTheme="minorEastAsia" w:hint="eastAsia"/>
          <w:kern w:val="2"/>
        </w:rPr>
        <w:t>0 kg～</w:t>
      </w:r>
      <w:r w:rsidR="00837844" w:rsidRPr="00F163E7">
        <w:rPr>
          <w:rFonts w:asciiTheme="minorEastAsia" w:eastAsiaTheme="minorEastAsia" w:hAnsiTheme="minorEastAsia" w:hint="eastAsia"/>
          <w:kern w:val="2"/>
        </w:rPr>
        <w:t>8</w:t>
      </w:r>
      <w:r w:rsidR="008978D5" w:rsidRPr="00F163E7">
        <w:rPr>
          <w:rFonts w:asciiTheme="minorEastAsia" w:eastAsiaTheme="minorEastAsia" w:hAnsiTheme="minorEastAsia" w:hint="eastAsia"/>
          <w:kern w:val="2"/>
        </w:rPr>
        <w:t>0 kg，K</w:t>
      </w:r>
      <w:r w:rsidR="008978D5" w:rsidRPr="00F163E7">
        <w:rPr>
          <w:rFonts w:asciiTheme="minorEastAsia" w:eastAsiaTheme="minorEastAsia" w:hAnsiTheme="minorEastAsia" w:hint="eastAsia"/>
          <w:kern w:val="2"/>
          <w:vertAlign w:val="subscript"/>
        </w:rPr>
        <w:t>2</w:t>
      </w:r>
      <w:r w:rsidR="008978D5" w:rsidRPr="00F163E7">
        <w:rPr>
          <w:rFonts w:asciiTheme="minorEastAsia" w:eastAsiaTheme="minorEastAsia" w:hAnsiTheme="minorEastAsia" w:hint="eastAsia"/>
          <w:kern w:val="2"/>
        </w:rPr>
        <w:t>O</w:t>
      </w:r>
      <w:r w:rsidR="00F71AE4" w:rsidRPr="00F163E7">
        <w:rPr>
          <w:rFonts w:asciiTheme="minorEastAsia" w:eastAsiaTheme="minorEastAsia" w:hAnsiTheme="minorEastAsia" w:hint="eastAsia"/>
          <w:kern w:val="2"/>
        </w:rPr>
        <w:t xml:space="preserve"> </w:t>
      </w:r>
      <w:r w:rsidR="00837844" w:rsidRPr="00F163E7">
        <w:rPr>
          <w:rFonts w:asciiTheme="minorEastAsia" w:eastAsiaTheme="minorEastAsia" w:hAnsiTheme="minorEastAsia" w:hint="eastAsia"/>
          <w:kern w:val="2"/>
        </w:rPr>
        <w:t>60</w:t>
      </w:r>
      <w:r w:rsidR="008978D5" w:rsidRPr="00F163E7">
        <w:rPr>
          <w:rFonts w:asciiTheme="minorEastAsia" w:eastAsiaTheme="minorEastAsia" w:hAnsiTheme="minorEastAsia" w:hint="eastAsia"/>
          <w:kern w:val="2"/>
        </w:rPr>
        <w:t xml:space="preserve"> kg。肥料使用符合NY/T 496肥料合理使用准则通则规定。</w:t>
      </w:r>
    </w:p>
    <w:p w:rsidR="00AF4BCA" w:rsidRPr="00F163E7" w:rsidRDefault="00AA2CF1" w:rsidP="00C843CD">
      <w:pPr>
        <w:pStyle w:val="a0"/>
        <w:spacing w:before="312" w:after="312"/>
        <w:ind w:hanging="993"/>
        <w:rPr>
          <w:noProof/>
        </w:rPr>
      </w:pPr>
      <w:r w:rsidRPr="00F163E7">
        <w:rPr>
          <w:noProof/>
        </w:rPr>
        <w:t>种子准备</w:t>
      </w:r>
    </w:p>
    <w:p w:rsidR="00AF4BCA" w:rsidRPr="00F163E7" w:rsidRDefault="00AA2CF1" w:rsidP="00AF4BCA">
      <w:pPr>
        <w:pStyle w:val="af"/>
        <w:numPr>
          <w:ilvl w:val="1"/>
          <w:numId w:val="3"/>
        </w:numPr>
        <w:spacing w:before="156" w:after="156"/>
      </w:pPr>
      <w:r w:rsidRPr="00F163E7">
        <w:t>品种选择</w:t>
      </w:r>
    </w:p>
    <w:p w:rsidR="00AF4BCA" w:rsidRPr="00F163E7" w:rsidRDefault="00045D1D" w:rsidP="00AF4BCA">
      <w:pPr>
        <w:pStyle w:val="a7"/>
      </w:pPr>
      <w:r w:rsidRPr="00F163E7">
        <w:rPr>
          <w:rFonts w:hAnsi="宋体" w:cs="黑体" w:hint="eastAsia"/>
          <w:szCs w:val="21"/>
        </w:rPr>
        <w:t>选择已审定推广的、抗倒伏能力和抗</w:t>
      </w:r>
      <w:proofErr w:type="gramStart"/>
      <w:r w:rsidRPr="00F163E7">
        <w:rPr>
          <w:rFonts w:hAnsi="宋体" w:cs="黑体" w:hint="eastAsia"/>
          <w:szCs w:val="21"/>
        </w:rPr>
        <w:t>逆能力</w:t>
      </w:r>
      <w:proofErr w:type="gramEnd"/>
      <w:r w:rsidRPr="00F163E7">
        <w:rPr>
          <w:rFonts w:hAnsi="宋体" w:cs="黑体" w:hint="eastAsia"/>
          <w:szCs w:val="21"/>
        </w:rPr>
        <w:t>强的谷子品种。</w:t>
      </w:r>
    </w:p>
    <w:p w:rsidR="00045D1D" w:rsidRPr="00F163E7" w:rsidRDefault="00045D1D" w:rsidP="00045D1D">
      <w:pPr>
        <w:pStyle w:val="af"/>
        <w:numPr>
          <w:ilvl w:val="1"/>
          <w:numId w:val="3"/>
        </w:numPr>
        <w:spacing w:before="156" w:after="156"/>
      </w:pPr>
      <w:r w:rsidRPr="00F163E7">
        <w:t>种子质量</w:t>
      </w:r>
    </w:p>
    <w:p w:rsidR="00045D1D" w:rsidRPr="00F163E7" w:rsidRDefault="00045D1D" w:rsidP="001F5DD0">
      <w:pPr>
        <w:pStyle w:val="a7"/>
        <w:rPr>
          <w:rFonts w:ascii="Times New Roman"/>
        </w:rPr>
      </w:pPr>
      <w:r w:rsidRPr="00F163E7">
        <w:rPr>
          <w:rFonts w:hAnsi="宋体" w:cs="黑体" w:hint="eastAsia"/>
        </w:rPr>
        <w:t>机械或人工对种子进行精选，剔出病粒、虫粒、小粒。种子纯度大于等于98%，净度大于等于99%，发芽率</w:t>
      </w:r>
      <w:r w:rsidR="00680C75" w:rsidRPr="00F163E7">
        <w:rPr>
          <w:rFonts w:hAnsi="宋体" w:cs="黑体" w:hint="eastAsia"/>
        </w:rPr>
        <w:t>大于等于90%，含水量小于等于</w:t>
      </w:r>
      <w:r w:rsidR="00D56EC4">
        <w:rPr>
          <w:rFonts w:hAnsi="宋体" w:cs="黑体" w:hint="eastAsia"/>
        </w:rPr>
        <w:t>1</w:t>
      </w:r>
      <w:r w:rsidR="001A2A05">
        <w:rPr>
          <w:rFonts w:hAnsi="宋体" w:cs="黑体" w:hint="eastAsia"/>
        </w:rPr>
        <w:t>3</w:t>
      </w:r>
      <w:r w:rsidR="00680C75" w:rsidRPr="00F163E7">
        <w:rPr>
          <w:rFonts w:hAnsi="宋体" w:cs="黑体" w:hint="eastAsia"/>
        </w:rPr>
        <w:t>%。</w:t>
      </w:r>
      <w:r w:rsidR="001F5DD0" w:rsidRPr="00F163E7">
        <w:rPr>
          <w:rFonts w:ascii="Times New Roman"/>
        </w:rPr>
        <w:t>种子质量</w:t>
      </w:r>
      <w:r w:rsidR="001F5DD0" w:rsidRPr="00F163E7">
        <w:rPr>
          <w:rFonts w:ascii="Times New Roman" w:hint="eastAsia"/>
        </w:rPr>
        <w:t>符合</w:t>
      </w:r>
      <w:r w:rsidR="001F5DD0" w:rsidRPr="00F163E7">
        <w:rPr>
          <w:rFonts w:ascii="Times New Roman"/>
        </w:rPr>
        <w:t>GB 4404.2</w:t>
      </w:r>
      <w:r w:rsidR="001F5DD0" w:rsidRPr="00F163E7">
        <w:rPr>
          <w:rFonts w:ascii="Times New Roman" w:hint="eastAsia"/>
        </w:rPr>
        <w:t>规定标准。</w:t>
      </w:r>
    </w:p>
    <w:p w:rsidR="00045D1D" w:rsidRPr="00F163E7" w:rsidRDefault="00045D1D" w:rsidP="00AF4BCA">
      <w:pPr>
        <w:pStyle w:val="af"/>
        <w:numPr>
          <w:ilvl w:val="1"/>
          <w:numId w:val="3"/>
        </w:numPr>
        <w:spacing w:before="156" w:after="156"/>
      </w:pPr>
      <w:r w:rsidRPr="00F163E7">
        <w:rPr>
          <w:rFonts w:hint="eastAsia"/>
        </w:rPr>
        <w:t>种子处理</w:t>
      </w:r>
    </w:p>
    <w:p w:rsidR="00045D1D" w:rsidRPr="00F163E7" w:rsidRDefault="00045D1D" w:rsidP="00045D1D">
      <w:pPr>
        <w:pStyle w:val="a7"/>
      </w:pPr>
      <w:r w:rsidRPr="00F163E7">
        <w:rPr>
          <w:rFonts w:hAnsi="宋体" w:hint="eastAsia"/>
          <w:noProof/>
        </w:rPr>
        <w:t>防治白发病采用药剂拌种，即用62.5 g/L亮盾悬浮种衣剂（25</w:t>
      </w:r>
      <w:r w:rsidR="001A2A05">
        <w:rPr>
          <w:rFonts w:hAnsi="宋体" w:hint="eastAsia"/>
          <w:noProof/>
        </w:rPr>
        <w:t>.0</w:t>
      </w:r>
      <w:r w:rsidRPr="00F163E7">
        <w:rPr>
          <w:rFonts w:hAnsi="宋体" w:hint="eastAsia"/>
          <w:noProof/>
        </w:rPr>
        <w:t xml:space="preserve"> g/L咯菌腈+37.5 g/L精甲霜灵）包衣，用药量为种子量的0.3%，即每10kg谷种用药30g。</w:t>
      </w:r>
    </w:p>
    <w:p w:rsidR="00AF4BCA" w:rsidRPr="00F163E7" w:rsidRDefault="00680C75" w:rsidP="00C843CD">
      <w:pPr>
        <w:pStyle w:val="a0"/>
        <w:spacing w:before="312" w:after="312"/>
        <w:ind w:hanging="993"/>
        <w:rPr>
          <w:noProof/>
        </w:rPr>
      </w:pPr>
      <w:r w:rsidRPr="00F163E7">
        <w:rPr>
          <w:noProof/>
        </w:rPr>
        <w:t>播种</w:t>
      </w:r>
    </w:p>
    <w:p w:rsidR="00AF4BCA" w:rsidRPr="00F163E7" w:rsidRDefault="00680C75" w:rsidP="00AF4BCA">
      <w:pPr>
        <w:pStyle w:val="af"/>
        <w:numPr>
          <w:ilvl w:val="1"/>
          <w:numId w:val="3"/>
        </w:numPr>
        <w:spacing w:before="156" w:after="156"/>
      </w:pPr>
      <w:r w:rsidRPr="00F163E7">
        <w:t>播种时间</w:t>
      </w:r>
    </w:p>
    <w:p w:rsidR="00AF4BCA" w:rsidRPr="00F163E7" w:rsidRDefault="00F71AE4" w:rsidP="00AF4BCA">
      <w:pPr>
        <w:pStyle w:val="a7"/>
      </w:pPr>
      <w:r w:rsidRPr="00F163E7">
        <w:rPr>
          <w:rFonts w:hAnsi="宋体" w:cs="黑体" w:hint="eastAsia"/>
        </w:rPr>
        <w:t>适期早播，一般在土壤深度5</w:t>
      </w:r>
      <w:r w:rsidR="001A2A05" w:rsidRPr="001A2A05">
        <w:rPr>
          <w:rFonts w:hAnsi="宋体" w:cs="黑体"/>
        </w:rPr>
        <w:t>cm</w:t>
      </w:r>
      <w:r w:rsidRPr="00F163E7">
        <w:rPr>
          <w:rFonts w:hAnsi="宋体" w:cs="黑体" w:hint="eastAsia"/>
        </w:rPr>
        <w:t>～10cm的土温稳定通过8～10℃时即可播种。黑龙江省谷子播种期在4月末至5月中旬播种。</w:t>
      </w:r>
    </w:p>
    <w:p w:rsidR="00680C75" w:rsidRPr="00F163E7" w:rsidRDefault="00680C75" w:rsidP="00AF4BCA">
      <w:pPr>
        <w:pStyle w:val="af"/>
        <w:numPr>
          <w:ilvl w:val="1"/>
          <w:numId w:val="3"/>
        </w:numPr>
        <w:spacing w:before="156" w:after="156"/>
      </w:pPr>
      <w:r w:rsidRPr="00F163E7">
        <w:rPr>
          <w:rFonts w:hint="eastAsia"/>
        </w:rPr>
        <w:t>机械播种</w:t>
      </w:r>
    </w:p>
    <w:p w:rsidR="00680C75" w:rsidRPr="00F163E7" w:rsidRDefault="00F71AE4" w:rsidP="00680C75">
      <w:pPr>
        <w:pStyle w:val="a7"/>
      </w:pPr>
      <w:r w:rsidRPr="00F163E7">
        <w:rPr>
          <w:rFonts w:hint="eastAsia"/>
        </w:rPr>
        <w:t>采用</w:t>
      </w:r>
      <w:r w:rsidR="00C6135E" w:rsidRPr="00F163E7">
        <w:rPr>
          <w:rFonts w:hint="eastAsia"/>
        </w:rPr>
        <w:t>垄</w:t>
      </w:r>
      <w:r w:rsidRPr="00F163E7">
        <w:rPr>
          <w:rFonts w:hint="eastAsia"/>
        </w:rPr>
        <w:t>上簇播或条播，要求种子分布均匀，播种量</w:t>
      </w:r>
      <w:r w:rsidR="00DD4ADE" w:rsidRPr="00F163E7">
        <w:rPr>
          <w:rFonts w:hint="eastAsia"/>
        </w:rPr>
        <w:t>为</w:t>
      </w:r>
      <w:r w:rsidRPr="00F163E7">
        <w:rPr>
          <w:rFonts w:hint="eastAsia"/>
        </w:rPr>
        <w:t>每公顷3.0</w:t>
      </w:r>
      <w:r w:rsidRPr="00F163E7">
        <w:t xml:space="preserve"> kg</w:t>
      </w:r>
      <w:r w:rsidRPr="00F163E7">
        <w:rPr>
          <w:rFonts w:hint="eastAsia"/>
        </w:rPr>
        <w:t>～4.5 kg，播种深度3</w:t>
      </w:r>
      <w:r w:rsidR="001A2A05" w:rsidRPr="001A2A05">
        <w:t>cm</w:t>
      </w:r>
      <w:r w:rsidRPr="00F163E7">
        <w:rPr>
          <w:rFonts w:hint="eastAsia"/>
        </w:rPr>
        <w:t>～5 cm，播后要及时镇压，达到一次播种保全苗。一般每公顷</w:t>
      </w:r>
      <w:r w:rsidR="00DD4ADE" w:rsidRPr="00F163E7">
        <w:rPr>
          <w:rFonts w:hint="eastAsia"/>
        </w:rPr>
        <w:t>保</w:t>
      </w:r>
      <w:r w:rsidRPr="00F163E7">
        <w:rPr>
          <w:rFonts w:hint="eastAsia"/>
        </w:rPr>
        <w:t>苗60万株～75万株。</w:t>
      </w:r>
    </w:p>
    <w:p w:rsidR="00680C75" w:rsidRPr="00F163E7" w:rsidRDefault="00680C75" w:rsidP="00C843CD">
      <w:pPr>
        <w:pStyle w:val="a0"/>
        <w:spacing w:before="312" w:after="312"/>
        <w:ind w:hanging="993"/>
      </w:pPr>
      <w:r w:rsidRPr="00F163E7">
        <w:rPr>
          <w:rFonts w:hint="eastAsia"/>
        </w:rPr>
        <w:t>田间管理</w:t>
      </w:r>
    </w:p>
    <w:p w:rsidR="005B50A7" w:rsidRPr="00F163E7" w:rsidRDefault="005B50A7" w:rsidP="005F5D57">
      <w:pPr>
        <w:pStyle w:val="af"/>
        <w:numPr>
          <w:ilvl w:val="1"/>
          <w:numId w:val="3"/>
        </w:numPr>
        <w:spacing w:before="156" w:after="156"/>
      </w:pPr>
      <w:r w:rsidRPr="00F163E7">
        <w:rPr>
          <w:rFonts w:hint="eastAsia"/>
        </w:rPr>
        <w:t>除草</w:t>
      </w:r>
    </w:p>
    <w:p w:rsidR="00DC7A64" w:rsidRPr="00F163E7" w:rsidRDefault="00DC7A64" w:rsidP="005B50A7">
      <w:pPr>
        <w:pStyle w:val="a7"/>
      </w:pPr>
      <w:r w:rsidRPr="00F163E7">
        <w:rPr>
          <w:rFonts w:hint="eastAsia"/>
        </w:rPr>
        <w:t>播种、镇压后，未来两天没有降雨</w:t>
      </w:r>
      <w:r w:rsidR="007528E4" w:rsidRPr="00F163E7">
        <w:rPr>
          <w:rFonts w:hint="eastAsia"/>
        </w:rPr>
        <w:t>，进行出苗前封闭除草，</w:t>
      </w:r>
      <w:r w:rsidRPr="00F163E7">
        <w:rPr>
          <w:rFonts w:hint="eastAsia"/>
        </w:rPr>
        <w:t>选择适宜谷子田的除草剂，采用悬挂式喷雾机地标均匀喷雾；喷雾作业质量符合NY/T650 的要求。</w:t>
      </w:r>
      <w:r w:rsidR="00B76D09" w:rsidRPr="00B76D09">
        <w:rPr>
          <w:rFonts w:hint="eastAsia"/>
        </w:rPr>
        <w:t>抗除草剂品种在出苗后6～15天采用配套除草剂除草。</w:t>
      </w:r>
      <w:r w:rsidR="00B76D09">
        <w:rPr>
          <w:rFonts w:hint="eastAsia"/>
        </w:rPr>
        <w:t>普通品种</w:t>
      </w:r>
      <w:r w:rsidRPr="00F163E7">
        <w:rPr>
          <w:rFonts w:hint="eastAsia"/>
        </w:rPr>
        <w:t>苗后采用</w:t>
      </w:r>
      <w:proofErr w:type="gramStart"/>
      <w:r w:rsidRPr="00F163E7">
        <w:rPr>
          <w:rFonts w:hint="eastAsia"/>
        </w:rPr>
        <w:t>铲趟相</w:t>
      </w:r>
      <w:proofErr w:type="gramEnd"/>
      <w:r w:rsidRPr="00F163E7">
        <w:rPr>
          <w:rFonts w:hint="eastAsia"/>
        </w:rPr>
        <w:t>结合方式进行除草，三铲三趟，第三遍</w:t>
      </w:r>
      <w:proofErr w:type="gramStart"/>
      <w:r w:rsidRPr="00F163E7">
        <w:rPr>
          <w:rFonts w:hint="eastAsia"/>
        </w:rPr>
        <w:t>铲趟于</w:t>
      </w:r>
      <w:proofErr w:type="gramEnd"/>
      <w:r w:rsidRPr="00F163E7">
        <w:rPr>
          <w:rFonts w:hint="eastAsia"/>
        </w:rPr>
        <w:t>封垄前结束。</w:t>
      </w:r>
    </w:p>
    <w:p w:rsidR="005B50A7" w:rsidRPr="00F163E7" w:rsidRDefault="005B50A7" w:rsidP="005F5D57">
      <w:pPr>
        <w:pStyle w:val="af"/>
        <w:numPr>
          <w:ilvl w:val="1"/>
          <w:numId w:val="3"/>
        </w:numPr>
        <w:spacing w:before="156" w:after="156"/>
      </w:pPr>
      <w:r w:rsidRPr="00F163E7">
        <w:rPr>
          <w:rFonts w:hint="eastAsia"/>
        </w:rPr>
        <w:t>病虫害防治</w:t>
      </w:r>
    </w:p>
    <w:p w:rsidR="00825B36" w:rsidRPr="00F163E7" w:rsidRDefault="005F5D57" w:rsidP="005F5D57">
      <w:pPr>
        <w:pStyle w:val="af"/>
        <w:spacing w:before="156" w:after="156"/>
      </w:pPr>
      <w:r w:rsidRPr="00F163E7">
        <w:rPr>
          <w:rFonts w:hint="eastAsia"/>
        </w:rPr>
        <w:t xml:space="preserve">7.2.1 </w:t>
      </w:r>
      <w:r w:rsidR="00DD4ADE" w:rsidRPr="00F163E7">
        <w:rPr>
          <w:rFonts w:hint="eastAsia"/>
        </w:rPr>
        <w:t>病害</w:t>
      </w:r>
      <w:r w:rsidR="00825B36" w:rsidRPr="00F163E7">
        <w:rPr>
          <w:rFonts w:hint="eastAsia"/>
        </w:rPr>
        <w:t>防治</w:t>
      </w:r>
    </w:p>
    <w:p w:rsidR="00A72234" w:rsidRPr="00F163E7" w:rsidRDefault="00C00CD3" w:rsidP="00DE328D">
      <w:pPr>
        <w:pStyle w:val="a7"/>
      </w:pPr>
      <w:r w:rsidRPr="00F163E7">
        <w:rPr>
          <w:rFonts w:hint="eastAsia"/>
        </w:rPr>
        <w:t>出现谷瘟病时用40%克</w:t>
      </w:r>
      <w:proofErr w:type="gramStart"/>
      <w:r w:rsidRPr="00F163E7">
        <w:rPr>
          <w:rFonts w:hint="eastAsia"/>
        </w:rPr>
        <w:t>瘟</w:t>
      </w:r>
      <w:proofErr w:type="gramEnd"/>
      <w:r w:rsidRPr="00F163E7">
        <w:rPr>
          <w:rFonts w:hint="eastAsia"/>
        </w:rPr>
        <w:t>散乳油500～800倍液或6%春雷霉素可湿性粉剂1000倍液喷雾防治；发生</w:t>
      </w:r>
      <w:proofErr w:type="gramStart"/>
      <w:r w:rsidRPr="00F163E7">
        <w:rPr>
          <w:rFonts w:hint="eastAsia"/>
        </w:rPr>
        <w:t>褐条病</w:t>
      </w:r>
      <w:proofErr w:type="gramEnd"/>
      <w:r w:rsidRPr="00F163E7">
        <w:rPr>
          <w:rFonts w:hint="eastAsia"/>
        </w:rPr>
        <w:t>时用72%农用链霉素叶面喷施，隔</w:t>
      </w:r>
      <w:proofErr w:type="gramStart"/>
      <w:r w:rsidRPr="00F163E7">
        <w:rPr>
          <w:rFonts w:hint="eastAsia"/>
        </w:rPr>
        <w:t>7天再防1次</w:t>
      </w:r>
      <w:proofErr w:type="gramEnd"/>
      <w:r w:rsidRPr="00F163E7">
        <w:rPr>
          <w:rFonts w:hint="eastAsia"/>
        </w:rPr>
        <w:t>。</w:t>
      </w:r>
      <w:r w:rsidR="00DE328D" w:rsidRPr="00F163E7">
        <w:rPr>
          <w:rFonts w:hint="eastAsia"/>
        </w:rPr>
        <w:t>农药使用符合GB/T 8321 规定。</w:t>
      </w:r>
    </w:p>
    <w:p w:rsidR="00825B36" w:rsidRPr="00F163E7" w:rsidRDefault="00825B36" w:rsidP="005F5D57">
      <w:pPr>
        <w:pStyle w:val="af"/>
        <w:spacing w:before="156" w:after="156"/>
      </w:pPr>
      <w:r w:rsidRPr="00F163E7">
        <w:rPr>
          <w:rFonts w:hint="eastAsia"/>
        </w:rPr>
        <w:t>7.2.2</w:t>
      </w:r>
      <w:r w:rsidR="005F5D57" w:rsidRPr="00F163E7">
        <w:rPr>
          <w:rFonts w:hint="eastAsia"/>
        </w:rPr>
        <w:t xml:space="preserve"> </w:t>
      </w:r>
      <w:r w:rsidR="00DD4ADE" w:rsidRPr="00F163E7">
        <w:rPr>
          <w:rFonts w:hint="eastAsia"/>
        </w:rPr>
        <w:t>虫害</w:t>
      </w:r>
      <w:r w:rsidRPr="00F163E7">
        <w:rPr>
          <w:rFonts w:hint="eastAsia"/>
        </w:rPr>
        <w:t>防治</w:t>
      </w:r>
    </w:p>
    <w:p w:rsidR="00A72234" w:rsidRPr="00F163E7" w:rsidRDefault="00C6135E" w:rsidP="005B50A7">
      <w:pPr>
        <w:pStyle w:val="a7"/>
      </w:pPr>
      <w:r w:rsidRPr="00F163E7">
        <w:rPr>
          <w:rFonts w:hint="eastAsia"/>
        </w:rPr>
        <w:lastRenderedPageBreak/>
        <w:t>苗期如发现跳甲（地蹦子）危害时，可用</w:t>
      </w:r>
      <w:proofErr w:type="gramStart"/>
      <w:r w:rsidRPr="00F163E7">
        <w:rPr>
          <w:rFonts w:hint="eastAsia"/>
        </w:rPr>
        <w:t>用</w:t>
      </w:r>
      <w:proofErr w:type="gramEnd"/>
      <w:r w:rsidRPr="00F163E7">
        <w:rPr>
          <w:rFonts w:hint="eastAsia"/>
        </w:rPr>
        <w:t>4.5％高效氯氰菊酯1500～2000倍喷雾防治；6月中旬至7月上旬喷施</w:t>
      </w:r>
      <w:proofErr w:type="gramStart"/>
      <w:r w:rsidRPr="00F163E7">
        <w:rPr>
          <w:rFonts w:hint="eastAsia"/>
        </w:rPr>
        <w:t>氯虫苯</w:t>
      </w:r>
      <w:proofErr w:type="gramEnd"/>
      <w:r w:rsidRPr="00F163E7">
        <w:rPr>
          <w:rFonts w:hint="eastAsia"/>
        </w:rPr>
        <w:t>甲酰胺防治玉米螟和粘虫。</w:t>
      </w:r>
      <w:r w:rsidR="00DE328D" w:rsidRPr="00F163E7">
        <w:rPr>
          <w:rFonts w:hint="eastAsia"/>
        </w:rPr>
        <w:t>农药使用符合GB/T 8321 和NY/T 1276规定。</w:t>
      </w:r>
    </w:p>
    <w:p w:rsidR="005B50A7" w:rsidRPr="00F163E7" w:rsidRDefault="005B50A7" w:rsidP="005F5D57">
      <w:pPr>
        <w:pStyle w:val="af"/>
        <w:numPr>
          <w:ilvl w:val="1"/>
          <w:numId w:val="3"/>
        </w:numPr>
        <w:spacing w:before="156" w:after="156"/>
      </w:pPr>
      <w:r w:rsidRPr="00F163E7">
        <w:rPr>
          <w:rFonts w:hint="eastAsia"/>
        </w:rPr>
        <w:t>中耕培土</w:t>
      </w:r>
    </w:p>
    <w:p w:rsidR="00825B36" w:rsidRPr="00F163E7" w:rsidRDefault="00DC7A64" w:rsidP="005B50A7">
      <w:pPr>
        <w:pStyle w:val="a7"/>
      </w:pPr>
      <w:r w:rsidRPr="00F163E7">
        <w:rPr>
          <w:rFonts w:hint="eastAsia"/>
        </w:rPr>
        <w:t>封垄</w:t>
      </w:r>
      <w:proofErr w:type="gramStart"/>
      <w:r w:rsidRPr="00F163E7">
        <w:rPr>
          <w:rFonts w:hint="eastAsia"/>
        </w:rPr>
        <w:t>前采用</w:t>
      </w:r>
      <w:proofErr w:type="gramEnd"/>
      <w:r w:rsidRPr="00F163E7">
        <w:rPr>
          <w:rFonts w:hint="eastAsia"/>
        </w:rPr>
        <w:t>中耕机进行中耕培土</w:t>
      </w:r>
      <w:r w:rsidR="00825B36" w:rsidRPr="00F163E7">
        <w:rPr>
          <w:rFonts w:hint="eastAsia"/>
        </w:rPr>
        <w:t>。</w:t>
      </w:r>
    </w:p>
    <w:p w:rsidR="00680C75" w:rsidRPr="00F163E7" w:rsidRDefault="00680C75" w:rsidP="00C843CD">
      <w:pPr>
        <w:pStyle w:val="a0"/>
        <w:spacing w:before="312" w:after="312"/>
        <w:ind w:hanging="993"/>
      </w:pPr>
      <w:r w:rsidRPr="00F163E7">
        <w:rPr>
          <w:rFonts w:hint="eastAsia"/>
        </w:rPr>
        <w:t>收获</w:t>
      </w:r>
      <w:r w:rsidR="001F5DD0" w:rsidRPr="00F163E7">
        <w:rPr>
          <w:rFonts w:hint="eastAsia"/>
        </w:rPr>
        <w:t>及贮藏</w:t>
      </w:r>
    </w:p>
    <w:p w:rsidR="00A72234" w:rsidRPr="00F163E7" w:rsidRDefault="00A72234" w:rsidP="005F5D57">
      <w:pPr>
        <w:pStyle w:val="af"/>
        <w:numPr>
          <w:ilvl w:val="1"/>
          <w:numId w:val="3"/>
        </w:numPr>
        <w:spacing w:before="156" w:after="156"/>
      </w:pPr>
      <w:r w:rsidRPr="00F163E7">
        <w:rPr>
          <w:rFonts w:hint="eastAsia"/>
        </w:rPr>
        <w:t>收获时期</w:t>
      </w:r>
    </w:p>
    <w:p w:rsidR="00825B36" w:rsidRPr="00F163E7" w:rsidRDefault="00A72234" w:rsidP="00825B36">
      <w:pPr>
        <w:pStyle w:val="a7"/>
      </w:pPr>
      <w:r w:rsidRPr="00F163E7">
        <w:rPr>
          <w:rFonts w:hint="eastAsia"/>
        </w:rPr>
        <w:t>谷粒变为品种固有的色泽，子粒变硬，成熟“断青”，及时收获。</w:t>
      </w:r>
    </w:p>
    <w:p w:rsidR="00A72234" w:rsidRPr="00F163E7" w:rsidRDefault="00A72234" w:rsidP="005F5D57">
      <w:pPr>
        <w:pStyle w:val="af"/>
        <w:numPr>
          <w:ilvl w:val="1"/>
          <w:numId w:val="3"/>
        </w:numPr>
        <w:spacing w:before="156" w:after="156"/>
      </w:pPr>
      <w:r w:rsidRPr="00F163E7">
        <w:rPr>
          <w:rFonts w:hint="eastAsia"/>
        </w:rPr>
        <w:t>收获方式</w:t>
      </w:r>
    </w:p>
    <w:p w:rsidR="00006954" w:rsidRPr="00F163E7" w:rsidRDefault="00A72234" w:rsidP="002548C7">
      <w:pPr>
        <w:ind w:firstLineChars="200" w:firstLine="420"/>
        <w:rPr>
          <w:szCs w:val="21"/>
        </w:rPr>
      </w:pPr>
      <w:r w:rsidRPr="00F163E7">
        <w:rPr>
          <w:rFonts w:hint="eastAsia"/>
          <w:szCs w:val="21"/>
        </w:rPr>
        <w:t>谷子机械收获采用切流式联合收获机收获，也可采用多功能割晒机收割和谷子脱粒机脱粒。</w:t>
      </w:r>
    </w:p>
    <w:p w:rsidR="001F5DD0" w:rsidRPr="00F163E7" w:rsidRDefault="001F5DD0" w:rsidP="001F5DD0">
      <w:pPr>
        <w:pStyle w:val="af"/>
        <w:numPr>
          <w:ilvl w:val="1"/>
          <w:numId w:val="3"/>
        </w:numPr>
        <w:spacing w:before="156" w:after="156"/>
      </w:pPr>
      <w:r w:rsidRPr="00F163E7">
        <w:rPr>
          <w:rFonts w:hint="eastAsia"/>
        </w:rPr>
        <w:t>贮藏</w:t>
      </w:r>
    </w:p>
    <w:p w:rsidR="001F5DD0" w:rsidRPr="00F163E7" w:rsidRDefault="00DE328D" w:rsidP="001F5DD0">
      <w:pPr>
        <w:rPr>
          <w:szCs w:val="21"/>
        </w:rPr>
      </w:pPr>
      <w:r w:rsidRPr="00F163E7">
        <w:rPr>
          <w:rFonts w:hint="eastAsia"/>
          <w:szCs w:val="21"/>
        </w:rPr>
        <w:t xml:space="preserve"> </w:t>
      </w:r>
      <w:r w:rsidRPr="00F163E7">
        <w:rPr>
          <w:szCs w:val="21"/>
        </w:rPr>
        <w:t xml:space="preserve">   </w:t>
      </w:r>
      <w:r w:rsidRPr="00F163E7">
        <w:rPr>
          <w:rFonts w:hint="eastAsia"/>
        </w:rPr>
        <w:t>谷子收获后籽粒含水量一般在</w:t>
      </w:r>
      <w:r w:rsidRPr="00F163E7">
        <w:rPr>
          <w:rFonts w:hint="eastAsia"/>
        </w:rPr>
        <w:t>15%</w:t>
      </w:r>
      <w:r w:rsidRPr="00F163E7">
        <w:rPr>
          <w:rFonts w:hint="eastAsia"/>
        </w:rPr>
        <w:t>～</w:t>
      </w:r>
      <w:r w:rsidRPr="00F163E7">
        <w:rPr>
          <w:rFonts w:hint="eastAsia"/>
        </w:rPr>
        <w:t>20%</w:t>
      </w:r>
      <w:r w:rsidRPr="00F163E7">
        <w:rPr>
          <w:rFonts w:hint="eastAsia"/>
        </w:rPr>
        <w:t>，应及时晾晒使籽粒含水量降至</w:t>
      </w:r>
      <w:r w:rsidRPr="00F163E7">
        <w:rPr>
          <w:rFonts w:hint="eastAsia"/>
        </w:rPr>
        <w:t>15%</w:t>
      </w:r>
      <w:r w:rsidRPr="00F163E7">
        <w:rPr>
          <w:rFonts w:hint="eastAsia"/>
        </w:rPr>
        <w:t>以下。</w:t>
      </w:r>
    </w:p>
    <w:p w:rsidR="001F5DD0" w:rsidRPr="00F163E7" w:rsidRDefault="001F5DD0" w:rsidP="002548C7">
      <w:pPr>
        <w:ind w:firstLineChars="200" w:firstLine="420"/>
        <w:rPr>
          <w:szCs w:val="21"/>
        </w:rPr>
      </w:pPr>
    </w:p>
    <w:p w:rsidR="001F5DD0" w:rsidRPr="00F163E7" w:rsidRDefault="001F5DD0" w:rsidP="002548C7">
      <w:pPr>
        <w:ind w:firstLineChars="200" w:firstLine="420"/>
        <w:rPr>
          <w:szCs w:val="21"/>
        </w:rPr>
      </w:pPr>
    </w:p>
    <w:p w:rsidR="00BF2F08" w:rsidRPr="00F163E7" w:rsidRDefault="00BF2F08" w:rsidP="00BF2F08">
      <w:pPr>
        <w:spacing w:line="360" w:lineRule="auto"/>
        <w:ind w:firstLineChars="200" w:firstLine="420"/>
        <w:jc w:val="center"/>
        <w:rPr>
          <w:sz w:val="24"/>
        </w:rPr>
      </w:pPr>
      <w:r w:rsidRPr="00F163E7">
        <w:rPr>
          <w:rFonts w:ascii="宋体" w:hAnsi="宋体"/>
          <w:noProof/>
          <w:szCs w:val="21"/>
        </w:rPr>
        <w:drawing>
          <wp:inline distT="0" distB="0" distL="0" distR="0" wp14:anchorId="09AA841C" wp14:editId="6D9AD659">
            <wp:extent cx="1440000" cy="15932"/>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5932"/>
                    </a:xfrm>
                    <a:prstGeom prst="rect">
                      <a:avLst/>
                    </a:prstGeom>
                    <a:noFill/>
                    <a:ln>
                      <a:noFill/>
                    </a:ln>
                  </pic:spPr>
                </pic:pic>
              </a:graphicData>
            </a:graphic>
          </wp:inline>
        </w:drawing>
      </w:r>
    </w:p>
    <w:sectPr w:rsidR="00BF2F08" w:rsidRPr="00F163E7" w:rsidSect="00C069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DE" w:rsidRDefault="00C15BDE" w:rsidP="00551D44">
      <w:r>
        <w:separator/>
      </w:r>
    </w:p>
  </w:endnote>
  <w:endnote w:type="continuationSeparator" w:id="0">
    <w:p w:rsidR="00C15BDE" w:rsidRDefault="00C15BDE" w:rsidP="0055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BCA" w:rsidRDefault="001A4518">
    <w:pPr>
      <w:pStyle w:val="ad"/>
    </w:pPr>
    <w:r>
      <w:fldChar w:fldCharType="begin"/>
    </w:r>
    <w:r w:rsidR="00AF4BCA">
      <w:instrText xml:space="preserve"> PAGE  \* MERGEFORMAT </w:instrText>
    </w:r>
    <w:r>
      <w:fldChar w:fldCharType="separate"/>
    </w:r>
    <w:r w:rsidR="00216E7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DE" w:rsidRDefault="00C15BDE" w:rsidP="00551D44">
      <w:r>
        <w:separator/>
      </w:r>
    </w:p>
  </w:footnote>
  <w:footnote w:type="continuationSeparator" w:id="0">
    <w:p w:rsidR="00C15BDE" w:rsidRDefault="00C15BDE" w:rsidP="0055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BCA" w:rsidRDefault="00AF4BCA">
    <w:pPr>
      <w:pStyle w:val="ae"/>
      <w:rPr>
        <w:rFonts w:hAnsi="黑体"/>
      </w:rPr>
    </w:pPr>
    <w:r>
      <w:rPr>
        <w:rFonts w:hAnsi="黑体"/>
      </w:rPr>
      <w:t xml:space="preserve">DB23/T </w:t>
    </w:r>
    <w:r>
      <w:rPr>
        <w:rFonts w:hint="eastAsia"/>
      </w:rPr>
      <w:t>XXX</w:t>
    </w:r>
    <w:r>
      <w:rPr>
        <w:rFonts w:hAnsi="黑体"/>
      </w:rPr>
      <w:t>—</w:t>
    </w:r>
    <w:r w:rsidR="00F81F07">
      <w:rPr>
        <w:rFonts w:hAnsi="黑体" w:hint="eastAsia"/>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lang w:val="en-US"/>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AE367E9"/>
    <w:multiLevelType w:val="multilevel"/>
    <w:tmpl w:val="0AE367E9"/>
    <w:lvl w:ilvl="0">
      <w:start w:val="1"/>
      <w:numFmt w:val="none"/>
      <w:pStyle w:val="a"/>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2">
    <w:nsid w:val="1FC91163"/>
    <w:multiLevelType w:val="multilevel"/>
    <w:tmpl w:val="E47AD576"/>
    <w:lvl w:ilvl="0">
      <w:start w:val="1"/>
      <w:numFmt w:val="decimal"/>
      <w:pStyle w:val="a0"/>
      <w:suff w:val="nothing"/>
      <w:lvlText w:val="%1　"/>
      <w:lvlJc w:val="left"/>
      <w:pPr>
        <w:ind w:left="993" w:hanging="851"/>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黑体"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2B"/>
    <w:rsid w:val="00006954"/>
    <w:rsid w:val="00013F29"/>
    <w:rsid w:val="00022FEB"/>
    <w:rsid w:val="00031192"/>
    <w:rsid w:val="000423BD"/>
    <w:rsid w:val="00045D1D"/>
    <w:rsid w:val="0007202C"/>
    <w:rsid w:val="000B4034"/>
    <w:rsid w:val="000E5FD1"/>
    <w:rsid w:val="000F5D50"/>
    <w:rsid w:val="00104780"/>
    <w:rsid w:val="00126CC0"/>
    <w:rsid w:val="00131C32"/>
    <w:rsid w:val="00132D4A"/>
    <w:rsid w:val="00133B13"/>
    <w:rsid w:val="00166805"/>
    <w:rsid w:val="00172F4D"/>
    <w:rsid w:val="0018005E"/>
    <w:rsid w:val="001834E6"/>
    <w:rsid w:val="00196425"/>
    <w:rsid w:val="0019682B"/>
    <w:rsid w:val="001A2A05"/>
    <w:rsid w:val="001A4518"/>
    <w:rsid w:val="001A4781"/>
    <w:rsid w:val="001B0D64"/>
    <w:rsid w:val="001B35A3"/>
    <w:rsid w:val="001B6AFB"/>
    <w:rsid w:val="001D6782"/>
    <w:rsid w:val="001D79B3"/>
    <w:rsid w:val="001E19CE"/>
    <w:rsid w:val="001F0C5C"/>
    <w:rsid w:val="001F4EB7"/>
    <w:rsid w:val="001F5DD0"/>
    <w:rsid w:val="002130BE"/>
    <w:rsid w:val="00216E7A"/>
    <w:rsid w:val="00225795"/>
    <w:rsid w:val="002433C1"/>
    <w:rsid w:val="002447DB"/>
    <w:rsid w:val="002548C7"/>
    <w:rsid w:val="00257F77"/>
    <w:rsid w:val="00260800"/>
    <w:rsid w:val="002761CD"/>
    <w:rsid w:val="002939FB"/>
    <w:rsid w:val="00297B08"/>
    <w:rsid w:val="002C4E98"/>
    <w:rsid w:val="002D09E8"/>
    <w:rsid w:val="002D49A2"/>
    <w:rsid w:val="002E03DB"/>
    <w:rsid w:val="002E1D6A"/>
    <w:rsid w:val="002E2F69"/>
    <w:rsid w:val="002E3CF6"/>
    <w:rsid w:val="002E77E0"/>
    <w:rsid w:val="002E785E"/>
    <w:rsid w:val="002F0086"/>
    <w:rsid w:val="002F79D0"/>
    <w:rsid w:val="002F79F7"/>
    <w:rsid w:val="00305E7D"/>
    <w:rsid w:val="0031245F"/>
    <w:rsid w:val="00314D71"/>
    <w:rsid w:val="003505F3"/>
    <w:rsid w:val="00364950"/>
    <w:rsid w:val="00370489"/>
    <w:rsid w:val="0039580B"/>
    <w:rsid w:val="003A057F"/>
    <w:rsid w:val="003A3F36"/>
    <w:rsid w:val="003A7E26"/>
    <w:rsid w:val="003B1347"/>
    <w:rsid w:val="003C3CA0"/>
    <w:rsid w:val="003D07CE"/>
    <w:rsid w:val="003E25DF"/>
    <w:rsid w:val="003E4228"/>
    <w:rsid w:val="003E42A7"/>
    <w:rsid w:val="003E6207"/>
    <w:rsid w:val="003E6642"/>
    <w:rsid w:val="0040529D"/>
    <w:rsid w:val="00406A0A"/>
    <w:rsid w:val="004101F3"/>
    <w:rsid w:val="004104B4"/>
    <w:rsid w:val="00434725"/>
    <w:rsid w:val="00462D73"/>
    <w:rsid w:val="0047057F"/>
    <w:rsid w:val="004A2FE3"/>
    <w:rsid w:val="004E08BA"/>
    <w:rsid w:val="004E71BD"/>
    <w:rsid w:val="004F1E44"/>
    <w:rsid w:val="00514383"/>
    <w:rsid w:val="00515D26"/>
    <w:rsid w:val="0052155C"/>
    <w:rsid w:val="00551D44"/>
    <w:rsid w:val="005531F5"/>
    <w:rsid w:val="00584906"/>
    <w:rsid w:val="005A24F2"/>
    <w:rsid w:val="005B3623"/>
    <w:rsid w:val="005B50A7"/>
    <w:rsid w:val="005D0D2F"/>
    <w:rsid w:val="005D5E3C"/>
    <w:rsid w:val="005E6B8A"/>
    <w:rsid w:val="005F233F"/>
    <w:rsid w:val="005F4B3E"/>
    <w:rsid w:val="005F5D57"/>
    <w:rsid w:val="00611F12"/>
    <w:rsid w:val="00613FB7"/>
    <w:rsid w:val="0061534E"/>
    <w:rsid w:val="006213C9"/>
    <w:rsid w:val="006225A9"/>
    <w:rsid w:val="006233D2"/>
    <w:rsid w:val="00645E62"/>
    <w:rsid w:val="006804AC"/>
    <w:rsid w:val="00680AA7"/>
    <w:rsid w:val="00680C75"/>
    <w:rsid w:val="006838DF"/>
    <w:rsid w:val="006C295C"/>
    <w:rsid w:val="006C30CD"/>
    <w:rsid w:val="006C545B"/>
    <w:rsid w:val="006F6DC8"/>
    <w:rsid w:val="00700989"/>
    <w:rsid w:val="00714D62"/>
    <w:rsid w:val="00717E03"/>
    <w:rsid w:val="00733F8E"/>
    <w:rsid w:val="00734860"/>
    <w:rsid w:val="007528E4"/>
    <w:rsid w:val="00766398"/>
    <w:rsid w:val="007772BA"/>
    <w:rsid w:val="00781EBB"/>
    <w:rsid w:val="007A37C2"/>
    <w:rsid w:val="007A72A5"/>
    <w:rsid w:val="007B381E"/>
    <w:rsid w:val="007D760B"/>
    <w:rsid w:val="007D7AF1"/>
    <w:rsid w:val="00800C4B"/>
    <w:rsid w:val="00805321"/>
    <w:rsid w:val="00815B90"/>
    <w:rsid w:val="00825B36"/>
    <w:rsid w:val="0082775A"/>
    <w:rsid w:val="00832C29"/>
    <w:rsid w:val="00837844"/>
    <w:rsid w:val="00845F57"/>
    <w:rsid w:val="00850E2A"/>
    <w:rsid w:val="008516D8"/>
    <w:rsid w:val="008762F3"/>
    <w:rsid w:val="00880E88"/>
    <w:rsid w:val="00892324"/>
    <w:rsid w:val="0089757B"/>
    <w:rsid w:val="008978D5"/>
    <w:rsid w:val="008D434F"/>
    <w:rsid w:val="008D64FA"/>
    <w:rsid w:val="008D6B60"/>
    <w:rsid w:val="008E13B7"/>
    <w:rsid w:val="008F7FF1"/>
    <w:rsid w:val="00914B50"/>
    <w:rsid w:val="00933FDA"/>
    <w:rsid w:val="00947C0E"/>
    <w:rsid w:val="009528C3"/>
    <w:rsid w:val="0095689F"/>
    <w:rsid w:val="00957ED0"/>
    <w:rsid w:val="00970E80"/>
    <w:rsid w:val="009B2650"/>
    <w:rsid w:val="009B7BD6"/>
    <w:rsid w:val="009C4CA7"/>
    <w:rsid w:val="009C5F7A"/>
    <w:rsid w:val="009D1003"/>
    <w:rsid w:val="009E35A2"/>
    <w:rsid w:val="009F5BFE"/>
    <w:rsid w:val="00A1572C"/>
    <w:rsid w:val="00A304C5"/>
    <w:rsid w:val="00A60A12"/>
    <w:rsid w:val="00A65E96"/>
    <w:rsid w:val="00A72234"/>
    <w:rsid w:val="00A86A70"/>
    <w:rsid w:val="00A92A1C"/>
    <w:rsid w:val="00AA0F34"/>
    <w:rsid w:val="00AA2CF1"/>
    <w:rsid w:val="00AA67A6"/>
    <w:rsid w:val="00AA75A9"/>
    <w:rsid w:val="00AA7EFA"/>
    <w:rsid w:val="00AB0B4D"/>
    <w:rsid w:val="00AB2153"/>
    <w:rsid w:val="00AD5D1A"/>
    <w:rsid w:val="00AE55A6"/>
    <w:rsid w:val="00AF4BCA"/>
    <w:rsid w:val="00B16AED"/>
    <w:rsid w:val="00B22DD5"/>
    <w:rsid w:val="00B57119"/>
    <w:rsid w:val="00B70B29"/>
    <w:rsid w:val="00B7459D"/>
    <w:rsid w:val="00B76D09"/>
    <w:rsid w:val="00BA7B5D"/>
    <w:rsid w:val="00BC22E4"/>
    <w:rsid w:val="00BC425E"/>
    <w:rsid w:val="00BD5FA9"/>
    <w:rsid w:val="00BF2F08"/>
    <w:rsid w:val="00C00CD3"/>
    <w:rsid w:val="00C069B1"/>
    <w:rsid w:val="00C15BDE"/>
    <w:rsid w:val="00C163FE"/>
    <w:rsid w:val="00C544ED"/>
    <w:rsid w:val="00C609EB"/>
    <w:rsid w:val="00C6135E"/>
    <w:rsid w:val="00C843CD"/>
    <w:rsid w:val="00C86471"/>
    <w:rsid w:val="00C8764F"/>
    <w:rsid w:val="00CB12A7"/>
    <w:rsid w:val="00CB538A"/>
    <w:rsid w:val="00CE36E9"/>
    <w:rsid w:val="00CF51CD"/>
    <w:rsid w:val="00D03E6A"/>
    <w:rsid w:val="00D167A5"/>
    <w:rsid w:val="00D24EB5"/>
    <w:rsid w:val="00D37697"/>
    <w:rsid w:val="00D41B1A"/>
    <w:rsid w:val="00D56EC4"/>
    <w:rsid w:val="00D6004B"/>
    <w:rsid w:val="00D753CF"/>
    <w:rsid w:val="00D86697"/>
    <w:rsid w:val="00DA04A1"/>
    <w:rsid w:val="00DA0F5A"/>
    <w:rsid w:val="00DA4BE0"/>
    <w:rsid w:val="00DC4B65"/>
    <w:rsid w:val="00DC7A64"/>
    <w:rsid w:val="00DD4ADE"/>
    <w:rsid w:val="00DD5A9E"/>
    <w:rsid w:val="00DE0015"/>
    <w:rsid w:val="00DE31DB"/>
    <w:rsid w:val="00DE328D"/>
    <w:rsid w:val="00DE6DF4"/>
    <w:rsid w:val="00DF7F49"/>
    <w:rsid w:val="00E0162A"/>
    <w:rsid w:val="00E127D3"/>
    <w:rsid w:val="00E31256"/>
    <w:rsid w:val="00E35BC8"/>
    <w:rsid w:val="00E60469"/>
    <w:rsid w:val="00E618BA"/>
    <w:rsid w:val="00E675F6"/>
    <w:rsid w:val="00E72769"/>
    <w:rsid w:val="00E74535"/>
    <w:rsid w:val="00E82969"/>
    <w:rsid w:val="00E86533"/>
    <w:rsid w:val="00E87876"/>
    <w:rsid w:val="00EA04C4"/>
    <w:rsid w:val="00ED0E1A"/>
    <w:rsid w:val="00ED2A87"/>
    <w:rsid w:val="00ED2AFD"/>
    <w:rsid w:val="00EE3C15"/>
    <w:rsid w:val="00F1460E"/>
    <w:rsid w:val="00F163E7"/>
    <w:rsid w:val="00F26DA3"/>
    <w:rsid w:val="00F5766B"/>
    <w:rsid w:val="00F71AE4"/>
    <w:rsid w:val="00F72738"/>
    <w:rsid w:val="00F81F07"/>
    <w:rsid w:val="00F83511"/>
    <w:rsid w:val="00FA11EC"/>
    <w:rsid w:val="00FB2219"/>
    <w:rsid w:val="00FB3991"/>
    <w:rsid w:val="00FD2402"/>
    <w:rsid w:val="00FE378D"/>
    <w:rsid w:val="00FF4405"/>
    <w:rsid w:val="00FF5783"/>
    <w:rsid w:val="08703815"/>
    <w:rsid w:val="0C9C3E23"/>
    <w:rsid w:val="10256E8F"/>
    <w:rsid w:val="13414945"/>
    <w:rsid w:val="24A53C75"/>
    <w:rsid w:val="2D0E5136"/>
    <w:rsid w:val="2E2A6809"/>
    <w:rsid w:val="361C5017"/>
    <w:rsid w:val="4ED1584E"/>
    <w:rsid w:val="585B59A8"/>
    <w:rsid w:val="5D92093C"/>
    <w:rsid w:val="652B3874"/>
    <w:rsid w:val="6E657003"/>
    <w:rsid w:val="743A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Sample" w:uiPriority="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069B1"/>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qFormat/>
    <w:rsid w:val="00C069B1"/>
    <w:pPr>
      <w:tabs>
        <w:tab w:val="center" w:pos="4153"/>
        <w:tab w:val="right" w:pos="8306"/>
      </w:tabs>
      <w:snapToGrid w:val="0"/>
      <w:jc w:val="left"/>
    </w:pPr>
    <w:rPr>
      <w:sz w:val="18"/>
      <w:szCs w:val="18"/>
    </w:rPr>
  </w:style>
  <w:style w:type="paragraph" w:styleId="a6">
    <w:name w:val="header"/>
    <w:basedOn w:val="a1"/>
    <w:link w:val="Char0"/>
    <w:uiPriority w:val="99"/>
    <w:qFormat/>
    <w:rsid w:val="00C069B1"/>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2"/>
    <w:link w:val="a5"/>
    <w:uiPriority w:val="99"/>
    <w:qFormat/>
    <w:locked/>
    <w:rsid w:val="00C069B1"/>
    <w:rPr>
      <w:rFonts w:cs="Times New Roman"/>
      <w:sz w:val="18"/>
      <w:szCs w:val="18"/>
    </w:rPr>
  </w:style>
  <w:style w:type="character" w:customStyle="1" w:styleId="Char0">
    <w:name w:val="页眉 Char"/>
    <w:basedOn w:val="a2"/>
    <w:link w:val="a6"/>
    <w:uiPriority w:val="99"/>
    <w:qFormat/>
    <w:locked/>
    <w:rsid w:val="00C069B1"/>
    <w:rPr>
      <w:rFonts w:cs="Times New Roman"/>
      <w:sz w:val="18"/>
      <w:szCs w:val="18"/>
    </w:rPr>
  </w:style>
  <w:style w:type="paragraph" w:customStyle="1" w:styleId="Char2">
    <w:name w:val="Char2"/>
    <w:basedOn w:val="a1"/>
    <w:uiPriority w:val="99"/>
    <w:qFormat/>
    <w:rsid w:val="00C069B1"/>
    <w:pPr>
      <w:widowControl/>
      <w:spacing w:after="160" w:line="240" w:lineRule="exact"/>
      <w:jc w:val="left"/>
    </w:pPr>
    <w:rPr>
      <w:rFonts w:ascii="Arial" w:hAnsi="Arial" w:cs="Verdana"/>
      <w:b/>
      <w:kern w:val="0"/>
      <w:sz w:val="24"/>
      <w:lang w:eastAsia="en-US"/>
    </w:rPr>
  </w:style>
  <w:style w:type="paragraph" w:customStyle="1" w:styleId="a7">
    <w:name w:val="段"/>
    <w:link w:val="Char1"/>
    <w:qFormat/>
    <w:rsid w:val="00C069B1"/>
    <w:pPr>
      <w:tabs>
        <w:tab w:val="center" w:pos="4201"/>
        <w:tab w:val="right" w:leader="dot" w:pos="9298"/>
      </w:tabs>
      <w:autoSpaceDE w:val="0"/>
      <w:autoSpaceDN w:val="0"/>
      <w:ind w:firstLineChars="200" w:firstLine="420"/>
      <w:jc w:val="both"/>
    </w:pPr>
    <w:rPr>
      <w:rFonts w:ascii="宋体"/>
      <w:sz w:val="21"/>
    </w:rPr>
  </w:style>
  <w:style w:type="character" w:customStyle="1" w:styleId="Char1">
    <w:name w:val="段 Char"/>
    <w:basedOn w:val="a2"/>
    <w:link w:val="a7"/>
    <w:qFormat/>
    <w:locked/>
    <w:rsid w:val="00C069B1"/>
    <w:rPr>
      <w:rFonts w:ascii="宋体" w:cs="Times New Roman"/>
      <w:sz w:val="21"/>
      <w:lang w:val="en-US" w:eastAsia="zh-CN" w:bidi="ar-SA"/>
    </w:rPr>
  </w:style>
  <w:style w:type="paragraph" w:customStyle="1" w:styleId="a">
    <w:name w:val="示例"/>
    <w:next w:val="a1"/>
    <w:uiPriority w:val="99"/>
    <w:qFormat/>
    <w:rsid w:val="00C069B1"/>
    <w:pPr>
      <w:widowControl w:val="0"/>
      <w:numPr>
        <w:numId w:val="1"/>
      </w:numPr>
      <w:jc w:val="both"/>
    </w:pPr>
    <w:rPr>
      <w:rFonts w:ascii="宋体"/>
      <w:sz w:val="18"/>
      <w:szCs w:val="18"/>
    </w:rPr>
  </w:style>
  <w:style w:type="paragraph" w:customStyle="1" w:styleId="Char3">
    <w:name w:val="Char"/>
    <w:basedOn w:val="a1"/>
    <w:uiPriority w:val="99"/>
    <w:qFormat/>
    <w:rsid w:val="00C069B1"/>
    <w:pPr>
      <w:ind w:firstLine="363"/>
    </w:pPr>
    <w:rPr>
      <w:sz w:val="24"/>
    </w:rPr>
  </w:style>
  <w:style w:type="character" w:customStyle="1" w:styleId="apple-converted-space">
    <w:name w:val="apple-converted-space"/>
    <w:basedOn w:val="a2"/>
    <w:uiPriority w:val="99"/>
    <w:qFormat/>
    <w:rsid w:val="00C069B1"/>
    <w:rPr>
      <w:rFonts w:cs="Times New Roman"/>
    </w:rPr>
  </w:style>
  <w:style w:type="character" w:customStyle="1" w:styleId="a8">
    <w:name w:val="发布"/>
    <w:rsid w:val="00AF4BCA"/>
    <w:rPr>
      <w:rFonts w:ascii="黑体" w:eastAsia="黑体"/>
      <w:spacing w:val="85"/>
      <w:w w:val="100"/>
      <w:position w:val="3"/>
      <w:sz w:val="28"/>
      <w:szCs w:val="28"/>
    </w:rPr>
  </w:style>
  <w:style w:type="paragraph" w:customStyle="1" w:styleId="a9">
    <w:name w:val="封面一致性程度标识"/>
    <w:basedOn w:val="aa"/>
    <w:rsid w:val="00AF4BCA"/>
    <w:pPr>
      <w:framePr w:wrap="around"/>
      <w:spacing w:before="440"/>
    </w:pPr>
    <w:rPr>
      <w:rFonts w:ascii="宋体" w:eastAsia="宋体"/>
    </w:rPr>
  </w:style>
  <w:style w:type="paragraph" w:customStyle="1" w:styleId="ab">
    <w:name w:val="其他发布日期"/>
    <w:basedOn w:val="a1"/>
    <w:rsid w:val="00AF4BCA"/>
    <w:pPr>
      <w:framePr w:w="3997" w:h="471" w:hRule="exact" w:vSpace="181" w:wrap="around" w:vAnchor="page" w:hAnchor="page" w:x="1419" w:y="14097" w:anchorLock="1"/>
      <w:widowControl/>
      <w:jc w:val="left"/>
    </w:pPr>
    <w:rPr>
      <w:rFonts w:eastAsia="黑体"/>
      <w:kern w:val="0"/>
      <w:sz w:val="28"/>
      <w:szCs w:val="20"/>
    </w:rPr>
  </w:style>
  <w:style w:type="paragraph" w:customStyle="1" w:styleId="ac">
    <w:name w:val="其他标准标志"/>
    <w:basedOn w:val="a1"/>
    <w:rsid w:val="00AF4BCA"/>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d">
    <w:name w:val="标准书脚_奇数页"/>
    <w:rsid w:val="00AF4BCA"/>
    <w:pPr>
      <w:spacing w:before="120"/>
      <w:ind w:right="198"/>
      <w:jc w:val="right"/>
    </w:pPr>
    <w:rPr>
      <w:rFonts w:ascii="宋体"/>
      <w:sz w:val="18"/>
      <w:szCs w:val="18"/>
    </w:rPr>
  </w:style>
  <w:style w:type="paragraph" w:customStyle="1" w:styleId="ae">
    <w:name w:val="标准书眉_奇数页"/>
    <w:next w:val="a1"/>
    <w:rsid w:val="00AF4BCA"/>
    <w:pPr>
      <w:tabs>
        <w:tab w:val="center" w:pos="4154"/>
        <w:tab w:val="right" w:pos="8306"/>
      </w:tabs>
      <w:spacing w:after="220"/>
      <w:jc w:val="right"/>
    </w:pPr>
    <w:rPr>
      <w:rFonts w:ascii="黑体" w:eastAsia="黑体"/>
      <w:sz w:val="21"/>
      <w:szCs w:val="21"/>
    </w:rPr>
  </w:style>
  <w:style w:type="paragraph" w:customStyle="1" w:styleId="a0">
    <w:name w:val="章标题"/>
    <w:next w:val="a7"/>
    <w:rsid w:val="00AF4BCA"/>
    <w:pPr>
      <w:numPr>
        <w:numId w:val="3"/>
      </w:numPr>
      <w:spacing w:beforeLines="100" w:afterLines="100"/>
      <w:jc w:val="both"/>
      <w:outlineLvl w:val="1"/>
    </w:pPr>
    <w:rPr>
      <w:rFonts w:ascii="黑体" w:eastAsia="黑体"/>
      <w:sz w:val="21"/>
    </w:rPr>
  </w:style>
  <w:style w:type="paragraph" w:customStyle="1" w:styleId="af">
    <w:name w:val="二级条标题"/>
    <w:basedOn w:val="a1"/>
    <w:next w:val="a7"/>
    <w:rsid w:val="00AF4BCA"/>
    <w:pPr>
      <w:widowControl/>
      <w:spacing w:beforeLines="50" w:afterLines="50"/>
      <w:jc w:val="left"/>
      <w:outlineLvl w:val="3"/>
    </w:pPr>
    <w:rPr>
      <w:rFonts w:ascii="黑体" w:eastAsia="黑体"/>
      <w:kern w:val="0"/>
      <w:szCs w:val="21"/>
    </w:rPr>
  </w:style>
  <w:style w:type="paragraph" w:customStyle="1" w:styleId="2">
    <w:name w:val="封面标准号2"/>
    <w:rsid w:val="00AF4BCA"/>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目次、标准名称标题"/>
    <w:basedOn w:val="a1"/>
    <w:next w:val="a7"/>
    <w:rsid w:val="00AF4BCA"/>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1">
    <w:name w:val="封面标准文稿编辑信息"/>
    <w:basedOn w:val="af2"/>
    <w:rsid w:val="00AF4BCA"/>
    <w:pPr>
      <w:framePr w:wrap="around"/>
      <w:spacing w:before="180" w:line="180" w:lineRule="exact"/>
    </w:pPr>
    <w:rPr>
      <w:sz w:val="21"/>
    </w:rPr>
  </w:style>
  <w:style w:type="paragraph" w:customStyle="1" w:styleId="af3">
    <w:name w:val="封面标准代替信息"/>
    <w:rsid w:val="00AF4BCA"/>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4">
    <w:name w:val="封面标准名称"/>
    <w:rsid w:val="00AF4BCA"/>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a">
    <w:name w:val="封面标准英文名称"/>
    <w:basedOn w:val="af4"/>
    <w:rsid w:val="00AF4BCA"/>
    <w:pPr>
      <w:framePr w:wrap="around"/>
      <w:spacing w:before="370" w:line="400" w:lineRule="exact"/>
    </w:pPr>
    <w:rPr>
      <w:rFonts w:ascii="Times New Roman"/>
      <w:sz w:val="28"/>
      <w:szCs w:val="28"/>
    </w:rPr>
  </w:style>
  <w:style w:type="paragraph" w:customStyle="1" w:styleId="af2">
    <w:name w:val="封面标准文稿类别"/>
    <w:basedOn w:val="a9"/>
    <w:rsid w:val="00AF4BCA"/>
    <w:pPr>
      <w:framePr w:wrap="around"/>
      <w:spacing w:after="160" w:line="240" w:lineRule="auto"/>
    </w:pPr>
    <w:rPr>
      <w:sz w:val="24"/>
    </w:rPr>
  </w:style>
  <w:style w:type="paragraph" w:customStyle="1" w:styleId="af5">
    <w:name w:val="其他发布部门"/>
    <w:basedOn w:val="a1"/>
    <w:rsid w:val="00AF4BCA"/>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af6">
    <w:name w:val="其他标准称谓"/>
    <w:next w:val="a1"/>
    <w:rsid w:val="00AF4BC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7">
    <w:name w:val="前言、引言标题"/>
    <w:next w:val="a7"/>
    <w:rsid w:val="00AF4BCA"/>
    <w:pPr>
      <w:keepNext/>
      <w:pageBreakBefore/>
      <w:shd w:val="clear" w:color="FFFFFF" w:fill="FFFFFF"/>
      <w:spacing w:before="640" w:after="560"/>
      <w:jc w:val="center"/>
      <w:outlineLvl w:val="0"/>
    </w:pPr>
    <w:rPr>
      <w:rFonts w:ascii="黑体" w:eastAsia="黑体"/>
      <w:sz w:val="32"/>
    </w:rPr>
  </w:style>
  <w:style w:type="paragraph" w:customStyle="1" w:styleId="af8">
    <w:name w:val="文献分类号"/>
    <w:rsid w:val="00AF4BCA"/>
    <w:pPr>
      <w:framePr w:hSpace="180" w:vSpace="180" w:wrap="around" w:hAnchor="margin" w:y="1" w:anchorLock="1"/>
      <w:widowControl w:val="0"/>
      <w:textAlignment w:val="center"/>
    </w:pPr>
    <w:rPr>
      <w:rFonts w:ascii="黑体" w:eastAsia="黑体"/>
      <w:sz w:val="21"/>
      <w:szCs w:val="21"/>
    </w:rPr>
  </w:style>
  <w:style w:type="paragraph" w:customStyle="1" w:styleId="af9">
    <w:name w:val="其他实施日期"/>
    <w:basedOn w:val="a1"/>
    <w:rsid w:val="00AF4BCA"/>
    <w:pPr>
      <w:framePr w:w="3997" w:h="471" w:hRule="exact" w:vSpace="181" w:wrap="around" w:vAnchor="page" w:hAnchor="page" w:x="7089" w:y="14097" w:anchorLock="1"/>
      <w:widowControl/>
      <w:jc w:val="right"/>
    </w:pPr>
    <w:rPr>
      <w:rFonts w:eastAsia="黑体"/>
      <w:kern w:val="0"/>
      <w:sz w:val="28"/>
      <w:szCs w:val="20"/>
    </w:rPr>
  </w:style>
  <w:style w:type="paragraph" w:customStyle="1" w:styleId="1">
    <w:name w:val="列出段落1"/>
    <w:basedOn w:val="a1"/>
    <w:qFormat/>
    <w:rsid w:val="00AF4BCA"/>
    <w:pPr>
      <w:ind w:firstLineChars="200" w:firstLine="420"/>
    </w:pPr>
    <w:rPr>
      <w:szCs w:val="21"/>
    </w:rPr>
  </w:style>
  <w:style w:type="character" w:styleId="HTML">
    <w:name w:val="HTML Sample"/>
    <w:rsid w:val="00AF4BCA"/>
    <w:rPr>
      <w:rFonts w:ascii="Courier New" w:hAnsi="Courier New"/>
    </w:rPr>
  </w:style>
  <w:style w:type="paragraph" w:styleId="afa">
    <w:name w:val="Balloon Text"/>
    <w:basedOn w:val="a1"/>
    <w:link w:val="Char4"/>
    <w:uiPriority w:val="99"/>
    <w:semiHidden/>
    <w:unhideWhenUsed/>
    <w:rsid w:val="00BF2F08"/>
    <w:rPr>
      <w:sz w:val="18"/>
      <w:szCs w:val="18"/>
    </w:rPr>
  </w:style>
  <w:style w:type="character" w:customStyle="1" w:styleId="Char4">
    <w:name w:val="批注框文本 Char"/>
    <w:basedOn w:val="a2"/>
    <w:link w:val="afa"/>
    <w:uiPriority w:val="99"/>
    <w:semiHidden/>
    <w:rsid w:val="00BF2F08"/>
    <w:rPr>
      <w:kern w:val="2"/>
      <w:sz w:val="18"/>
      <w:szCs w:val="18"/>
    </w:rPr>
  </w:style>
  <w:style w:type="paragraph" w:styleId="afb">
    <w:name w:val="List Paragraph"/>
    <w:basedOn w:val="a1"/>
    <w:uiPriority w:val="99"/>
    <w:rsid w:val="00B16A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Sample" w:uiPriority="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069B1"/>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qFormat/>
    <w:rsid w:val="00C069B1"/>
    <w:pPr>
      <w:tabs>
        <w:tab w:val="center" w:pos="4153"/>
        <w:tab w:val="right" w:pos="8306"/>
      </w:tabs>
      <w:snapToGrid w:val="0"/>
      <w:jc w:val="left"/>
    </w:pPr>
    <w:rPr>
      <w:sz w:val="18"/>
      <w:szCs w:val="18"/>
    </w:rPr>
  </w:style>
  <w:style w:type="paragraph" w:styleId="a6">
    <w:name w:val="header"/>
    <w:basedOn w:val="a1"/>
    <w:link w:val="Char0"/>
    <w:uiPriority w:val="99"/>
    <w:qFormat/>
    <w:rsid w:val="00C069B1"/>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2"/>
    <w:link w:val="a5"/>
    <w:uiPriority w:val="99"/>
    <w:qFormat/>
    <w:locked/>
    <w:rsid w:val="00C069B1"/>
    <w:rPr>
      <w:rFonts w:cs="Times New Roman"/>
      <w:sz w:val="18"/>
      <w:szCs w:val="18"/>
    </w:rPr>
  </w:style>
  <w:style w:type="character" w:customStyle="1" w:styleId="Char0">
    <w:name w:val="页眉 Char"/>
    <w:basedOn w:val="a2"/>
    <w:link w:val="a6"/>
    <w:uiPriority w:val="99"/>
    <w:qFormat/>
    <w:locked/>
    <w:rsid w:val="00C069B1"/>
    <w:rPr>
      <w:rFonts w:cs="Times New Roman"/>
      <w:sz w:val="18"/>
      <w:szCs w:val="18"/>
    </w:rPr>
  </w:style>
  <w:style w:type="paragraph" w:customStyle="1" w:styleId="Char2">
    <w:name w:val="Char2"/>
    <w:basedOn w:val="a1"/>
    <w:uiPriority w:val="99"/>
    <w:qFormat/>
    <w:rsid w:val="00C069B1"/>
    <w:pPr>
      <w:widowControl/>
      <w:spacing w:after="160" w:line="240" w:lineRule="exact"/>
      <w:jc w:val="left"/>
    </w:pPr>
    <w:rPr>
      <w:rFonts w:ascii="Arial" w:hAnsi="Arial" w:cs="Verdana"/>
      <w:b/>
      <w:kern w:val="0"/>
      <w:sz w:val="24"/>
      <w:lang w:eastAsia="en-US"/>
    </w:rPr>
  </w:style>
  <w:style w:type="paragraph" w:customStyle="1" w:styleId="a7">
    <w:name w:val="段"/>
    <w:link w:val="Char1"/>
    <w:qFormat/>
    <w:rsid w:val="00C069B1"/>
    <w:pPr>
      <w:tabs>
        <w:tab w:val="center" w:pos="4201"/>
        <w:tab w:val="right" w:leader="dot" w:pos="9298"/>
      </w:tabs>
      <w:autoSpaceDE w:val="0"/>
      <w:autoSpaceDN w:val="0"/>
      <w:ind w:firstLineChars="200" w:firstLine="420"/>
      <w:jc w:val="both"/>
    </w:pPr>
    <w:rPr>
      <w:rFonts w:ascii="宋体"/>
      <w:sz w:val="21"/>
    </w:rPr>
  </w:style>
  <w:style w:type="character" w:customStyle="1" w:styleId="Char1">
    <w:name w:val="段 Char"/>
    <w:basedOn w:val="a2"/>
    <w:link w:val="a7"/>
    <w:qFormat/>
    <w:locked/>
    <w:rsid w:val="00C069B1"/>
    <w:rPr>
      <w:rFonts w:ascii="宋体" w:cs="Times New Roman"/>
      <w:sz w:val="21"/>
      <w:lang w:val="en-US" w:eastAsia="zh-CN" w:bidi="ar-SA"/>
    </w:rPr>
  </w:style>
  <w:style w:type="paragraph" w:customStyle="1" w:styleId="a">
    <w:name w:val="示例"/>
    <w:next w:val="a1"/>
    <w:uiPriority w:val="99"/>
    <w:qFormat/>
    <w:rsid w:val="00C069B1"/>
    <w:pPr>
      <w:widowControl w:val="0"/>
      <w:numPr>
        <w:numId w:val="1"/>
      </w:numPr>
      <w:jc w:val="both"/>
    </w:pPr>
    <w:rPr>
      <w:rFonts w:ascii="宋体"/>
      <w:sz w:val="18"/>
      <w:szCs w:val="18"/>
    </w:rPr>
  </w:style>
  <w:style w:type="paragraph" w:customStyle="1" w:styleId="Char3">
    <w:name w:val="Char"/>
    <w:basedOn w:val="a1"/>
    <w:uiPriority w:val="99"/>
    <w:qFormat/>
    <w:rsid w:val="00C069B1"/>
    <w:pPr>
      <w:ind w:firstLine="363"/>
    </w:pPr>
    <w:rPr>
      <w:sz w:val="24"/>
    </w:rPr>
  </w:style>
  <w:style w:type="character" w:customStyle="1" w:styleId="apple-converted-space">
    <w:name w:val="apple-converted-space"/>
    <w:basedOn w:val="a2"/>
    <w:uiPriority w:val="99"/>
    <w:qFormat/>
    <w:rsid w:val="00C069B1"/>
    <w:rPr>
      <w:rFonts w:cs="Times New Roman"/>
    </w:rPr>
  </w:style>
  <w:style w:type="character" w:customStyle="1" w:styleId="a8">
    <w:name w:val="发布"/>
    <w:rsid w:val="00AF4BCA"/>
    <w:rPr>
      <w:rFonts w:ascii="黑体" w:eastAsia="黑体"/>
      <w:spacing w:val="85"/>
      <w:w w:val="100"/>
      <w:position w:val="3"/>
      <w:sz w:val="28"/>
      <w:szCs w:val="28"/>
    </w:rPr>
  </w:style>
  <w:style w:type="paragraph" w:customStyle="1" w:styleId="a9">
    <w:name w:val="封面一致性程度标识"/>
    <w:basedOn w:val="aa"/>
    <w:rsid w:val="00AF4BCA"/>
    <w:pPr>
      <w:framePr w:wrap="around"/>
      <w:spacing w:before="440"/>
    </w:pPr>
    <w:rPr>
      <w:rFonts w:ascii="宋体" w:eastAsia="宋体"/>
    </w:rPr>
  </w:style>
  <w:style w:type="paragraph" w:customStyle="1" w:styleId="ab">
    <w:name w:val="其他发布日期"/>
    <w:basedOn w:val="a1"/>
    <w:rsid w:val="00AF4BCA"/>
    <w:pPr>
      <w:framePr w:w="3997" w:h="471" w:hRule="exact" w:vSpace="181" w:wrap="around" w:vAnchor="page" w:hAnchor="page" w:x="1419" w:y="14097" w:anchorLock="1"/>
      <w:widowControl/>
      <w:jc w:val="left"/>
    </w:pPr>
    <w:rPr>
      <w:rFonts w:eastAsia="黑体"/>
      <w:kern w:val="0"/>
      <w:sz w:val="28"/>
      <w:szCs w:val="20"/>
    </w:rPr>
  </w:style>
  <w:style w:type="paragraph" w:customStyle="1" w:styleId="ac">
    <w:name w:val="其他标准标志"/>
    <w:basedOn w:val="a1"/>
    <w:rsid w:val="00AF4BCA"/>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d">
    <w:name w:val="标准书脚_奇数页"/>
    <w:rsid w:val="00AF4BCA"/>
    <w:pPr>
      <w:spacing w:before="120"/>
      <w:ind w:right="198"/>
      <w:jc w:val="right"/>
    </w:pPr>
    <w:rPr>
      <w:rFonts w:ascii="宋体"/>
      <w:sz w:val="18"/>
      <w:szCs w:val="18"/>
    </w:rPr>
  </w:style>
  <w:style w:type="paragraph" w:customStyle="1" w:styleId="ae">
    <w:name w:val="标准书眉_奇数页"/>
    <w:next w:val="a1"/>
    <w:rsid w:val="00AF4BCA"/>
    <w:pPr>
      <w:tabs>
        <w:tab w:val="center" w:pos="4154"/>
        <w:tab w:val="right" w:pos="8306"/>
      </w:tabs>
      <w:spacing w:after="220"/>
      <w:jc w:val="right"/>
    </w:pPr>
    <w:rPr>
      <w:rFonts w:ascii="黑体" w:eastAsia="黑体"/>
      <w:sz w:val="21"/>
      <w:szCs w:val="21"/>
    </w:rPr>
  </w:style>
  <w:style w:type="paragraph" w:customStyle="1" w:styleId="a0">
    <w:name w:val="章标题"/>
    <w:next w:val="a7"/>
    <w:rsid w:val="00AF4BCA"/>
    <w:pPr>
      <w:numPr>
        <w:numId w:val="3"/>
      </w:numPr>
      <w:spacing w:beforeLines="100" w:afterLines="100"/>
      <w:jc w:val="both"/>
      <w:outlineLvl w:val="1"/>
    </w:pPr>
    <w:rPr>
      <w:rFonts w:ascii="黑体" w:eastAsia="黑体"/>
      <w:sz w:val="21"/>
    </w:rPr>
  </w:style>
  <w:style w:type="paragraph" w:customStyle="1" w:styleId="af">
    <w:name w:val="二级条标题"/>
    <w:basedOn w:val="a1"/>
    <w:next w:val="a7"/>
    <w:rsid w:val="00AF4BCA"/>
    <w:pPr>
      <w:widowControl/>
      <w:spacing w:beforeLines="50" w:afterLines="50"/>
      <w:jc w:val="left"/>
      <w:outlineLvl w:val="3"/>
    </w:pPr>
    <w:rPr>
      <w:rFonts w:ascii="黑体" w:eastAsia="黑体"/>
      <w:kern w:val="0"/>
      <w:szCs w:val="21"/>
    </w:rPr>
  </w:style>
  <w:style w:type="paragraph" w:customStyle="1" w:styleId="2">
    <w:name w:val="封面标准号2"/>
    <w:rsid w:val="00AF4BCA"/>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目次、标准名称标题"/>
    <w:basedOn w:val="a1"/>
    <w:next w:val="a7"/>
    <w:rsid w:val="00AF4BCA"/>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1">
    <w:name w:val="封面标准文稿编辑信息"/>
    <w:basedOn w:val="af2"/>
    <w:rsid w:val="00AF4BCA"/>
    <w:pPr>
      <w:framePr w:wrap="around"/>
      <w:spacing w:before="180" w:line="180" w:lineRule="exact"/>
    </w:pPr>
    <w:rPr>
      <w:sz w:val="21"/>
    </w:rPr>
  </w:style>
  <w:style w:type="paragraph" w:customStyle="1" w:styleId="af3">
    <w:name w:val="封面标准代替信息"/>
    <w:rsid w:val="00AF4BCA"/>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4">
    <w:name w:val="封面标准名称"/>
    <w:rsid w:val="00AF4BCA"/>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a">
    <w:name w:val="封面标准英文名称"/>
    <w:basedOn w:val="af4"/>
    <w:rsid w:val="00AF4BCA"/>
    <w:pPr>
      <w:framePr w:wrap="around"/>
      <w:spacing w:before="370" w:line="400" w:lineRule="exact"/>
    </w:pPr>
    <w:rPr>
      <w:rFonts w:ascii="Times New Roman"/>
      <w:sz w:val="28"/>
      <w:szCs w:val="28"/>
    </w:rPr>
  </w:style>
  <w:style w:type="paragraph" w:customStyle="1" w:styleId="af2">
    <w:name w:val="封面标准文稿类别"/>
    <w:basedOn w:val="a9"/>
    <w:rsid w:val="00AF4BCA"/>
    <w:pPr>
      <w:framePr w:wrap="around"/>
      <w:spacing w:after="160" w:line="240" w:lineRule="auto"/>
    </w:pPr>
    <w:rPr>
      <w:sz w:val="24"/>
    </w:rPr>
  </w:style>
  <w:style w:type="paragraph" w:customStyle="1" w:styleId="af5">
    <w:name w:val="其他发布部门"/>
    <w:basedOn w:val="a1"/>
    <w:rsid w:val="00AF4BCA"/>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af6">
    <w:name w:val="其他标准称谓"/>
    <w:next w:val="a1"/>
    <w:rsid w:val="00AF4BC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7">
    <w:name w:val="前言、引言标题"/>
    <w:next w:val="a7"/>
    <w:rsid w:val="00AF4BCA"/>
    <w:pPr>
      <w:keepNext/>
      <w:pageBreakBefore/>
      <w:shd w:val="clear" w:color="FFFFFF" w:fill="FFFFFF"/>
      <w:spacing w:before="640" w:after="560"/>
      <w:jc w:val="center"/>
      <w:outlineLvl w:val="0"/>
    </w:pPr>
    <w:rPr>
      <w:rFonts w:ascii="黑体" w:eastAsia="黑体"/>
      <w:sz w:val="32"/>
    </w:rPr>
  </w:style>
  <w:style w:type="paragraph" w:customStyle="1" w:styleId="af8">
    <w:name w:val="文献分类号"/>
    <w:rsid w:val="00AF4BCA"/>
    <w:pPr>
      <w:framePr w:hSpace="180" w:vSpace="180" w:wrap="around" w:hAnchor="margin" w:y="1" w:anchorLock="1"/>
      <w:widowControl w:val="0"/>
      <w:textAlignment w:val="center"/>
    </w:pPr>
    <w:rPr>
      <w:rFonts w:ascii="黑体" w:eastAsia="黑体"/>
      <w:sz w:val="21"/>
      <w:szCs w:val="21"/>
    </w:rPr>
  </w:style>
  <w:style w:type="paragraph" w:customStyle="1" w:styleId="af9">
    <w:name w:val="其他实施日期"/>
    <w:basedOn w:val="a1"/>
    <w:rsid w:val="00AF4BCA"/>
    <w:pPr>
      <w:framePr w:w="3997" w:h="471" w:hRule="exact" w:vSpace="181" w:wrap="around" w:vAnchor="page" w:hAnchor="page" w:x="7089" w:y="14097" w:anchorLock="1"/>
      <w:widowControl/>
      <w:jc w:val="right"/>
    </w:pPr>
    <w:rPr>
      <w:rFonts w:eastAsia="黑体"/>
      <w:kern w:val="0"/>
      <w:sz w:val="28"/>
      <w:szCs w:val="20"/>
    </w:rPr>
  </w:style>
  <w:style w:type="paragraph" w:customStyle="1" w:styleId="1">
    <w:name w:val="列出段落1"/>
    <w:basedOn w:val="a1"/>
    <w:qFormat/>
    <w:rsid w:val="00AF4BCA"/>
    <w:pPr>
      <w:ind w:firstLineChars="200" w:firstLine="420"/>
    </w:pPr>
    <w:rPr>
      <w:szCs w:val="21"/>
    </w:rPr>
  </w:style>
  <w:style w:type="character" w:styleId="HTML">
    <w:name w:val="HTML Sample"/>
    <w:rsid w:val="00AF4BCA"/>
    <w:rPr>
      <w:rFonts w:ascii="Courier New" w:hAnsi="Courier New"/>
    </w:rPr>
  </w:style>
  <w:style w:type="paragraph" w:styleId="afa">
    <w:name w:val="Balloon Text"/>
    <w:basedOn w:val="a1"/>
    <w:link w:val="Char4"/>
    <w:uiPriority w:val="99"/>
    <w:semiHidden/>
    <w:unhideWhenUsed/>
    <w:rsid w:val="00BF2F08"/>
    <w:rPr>
      <w:sz w:val="18"/>
      <w:szCs w:val="18"/>
    </w:rPr>
  </w:style>
  <w:style w:type="character" w:customStyle="1" w:styleId="Char4">
    <w:name w:val="批注框文本 Char"/>
    <w:basedOn w:val="a2"/>
    <w:link w:val="afa"/>
    <w:uiPriority w:val="99"/>
    <w:semiHidden/>
    <w:rsid w:val="00BF2F08"/>
    <w:rPr>
      <w:kern w:val="2"/>
      <w:sz w:val="18"/>
      <w:szCs w:val="18"/>
    </w:rPr>
  </w:style>
  <w:style w:type="paragraph" w:styleId="afb">
    <w:name w:val="List Paragraph"/>
    <w:basedOn w:val="a1"/>
    <w:uiPriority w:val="99"/>
    <w:rsid w:val="00B16A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310</Words>
  <Characters>1772</Characters>
  <Application>Microsoft Office Word</Application>
  <DocSecurity>0</DocSecurity>
  <Lines>14</Lines>
  <Paragraphs>4</Paragraphs>
  <ScaleCrop>false</ScaleCrop>
  <Company>dngstbb.com</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45</cp:revision>
  <cp:lastPrinted>2017-11-02T00:53:00Z</cp:lastPrinted>
  <dcterms:created xsi:type="dcterms:W3CDTF">2020-12-15T18:21:00Z</dcterms:created>
  <dcterms:modified xsi:type="dcterms:W3CDTF">2021-10-20T07:14:00Z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