
<file path=[Content_Types].xml><?xml version="1.0" encoding="utf-8"?>
<Types xmlns="http://schemas.openxmlformats.org/package/2006/content-types">
  <Override PartName="/word/embeddings/oleObject2.bin" ContentType="application/vnd.openxmlformats-officedocument.oleObject"/>
  <Override PartName="/word/embeddings/oleObject87.bin" ContentType="application/vnd.openxmlformats-officedocument.oleObject"/>
  <Override PartName="/word/embeddings/oleObject147.bin" ContentType="application/vnd.openxmlformats-officedocument.oleObject"/>
  <Override PartName="/word/embeddings/oleObject194.bin" ContentType="application/vnd.openxmlformats-officedocument.oleObject"/>
  <Override PartName="/word/embeddings/oleObject18.bin" ContentType="application/vnd.openxmlformats-officedocument.oleObject"/>
  <Override PartName="/word/embeddings/oleObject29.bin" ContentType="application/vnd.openxmlformats-officedocument.oleObject"/>
  <Override PartName="/word/embeddings/oleObject65.bin" ContentType="application/vnd.openxmlformats-officedocument.oleObject"/>
  <Override PartName="/word/embeddings/oleObject76.bin" ContentType="application/vnd.openxmlformats-officedocument.oleObject"/>
  <Override PartName="/word/embeddings/oleObject125.bin" ContentType="application/vnd.openxmlformats-officedocument.oleObject"/>
  <Override PartName="/word/embeddings/oleObject136.bin" ContentType="application/vnd.openxmlformats-officedocument.oleObject"/>
  <Override PartName="/word/embeddings/oleObject172.bin" ContentType="application/vnd.openxmlformats-officedocument.oleObject"/>
  <Override PartName="/word/embeddings/oleObject183.bin" ContentType="application/vnd.openxmlformats-officedocument.oleObject"/>
  <Override PartName="/word/embeddings/oleObject54.bin" ContentType="application/vnd.openxmlformats-officedocument.oleObject"/>
  <Override PartName="/word/embeddings/oleObject114.bin" ContentType="application/vnd.openxmlformats-officedocument.oleObject"/>
  <Override PartName="/word/embeddings/oleObject161.bin" ContentType="application/vnd.openxmlformats-officedocument.oleObject"/>
  <Override PartName="/word/embeddings/oleObject259.bin" ContentType="application/vnd.openxmlformats-officedocument.oleObject"/>
  <Override PartName="/word/embeddings/oleObject311.bin" ContentType="application/vnd.openxmlformats-officedocument.oleObject"/>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mbeddings/oleObject43.bin" ContentType="application/vnd.openxmlformats-officedocument.oleObject"/>
  <Override PartName="/word/embeddings/oleObject90.bin" ContentType="application/vnd.openxmlformats-officedocument.oleObject"/>
  <Override PartName="/word/embeddings/oleObject103.bin" ContentType="application/vnd.openxmlformats-officedocument.oleObject"/>
  <Override PartName="/word/embeddings/oleObject150.bin" ContentType="application/vnd.openxmlformats-officedocument.oleObject"/>
  <Override PartName="/word/embeddings/oleObject237.bin" ContentType="application/vnd.openxmlformats-officedocument.oleObject"/>
  <Override PartName="/word/embeddings/oleObject248.bin" ContentType="application/vnd.openxmlformats-officedocument.oleObject"/>
  <Override PartName="/word/embeddings/oleObject284.bin" ContentType="application/vnd.openxmlformats-officedocument.oleObject"/>
  <Override PartName="/word/embeddings/oleObject295.bin" ContentType="application/vnd.openxmlformats-officedocument.oleObject"/>
  <Override PartName="/word/embeddings/oleObject300.bin" ContentType="application/vnd.openxmlformats-officedocument.oleObject"/>
  <Override PartName="/word/embeddings/oleObject21.bin" ContentType="application/vnd.openxmlformats-officedocument.oleObject"/>
  <Override PartName="/word/embeddings/oleObject32.bin" ContentType="application/vnd.openxmlformats-officedocument.oleObject"/>
  <Override PartName="/word/embeddings/oleObject226.bin" ContentType="application/vnd.openxmlformats-officedocument.oleObject"/>
  <Override PartName="/word/embeddings/oleObject273.bin" ContentType="application/vnd.openxmlformats-officedocument.oleObject"/>
  <Override PartName="/word/embeddings/oleObject7.bin" ContentType="application/vnd.openxmlformats-officedocument.oleObject"/>
  <Override PartName="/word/embeddings/oleObject10.bin" ContentType="application/vnd.openxmlformats-officedocument.oleObject"/>
  <Override PartName="/word/embeddings/oleObject199.bin" ContentType="application/vnd.openxmlformats-officedocument.oleObject"/>
  <Override PartName="/word/embeddings/oleObject215.bin" ContentType="application/vnd.openxmlformats-officedocument.oleObject"/>
  <Override PartName="/word/embeddings/oleObject262.bin" ContentType="application/vnd.openxmlformats-officedocument.oleObject"/>
  <Override PartName="/word/embeddings/oleObject188.bin" ContentType="application/vnd.openxmlformats-officedocument.oleObject"/>
  <Override PartName="/word/embeddings/oleObject204.bin" ContentType="application/vnd.openxmlformats-officedocument.oleObject"/>
  <Override PartName="/word/embeddings/oleObject240.bin" ContentType="application/vnd.openxmlformats-officedocument.oleObject"/>
  <Override PartName="/word/embeddings/oleObject251.bin" ContentType="application/vnd.openxmlformats-officedocument.oleObject"/>
  <Override PartName="/word/embeddings/oleObject177.bin" ContentType="application/vnd.openxmlformats-officedocument.oleObject"/>
  <Override PartName="/customXml/itemProps2.xml" ContentType="application/vnd.openxmlformats-officedocument.customXmlProperties+xml"/>
  <Override PartName="/word/embeddings/oleObject59.bin" ContentType="application/vnd.openxmlformats-officedocument.oleObject"/>
  <Override PartName="/word/embeddings/oleObject119.bin" ContentType="application/vnd.openxmlformats-officedocument.oleObject"/>
  <Override PartName="/word/embeddings/oleObject166.bin" ContentType="application/vnd.openxmlformats-officedocument.oleObject"/>
  <Default Extension="png" ContentType="image/png"/>
  <Override PartName="/word/embeddings/oleObject305.bin" ContentType="application/vnd.openxmlformats-officedocument.oleObject"/>
  <Override PartName="/word/embeddings/oleObject316.bin" ContentType="application/vnd.openxmlformats-officedocument.oleObject"/>
  <Override PartName="/word/embeddings/oleObject37.bin" ContentType="application/vnd.openxmlformats-officedocument.oleObject"/>
  <Override PartName="/word/embeddings/oleObject48.bin" ContentType="application/vnd.openxmlformats-officedocument.oleObject"/>
  <Override PartName="/word/embeddings/oleObject84.bin" ContentType="application/vnd.openxmlformats-officedocument.oleObject"/>
  <Override PartName="/word/embeddings/oleObject95.bin" ContentType="application/vnd.openxmlformats-officedocument.oleObject"/>
  <Override PartName="/word/embeddings/oleObject108.bin" ContentType="application/vnd.openxmlformats-officedocument.oleObject"/>
  <Override PartName="/word/embeddings/oleObject144.bin" ContentType="application/vnd.openxmlformats-officedocument.oleObject"/>
  <Override PartName="/word/embeddings/oleObject155.bin" ContentType="application/vnd.openxmlformats-officedocument.oleObject"/>
  <Override PartName="/word/embeddings/oleObject191.bin" ContentType="application/vnd.openxmlformats-officedocument.oleObject"/>
  <Override PartName="/word/embeddings/oleObject289.bin" ContentType="application/vnd.openxmlformats-officedocument.oleObject"/>
  <Override PartName="/word/embeddings/oleObject26.bin" ContentType="application/vnd.openxmlformats-officedocument.oleObject"/>
  <Override PartName="/word/embeddings/oleObject73.bin" ContentType="application/vnd.openxmlformats-officedocument.oleObject"/>
  <Override PartName="/word/embeddings/oleObject133.bin" ContentType="application/vnd.openxmlformats-officedocument.oleObject"/>
  <Override PartName="/word/embeddings/oleObject180.bin" ContentType="application/vnd.openxmlformats-officedocument.oleObject"/>
  <Override PartName="/word/embeddings/oleObject267.bin" ContentType="application/vnd.openxmlformats-officedocument.oleObject"/>
  <Override PartName="/word/embeddings/oleObject278.bin" ContentType="application/vnd.openxmlformats-officedocument.oleObject"/>
  <Override PartName="/word/footer4.xml" ContentType="application/vnd.openxmlformats-officedocument.wordprocessingml.footer+xml"/>
  <Override PartName="/word/embeddings/oleObject15.bin" ContentType="application/vnd.openxmlformats-officedocument.oleObject"/>
  <Override PartName="/word/embeddings/oleObject62.bin" ContentType="application/vnd.openxmlformats-officedocument.oleObject"/>
  <Override PartName="/word/embeddings/oleObject122.bin" ContentType="application/vnd.openxmlformats-officedocument.oleObject"/>
  <Override PartName="/word/embeddings/oleObject209.bin" ContentType="application/vnd.openxmlformats-officedocument.oleObject"/>
  <Override PartName="/word/embeddings/oleObject256.bin" ContentType="application/vnd.openxmlformats-officedocument.oleObject"/>
  <Override PartName="/docProps/app.xml" ContentType="application/vnd.openxmlformats-officedocument.extended-properties+xml"/>
  <Override PartName="/word/embeddings/oleObject40.bin" ContentType="application/vnd.openxmlformats-officedocument.oleObject"/>
  <Override PartName="/word/embeddings/oleObject51.bin" ContentType="application/vnd.openxmlformats-officedocument.oleObject"/>
  <Override PartName="/word/embeddings/oleObject100.bin" ContentType="application/vnd.openxmlformats-officedocument.oleObject"/>
  <Override PartName="/word/embeddings/oleObject111.bin" ContentType="application/vnd.openxmlformats-officedocument.oleObject"/>
  <Override PartName="/word/embeddings/oleObject245.bin" ContentType="application/vnd.openxmlformats-officedocument.oleObject"/>
  <Override PartName="/word/embeddings/oleObject292.bin" ContentType="application/vnd.openxmlformats-officedocument.oleObject"/>
  <Override PartName="/word/embeddings/oleObject223.bin" ContentType="application/vnd.openxmlformats-officedocument.oleObject"/>
  <Override PartName="/word/embeddings/oleObject234.bin" ContentType="application/vnd.openxmlformats-officedocument.oleObject"/>
  <Override PartName="/word/embeddings/oleObject281.bin" ContentType="application/vnd.openxmlformats-officedocument.oleObject"/>
  <Override PartName="/word/header5.xml" ContentType="application/vnd.openxmlformats-officedocument.wordprocessingml.header+xml"/>
  <Override PartName="/word/embeddings/oleObject212.bin" ContentType="application/vnd.openxmlformats-officedocument.oleObject"/>
  <Override PartName="/word/embeddings/oleObject270.bin" ContentType="application/vnd.openxmlformats-officedocument.oleObject"/>
  <Override PartName="/word/embeddings/oleObject4.bin" ContentType="application/vnd.openxmlformats-officedocument.oleObject"/>
  <Override PartName="/word/embeddings/oleObject89.bin" ContentType="application/vnd.openxmlformats-officedocument.oleObject"/>
  <Override PartName="/word/embeddings/oleObject149.bin" ContentType="application/vnd.openxmlformats-officedocument.oleObject"/>
  <Override PartName="/word/embeddings/oleObject196.bin" ContentType="application/vnd.openxmlformats-officedocument.oleObject"/>
  <Override PartName="/word/embeddings/oleObject201.bin" ContentType="application/vnd.openxmlformats-officedocument.oleObject"/>
  <Override PartName="/word/footnotes.xml" ContentType="application/vnd.openxmlformats-officedocument.wordprocessingml.footnotes+xml"/>
  <Override PartName="/word/embeddings/oleObject67.bin" ContentType="application/vnd.openxmlformats-officedocument.oleObject"/>
  <Override PartName="/word/embeddings/oleObject78.bin" ContentType="application/vnd.openxmlformats-officedocument.oleObject"/>
  <Override PartName="/word/embeddings/oleObject127.bin" ContentType="application/vnd.openxmlformats-officedocument.oleObject"/>
  <Override PartName="/word/embeddings/oleObject138.bin" ContentType="application/vnd.openxmlformats-officedocument.oleObject"/>
  <Override PartName="/word/embeddings/oleObject174.bin" ContentType="application/vnd.openxmlformats-officedocument.oleObject"/>
  <Override PartName="/word/embeddings/oleObject185.bin" ContentType="application/vnd.openxmlformats-officedocument.oleObject"/>
  <Override PartName="/word/embeddings/oleObject56.bin" ContentType="application/vnd.openxmlformats-officedocument.oleObject"/>
  <Override PartName="/word/embeddings/oleObject116.bin" ContentType="application/vnd.openxmlformats-officedocument.oleObject"/>
  <Override PartName="/word/embeddings/oleObject163.bin" ContentType="application/vnd.openxmlformats-officedocument.oleObject"/>
  <Override PartName="/word/embeddings/oleObject313.bin" ContentType="application/vnd.openxmlformats-officedocument.oleObject"/>
  <Default Extension="wmf" ContentType="image/x-wmf"/>
  <Override PartName="/word/embeddings/oleObject45.bin" ContentType="application/vnd.openxmlformats-officedocument.oleObject"/>
  <Override PartName="/word/embeddings/oleObject92.bin" ContentType="application/vnd.openxmlformats-officedocument.oleObject"/>
  <Override PartName="/word/embeddings/oleObject105.bin" ContentType="application/vnd.openxmlformats-officedocument.oleObject"/>
  <Override PartName="/word/embeddings/oleObject152.bin" ContentType="application/vnd.openxmlformats-officedocument.oleObject"/>
  <Override PartName="/word/embeddings/oleObject239.bin" ContentType="application/vnd.openxmlformats-officedocument.oleObject"/>
  <Override PartName="/word/embeddings/oleObject286.bin" ContentType="application/vnd.openxmlformats-officedocument.oleObject"/>
  <Override PartName="/word/embeddings/oleObject297.bin" ContentType="application/vnd.openxmlformats-officedocument.oleObject"/>
  <Override PartName="/word/embeddings/oleObject302.bin" ContentType="application/vnd.openxmlformats-officedocument.oleObject"/>
  <Override PartName="/word/embeddings/oleObject34.bin" ContentType="application/vnd.openxmlformats-officedocument.oleObject"/>
  <Override PartName="/word/embeddings/oleObject81.bin" ContentType="application/vnd.openxmlformats-officedocument.oleObject"/>
  <Override PartName="/word/embeddings/oleObject130.bin" ContentType="application/vnd.openxmlformats-officedocument.oleObject"/>
  <Override PartName="/word/embeddings/oleObject141.bin" ContentType="application/vnd.openxmlformats-officedocument.oleObject"/>
  <Override PartName="/word/embeddings/oleObject228.bin" ContentType="application/vnd.openxmlformats-officedocument.oleObject"/>
  <Override PartName="/word/embeddings/oleObject275.bin" ContentType="application/vnd.openxmlformats-officedocument.oleObject"/>
  <Override PartName="/word/embeddings/oleObject9.bin" ContentType="application/vnd.openxmlformats-officedocument.oleObject"/>
  <Override PartName="/word/embeddings/oleObject12.bin" ContentType="application/vnd.openxmlformats-officedocument.oleObject"/>
  <Override PartName="/word/embeddings/oleObject23.bin" ContentType="application/vnd.openxmlformats-officedocument.oleObject"/>
  <Override PartName="/word/embeddings/oleObject70.bin" ContentType="application/vnd.openxmlformats-officedocument.oleObject"/>
  <Override PartName="/word/embeddings/oleObject217.bin" ContentType="application/vnd.openxmlformats-officedocument.oleObject"/>
  <Override PartName="/word/embeddings/oleObject264.bin" ContentType="application/vnd.openxmlformats-officedocument.oleObject"/>
  <Override PartName="/word/footer1.xml" ContentType="application/vnd.openxmlformats-officedocument.wordprocessingml.footer+xml"/>
  <Override PartName="/word/embeddings/oleObject206.bin" ContentType="application/vnd.openxmlformats-officedocument.oleObject"/>
  <Override PartName="/word/embeddings/oleObject242.bin" ContentType="application/vnd.openxmlformats-officedocument.oleObject"/>
  <Override PartName="/word/embeddings/oleObject253.bin" ContentType="application/vnd.openxmlformats-officedocument.oleObject"/>
  <Override PartName="/word/header2.xml" ContentType="application/vnd.openxmlformats-officedocument.wordprocessingml.header+xml"/>
  <Override PartName="/word/embeddings/oleObject179.bin" ContentType="application/vnd.openxmlformats-officedocument.oleObject"/>
  <Override PartName="/word/embeddings/oleObject231.bin" ContentType="application/vnd.openxmlformats-officedocument.oleObject"/>
  <Override PartName="/word/embeddings/oleObject168.bin" ContentType="application/vnd.openxmlformats-officedocument.oleObject"/>
  <Override PartName="/word/embeddings/oleObject220.bin" ContentType="application/vnd.openxmlformats-officedocument.oleObject"/>
  <Override PartName="/word/embeddings/oleObject307.bin" ContentType="application/vnd.openxmlformats-officedocument.oleObject"/>
  <Override PartName="/word/embeddings/oleObject318.bin" ContentType="application/vnd.openxmlformats-officedocument.oleObject"/>
  <Override PartName="/word/embeddings/oleObject1.bin" ContentType="application/vnd.openxmlformats-officedocument.oleObject"/>
  <Override PartName="/word/embeddings/oleObject39.bin" ContentType="application/vnd.openxmlformats-officedocument.oleObject"/>
  <Override PartName="/word/embeddings/oleObject86.bin" ContentType="application/vnd.openxmlformats-officedocument.oleObject"/>
  <Override PartName="/word/embeddings/oleObject97.bin" ContentType="application/vnd.openxmlformats-officedocument.oleObject"/>
  <Override PartName="/word/embeddings/oleObject146.bin" ContentType="application/vnd.openxmlformats-officedocument.oleObject"/>
  <Override PartName="/word/embeddings/oleObject157.bin" ContentType="application/vnd.openxmlformats-officedocument.oleObject"/>
  <Override PartName="/word/embeddings/oleObject193.bin" ContentType="application/vnd.openxmlformats-officedocument.oleObject"/>
  <Override PartName="/word/embeddings/oleObject28.bin" ContentType="application/vnd.openxmlformats-officedocument.oleObject"/>
  <Override PartName="/word/embeddings/oleObject75.bin" ContentType="application/vnd.openxmlformats-officedocument.oleObject"/>
  <Override PartName="/word/embeddings/oleObject135.bin" ContentType="application/vnd.openxmlformats-officedocument.oleObject"/>
  <Override PartName="/word/embeddings/oleObject182.bin" ContentType="application/vnd.openxmlformats-officedocument.oleObject"/>
  <Override PartName="/word/embeddings/oleObject269.bin" ContentType="application/vnd.openxmlformats-officedocument.oleObject"/>
  <Override PartName="/word/embeddings/oleObject17.bin" ContentType="application/vnd.openxmlformats-officedocument.oleObject"/>
  <Override PartName="/word/embeddings/oleObject64.bin" ContentType="application/vnd.openxmlformats-officedocument.oleObject"/>
  <Override PartName="/word/embeddings/oleObject124.bin" ContentType="application/vnd.openxmlformats-officedocument.oleObject"/>
  <Override PartName="/word/embeddings/oleObject171.bin" ContentType="application/vnd.openxmlformats-officedocument.oleObject"/>
  <Override PartName="/word/embeddings/oleObject258.bin" ContentType="application/vnd.openxmlformats-officedocument.oleObject"/>
  <Override PartName="/word/embeddings/oleObject310.bin" ContentType="application/vnd.openxmlformats-officedocument.oleObject"/>
  <Override PartName="/word/footer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embeddings/oleObject24.bin" ContentType="application/vnd.openxmlformats-officedocument.oleObject"/>
  <Override PartName="/word/embeddings/oleObject42.bin" ContentType="application/vnd.openxmlformats-officedocument.oleObject"/>
  <Override PartName="/word/embeddings/oleObject53.bin" ContentType="application/vnd.openxmlformats-officedocument.oleObject"/>
  <Override PartName="/word/embeddings/oleObject71.bin" ContentType="application/vnd.openxmlformats-officedocument.oleObject"/>
  <Override PartName="/word/embeddings/oleObject102.bin" ContentType="application/vnd.openxmlformats-officedocument.oleObject"/>
  <Override PartName="/word/embeddings/oleObject113.bin" ContentType="application/vnd.openxmlformats-officedocument.oleObject"/>
  <Override PartName="/word/embeddings/oleObject131.bin" ContentType="application/vnd.openxmlformats-officedocument.oleObject"/>
  <Override PartName="/word/embeddings/oleObject160.bin" ContentType="application/vnd.openxmlformats-officedocument.oleObject"/>
  <Override PartName="/word/embeddings/oleObject218.bin" ContentType="application/vnd.openxmlformats-officedocument.oleObject"/>
  <Override PartName="/word/embeddings/oleObject229.bin" ContentType="application/vnd.openxmlformats-officedocument.oleObject"/>
  <Override PartName="/word/embeddings/oleObject247.bin" ContentType="application/vnd.openxmlformats-officedocument.oleObject"/>
  <Override PartName="/word/embeddings/oleObject265.bin" ContentType="application/vnd.openxmlformats-officedocument.oleObject"/>
  <Override PartName="/word/embeddings/oleObject276.bin" ContentType="application/vnd.openxmlformats-officedocument.oleObject"/>
  <Override PartName="/word/embeddings/oleObject294.bin" ContentType="application/vnd.openxmlformats-officedocument.oleObject"/>
  <Override PartName="/word/settings.xml" ContentType="application/vnd.openxmlformats-officedocument.wordprocessingml.settings+xml"/>
  <Override PartName="/word/footer2.xml" ContentType="application/vnd.openxmlformats-officedocument.wordprocessingml.footer+xml"/>
  <Override PartName="/word/embeddings/oleObject13.bin" ContentType="application/vnd.openxmlformats-officedocument.oleObject"/>
  <Override PartName="/word/embeddings/oleObject31.bin" ContentType="application/vnd.openxmlformats-officedocument.oleObject"/>
  <Override PartName="/word/embeddings/oleObject60.bin" ContentType="application/vnd.openxmlformats-officedocument.oleObject"/>
  <Override PartName="/word/embeddings/oleObject120.bin" ContentType="application/vnd.openxmlformats-officedocument.oleObject"/>
  <Override PartName="/word/embeddings/oleObject207.bin" ContentType="application/vnd.openxmlformats-officedocument.oleObject"/>
  <Override PartName="/word/embeddings/oleObject236.bin" ContentType="application/vnd.openxmlformats-officedocument.oleObject"/>
  <Override PartName="/word/embeddings/oleObject254.bin" ContentType="application/vnd.openxmlformats-officedocument.oleObject"/>
  <Override PartName="/word/embeddings/oleObject283.bin" ContentType="application/vnd.openxmlformats-officedocument.oleObject"/>
  <Override PartName="/word/embeddings/oleObject20.bin" ContentType="application/vnd.openxmlformats-officedocument.oleObject"/>
  <Override PartName="/word/embeddings/oleObject214.bin" ContentType="application/vnd.openxmlformats-officedocument.oleObject"/>
  <Override PartName="/word/embeddings/oleObject225.bin" ContentType="application/vnd.openxmlformats-officedocument.oleObject"/>
  <Override PartName="/word/embeddings/oleObject243.bin" ContentType="application/vnd.openxmlformats-officedocument.oleObject"/>
  <Override PartName="/word/embeddings/oleObject261.bin" ContentType="application/vnd.openxmlformats-officedocument.oleObject"/>
  <Override PartName="/word/embeddings/oleObject272.bin" ContentType="application/vnd.openxmlformats-officedocument.oleObject"/>
  <Override PartName="/word/embeddings/oleObject290.bin" ContentType="application/vnd.openxmlformats-officedocument.oleObject"/>
  <Override PartName="/word/theme/theme1.xml" ContentType="application/vnd.openxmlformats-officedocument.theme+xml"/>
  <Override PartName="/word/header3.xml" ContentType="application/vnd.openxmlformats-officedocument.wordprocessingml.header+xml"/>
  <Override PartName="/word/embeddings/oleObject6.bin" ContentType="application/vnd.openxmlformats-officedocument.oleObject"/>
  <Override PartName="/word/embeddings/oleObject169.bin" ContentType="application/vnd.openxmlformats-officedocument.oleObject"/>
  <Override PartName="/word/embeddings/oleObject198.bin" ContentType="application/vnd.openxmlformats-officedocument.oleObject"/>
  <Override PartName="/word/embeddings/oleObject203.bin" ContentType="application/vnd.openxmlformats-officedocument.oleObject"/>
  <Override PartName="/word/embeddings/oleObject221.bin" ContentType="application/vnd.openxmlformats-officedocument.oleObject"/>
  <Override PartName="/word/embeddings/oleObject232.bin" ContentType="application/vnd.openxmlformats-officedocument.oleObject"/>
  <Override PartName="/word/embeddings/oleObject250.bin" ContentType="application/vnd.openxmlformats-officedocument.oleObject"/>
  <Override PartName="/word/embeddings/oleObject319.bin" ContentType="application/vnd.openxmlformats-officedocument.oleObject"/>
  <Override PartName="/word/embeddings/oleObject98.bin" ContentType="application/vnd.openxmlformats-officedocument.oleObject"/>
  <Override PartName="/word/embeddings/oleObject129.bin" ContentType="application/vnd.openxmlformats-officedocument.oleObject"/>
  <Override PartName="/word/embeddings/oleObject158.bin" ContentType="application/vnd.openxmlformats-officedocument.oleObject"/>
  <Override PartName="/word/embeddings/oleObject176.bin" ContentType="application/vnd.openxmlformats-officedocument.oleObject"/>
  <Override PartName="/word/embeddings/oleObject187.bin" ContentType="application/vnd.openxmlformats-officedocument.oleObject"/>
  <Override PartName="/word/embeddings/oleObject210.bin" ContentType="application/vnd.openxmlformats-officedocument.oleObject"/>
  <Override PartName="/word/embeddings/oleObject308.bin" ContentType="application/vnd.openxmlformats-officedocument.oleObject"/>
  <Override PartName="/word/embeddings/oleObject58.bin" ContentType="application/vnd.openxmlformats-officedocument.oleObject"/>
  <Override PartName="/word/embeddings/oleObject69.bin" ContentType="application/vnd.openxmlformats-officedocument.oleObject"/>
  <Override PartName="/word/embeddings/oleObject118.bin" ContentType="application/vnd.openxmlformats-officedocument.oleObject"/>
  <Override PartName="/word/embeddings/oleObject165.bin" ContentType="application/vnd.openxmlformats-officedocument.oleObject"/>
  <Override PartName="/word/embeddings/oleObject315.bin" ContentType="application/vnd.openxmlformats-officedocument.oleObject"/>
  <Override PartName="/customXml/itemProps1.xml" ContentType="application/vnd.openxmlformats-officedocument.customXmlProperties+xml"/>
  <Override PartName="/word/embeddings/oleObject47.bin" ContentType="application/vnd.openxmlformats-officedocument.oleObject"/>
  <Override PartName="/word/embeddings/oleObject94.bin" ContentType="application/vnd.openxmlformats-officedocument.oleObject"/>
  <Override PartName="/word/embeddings/oleObject107.bin" ContentType="application/vnd.openxmlformats-officedocument.oleObject"/>
  <Override PartName="/word/embeddings/oleObject154.bin" ContentType="application/vnd.openxmlformats-officedocument.oleObject"/>
  <Override PartName="/word/embeddings/oleObject288.bin" ContentType="application/vnd.openxmlformats-officedocument.oleObject"/>
  <Override PartName="/word/embeddings/oleObject299.bin" ContentType="application/vnd.openxmlformats-officedocument.oleObject"/>
  <Override PartName="/word/embeddings/oleObject304.bin" ContentType="application/vnd.openxmlformats-officedocument.oleObject"/>
  <Override PartName="/word/embeddings/oleObject36.bin" ContentType="application/vnd.openxmlformats-officedocument.oleObject"/>
  <Override PartName="/word/embeddings/oleObject83.bin" ContentType="application/vnd.openxmlformats-officedocument.oleObject"/>
  <Override PartName="/word/embeddings/oleObject143.bin" ContentType="application/vnd.openxmlformats-officedocument.oleObject"/>
  <Override PartName="/word/embeddings/oleObject190.bin" ContentType="application/vnd.openxmlformats-officedocument.oleObject"/>
  <Override PartName="/word/embeddings/oleObject277.bin" ContentType="application/vnd.openxmlformats-officedocument.oleObject"/>
  <Override PartName="/word/embeddings/oleObject14.bin" ContentType="application/vnd.openxmlformats-officedocument.oleObject"/>
  <Override PartName="/word/embeddings/oleObject25.bin" ContentType="application/vnd.openxmlformats-officedocument.oleObject"/>
  <Override PartName="/word/embeddings/oleObject61.bin" ContentType="application/vnd.openxmlformats-officedocument.oleObject"/>
  <Override PartName="/word/embeddings/oleObject72.bin" ContentType="application/vnd.openxmlformats-officedocument.oleObject"/>
  <Override PartName="/word/embeddings/oleObject121.bin" ContentType="application/vnd.openxmlformats-officedocument.oleObject"/>
  <Override PartName="/word/embeddings/oleObject132.bin" ContentType="application/vnd.openxmlformats-officedocument.oleObject"/>
  <Override PartName="/word/embeddings/oleObject219.bin" ContentType="application/vnd.openxmlformats-officedocument.oleObject"/>
  <Override PartName="/word/embeddings/oleObject266.bin" ContentType="application/vnd.openxmlformats-officedocument.oleObject"/>
  <Override PartName="/word/footer3.xml" ContentType="application/vnd.openxmlformats-officedocument.wordprocessingml.footer+xml"/>
  <Override PartName="/word/embeddings/oleObject50.bin" ContentType="application/vnd.openxmlformats-officedocument.oleObject"/>
  <Override PartName="/word/embeddings/oleObject110.bin" ContentType="application/vnd.openxmlformats-officedocument.oleObject"/>
  <Override PartName="/word/embeddings/oleObject208.bin" ContentType="application/vnd.openxmlformats-officedocument.oleObject"/>
  <Override PartName="/word/embeddings/oleObject244.bin" ContentType="application/vnd.openxmlformats-officedocument.oleObject"/>
  <Override PartName="/word/embeddings/oleObject255.bin" ContentType="application/vnd.openxmlformats-officedocument.oleObject"/>
  <Override PartName="/word/embeddings/oleObject291.bin" ContentType="application/vnd.openxmlformats-officedocument.oleObject"/>
  <Override PartName="/docProps/custom.xml" ContentType="application/vnd.openxmlformats-officedocument.custom-properties+xml"/>
  <Override PartName="/word/header4.xml" ContentType="application/vnd.openxmlformats-officedocument.wordprocessingml.header+xml"/>
  <Override PartName="/word/embeddings/oleObject233.bin" ContentType="application/vnd.openxmlformats-officedocument.oleObject"/>
  <Override PartName="/word/embeddings/oleObject280.bin" ContentType="application/vnd.openxmlformats-officedocument.oleObject"/>
  <Override PartName="/word/embeddings/oleObject222.bin" ContentType="application/vnd.openxmlformats-officedocument.oleObject"/>
  <Override PartName="/word/embeddings/oleObject309.bin" ContentType="application/vnd.openxmlformats-officedocument.oleObject"/>
  <Override PartName="/word/embeddings/oleObject3.bin" ContentType="application/vnd.openxmlformats-officedocument.oleObject"/>
  <Override PartName="/word/embeddings/oleObject88.bin" ContentType="application/vnd.openxmlformats-officedocument.oleObject"/>
  <Override PartName="/word/embeddings/oleObject99.bin" ContentType="application/vnd.openxmlformats-officedocument.oleObject"/>
  <Override PartName="/word/embeddings/oleObject148.bin" ContentType="application/vnd.openxmlformats-officedocument.oleObject"/>
  <Override PartName="/word/embeddings/oleObject159.bin" ContentType="application/vnd.openxmlformats-officedocument.oleObject"/>
  <Override PartName="/word/embeddings/oleObject195.bin" ContentType="application/vnd.openxmlformats-officedocument.oleObject"/>
  <Override PartName="/word/embeddings/oleObject211.bin" ContentType="application/vnd.openxmlformats-officedocument.oleObject"/>
  <Default Extension="bin" ContentType="application/vnd.ms-word.attachedToolbars"/>
  <Override PartName="/word/embeddings/oleObject77.bin" ContentType="application/vnd.openxmlformats-officedocument.oleObject"/>
  <Override PartName="/word/embeddings/oleObject137.bin" ContentType="application/vnd.openxmlformats-officedocument.oleObject"/>
  <Override PartName="/word/embeddings/oleObject184.bin" ContentType="application/vnd.openxmlformats-officedocument.oleObject"/>
  <Override PartName="/word/embeddings/oleObject200.bin" ContentType="application/vnd.openxmlformats-officedocument.oleObject"/>
  <Override PartName="/word/embeddings/oleObject19.bin" ContentType="application/vnd.openxmlformats-officedocument.oleObject"/>
  <Override PartName="/word/embeddings/oleObject66.bin" ContentType="application/vnd.openxmlformats-officedocument.oleObject"/>
  <Override PartName="/word/embeddings/oleObject126.bin" ContentType="application/vnd.openxmlformats-officedocument.oleObject"/>
  <Override PartName="/word/embeddings/oleObject173.bin" ContentType="application/vnd.openxmlformats-officedocument.oleObject"/>
  <Override PartName="/word/embeddings/oleObject312.bin" ContentType="application/vnd.openxmlformats-officedocument.oleObject"/>
  <Override PartName="/word/footer8.xml" ContentType="application/vnd.openxmlformats-officedocument.wordprocessingml.footer+xml"/>
  <Override PartName="/word/embeddings/oleObject44.bin" ContentType="application/vnd.openxmlformats-officedocument.oleObject"/>
  <Override PartName="/word/embeddings/oleObject55.bin" ContentType="application/vnd.openxmlformats-officedocument.oleObject"/>
  <Override PartName="/word/embeddings/oleObject104.bin" ContentType="application/vnd.openxmlformats-officedocument.oleObject"/>
  <Override PartName="/word/embeddings/oleObject115.bin" ContentType="application/vnd.openxmlformats-officedocument.oleObject"/>
  <Override PartName="/word/embeddings/oleObject151.bin" ContentType="application/vnd.openxmlformats-officedocument.oleObject"/>
  <Override PartName="/word/embeddings/oleObject162.bin" ContentType="application/vnd.openxmlformats-officedocument.oleObject"/>
  <Override PartName="/word/embeddings/oleObject249.bin" ContentType="application/vnd.openxmlformats-officedocument.oleObject"/>
  <Override PartName="/word/embeddings/oleObject296.bin" ContentType="application/vnd.openxmlformats-officedocument.oleObject"/>
  <Override PartName="/word/embeddings/oleObject301.bin" ContentType="application/vnd.openxmlformats-officedocument.oleObject"/>
  <Override PartName="/word/embeddings/oleObject33.bin" ContentType="application/vnd.openxmlformats-officedocument.oleObject"/>
  <Override PartName="/word/embeddings/oleObject80.bin" ContentType="application/vnd.openxmlformats-officedocument.oleObject"/>
  <Override PartName="/word/embeddings/oleObject91.bin" ContentType="application/vnd.openxmlformats-officedocument.oleObject"/>
  <Override PartName="/word/embeddings/oleObject140.bin" ContentType="application/vnd.openxmlformats-officedocument.oleObject"/>
  <Override PartName="/word/embeddings/oleObject238.bin" ContentType="application/vnd.openxmlformats-officedocument.oleObject"/>
  <Override PartName="/word/embeddings/oleObject285.bin" ContentType="application/vnd.openxmlformats-officedocument.oleObject"/>
  <Override PartName="/word/embeddings/oleObject22.bin" ContentType="application/vnd.openxmlformats-officedocument.oleObject"/>
  <Override PartName="/word/embeddings/oleObject216.bin" ContentType="application/vnd.openxmlformats-officedocument.oleObject"/>
  <Override PartName="/word/embeddings/oleObject227.bin" ContentType="application/vnd.openxmlformats-officedocument.oleObject"/>
  <Override PartName="/word/embeddings/oleObject263.bin" ContentType="application/vnd.openxmlformats-officedocument.oleObject"/>
  <Override PartName="/word/embeddings/oleObject274.bin" ContentType="application/vnd.openxmlformats-officedocument.oleObject"/>
  <Override PartName="/word/embeddings/oleObject8.bin" ContentType="application/vnd.openxmlformats-officedocument.oleObject"/>
  <Override PartName="/word/embeddings/oleObject11.bin" ContentType="application/vnd.openxmlformats-officedocument.oleObject"/>
  <Override PartName="/word/embeddings/oleObject205.bin" ContentType="application/vnd.openxmlformats-officedocument.oleObject"/>
  <Override PartName="/word/embeddings/oleObject252.bin" ContentType="application/vnd.openxmlformats-officedocument.oleObject"/>
  <Override PartName="/word/embeddings/oleObject189.bin" ContentType="application/vnd.openxmlformats-officedocument.oleObject"/>
  <Override PartName="/word/embeddings/oleObject241.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167.bin" ContentType="application/vnd.openxmlformats-officedocument.oleObject"/>
  <Override PartName="/word/embeddings/oleObject178.bin" ContentType="application/vnd.openxmlformats-officedocument.oleObject"/>
  <Override PartName="/word/embeddings/oleObject230.bin" ContentType="application/vnd.openxmlformats-officedocument.oleObject"/>
  <Override PartName="/word/embeddings/oleObject317.bin" ContentType="application/vnd.openxmlformats-officedocument.oleObject"/>
  <Override PartName="/docProps/core.xml" ContentType="application/vnd.openxmlformats-package.core-properties+xml"/>
  <Override PartName="/word/embeddings/oleObject49.bin" ContentType="application/vnd.openxmlformats-officedocument.oleObject"/>
  <Override PartName="/word/embeddings/oleObject96.bin" ContentType="application/vnd.openxmlformats-officedocument.oleObject"/>
  <Override PartName="/word/embeddings/oleObject109.bin" ContentType="application/vnd.openxmlformats-officedocument.oleObject"/>
  <Override PartName="/word/embeddings/oleObject156.bin" ContentType="application/vnd.openxmlformats-officedocument.oleObject"/>
  <Override PartName="/word/embeddings/oleObject306.bin" ContentType="application/vnd.openxmlformats-officedocument.oleObject"/>
  <Override PartName="/word/embeddings/oleObject38.bin" ContentType="application/vnd.openxmlformats-officedocument.oleObject"/>
  <Override PartName="/word/embeddings/oleObject85.bin" ContentType="application/vnd.openxmlformats-officedocument.oleObject"/>
  <Override PartName="/word/embeddings/oleObject145.bin" ContentType="application/vnd.openxmlformats-officedocument.oleObject"/>
  <Override PartName="/word/embeddings/oleObject192.bin" ContentType="application/vnd.openxmlformats-officedocument.oleObject"/>
  <Override PartName="/word/embeddings/oleObject279.bin" ContentType="application/vnd.openxmlformats-officedocument.oleObject"/>
  <Override PartName="/word/embeddings/oleObject16.bin" ContentType="application/vnd.openxmlformats-officedocument.oleObject"/>
  <Override PartName="/word/embeddings/oleObject27.bin" ContentType="application/vnd.openxmlformats-officedocument.oleObject"/>
  <Override PartName="/word/embeddings/oleObject63.bin" ContentType="application/vnd.openxmlformats-officedocument.oleObject"/>
  <Override PartName="/word/embeddings/oleObject74.bin" ContentType="application/vnd.openxmlformats-officedocument.oleObject"/>
  <Override PartName="/word/embeddings/oleObject123.bin" ContentType="application/vnd.openxmlformats-officedocument.oleObject"/>
  <Override PartName="/word/embeddings/oleObject134.bin" ContentType="application/vnd.openxmlformats-officedocument.oleObject"/>
  <Override PartName="/word/embeddings/oleObject170.bin" ContentType="application/vnd.openxmlformats-officedocument.oleObject"/>
  <Override PartName="/word/embeddings/oleObject181.bin" ContentType="application/vnd.openxmlformats-officedocument.oleObject"/>
  <Override PartName="/word/embeddings/oleObject268.bin" ContentType="application/vnd.openxmlformats-officedocument.oleObject"/>
  <Default Extension="rels" ContentType="application/vnd.openxmlformats-package.relationships+xml"/>
  <Override PartName="/word/footer5.xml" ContentType="application/vnd.openxmlformats-officedocument.wordprocessingml.footer+xml"/>
  <Override PartName="/word/embeddings/oleObject52.bin" ContentType="application/vnd.openxmlformats-officedocument.oleObject"/>
  <Override PartName="/word/embeddings/oleObject112.bin" ContentType="application/vnd.openxmlformats-officedocument.oleObject"/>
  <Override PartName="/word/embeddings/oleObject246.bin" ContentType="application/vnd.openxmlformats-officedocument.oleObject"/>
  <Override PartName="/word/embeddings/oleObject257.bin" ContentType="application/vnd.openxmlformats-officedocument.oleObject"/>
  <Override PartName="/word/embeddings/oleObject41.bin" ContentType="application/vnd.openxmlformats-officedocument.oleObject"/>
  <Override PartName="/word/embeddings/oleObject101.bin" ContentType="application/vnd.openxmlformats-officedocument.oleObject"/>
  <Override PartName="/word/embeddings/oleObject235.bin" ContentType="application/vnd.openxmlformats-officedocument.oleObject"/>
  <Override PartName="/word/embeddings/oleObject282.bin" ContentType="application/vnd.openxmlformats-officedocument.oleObject"/>
  <Override PartName="/word/embeddings/oleObject293.bin" ContentType="application/vnd.openxmlformats-officedocument.oleObject"/>
  <Override PartName="/word/header6.xml" ContentType="application/vnd.openxmlformats-officedocument.wordprocessingml.header+xml"/>
  <Override PartName="/word/embeddings/oleObject30.bin" ContentType="application/vnd.openxmlformats-officedocument.oleObject"/>
  <Override PartName="/word/embeddings/oleObject224.bin" ContentType="application/vnd.openxmlformats-officedocument.oleObject"/>
  <Override PartName="/word/embeddings/oleObject271.bin" ContentType="application/vnd.openxmlformats-officedocument.oleObject"/>
  <Override PartName="/word/embeddings/oleObject5.bin" ContentType="application/vnd.openxmlformats-officedocument.oleObject"/>
  <Override PartName="/word/embeddings/oleObject197.bin" ContentType="application/vnd.openxmlformats-officedocument.oleObject"/>
  <Override PartName="/word/embeddings/oleObject213.bin" ContentType="application/vnd.openxmlformats-officedocument.oleObject"/>
  <Override PartName="/word/embeddings/oleObject260.bin" ContentType="application/vnd.openxmlformats-officedocument.oleObject"/>
  <Override PartName="/word/embeddings/oleObject79.bin" ContentType="application/vnd.openxmlformats-officedocument.oleObject"/>
  <Override PartName="/word/embeddings/oleObject139.bin" ContentType="application/vnd.openxmlformats-officedocument.oleObject"/>
  <Override PartName="/word/embeddings/oleObject186.bin" ContentType="application/vnd.openxmlformats-officedocument.oleObject"/>
  <Override PartName="/word/embeddings/oleObject202.bin" ContentType="application/vnd.openxmlformats-officedocument.oleObject"/>
  <Override PartName="/word/embeddings/oleObject68.bin" ContentType="application/vnd.openxmlformats-officedocument.oleObject"/>
  <Override PartName="/word/embeddings/oleObject128.bin" ContentType="application/vnd.openxmlformats-officedocument.oleObject"/>
  <Override PartName="/word/embeddings/oleObject175.bin" ContentType="application/vnd.openxmlformats-officedocument.oleObject"/>
  <Override PartName="/word/embeddings/oleObject314.bin" ContentType="application/vnd.openxmlformats-officedocument.oleObject"/>
  <Override PartName="/word/embeddings/oleObject57.bin" ContentType="application/vnd.openxmlformats-officedocument.oleObject"/>
  <Override PartName="/word/embeddings/oleObject106.bin" ContentType="application/vnd.openxmlformats-officedocument.oleObject"/>
  <Override PartName="/word/embeddings/oleObject117.bin" ContentType="application/vnd.openxmlformats-officedocument.oleObject"/>
  <Override PartName="/word/embeddings/oleObject153.bin" ContentType="application/vnd.openxmlformats-officedocument.oleObject"/>
  <Override PartName="/word/embeddings/oleObject164.bin" ContentType="application/vnd.openxmlformats-officedocument.oleObject"/>
  <Override PartName="/word/embeddings/oleObject298.bin" ContentType="application/vnd.openxmlformats-officedocument.oleObject"/>
  <Override PartName="/word/embeddings/oleObject303.bin" ContentType="application/vnd.openxmlformats-officedocument.oleObject"/>
  <Override PartName="/word/embeddings/oleObject35.bin" ContentType="application/vnd.openxmlformats-officedocument.oleObject"/>
  <Override PartName="/word/embeddings/oleObject46.bin" ContentType="application/vnd.openxmlformats-officedocument.oleObject"/>
  <Override PartName="/word/embeddings/oleObject82.bin" ContentType="application/vnd.openxmlformats-officedocument.oleObject"/>
  <Override PartName="/word/embeddings/oleObject93.bin" ContentType="application/vnd.openxmlformats-officedocument.oleObject"/>
  <Override PartName="/word/embeddings/oleObject142.bin" ContentType="application/vnd.openxmlformats-officedocument.oleObject"/>
  <Override PartName="/word/embeddings/oleObject287.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70" w:rsidRPr="000757BC" w:rsidRDefault="000757BC" w:rsidP="00B71F70">
      <w:pPr>
        <w:pStyle w:val="affffffff4"/>
        <w:framePr w:wrap="around"/>
        <w:ind w:left="420" w:hanging="420"/>
        <w:rPr>
          <w:rFonts w:ascii="Times New Roman"/>
          <w:b/>
          <w:sz w:val="28"/>
          <w:szCs w:val="28"/>
        </w:rPr>
      </w:pPr>
      <w:r w:rsidRPr="000757BC">
        <w:rPr>
          <w:rFonts w:ascii="Times New Roman"/>
          <w:b/>
          <w:sz w:val="28"/>
          <w:szCs w:val="28"/>
        </w:rPr>
        <w: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854"/>
      </w:tblGrid>
      <w:tr w:rsidR="00B71F70" w:rsidTr="00BF28B1">
        <w:tc>
          <w:tcPr>
            <w:tcW w:w="9854" w:type="dxa"/>
            <w:tcBorders>
              <w:top w:val="nil"/>
              <w:left w:val="nil"/>
              <w:bottom w:val="nil"/>
              <w:right w:val="nil"/>
            </w:tcBorders>
          </w:tcPr>
          <w:p w:rsidR="00B71F70" w:rsidRDefault="008F5E77" w:rsidP="00BF28B1">
            <w:pPr>
              <w:pStyle w:val="affffffff4"/>
              <w:framePr w:wrap="around"/>
              <w:ind w:left="420" w:hanging="420"/>
              <w:rPr>
                <w:rFonts w:ascii="Times New Roman"/>
              </w:rPr>
            </w:pPr>
            <w:r>
              <w:rPr>
                <w:rFonts w:ascii="Times New Roman"/>
                <w:noProof/>
              </w:rPr>
              <w:pict>
                <v:rect id="矩形 10" o:spid="_x0000_s1026" style="position:absolute;left:0;text-align:left;margin-left:-5.25pt;margin-top:0;width:68.25pt;height:15.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" stroked="f"/>
              </w:pict>
            </w:r>
          </w:p>
        </w:tc>
      </w:tr>
    </w:tbl>
    <w:p w:rsidR="00B71F70" w:rsidRPr="000757BC" w:rsidRDefault="00B71F70" w:rsidP="000757BC">
      <w:pPr>
        <w:pStyle w:val="affffffff0"/>
        <w:framePr w:w="1916" w:h="1629" w:hRule="exact" w:wrap="around" w:x="8862" w:y="773"/>
        <w:rPr>
          <w:w w:val="100"/>
          <w:sz w:val="116"/>
          <w:szCs w:val="116"/>
        </w:rPr>
      </w:pPr>
      <w:r w:rsidRPr="000757BC">
        <w:rPr>
          <w:w w:val="100"/>
          <w:sz w:val="116"/>
          <w:szCs w:val="116"/>
        </w:rPr>
        <w:t>DB</w:t>
      </w:r>
    </w:p>
    <w:p w:rsidR="00B71F70" w:rsidRPr="000757BC" w:rsidRDefault="006B60B9" w:rsidP="000757BC">
      <w:pPr>
        <w:pStyle w:val="affffffff1"/>
        <w:framePr w:w="5028" w:wrap="around" w:x="2899" w:y="1428"/>
        <w:rPr>
          <w:rFonts w:ascii="Times New Roman" w:hAnsi="Times New Roman"/>
          <w:b/>
          <w:sz w:val="44"/>
          <w:szCs w:val="44"/>
        </w:rPr>
      </w:pPr>
      <w:r w:rsidRPr="000757BC">
        <w:rPr>
          <w:rFonts w:ascii="Times New Roman" w:hAnsi="Times New Roman"/>
          <w:b/>
          <w:sz w:val="44"/>
          <w:szCs w:val="44"/>
        </w:rPr>
        <w:t>黑龙江省地方标准</w:t>
      </w:r>
    </w:p>
    <w:p w:rsidR="00B71F70" w:rsidRDefault="00B71F70" w:rsidP="000757BC">
      <w:pPr>
        <w:pStyle w:val="29"/>
        <w:framePr w:wrap="around" w:x="1745" w:y="2443"/>
        <w:spacing w:before="156" w:after="156"/>
        <w:rPr>
          <w:b/>
          <w:color w:val="FF0000"/>
          <w:sz w:val="30"/>
          <w:szCs w:val="30"/>
        </w:rPr>
      </w:pPr>
      <w:r w:rsidRPr="00B71F70">
        <w:rPr>
          <w:b/>
          <w:sz w:val="30"/>
          <w:szCs w:val="30"/>
        </w:rPr>
        <w:t xml:space="preserve">DB23/T </w:t>
      </w:r>
      <w:r w:rsidR="000757BC">
        <w:rPr>
          <w:b/>
          <w:sz w:val="30"/>
          <w:szCs w:val="30"/>
        </w:rPr>
        <w:t>XXXX</w:t>
      </w:r>
      <w:r w:rsidR="000757BC" w:rsidRPr="000757BC">
        <w:rPr>
          <w:b/>
          <w:sz w:val="30"/>
          <w:szCs w:val="30"/>
        </w:rPr>
        <w:t>-</w:t>
      </w:r>
      <w:r w:rsidRPr="000757BC">
        <w:rPr>
          <w:b/>
          <w:sz w:val="30"/>
          <w:szCs w:val="30"/>
        </w:rPr>
        <w:t>20</w:t>
      </w:r>
      <w:r w:rsidR="006B60B9" w:rsidRPr="000757BC">
        <w:rPr>
          <w:b/>
          <w:sz w:val="30"/>
          <w:szCs w:val="30"/>
        </w:rPr>
        <w:t>21</w:t>
      </w:r>
    </w:p>
    <w:p w:rsidR="000757BC" w:rsidRPr="000757BC" w:rsidRDefault="000757BC" w:rsidP="000757BC">
      <w:pPr>
        <w:pStyle w:val="29"/>
        <w:framePr w:wrap="around" w:x="1745" w:y="2443"/>
        <w:spacing w:before="156" w:after="156"/>
        <w:rPr>
          <w:rFonts w:ascii="Times New Roman"/>
        </w:rPr>
      </w:pPr>
      <w:r w:rsidRPr="000757BC">
        <w:rPr>
          <w:b/>
          <w:sz w:val="30"/>
          <w:szCs w:val="30"/>
        </w:rPr>
        <w:t>备案号：JXXXX-2021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56"/>
      </w:tblGrid>
      <w:tr w:rsidR="00B71F70" w:rsidTr="00BF28B1">
        <w:trPr>
          <w:trHeight w:val="348"/>
        </w:trPr>
        <w:tc>
          <w:tcPr>
            <w:tcW w:w="9356" w:type="dxa"/>
            <w:tcBorders>
              <w:top w:val="nil"/>
              <w:left w:val="nil"/>
              <w:bottom w:val="nil"/>
              <w:right w:val="nil"/>
            </w:tcBorders>
          </w:tcPr>
          <w:p w:rsidR="00B71F70" w:rsidRDefault="00B71F70" w:rsidP="000757BC">
            <w:pPr>
              <w:pStyle w:val="afffffff1"/>
              <w:framePr w:wrap="around" w:x="1745" w:y="2443"/>
              <w:jc w:val="center"/>
              <w:rPr>
                <w:rFonts w:ascii="Times New Roman"/>
              </w:rPr>
            </w:pPr>
          </w:p>
        </w:tc>
      </w:tr>
    </w:tbl>
    <w:p w:rsidR="00B71F70" w:rsidRDefault="00B71F70" w:rsidP="000757BC">
      <w:pPr>
        <w:pStyle w:val="29"/>
        <w:framePr w:wrap="around" w:x="1745" w:y="2443"/>
        <w:spacing w:before="156" w:after="156"/>
        <w:rPr>
          <w:rFonts w:ascii="Times New Roman"/>
        </w:rPr>
      </w:pPr>
    </w:p>
    <w:p w:rsidR="00B71F70" w:rsidRDefault="00B71F70" w:rsidP="000757BC">
      <w:pPr>
        <w:pStyle w:val="29"/>
        <w:framePr w:wrap="around" w:x="1745" w:y="2443"/>
        <w:spacing w:before="156" w:after="156"/>
        <w:rPr>
          <w:rFonts w:ascii="Times New Roman"/>
        </w:rPr>
      </w:pPr>
    </w:p>
    <w:p w:rsidR="00B71F70" w:rsidRPr="000757BC" w:rsidRDefault="00B71F70" w:rsidP="00B63055">
      <w:pPr>
        <w:pStyle w:val="afffff5"/>
        <w:framePr w:h="6376" w:hRule="exact" w:wrap="around" w:x="1281" w:y="4921"/>
        <w:rPr>
          <w:rFonts w:ascii="Times New Roman"/>
          <w:sz w:val="72"/>
          <w:szCs w:val="22"/>
        </w:rPr>
      </w:pPr>
      <w:r w:rsidRPr="000757BC">
        <w:rPr>
          <w:rFonts w:ascii="Times New Roman" w:hint="eastAsia"/>
          <w:sz w:val="72"/>
          <w:szCs w:val="22"/>
        </w:rPr>
        <w:t>建筑地基</w:t>
      </w:r>
      <w:r w:rsidR="006B60B9" w:rsidRPr="000757BC">
        <w:rPr>
          <w:rFonts w:ascii="Times New Roman" w:hint="eastAsia"/>
          <w:sz w:val="72"/>
          <w:szCs w:val="22"/>
        </w:rPr>
        <w:t>处理技术规程</w:t>
      </w:r>
    </w:p>
    <w:p w:rsidR="00B71F70" w:rsidRPr="000757BC" w:rsidRDefault="00C92CA4" w:rsidP="00B63055">
      <w:pPr>
        <w:pStyle w:val="affffff8"/>
        <w:framePr w:h="6376" w:hRule="exact" w:wrap="around" w:x="1281" w:y="4921"/>
        <w:rPr>
          <w:sz w:val="32"/>
          <w:szCs w:val="32"/>
        </w:rPr>
      </w:pPr>
      <w:r w:rsidRPr="000757BC">
        <w:rPr>
          <w:sz w:val="32"/>
          <w:szCs w:val="32"/>
        </w:rPr>
        <w:t>Technical</w:t>
      </w:r>
      <w:r w:rsidR="00B01F23" w:rsidRPr="000757BC">
        <w:rPr>
          <w:sz w:val="32"/>
          <w:szCs w:val="32"/>
        </w:rPr>
        <w:t xml:space="preserve"> code</w:t>
      </w:r>
      <w:r w:rsidR="00B71F70" w:rsidRPr="000757BC">
        <w:rPr>
          <w:sz w:val="32"/>
          <w:szCs w:val="32"/>
        </w:rPr>
        <w:t xml:space="preserve"> for </w:t>
      </w:r>
      <w:r w:rsidR="00B01F23" w:rsidRPr="000757BC">
        <w:rPr>
          <w:sz w:val="32"/>
          <w:szCs w:val="32"/>
        </w:rPr>
        <w:t xml:space="preserve">groundtreatment </w:t>
      </w:r>
      <w:r w:rsidR="00B71F70" w:rsidRPr="000757BC">
        <w:rPr>
          <w:sz w:val="32"/>
          <w:szCs w:val="32"/>
        </w:rPr>
        <w:t>of building</w:t>
      </w:r>
      <w:r w:rsidR="00B01F23" w:rsidRPr="000757BC">
        <w:rPr>
          <w:sz w:val="32"/>
          <w:szCs w:val="32"/>
        </w:rPr>
        <w:t>s</w:t>
      </w:r>
    </w:p>
    <w:p w:rsidR="00B71F70" w:rsidRPr="000757BC" w:rsidRDefault="00AA3B1B" w:rsidP="00B63055">
      <w:pPr>
        <w:pStyle w:val="affffff8"/>
        <w:framePr w:h="6376" w:hRule="exact" w:wrap="around" w:x="1281" w:y="4921"/>
        <w:rPr>
          <w:sz w:val="32"/>
          <w:szCs w:val="32"/>
        </w:rPr>
      </w:pPr>
      <w:r w:rsidRPr="000757BC">
        <w:rPr>
          <w:sz w:val="32"/>
          <w:szCs w:val="32"/>
        </w:rPr>
        <w:t>（征求意见稿）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854"/>
      </w:tblGrid>
      <w:tr w:rsidR="00B71F70" w:rsidTr="00BF28B1">
        <w:tc>
          <w:tcPr>
            <w:tcW w:w="9854" w:type="dxa"/>
            <w:tcBorders>
              <w:top w:val="nil"/>
              <w:left w:val="nil"/>
              <w:bottom w:val="nil"/>
              <w:right w:val="nil"/>
            </w:tcBorders>
          </w:tcPr>
          <w:p w:rsidR="00D614F6" w:rsidRDefault="00D614F6" w:rsidP="00B63055">
            <w:pPr>
              <w:pStyle w:val="affffff8"/>
              <w:framePr w:h="6376" w:hRule="exact" w:wrap="around" w:x="1281" w:y="4921"/>
              <w:spacing w:line="280" w:lineRule="exact"/>
              <w:jc w:val="both"/>
              <w:rPr>
                <w:rFonts w:eastAsia="宋体"/>
                <w:sz w:val="24"/>
              </w:rPr>
            </w:pPr>
          </w:p>
          <w:p w:rsidR="00D614F6" w:rsidRPr="00D614F6" w:rsidRDefault="00D614F6" w:rsidP="00B63055">
            <w:pPr>
              <w:pStyle w:val="affffff8"/>
              <w:framePr w:h="6376" w:hRule="exact" w:wrap="around" w:x="1281" w:y="4921"/>
              <w:spacing w:line="280" w:lineRule="exact"/>
              <w:jc w:val="both"/>
              <w:rPr>
                <w:rFonts w:eastAsia="宋体"/>
                <w:sz w:val="24"/>
              </w:rPr>
            </w:pPr>
            <w:r w:rsidRPr="00D614F6">
              <w:rPr>
                <w:rFonts w:eastAsia="宋体" w:hint="eastAsia"/>
                <w:sz w:val="24"/>
              </w:rPr>
              <w:t>联系人：王吉良</w:t>
            </w:r>
          </w:p>
          <w:p w:rsidR="00D614F6" w:rsidRPr="00D614F6" w:rsidRDefault="00D614F6" w:rsidP="00B63055">
            <w:pPr>
              <w:pStyle w:val="affffff8"/>
              <w:framePr w:h="6376" w:hRule="exact" w:wrap="around" w:x="1281" w:y="4921"/>
              <w:spacing w:line="280" w:lineRule="exact"/>
              <w:jc w:val="both"/>
              <w:rPr>
                <w:rFonts w:eastAsia="宋体"/>
                <w:sz w:val="24"/>
              </w:rPr>
            </w:pPr>
            <w:r w:rsidRPr="00D614F6">
              <w:rPr>
                <w:rFonts w:eastAsia="宋体" w:hint="eastAsia"/>
                <w:sz w:val="24"/>
              </w:rPr>
              <w:t>地址：哈尔滨市南岗区清滨路</w:t>
            </w:r>
            <w:r w:rsidRPr="00D614F6">
              <w:rPr>
                <w:rFonts w:eastAsia="宋体" w:hint="eastAsia"/>
                <w:sz w:val="24"/>
              </w:rPr>
              <w:t>60</w:t>
            </w:r>
            <w:r w:rsidRPr="00D614F6">
              <w:rPr>
                <w:rFonts w:eastAsia="宋体" w:hint="eastAsia"/>
                <w:sz w:val="24"/>
              </w:rPr>
              <w:t>号</w:t>
            </w:r>
          </w:p>
          <w:p w:rsidR="00D614F6" w:rsidRPr="00D614F6" w:rsidRDefault="00D614F6" w:rsidP="00B63055">
            <w:pPr>
              <w:pStyle w:val="affffff8"/>
              <w:framePr w:h="6376" w:hRule="exact" w:wrap="around" w:x="1281" w:y="4921"/>
              <w:spacing w:line="280" w:lineRule="exact"/>
              <w:jc w:val="both"/>
              <w:rPr>
                <w:rFonts w:eastAsia="宋体"/>
                <w:sz w:val="24"/>
              </w:rPr>
            </w:pPr>
            <w:r w:rsidRPr="00D614F6">
              <w:rPr>
                <w:rFonts w:eastAsia="宋体" w:hint="eastAsia"/>
                <w:sz w:val="24"/>
              </w:rPr>
              <w:t>邮编：</w:t>
            </w:r>
            <w:r w:rsidRPr="00D614F6">
              <w:rPr>
                <w:rFonts w:eastAsia="宋体" w:hint="eastAsia"/>
                <w:sz w:val="24"/>
              </w:rPr>
              <w:t>150080</w:t>
            </w:r>
          </w:p>
          <w:p w:rsidR="00B71F70" w:rsidRDefault="00D614F6" w:rsidP="00B63055">
            <w:pPr>
              <w:pStyle w:val="affffff8"/>
              <w:framePr w:h="6376" w:hRule="exact" w:wrap="around" w:x="1281" w:y="4921"/>
              <w:spacing w:line="280" w:lineRule="exact"/>
              <w:jc w:val="both"/>
            </w:pPr>
            <w:r w:rsidRPr="00D614F6">
              <w:rPr>
                <w:rFonts w:eastAsia="宋体" w:hint="eastAsia"/>
                <w:sz w:val="24"/>
              </w:rPr>
              <w:t>电话：</w:t>
            </w:r>
            <w:r w:rsidRPr="00D614F6">
              <w:rPr>
                <w:rFonts w:eastAsia="宋体" w:hint="eastAsia"/>
                <w:sz w:val="24"/>
              </w:rPr>
              <w:t>0451</w:t>
            </w:r>
            <w:r w:rsidRPr="00D614F6">
              <w:rPr>
                <w:rFonts w:eastAsia="宋体" w:hint="eastAsia"/>
                <w:sz w:val="24"/>
              </w:rPr>
              <w:t>—</w:t>
            </w:r>
            <w:r w:rsidRPr="00D614F6">
              <w:rPr>
                <w:rFonts w:eastAsia="宋体" w:hint="eastAsia"/>
                <w:sz w:val="24"/>
              </w:rPr>
              <w:t>86304197</w:t>
            </w:r>
            <w:r>
              <w:rPr>
                <w:rFonts w:eastAsia="宋体" w:hint="eastAsia"/>
                <w:sz w:val="24"/>
              </w:rPr>
              <w:t xml:space="preserve">      </w:t>
            </w:r>
            <w:r w:rsidRPr="00D614F6">
              <w:rPr>
                <w:rFonts w:eastAsia="宋体" w:hint="eastAsia"/>
                <w:sz w:val="24"/>
              </w:rPr>
              <w:t>邮箱：</w:t>
            </w:r>
            <w:r w:rsidRPr="00D614F6">
              <w:rPr>
                <w:rFonts w:eastAsia="宋体" w:hint="eastAsia"/>
                <w:sz w:val="24"/>
              </w:rPr>
              <w:t>1255261113@qq.com</w:t>
            </w:r>
            <w:r w:rsidR="008F5E77">
              <w:rPr>
                <w:noProof/>
              </w:rPr>
              <w:pict>
                <v:rect id="矩形 9" o:spid="_x0000_s1358" style="position:absolute;left:0;text-align:left;margin-left:173.3pt;margin-top:337.15pt;width:150pt;height:20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" stroked="f">
                  <w10:anchorlock/>
                </v:rect>
              </w:pict>
            </w:r>
          </w:p>
        </w:tc>
      </w:tr>
      <w:tr w:rsidR="00B71F70" w:rsidTr="00BF28B1">
        <w:tc>
          <w:tcPr>
            <w:tcW w:w="9854" w:type="dxa"/>
            <w:tcBorders>
              <w:top w:val="nil"/>
              <w:left w:val="nil"/>
              <w:bottom w:val="nil"/>
              <w:right w:val="nil"/>
            </w:tcBorders>
          </w:tcPr>
          <w:p w:rsidR="00B71F70" w:rsidRDefault="00B71F70" w:rsidP="00B63055">
            <w:pPr>
              <w:pStyle w:val="afffffff7"/>
              <w:framePr w:h="6376" w:hRule="exact" w:wrap="around" w:x="1281" w:y="4921"/>
              <w:jc w:val="both"/>
              <w:rPr>
                <w:rFonts w:ascii="Times New Roman"/>
              </w:rPr>
            </w:pPr>
          </w:p>
          <w:p w:rsidR="00D614F6" w:rsidRDefault="00D614F6" w:rsidP="00B63055">
            <w:pPr>
              <w:pStyle w:val="afffffff7"/>
              <w:framePr w:h="6376" w:hRule="exact" w:wrap="around" w:x="1281" w:y="4921"/>
              <w:jc w:val="both"/>
              <w:rPr>
                <w:rFonts w:ascii="Times New Roman"/>
              </w:rPr>
            </w:pPr>
          </w:p>
          <w:p w:rsidR="00D614F6" w:rsidRDefault="00D614F6" w:rsidP="00B63055">
            <w:pPr>
              <w:pStyle w:val="afffffff7"/>
              <w:framePr w:h="6376" w:hRule="exact" w:wrap="around" w:x="1281" w:y="4921"/>
              <w:jc w:val="both"/>
              <w:rPr>
                <w:rFonts w:ascii="Times New Roman"/>
              </w:rPr>
            </w:pPr>
          </w:p>
        </w:tc>
      </w:tr>
    </w:tbl>
    <w:p w:rsidR="00B71F70" w:rsidRPr="000757BC" w:rsidRDefault="00B71F70" w:rsidP="000757BC">
      <w:pPr>
        <w:pStyle w:val="afffffff3"/>
        <w:framePr w:w="3997" w:h="471" w:hRule="exact" w:hSpace="0" w:wrap="around" w:x="1075" w:y="13692"/>
        <w:jc w:val="left"/>
        <w:rPr>
          <w:b/>
          <w:sz w:val="44"/>
          <w:szCs w:val="44"/>
        </w:rPr>
      </w:pPr>
      <w:r w:rsidRPr="000757BC">
        <w:rPr>
          <w:rFonts w:ascii="Times New Roman"/>
          <w:b/>
          <w:spacing w:val="-20"/>
          <w:w w:val="100"/>
          <w:sz w:val="44"/>
          <w:szCs w:val="44"/>
        </w:rPr>
        <w:t>20</w:t>
      </w:r>
      <w:r w:rsidR="00C37ECC" w:rsidRPr="000757BC">
        <w:rPr>
          <w:rFonts w:ascii="Times New Roman"/>
          <w:b/>
          <w:spacing w:val="-20"/>
          <w:w w:val="100"/>
          <w:sz w:val="44"/>
          <w:szCs w:val="44"/>
        </w:rPr>
        <w:t>21</w:t>
      </w:r>
      <w:r w:rsidRPr="000757BC">
        <w:rPr>
          <w:rFonts w:ascii="Times New Roman"/>
          <w:b/>
          <w:spacing w:val="-20"/>
          <w:w w:val="100"/>
          <w:sz w:val="44"/>
          <w:szCs w:val="44"/>
        </w:rPr>
        <w:t>–</w:t>
      </w:r>
      <w:r w:rsidR="000757BC">
        <w:rPr>
          <w:rFonts w:ascii="Times New Roman"/>
          <w:b/>
          <w:spacing w:val="-20"/>
          <w:w w:val="100"/>
          <w:sz w:val="44"/>
          <w:szCs w:val="44"/>
        </w:rPr>
        <w:t>XX</w:t>
      </w:r>
      <w:r w:rsidRPr="000757BC">
        <w:rPr>
          <w:rFonts w:ascii="Times New Roman"/>
          <w:b/>
          <w:spacing w:val="-20"/>
          <w:w w:val="100"/>
          <w:sz w:val="44"/>
          <w:szCs w:val="44"/>
        </w:rPr>
        <w:t>–</w:t>
      </w:r>
      <w:r w:rsidR="000757BC">
        <w:rPr>
          <w:rFonts w:ascii="Times New Roman"/>
          <w:b/>
          <w:spacing w:val="-20"/>
          <w:w w:val="100"/>
          <w:sz w:val="44"/>
          <w:szCs w:val="44"/>
        </w:rPr>
        <w:t>XX</w:t>
      </w:r>
      <w:r w:rsidRPr="000757BC">
        <w:rPr>
          <w:rFonts w:ascii="Times New Roman"/>
          <w:b/>
          <w:spacing w:val="-20"/>
          <w:w w:val="100"/>
          <w:sz w:val="44"/>
          <w:szCs w:val="44"/>
        </w:rPr>
        <w:t>发布</w:t>
      </w:r>
    </w:p>
    <w:p w:rsidR="00B71F70" w:rsidRPr="000757BC" w:rsidRDefault="008F5E77" w:rsidP="00B63055">
      <w:pPr>
        <w:pStyle w:val="affff1"/>
        <w:ind w:firstLineChars="0" w:firstLine="0"/>
        <w:rPr>
          <w:rFonts w:ascii="Times New Roman"/>
          <w:sz w:val="44"/>
          <w:szCs w:val="44"/>
        </w:rPr>
      </w:pPr>
      <w:r>
        <w:rPr>
          <w:rFonts w:ascii="Times New Roman"/>
          <w:noProof/>
          <w:sz w:val="44"/>
          <w:szCs w:val="44"/>
        </w:rPr>
        <w:pict>
          <v:line id="直接连接符 11" o:spid="_x0000_s1357" style="position:absolute;left:0;text-align:left;z-index:251674624;visibility:visible" from="-68.4pt,61.35pt" to="555.2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" strokecolor="black [3040]"/>
        </w:pict>
      </w:r>
    </w:p>
    <w:tbl>
      <w:tblPr>
        <w:tblStyle w:val="affffa"/>
        <w:tblpPr w:leftFromText="180" w:rightFromText="180" w:vertAnchor="text" w:horzAnchor="margin" w:tblpY="16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83"/>
        <w:gridCol w:w="2540"/>
      </w:tblGrid>
      <w:tr w:rsidR="000757BC" w:rsidTr="000757BC">
        <w:tc>
          <w:tcPr>
            <w:tcW w:w="7083" w:type="dxa"/>
            <w:vAlign w:val="center"/>
          </w:tcPr>
          <w:p w:rsidR="000757BC" w:rsidRPr="000757BC" w:rsidRDefault="000757BC" w:rsidP="000757BC">
            <w:pPr>
              <w:pStyle w:val="afffffff5"/>
              <w:framePr w:w="0" w:hRule="auto" w:wrap="auto" w:vAnchor="margin" w:hAnchor="text" w:xAlign="left" w:yAlign="inline" w:anchorLock="0"/>
              <w:spacing w:before="0" w:after="0"/>
              <w:rPr>
                <w:rFonts w:ascii="Times New Roman"/>
                <w:b/>
              </w:rPr>
            </w:pPr>
            <w:r w:rsidRPr="000757BC">
              <w:rPr>
                <w:rFonts w:ascii="黑体" w:eastAsia="黑体"/>
                <w:b/>
                <w:spacing w:val="79"/>
                <w:sz w:val="36"/>
                <w:szCs w:val="36"/>
              </w:rPr>
              <w:t>黑龙江</w:t>
            </w:r>
            <w:r w:rsidRPr="000757BC">
              <w:rPr>
                <w:rFonts w:ascii="黑体" w:eastAsia="黑体" w:hint="eastAsia"/>
                <w:b/>
                <w:spacing w:val="79"/>
                <w:sz w:val="36"/>
                <w:szCs w:val="36"/>
              </w:rPr>
              <w:t>住房和城乡建设厅</w:t>
            </w:r>
          </w:p>
        </w:tc>
        <w:tc>
          <w:tcPr>
            <w:tcW w:w="2540" w:type="dxa"/>
            <w:vMerge w:val="restart"/>
            <w:vAlign w:val="center"/>
          </w:tcPr>
          <w:p w:rsidR="000757BC" w:rsidRPr="000757BC" w:rsidRDefault="000757BC" w:rsidP="000757BC">
            <w:pPr>
              <w:pStyle w:val="afffffff5"/>
              <w:framePr w:w="0" w:hRule="auto" w:wrap="auto" w:vAnchor="margin" w:hAnchor="text" w:xAlign="left" w:yAlign="inline" w:anchorLock="0"/>
              <w:spacing w:before="0" w:after="0"/>
              <w:rPr>
                <w:rFonts w:ascii="Times New Roman"/>
                <w:b/>
              </w:rPr>
            </w:pPr>
            <w:r w:rsidRPr="000757BC">
              <w:rPr>
                <w:rFonts w:ascii="黑体" w:eastAsia="黑体" w:hint="eastAsia"/>
                <w:b/>
                <w:spacing w:val="79"/>
                <w:sz w:val="36"/>
                <w:szCs w:val="36"/>
              </w:rPr>
              <w:t>联合</w:t>
            </w:r>
            <w:r w:rsidRPr="000757BC">
              <w:rPr>
                <w:rFonts w:ascii="黑体" w:eastAsia="黑体"/>
                <w:b/>
                <w:spacing w:val="79"/>
                <w:sz w:val="36"/>
                <w:szCs w:val="36"/>
              </w:rPr>
              <w:t>发布</w:t>
            </w:r>
          </w:p>
        </w:tc>
      </w:tr>
      <w:tr w:rsidR="000757BC" w:rsidTr="000757BC">
        <w:tc>
          <w:tcPr>
            <w:tcW w:w="7083" w:type="dxa"/>
            <w:vAlign w:val="center"/>
          </w:tcPr>
          <w:p w:rsidR="000757BC" w:rsidRPr="000757BC" w:rsidRDefault="000757BC" w:rsidP="000757BC">
            <w:pPr>
              <w:pStyle w:val="afffffff5"/>
              <w:framePr w:w="0" w:hRule="auto" w:wrap="auto" w:vAnchor="margin" w:hAnchor="text" w:xAlign="left" w:yAlign="inline" w:anchorLock="0"/>
              <w:spacing w:before="0" w:after="0"/>
              <w:rPr>
                <w:rFonts w:ascii="Times New Roman"/>
                <w:b/>
              </w:rPr>
            </w:pPr>
            <w:r w:rsidRPr="000757BC">
              <w:rPr>
                <w:rFonts w:ascii="黑体" w:eastAsia="黑体" w:hint="eastAsia"/>
                <w:b/>
                <w:spacing w:val="79"/>
                <w:sz w:val="36"/>
                <w:szCs w:val="36"/>
              </w:rPr>
              <w:t>黑龙江省市场监督管理局</w:t>
            </w:r>
          </w:p>
        </w:tc>
        <w:tc>
          <w:tcPr>
            <w:tcW w:w="2540" w:type="dxa"/>
            <w:vMerge/>
            <w:vAlign w:val="center"/>
          </w:tcPr>
          <w:p w:rsidR="000757BC" w:rsidRDefault="000757BC" w:rsidP="000757BC">
            <w:pPr>
              <w:pStyle w:val="afffffff5"/>
              <w:framePr w:w="0" w:hRule="auto" w:wrap="auto" w:vAnchor="margin" w:hAnchor="text" w:xAlign="left" w:yAlign="inline" w:anchorLock="0"/>
              <w:spacing w:before="0" w:after="0"/>
              <w:rPr>
                <w:rFonts w:ascii="Times New Roman"/>
              </w:rPr>
            </w:pPr>
          </w:p>
        </w:tc>
      </w:tr>
    </w:tbl>
    <w:p w:rsidR="00B71F70" w:rsidRPr="000757BC" w:rsidRDefault="008F5E77" w:rsidP="00B71F70">
      <w:pPr>
        <w:pStyle w:val="affff1"/>
        <w:ind w:left="2100" w:firstLine="880"/>
        <w:rPr>
          <w:rFonts w:ascii="Times New Roman"/>
          <w:sz w:val="44"/>
          <w:szCs w:val="44"/>
        </w:rPr>
      </w:pPr>
      <w:r>
        <w:rPr>
          <w:rFonts w:ascii="Times New Roman"/>
          <w:noProof/>
          <w:sz w:val="44"/>
          <w:szCs w:val="44"/>
        </w:rPr>
        <w:pict>
          <v:line id="_x0000_s1689" style="position:absolute;left:0;text-align:left;z-index:251675648;visibility:visible;mso-position-horizontal-relative:text;mso-position-vertical-relative:text" from="-73.6pt,407.8pt" to="550pt,4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" strokecolor="black [3040]"/>
        </w:pict>
      </w:r>
    </w:p>
    <w:p w:rsidR="000757BC" w:rsidRPr="000757BC" w:rsidRDefault="000757BC" w:rsidP="000757BC">
      <w:pPr>
        <w:pStyle w:val="afffffff3"/>
        <w:framePr w:w="3997" w:h="471" w:hRule="exact" w:hSpace="0" w:wrap="around" w:x="7082" w:y="13692" w:anchorLock="0"/>
        <w:jc w:val="right"/>
        <w:rPr>
          <w:rFonts w:ascii="Times New Roman"/>
          <w:spacing w:val="-20"/>
          <w:w w:val="100"/>
          <w:sz w:val="44"/>
          <w:szCs w:val="44"/>
        </w:rPr>
      </w:pPr>
      <w:r w:rsidRPr="000757BC">
        <w:rPr>
          <w:rFonts w:ascii="Times New Roman"/>
          <w:b/>
          <w:spacing w:val="-20"/>
          <w:w w:val="100"/>
          <w:sz w:val="44"/>
          <w:szCs w:val="44"/>
        </w:rPr>
        <w:t>2021–</w:t>
      </w:r>
      <w:r>
        <w:rPr>
          <w:rFonts w:ascii="Times New Roman"/>
          <w:b/>
          <w:spacing w:val="-20"/>
          <w:w w:val="100"/>
          <w:sz w:val="44"/>
          <w:szCs w:val="44"/>
        </w:rPr>
        <w:t>XX</w:t>
      </w:r>
      <w:r w:rsidRPr="000757BC">
        <w:rPr>
          <w:rFonts w:ascii="Times New Roman"/>
          <w:b/>
          <w:spacing w:val="-20"/>
          <w:w w:val="100"/>
          <w:sz w:val="44"/>
          <w:szCs w:val="44"/>
        </w:rPr>
        <w:t>–</w:t>
      </w:r>
      <w:r>
        <w:rPr>
          <w:rFonts w:ascii="Times New Roman"/>
          <w:b/>
          <w:spacing w:val="-20"/>
          <w:w w:val="100"/>
          <w:sz w:val="44"/>
          <w:szCs w:val="44"/>
        </w:rPr>
        <w:t>XX</w:t>
      </w:r>
      <w:r w:rsidRPr="000757BC">
        <w:rPr>
          <w:rFonts w:ascii="Times New Roman"/>
          <w:b/>
          <w:spacing w:val="-20"/>
          <w:w w:val="100"/>
          <w:sz w:val="44"/>
          <w:szCs w:val="44"/>
        </w:rPr>
        <w:t>实施</w:t>
      </w:r>
    </w:p>
    <w:p w:rsidR="00B71F70" w:rsidRDefault="00B71F70" w:rsidP="00B71F70">
      <w:pPr>
        <w:pStyle w:val="affff1"/>
        <w:ind w:left="2100"/>
        <w:rPr>
          <w:rFonts w:ascii="Times New Roman"/>
        </w:rPr>
      </w:pPr>
    </w:p>
    <w:p w:rsidR="00B71F70" w:rsidRDefault="00B71F70" w:rsidP="000757BC">
      <w:pPr>
        <w:pStyle w:val="afffff7"/>
        <w:jc w:val="both"/>
        <w:rPr>
          <w:rFonts w:ascii="Times New Roman"/>
        </w:rPr>
        <w:sectPr w:rsidR="00B71F70">
          <w:headerReference w:type="even" r:id="rId10"/>
          <w:headerReference w:type="default" r:id="rId11"/>
          <w:footerReference w:type="even" r:id="rId12"/>
          <w:footerReference w:type="default" r:id="rId13"/>
          <w:headerReference w:type="first" r:id="rId14"/>
          <w:footerReference w:type="first" r:id="rId15"/>
          <w:pgSz w:w="11906" w:h="16838"/>
          <w:pgMar w:top="567" w:right="850" w:bottom="1134" w:left="1418" w:header="0" w:footer="0" w:gutter="0"/>
          <w:pgNumType w:start="1"/>
          <w:cols w:space="720"/>
          <w:titlePg/>
          <w:docGrid w:type="lines" w:linePitch="312"/>
        </w:sectPr>
      </w:pPr>
    </w:p>
    <w:p w:rsidR="00DE12C6" w:rsidRDefault="00DE12C6" w:rsidP="00D851C4">
      <w:pPr>
        <w:widowControl/>
        <w:jc w:val="left"/>
        <w:rPr>
          <w:sz w:val="32"/>
        </w:rPr>
      </w:pPr>
    </w:p>
    <w:p w:rsidR="00DE12C6" w:rsidRDefault="00C37ECC">
      <w:pPr>
        <w:spacing w:line="480" w:lineRule="auto"/>
        <w:jc w:val="center"/>
        <w:rPr>
          <w:sz w:val="32"/>
        </w:rPr>
      </w:pPr>
      <w:r w:rsidRPr="00C37ECC">
        <w:rPr>
          <w:rFonts w:hint="eastAsia"/>
          <w:sz w:val="32"/>
        </w:rPr>
        <w:t>黑龙江省地方标准</w:t>
      </w:r>
    </w:p>
    <w:p w:rsidR="00DE12C6" w:rsidRDefault="00DE12C6">
      <w:pPr>
        <w:spacing w:line="480" w:lineRule="auto"/>
        <w:rPr>
          <w:sz w:val="32"/>
        </w:rPr>
      </w:pPr>
    </w:p>
    <w:p w:rsidR="00DE12C6" w:rsidRDefault="00C37ECC">
      <w:pPr>
        <w:spacing w:line="360" w:lineRule="auto"/>
        <w:jc w:val="center"/>
        <w:rPr>
          <w:b/>
          <w:sz w:val="36"/>
          <w:szCs w:val="36"/>
        </w:rPr>
      </w:pPr>
      <w:r w:rsidRPr="00C37ECC">
        <w:rPr>
          <w:rFonts w:hint="eastAsia"/>
          <w:b/>
          <w:bCs/>
          <w:spacing w:val="20"/>
          <w:sz w:val="44"/>
          <w:szCs w:val="44"/>
        </w:rPr>
        <w:t>建筑地基处理技术规程</w:t>
      </w:r>
    </w:p>
    <w:p w:rsidR="00DE12C6" w:rsidRDefault="00DE12C6">
      <w:pPr>
        <w:spacing w:line="480" w:lineRule="auto"/>
        <w:jc w:val="center"/>
        <w:rPr>
          <w:b/>
          <w:sz w:val="30"/>
          <w:szCs w:val="30"/>
        </w:rPr>
      </w:pPr>
    </w:p>
    <w:p w:rsidR="00DE12C6" w:rsidRDefault="000F377C">
      <w:pPr>
        <w:spacing w:line="480" w:lineRule="auto"/>
        <w:jc w:val="center"/>
        <w:rPr>
          <w:b/>
          <w:sz w:val="28"/>
          <w:szCs w:val="28"/>
        </w:rPr>
      </w:pPr>
      <w:r>
        <w:rPr>
          <w:b/>
          <w:sz w:val="30"/>
          <w:szCs w:val="30"/>
        </w:rPr>
        <w:t>DB23/T</w:t>
      </w:r>
      <w:r w:rsidR="00C37ECC">
        <w:rPr>
          <w:b/>
          <w:sz w:val="30"/>
          <w:szCs w:val="30"/>
        </w:rPr>
        <w:t>XXX</w:t>
      </w:r>
      <w:r w:rsidR="00F13E6D">
        <w:rPr>
          <w:rFonts w:hint="eastAsia"/>
          <w:b/>
          <w:sz w:val="30"/>
          <w:szCs w:val="30"/>
        </w:rPr>
        <w:t>-</w:t>
      </w:r>
      <w:r w:rsidR="00C37ECC">
        <w:rPr>
          <w:b/>
          <w:sz w:val="30"/>
          <w:szCs w:val="30"/>
        </w:rPr>
        <w:t>XXXX</w:t>
      </w:r>
    </w:p>
    <w:p w:rsidR="00DE12C6" w:rsidRDefault="00DE12C6">
      <w:pPr>
        <w:spacing w:line="480" w:lineRule="auto"/>
        <w:jc w:val="center"/>
        <w:rPr>
          <w:b/>
          <w:sz w:val="28"/>
          <w:szCs w:val="28"/>
        </w:rPr>
      </w:pPr>
    </w:p>
    <w:p w:rsidR="00DE12C6" w:rsidRDefault="00C37ECC">
      <w:pPr>
        <w:tabs>
          <w:tab w:val="left" w:pos="1410"/>
        </w:tabs>
        <w:spacing w:line="480" w:lineRule="auto"/>
        <w:jc w:val="center"/>
        <w:rPr>
          <w:b/>
          <w:sz w:val="44"/>
        </w:rPr>
      </w:pPr>
      <w:r>
        <w:rPr>
          <w:sz w:val="30"/>
          <w:szCs w:val="30"/>
        </w:rPr>
        <w:t>Technical code for ground treatment of buildings</w:t>
      </w:r>
    </w:p>
    <w:p w:rsidR="00DE12C6" w:rsidRDefault="00DE12C6">
      <w:pPr>
        <w:tabs>
          <w:tab w:val="left" w:pos="1410"/>
        </w:tabs>
        <w:spacing w:line="480" w:lineRule="auto"/>
        <w:jc w:val="center"/>
        <w:rPr>
          <w:b/>
          <w:sz w:val="44"/>
        </w:rPr>
      </w:pPr>
    </w:p>
    <w:p w:rsidR="00DE12C6" w:rsidRDefault="00DE12C6">
      <w:pPr>
        <w:tabs>
          <w:tab w:val="left" w:pos="1410"/>
        </w:tabs>
        <w:spacing w:line="480" w:lineRule="auto"/>
        <w:jc w:val="center"/>
        <w:rPr>
          <w:b/>
          <w:sz w:val="44"/>
        </w:rPr>
      </w:pPr>
    </w:p>
    <w:p w:rsidR="00DE12C6" w:rsidRDefault="00DE12C6">
      <w:pPr>
        <w:tabs>
          <w:tab w:val="left" w:pos="1410"/>
        </w:tabs>
        <w:spacing w:line="480" w:lineRule="auto"/>
        <w:jc w:val="center"/>
        <w:rPr>
          <w:b/>
          <w:sz w:val="44"/>
        </w:rPr>
      </w:pPr>
    </w:p>
    <w:p w:rsidR="00DE12C6" w:rsidRDefault="000F377C">
      <w:pPr>
        <w:spacing w:line="480" w:lineRule="auto"/>
        <w:ind w:firstLineChars="600" w:firstLine="1265"/>
        <w:rPr>
          <w:b/>
          <w:bCs/>
          <w:szCs w:val="21"/>
        </w:rPr>
      </w:pPr>
      <w:r>
        <w:rPr>
          <w:b/>
          <w:bCs/>
          <w:szCs w:val="21"/>
        </w:rPr>
        <w:t>主编单位：黑龙江省寒地建筑科学研究院</w:t>
      </w:r>
    </w:p>
    <w:p w:rsidR="00DE12C6" w:rsidRDefault="000F377C">
      <w:pPr>
        <w:spacing w:line="480" w:lineRule="auto"/>
        <w:ind w:firstLineChars="600" w:firstLine="1265"/>
        <w:rPr>
          <w:b/>
          <w:bCs/>
          <w:szCs w:val="21"/>
        </w:rPr>
      </w:pPr>
      <w:r>
        <w:rPr>
          <w:b/>
          <w:bCs/>
          <w:szCs w:val="21"/>
        </w:rPr>
        <w:t>批准单位：黑龙江</w:t>
      </w:r>
      <w:r>
        <w:rPr>
          <w:rFonts w:hint="eastAsia"/>
          <w:b/>
          <w:bCs/>
          <w:szCs w:val="21"/>
        </w:rPr>
        <w:t>省</w:t>
      </w:r>
      <w:r>
        <w:rPr>
          <w:b/>
          <w:bCs/>
          <w:szCs w:val="21"/>
        </w:rPr>
        <w:t>住房和城乡建设厅</w:t>
      </w:r>
    </w:p>
    <w:p w:rsidR="00DE12C6" w:rsidRDefault="000F377C" w:rsidP="00F13E6D">
      <w:pPr>
        <w:spacing w:line="480" w:lineRule="auto"/>
        <w:ind w:firstLineChars="1132" w:firstLine="2386"/>
        <w:rPr>
          <w:b/>
          <w:bCs/>
          <w:szCs w:val="21"/>
        </w:rPr>
      </w:pPr>
      <w:r>
        <w:rPr>
          <w:rFonts w:hint="eastAsia"/>
          <w:b/>
          <w:bCs/>
          <w:szCs w:val="21"/>
        </w:rPr>
        <w:t>黑龙江省</w:t>
      </w:r>
      <w:r>
        <w:rPr>
          <w:b/>
          <w:bCs/>
          <w:szCs w:val="21"/>
        </w:rPr>
        <w:t>市场监督管理局</w:t>
      </w:r>
    </w:p>
    <w:p w:rsidR="00DE12C6" w:rsidRDefault="000F377C">
      <w:pPr>
        <w:spacing w:line="480" w:lineRule="auto"/>
        <w:ind w:firstLineChars="600" w:firstLine="1265"/>
        <w:rPr>
          <w:b/>
          <w:bCs/>
          <w:szCs w:val="21"/>
        </w:rPr>
      </w:pPr>
      <w:r>
        <w:rPr>
          <w:b/>
          <w:bCs/>
          <w:szCs w:val="21"/>
        </w:rPr>
        <w:t>实施日期：</w:t>
      </w:r>
      <w:r>
        <w:rPr>
          <w:b/>
          <w:bCs/>
          <w:szCs w:val="21"/>
        </w:rPr>
        <w:t>20</w:t>
      </w:r>
      <w:r w:rsidR="00665FAD">
        <w:rPr>
          <w:b/>
          <w:bCs/>
          <w:szCs w:val="21"/>
        </w:rPr>
        <w:t>2</w:t>
      </w:r>
      <w:r w:rsidR="00F13E6D">
        <w:rPr>
          <w:rFonts w:hint="eastAsia"/>
          <w:b/>
          <w:bCs/>
          <w:szCs w:val="21"/>
        </w:rPr>
        <w:t>2</w:t>
      </w:r>
      <w:r>
        <w:rPr>
          <w:b/>
          <w:bCs/>
          <w:szCs w:val="21"/>
        </w:rPr>
        <w:t>年</w:t>
      </w:r>
      <w:r w:rsidR="00F13E6D">
        <w:rPr>
          <w:rFonts w:hint="eastAsia"/>
          <w:b/>
          <w:bCs/>
          <w:szCs w:val="21"/>
        </w:rPr>
        <w:t>xx</w:t>
      </w:r>
      <w:r>
        <w:rPr>
          <w:b/>
          <w:bCs/>
          <w:szCs w:val="21"/>
        </w:rPr>
        <w:t>月</w:t>
      </w:r>
      <w:r w:rsidR="00F13E6D">
        <w:rPr>
          <w:rFonts w:hint="eastAsia"/>
          <w:b/>
          <w:bCs/>
          <w:szCs w:val="21"/>
        </w:rPr>
        <w:t>xx</w:t>
      </w:r>
      <w:r>
        <w:rPr>
          <w:b/>
          <w:bCs/>
          <w:szCs w:val="21"/>
        </w:rPr>
        <w:t>日</w:t>
      </w:r>
    </w:p>
    <w:p w:rsidR="00DE12C6" w:rsidRDefault="00DE12C6">
      <w:pPr>
        <w:spacing w:line="480" w:lineRule="auto"/>
        <w:rPr>
          <w:b/>
          <w:bCs/>
          <w:szCs w:val="21"/>
        </w:rPr>
      </w:pPr>
    </w:p>
    <w:p w:rsidR="00DE12C6" w:rsidRDefault="00DE12C6">
      <w:pPr>
        <w:spacing w:line="480" w:lineRule="auto"/>
        <w:rPr>
          <w:b/>
          <w:bCs/>
          <w:szCs w:val="21"/>
        </w:rPr>
      </w:pPr>
    </w:p>
    <w:p w:rsidR="00DE12C6" w:rsidRDefault="00DE12C6">
      <w:pPr>
        <w:spacing w:line="480" w:lineRule="auto"/>
        <w:rPr>
          <w:b/>
          <w:bCs/>
          <w:szCs w:val="21"/>
        </w:rPr>
      </w:pPr>
    </w:p>
    <w:p w:rsidR="00E22D70" w:rsidRDefault="00E22D70">
      <w:pPr>
        <w:spacing w:line="480" w:lineRule="auto"/>
        <w:rPr>
          <w:b/>
          <w:bCs/>
          <w:szCs w:val="21"/>
        </w:rPr>
      </w:pPr>
    </w:p>
    <w:p w:rsidR="00DE12C6" w:rsidRDefault="00DE12C6">
      <w:pPr>
        <w:spacing w:line="480" w:lineRule="auto"/>
        <w:rPr>
          <w:b/>
          <w:bCs/>
          <w:szCs w:val="21"/>
        </w:rPr>
      </w:pPr>
    </w:p>
    <w:p w:rsidR="00CE644B" w:rsidRDefault="000F377C">
      <w:pPr>
        <w:spacing w:line="480" w:lineRule="auto"/>
        <w:jc w:val="center"/>
        <w:rPr>
          <w:b/>
          <w:bCs/>
          <w:szCs w:val="21"/>
        </w:rPr>
      </w:pPr>
      <w:r>
        <w:rPr>
          <w:b/>
          <w:bCs/>
          <w:szCs w:val="21"/>
        </w:rPr>
        <w:t>20</w:t>
      </w:r>
      <w:r w:rsidR="00225ED3">
        <w:rPr>
          <w:b/>
          <w:bCs/>
          <w:szCs w:val="21"/>
        </w:rPr>
        <w:t>21</w:t>
      </w:r>
      <w:r>
        <w:rPr>
          <w:b/>
          <w:bCs/>
          <w:szCs w:val="21"/>
        </w:rPr>
        <w:t>哈尔滨</w:t>
      </w:r>
    </w:p>
    <w:p w:rsidR="00DE12C6" w:rsidRDefault="00CE644B" w:rsidP="00CE644B">
      <w:pPr>
        <w:widowControl/>
        <w:jc w:val="left"/>
        <w:rPr>
          <w:b/>
          <w:bCs/>
          <w:szCs w:val="21"/>
        </w:rPr>
      </w:pPr>
      <w:r>
        <w:rPr>
          <w:b/>
          <w:bCs/>
          <w:szCs w:val="21"/>
        </w:rPr>
        <w:br w:type="page"/>
      </w:r>
    </w:p>
    <w:p w:rsidR="00DE12C6" w:rsidRDefault="00DE12C6">
      <w:pPr>
        <w:jc w:val="center"/>
        <w:rPr>
          <w:b/>
          <w:bCs/>
          <w:sz w:val="30"/>
          <w:szCs w:val="30"/>
        </w:rPr>
        <w:sectPr w:rsidR="00DE12C6">
          <w:headerReference w:type="default" r:id="rId16"/>
          <w:footerReference w:type="even" r:id="rId17"/>
          <w:footerReference w:type="default" r:id="rId18"/>
          <w:pgSz w:w="11906" w:h="16838"/>
          <w:pgMar w:top="1440" w:right="1800" w:bottom="1440" w:left="1800" w:header="851" w:footer="992" w:gutter="0"/>
          <w:pgNumType w:start="3"/>
          <w:cols w:space="720"/>
          <w:docGrid w:type="lines" w:linePitch="312"/>
        </w:sectPr>
      </w:pPr>
    </w:p>
    <w:p w:rsidR="00DE12C6" w:rsidRDefault="000F377C">
      <w:pPr>
        <w:jc w:val="center"/>
        <w:rPr>
          <w:b/>
          <w:bCs/>
          <w:sz w:val="30"/>
          <w:szCs w:val="30"/>
        </w:rPr>
      </w:pPr>
      <w:r>
        <w:rPr>
          <w:b/>
          <w:bCs/>
          <w:sz w:val="30"/>
          <w:szCs w:val="30"/>
        </w:rPr>
        <w:lastRenderedPageBreak/>
        <w:t>前言</w:t>
      </w:r>
    </w:p>
    <w:p w:rsidR="00DE12C6" w:rsidRDefault="00DE12C6">
      <w:pPr>
        <w:jc w:val="center"/>
        <w:rPr>
          <w:b/>
          <w:bCs/>
          <w:sz w:val="30"/>
          <w:szCs w:val="30"/>
        </w:rPr>
      </w:pPr>
    </w:p>
    <w:p w:rsidR="00DE12C6" w:rsidRDefault="000F377C">
      <w:pPr>
        <w:spacing w:line="360" w:lineRule="auto"/>
        <w:ind w:firstLine="437"/>
        <w:rPr>
          <w:bCs/>
          <w:szCs w:val="21"/>
        </w:rPr>
      </w:pPr>
      <w:r>
        <w:rPr>
          <w:bCs/>
          <w:szCs w:val="21"/>
        </w:rPr>
        <w:t>根据黑龙江省地方标准</w:t>
      </w:r>
      <w:r w:rsidR="00225ED3">
        <w:rPr>
          <w:bCs/>
          <w:szCs w:val="21"/>
        </w:rPr>
        <w:t>202</w:t>
      </w:r>
      <w:r w:rsidR="00F13E6D">
        <w:rPr>
          <w:rFonts w:hint="eastAsia"/>
          <w:bCs/>
          <w:szCs w:val="21"/>
        </w:rPr>
        <w:t>1</w:t>
      </w:r>
      <w:r>
        <w:rPr>
          <w:bCs/>
          <w:szCs w:val="21"/>
        </w:rPr>
        <w:t>年编制计划要求，</w:t>
      </w:r>
      <w:r w:rsidR="00F13E6D">
        <w:rPr>
          <w:bCs/>
          <w:szCs w:val="21"/>
        </w:rPr>
        <w:t>规程</w:t>
      </w:r>
      <w:r>
        <w:rPr>
          <w:bCs/>
          <w:szCs w:val="21"/>
        </w:rPr>
        <w:t>编制组经广泛调查研究，认真总结实践经验，参考</w:t>
      </w:r>
      <w:r w:rsidR="00F13E6D">
        <w:rPr>
          <w:bCs/>
          <w:szCs w:val="21"/>
        </w:rPr>
        <w:t>有关</w:t>
      </w:r>
      <w:r>
        <w:rPr>
          <w:bCs/>
          <w:szCs w:val="21"/>
        </w:rPr>
        <w:t>国内</w:t>
      </w:r>
      <w:r w:rsidR="00F13E6D">
        <w:rPr>
          <w:bCs/>
          <w:szCs w:val="21"/>
        </w:rPr>
        <w:t>标准和国外先进标准，</w:t>
      </w:r>
      <w:r>
        <w:rPr>
          <w:bCs/>
          <w:szCs w:val="21"/>
        </w:rPr>
        <w:t>并在广泛征求意见的基础上，</w:t>
      </w:r>
      <w:r w:rsidR="00F13E6D">
        <w:rPr>
          <w:bCs/>
          <w:szCs w:val="21"/>
        </w:rPr>
        <w:t>编制本规程</w:t>
      </w:r>
      <w:r>
        <w:rPr>
          <w:bCs/>
          <w:szCs w:val="21"/>
        </w:rPr>
        <w:t>。</w:t>
      </w:r>
    </w:p>
    <w:p w:rsidR="00EE57E5" w:rsidRPr="00F8408D" w:rsidRDefault="000F377C" w:rsidP="00EE57E5">
      <w:pPr>
        <w:spacing w:line="360" w:lineRule="auto"/>
        <w:ind w:firstLine="437"/>
        <w:rPr>
          <w:bCs/>
          <w:szCs w:val="21"/>
        </w:rPr>
      </w:pPr>
      <w:r w:rsidRPr="00F8408D">
        <w:rPr>
          <w:bCs/>
          <w:szCs w:val="21"/>
        </w:rPr>
        <w:t>本规程主要技术内容</w:t>
      </w:r>
      <w:r w:rsidR="00F13E6D" w:rsidRPr="00F8408D">
        <w:rPr>
          <w:bCs/>
          <w:szCs w:val="21"/>
        </w:rPr>
        <w:t>是</w:t>
      </w:r>
      <w:r w:rsidRPr="00F8408D">
        <w:rPr>
          <w:bCs/>
          <w:szCs w:val="21"/>
        </w:rPr>
        <w:t>：</w:t>
      </w:r>
      <w:r w:rsidR="00EE57E5" w:rsidRPr="00F8408D">
        <w:rPr>
          <w:rFonts w:hint="eastAsia"/>
          <w:bCs/>
          <w:szCs w:val="21"/>
        </w:rPr>
        <w:t>1</w:t>
      </w:r>
      <w:r w:rsidR="00EE57E5" w:rsidRPr="00F8408D">
        <w:rPr>
          <w:bCs/>
          <w:szCs w:val="21"/>
        </w:rPr>
        <w:t xml:space="preserve">. </w:t>
      </w:r>
      <w:r w:rsidR="00EE57E5" w:rsidRPr="00F8408D">
        <w:rPr>
          <w:rFonts w:hint="eastAsia"/>
          <w:bCs/>
          <w:szCs w:val="21"/>
        </w:rPr>
        <w:t>总则；</w:t>
      </w:r>
      <w:r w:rsidR="00EE57E5" w:rsidRPr="00F8408D">
        <w:rPr>
          <w:rFonts w:hint="eastAsia"/>
          <w:bCs/>
          <w:szCs w:val="21"/>
        </w:rPr>
        <w:t>2</w:t>
      </w:r>
      <w:r w:rsidR="00EE57E5" w:rsidRPr="00F8408D">
        <w:rPr>
          <w:bCs/>
          <w:szCs w:val="21"/>
        </w:rPr>
        <w:t xml:space="preserve">. </w:t>
      </w:r>
      <w:r w:rsidR="00EE57E5" w:rsidRPr="00F8408D">
        <w:rPr>
          <w:rFonts w:hint="eastAsia"/>
          <w:bCs/>
          <w:szCs w:val="21"/>
        </w:rPr>
        <w:t>术语和符号；</w:t>
      </w:r>
      <w:r w:rsidR="00EE57E5" w:rsidRPr="00F8408D">
        <w:rPr>
          <w:rFonts w:hint="eastAsia"/>
          <w:bCs/>
          <w:szCs w:val="21"/>
        </w:rPr>
        <w:t>3</w:t>
      </w:r>
      <w:r w:rsidR="00EE57E5" w:rsidRPr="00F8408D">
        <w:rPr>
          <w:bCs/>
          <w:szCs w:val="21"/>
        </w:rPr>
        <w:t xml:space="preserve">. </w:t>
      </w:r>
      <w:r w:rsidR="00EE57E5" w:rsidRPr="00F8408D">
        <w:rPr>
          <w:rFonts w:hint="eastAsia"/>
          <w:bCs/>
          <w:szCs w:val="21"/>
        </w:rPr>
        <w:t>基本规定；</w:t>
      </w:r>
      <w:r w:rsidR="00EE57E5" w:rsidRPr="00F8408D">
        <w:rPr>
          <w:rFonts w:hint="eastAsia"/>
          <w:bCs/>
          <w:szCs w:val="21"/>
        </w:rPr>
        <w:t>4</w:t>
      </w:r>
      <w:r w:rsidR="00EE57E5" w:rsidRPr="00F8408D">
        <w:rPr>
          <w:bCs/>
          <w:szCs w:val="21"/>
        </w:rPr>
        <w:t xml:space="preserve">. </w:t>
      </w:r>
      <w:r w:rsidR="00EE57E5" w:rsidRPr="00F8408D">
        <w:rPr>
          <w:rFonts w:hint="eastAsia"/>
          <w:bCs/>
          <w:szCs w:val="21"/>
        </w:rPr>
        <w:t>换填垫层；</w:t>
      </w:r>
      <w:r w:rsidR="00EE57E5" w:rsidRPr="00F8408D">
        <w:rPr>
          <w:rFonts w:hint="eastAsia"/>
          <w:bCs/>
          <w:szCs w:val="21"/>
        </w:rPr>
        <w:t>5</w:t>
      </w:r>
      <w:r w:rsidR="00EE57E5" w:rsidRPr="00F8408D">
        <w:rPr>
          <w:bCs/>
          <w:szCs w:val="21"/>
        </w:rPr>
        <w:t xml:space="preserve">. </w:t>
      </w:r>
      <w:r w:rsidR="00EE57E5" w:rsidRPr="00F8408D">
        <w:rPr>
          <w:rFonts w:hint="eastAsia"/>
          <w:bCs/>
          <w:szCs w:val="21"/>
        </w:rPr>
        <w:t>冻土地基处理；</w:t>
      </w:r>
      <w:r w:rsidR="00EE57E5" w:rsidRPr="00F8408D">
        <w:rPr>
          <w:rFonts w:hint="eastAsia"/>
          <w:bCs/>
          <w:szCs w:val="21"/>
        </w:rPr>
        <w:t>6</w:t>
      </w:r>
      <w:r w:rsidR="00EE57E5" w:rsidRPr="00F8408D">
        <w:rPr>
          <w:bCs/>
          <w:szCs w:val="21"/>
        </w:rPr>
        <w:t xml:space="preserve">. </w:t>
      </w:r>
      <w:r w:rsidR="00EE57E5" w:rsidRPr="00F8408D">
        <w:rPr>
          <w:rFonts w:hint="eastAsia"/>
          <w:bCs/>
          <w:szCs w:val="21"/>
        </w:rPr>
        <w:t>压实地基和夯实地基；</w:t>
      </w:r>
      <w:r w:rsidR="00EE57E5" w:rsidRPr="00F8408D">
        <w:rPr>
          <w:rFonts w:hint="eastAsia"/>
          <w:bCs/>
          <w:szCs w:val="21"/>
        </w:rPr>
        <w:t>7</w:t>
      </w:r>
      <w:r w:rsidR="00EE57E5" w:rsidRPr="00F8408D">
        <w:rPr>
          <w:bCs/>
          <w:szCs w:val="21"/>
        </w:rPr>
        <w:t xml:space="preserve">. </w:t>
      </w:r>
      <w:r w:rsidR="00EE57E5" w:rsidRPr="00F8408D">
        <w:rPr>
          <w:rFonts w:hint="eastAsia"/>
          <w:bCs/>
          <w:szCs w:val="21"/>
        </w:rPr>
        <w:t>复合地基；</w:t>
      </w:r>
      <w:r w:rsidR="00EE57E5" w:rsidRPr="00F8408D">
        <w:rPr>
          <w:rFonts w:hint="eastAsia"/>
          <w:bCs/>
          <w:szCs w:val="21"/>
        </w:rPr>
        <w:t>8</w:t>
      </w:r>
      <w:r w:rsidR="00EE57E5" w:rsidRPr="00F8408D">
        <w:rPr>
          <w:bCs/>
          <w:szCs w:val="21"/>
        </w:rPr>
        <w:t xml:space="preserve">. </w:t>
      </w:r>
      <w:r w:rsidR="00EE57E5" w:rsidRPr="00F8408D">
        <w:rPr>
          <w:rFonts w:hint="eastAsia"/>
          <w:bCs/>
          <w:szCs w:val="21"/>
        </w:rPr>
        <w:t>注浆加固</w:t>
      </w:r>
      <w:r w:rsidR="00F8408D" w:rsidRPr="00F8408D">
        <w:rPr>
          <w:rFonts w:hint="eastAsia"/>
          <w:bCs/>
          <w:szCs w:val="21"/>
        </w:rPr>
        <w:t>；</w:t>
      </w:r>
      <w:r w:rsidR="00EE57E5" w:rsidRPr="00F8408D">
        <w:rPr>
          <w:rFonts w:hint="eastAsia"/>
          <w:bCs/>
          <w:szCs w:val="21"/>
        </w:rPr>
        <w:t>9</w:t>
      </w:r>
      <w:r w:rsidR="00EE57E5" w:rsidRPr="00F8408D">
        <w:rPr>
          <w:bCs/>
          <w:szCs w:val="21"/>
        </w:rPr>
        <w:t xml:space="preserve">. </w:t>
      </w:r>
      <w:r w:rsidR="00EE57E5" w:rsidRPr="00F8408D">
        <w:rPr>
          <w:rFonts w:hint="eastAsia"/>
          <w:bCs/>
          <w:szCs w:val="21"/>
        </w:rPr>
        <w:t>微型桩加固</w:t>
      </w:r>
      <w:r w:rsidR="00F8408D" w:rsidRPr="00F8408D">
        <w:rPr>
          <w:rFonts w:hint="eastAsia"/>
          <w:bCs/>
          <w:szCs w:val="21"/>
        </w:rPr>
        <w:t>；</w:t>
      </w:r>
      <w:r w:rsidR="00EE57E5" w:rsidRPr="00F8408D">
        <w:rPr>
          <w:rFonts w:hint="eastAsia"/>
          <w:bCs/>
          <w:szCs w:val="21"/>
        </w:rPr>
        <w:t>10</w:t>
      </w:r>
      <w:r w:rsidR="00EE57E5" w:rsidRPr="00F8408D">
        <w:rPr>
          <w:bCs/>
          <w:szCs w:val="21"/>
        </w:rPr>
        <w:t xml:space="preserve">. </w:t>
      </w:r>
      <w:r w:rsidR="00EE57E5" w:rsidRPr="00F8408D">
        <w:rPr>
          <w:rFonts w:hint="eastAsia"/>
          <w:bCs/>
          <w:szCs w:val="21"/>
        </w:rPr>
        <w:t>检验与监测</w:t>
      </w:r>
      <w:r w:rsidR="00F8408D" w:rsidRPr="00F8408D">
        <w:rPr>
          <w:rFonts w:hint="eastAsia"/>
          <w:bCs/>
          <w:szCs w:val="21"/>
        </w:rPr>
        <w:t>。</w:t>
      </w:r>
    </w:p>
    <w:p w:rsidR="00DE12C6" w:rsidRDefault="000F377C">
      <w:pPr>
        <w:spacing w:line="360" w:lineRule="auto"/>
        <w:ind w:firstLineChars="200" w:firstLine="420"/>
        <w:rPr>
          <w:bCs/>
          <w:szCs w:val="21"/>
        </w:rPr>
      </w:pPr>
      <w:r>
        <w:rPr>
          <w:bCs/>
          <w:szCs w:val="21"/>
        </w:rPr>
        <w:t>本规程</w:t>
      </w:r>
      <w:r>
        <w:rPr>
          <w:rFonts w:hint="eastAsia"/>
          <w:bCs/>
          <w:szCs w:val="21"/>
        </w:rPr>
        <w:t>由</w:t>
      </w:r>
      <w:r>
        <w:rPr>
          <w:bCs/>
          <w:szCs w:val="21"/>
        </w:rPr>
        <w:t>黑龙江省住房和城乡建设厅和黑龙江省市场监督管理局批准，由黑龙江省寒地建筑科学研究院负责具体技术内容的解释。本规程在执行过程中如有意见或建议，请寄送黑龙江省寒地建筑科学研究院（地址：哈尔滨市南岗区清滨路</w:t>
      </w:r>
      <w:r>
        <w:rPr>
          <w:bCs/>
          <w:szCs w:val="21"/>
        </w:rPr>
        <w:t>60</w:t>
      </w:r>
      <w:r>
        <w:rPr>
          <w:bCs/>
          <w:szCs w:val="21"/>
        </w:rPr>
        <w:t>号，邮政编码：</w:t>
      </w:r>
      <w:r>
        <w:rPr>
          <w:bCs/>
          <w:szCs w:val="21"/>
        </w:rPr>
        <w:t>150080</w:t>
      </w:r>
      <w:r>
        <w:rPr>
          <w:bCs/>
          <w:szCs w:val="21"/>
        </w:rPr>
        <w:t>）。</w:t>
      </w:r>
    </w:p>
    <w:p w:rsidR="00DE12C6" w:rsidRDefault="000F377C">
      <w:pPr>
        <w:spacing w:line="360" w:lineRule="auto"/>
        <w:ind w:firstLineChars="200" w:firstLine="420"/>
        <w:rPr>
          <w:bCs/>
          <w:szCs w:val="21"/>
        </w:rPr>
      </w:pPr>
      <w:r>
        <w:rPr>
          <w:bCs/>
          <w:szCs w:val="21"/>
        </w:rPr>
        <w:t>本规程主编单位：黑龙江省寒地建筑科学研究院</w:t>
      </w:r>
    </w:p>
    <w:p w:rsidR="00E742BF" w:rsidRDefault="000F377C" w:rsidP="00225ED3">
      <w:pPr>
        <w:spacing w:line="360" w:lineRule="auto"/>
        <w:ind w:firstLineChars="200" w:firstLine="420"/>
        <w:rPr>
          <w:bCs/>
          <w:szCs w:val="21"/>
        </w:rPr>
      </w:pPr>
      <w:r>
        <w:rPr>
          <w:bCs/>
          <w:szCs w:val="21"/>
        </w:rPr>
        <w:t>本规程参编单位：</w:t>
      </w:r>
      <w:r w:rsidR="00F13E6D">
        <w:rPr>
          <w:bCs/>
          <w:szCs w:val="21"/>
        </w:rPr>
        <w:t>哈尔滨工业大学</w:t>
      </w:r>
    </w:p>
    <w:p w:rsidR="00F13E6D" w:rsidRDefault="00F13E6D" w:rsidP="00B63055">
      <w:pPr>
        <w:spacing w:line="360" w:lineRule="auto"/>
        <w:ind w:firstLineChars="1000" w:firstLine="2100"/>
        <w:rPr>
          <w:bCs/>
          <w:szCs w:val="21"/>
        </w:rPr>
      </w:pPr>
      <w:r>
        <w:rPr>
          <w:rFonts w:hint="eastAsia"/>
          <w:bCs/>
          <w:szCs w:val="21"/>
        </w:rPr>
        <w:t>哈尔滨工业大学建筑设计研究院</w:t>
      </w:r>
    </w:p>
    <w:p w:rsidR="00F13E6D" w:rsidRPr="00F8408D" w:rsidRDefault="00F13E6D" w:rsidP="00B63055">
      <w:pPr>
        <w:spacing w:line="360" w:lineRule="auto"/>
        <w:ind w:firstLineChars="1000" w:firstLine="2100"/>
        <w:rPr>
          <w:bCs/>
          <w:szCs w:val="21"/>
        </w:rPr>
      </w:pPr>
      <w:r w:rsidRPr="00F8408D">
        <w:rPr>
          <w:rFonts w:hint="eastAsia"/>
          <w:bCs/>
          <w:szCs w:val="21"/>
        </w:rPr>
        <w:t>黑龙江省</w:t>
      </w:r>
      <w:r w:rsidR="00F8408D" w:rsidRPr="00F8408D">
        <w:rPr>
          <w:rFonts w:hint="eastAsia"/>
          <w:bCs/>
          <w:szCs w:val="21"/>
        </w:rPr>
        <w:t>建设集团</w:t>
      </w:r>
      <w:r w:rsidRPr="00F8408D">
        <w:rPr>
          <w:rFonts w:hint="eastAsia"/>
          <w:bCs/>
          <w:szCs w:val="21"/>
        </w:rPr>
        <w:t>建筑设计研究院</w:t>
      </w:r>
      <w:r w:rsidR="00F8408D" w:rsidRPr="00F8408D">
        <w:rPr>
          <w:rFonts w:hint="eastAsia"/>
          <w:bCs/>
          <w:szCs w:val="21"/>
        </w:rPr>
        <w:t>有限公司</w:t>
      </w:r>
    </w:p>
    <w:p w:rsidR="00F13E6D" w:rsidRPr="00F8408D" w:rsidRDefault="00F13E6D" w:rsidP="00B63055">
      <w:pPr>
        <w:spacing w:line="360" w:lineRule="auto"/>
        <w:ind w:firstLineChars="1000" w:firstLine="2100"/>
        <w:rPr>
          <w:bCs/>
          <w:szCs w:val="21"/>
        </w:rPr>
      </w:pPr>
      <w:r w:rsidRPr="00F8408D">
        <w:rPr>
          <w:rFonts w:hint="eastAsia"/>
          <w:bCs/>
          <w:szCs w:val="21"/>
        </w:rPr>
        <w:t>哈尔滨市建筑设计院</w:t>
      </w:r>
    </w:p>
    <w:p w:rsidR="00DE12C6" w:rsidRDefault="000F377C" w:rsidP="00225ED3">
      <w:pPr>
        <w:spacing w:line="360" w:lineRule="auto"/>
        <w:ind w:firstLineChars="200" w:firstLine="420"/>
        <w:rPr>
          <w:bCs/>
          <w:szCs w:val="21"/>
        </w:rPr>
      </w:pPr>
      <w:r>
        <w:rPr>
          <w:bCs/>
          <w:szCs w:val="21"/>
        </w:rPr>
        <w:t>本规程主要起草人员：</w:t>
      </w:r>
    </w:p>
    <w:p w:rsidR="00225ED3" w:rsidRDefault="000F377C" w:rsidP="00225ED3">
      <w:pPr>
        <w:spacing w:line="360" w:lineRule="auto"/>
        <w:ind w:firstLineChars="200" w:firstLine="420"/>
        <w:rPr>
          <w:bCs/>
          <w:szCs w:val="21"/>
        </w:rPr>
      </w:pPr>
      <w:r>
        <w:rPr>
          <w:bCs/>
          <w:szCs w:val="21"/>
        </w:rPr>
        <w:t>本规程主要审查人员：</w:t>
      </w:r>
    </w:p>
    <w:p w:rsidR="00DE12C6" w:rsidRDefault="000F377C" w:rsidP="0017660C">
      <w:pPr>
        <w:spacing w:line="360" w:lineRule="auto"/>
        <w:ind w:firstLineChars="1200" w:firstLine="2520"/>
        <w:rPr>
          <w:bCs/>
          <w:szCs w:val="21"/>
        </w:rPr>
      </w:pPr>
      <w:r>
        <w:rPr>
          <w:bCs/>
          <w:szCs w:val="21"/>
        </w:rPr>
        <w:br w:type="page"/>
      </w:r>
    </w:p>
    <w:p w:rsidR="00DE12C6" w:rsidRDefault="000F377C">
      <w:pPr>
        <w:adjustRightInd w:val="0"/>
        <w:snapToGrid w:val="0"/>
        <w:spacing w:line="360" w:lineRule="auto"/>
        <w:jc w:val="center"/>
        <w:textAlignment w:val="baseline"/>
        <w:outlineLvl w:val="0"/>
        <w:rPr>
          <w:sz w:val="28"/>
        </w:rPr>
      </w:pPr>
      <w:bookmarkStart w:id="0" w:name="_Toc20126084"/>
      <w:bookmarkStart w:id="1" w:name="_Toc500762896"/>
      <w:bookmarkStart w:id="2" w:name="_Toc460502540"/>
      <w:bookmarkStart w:id="3" w:name="_Toc20149877"/>
      <w:bookmarkStart w:id="4" w:name="_Toc460502333"/>
      <w:bookmarkStart w:id="5" w:name="_Toc23669324"/>
      <w:bookmarkStart w:id="6" w:name="_Toc481476828"/>
      <w:bookmarkStart w:id="7" w:name="_Toc23669013"/>
      <w:bookmarkStart w:id="8" w:name="_Toc460407905"/>
      <w:bookmarkStart w:id="9" w:name="_Toc513017878"/>
      <w:bookmarkStart w:id="10" w:name="_Toc513018016"/>
      <w:bookmarkStart w:id="11" w:name="_Toc513037408"/>
      <w:bookmarkStart w:id="12" w:name="_Toc83884698"/>
      <w:r>
        <w:rPr>
          <w:sz w:val="28"/>
        </w:rPr>
        <w:lastRenderedPageBreak/>
        <w:t>目次</w:t>
      </w:r>
      <w:bookmarkEnd w:id="0"/>
      <w:bookmarkEnd w:id="1"/>
      <w:bookmarkEnd w:id="2"/>
      <w:bookmarkEnd w:id="3"/>
      <w:bookmarkEnd w:id="4"/>
      <w:bookmarkEnd w:id="5"/>
      <w:bookmarkEnd w:id="6"/>
      <w:bookmarkEnd w:id="7"/>
      <w:bookmarkEnd w:id="8"/>
      <w:bookmarkEnd w:id="9"/>
      <w:bookmarkEnd w:id="10"/>
      <w:bookmarkEnd w:id="11"/>
      <w:bookmarkEnd w:id="12"/>
    </w:p>
    <w:p w:rsidR="00DE12C6" w:rsidRDefault="00DE12C6">
      <w:pPr>
        <w:adjustRightInd w:val="0"/>
        <w:snapToGrid w:val="0"/>
        <w:spacing w:line="360" w:lineRule="auto"/>
        <w:jc w:val="center"/>
        <w:textAlignment w:val="baseline"/>
        <w:outlineLvl w:val="0"/>
        <w:rPr>
          <w:sz w:val="28"/>
        </w:rPr>
      </w:pPr>
    </w:p>
    <w:p w:rsidR="00454EEA" w:rsidRDefault="008F5E77">
      <w:pPr>
        <w:pStyle w:val="10"/>
        <w:spacing w:before="78" w:after="78"/>
        <w:rPr>
          <w:rFonts w:asciiTheme="minorHAnsi" w:eastAsiaTheme="minorEastAsia" w:hAnsiTheme="minorHAnsi" w:cstheme="minorBidi"/>
          <w:noProof/>
          <w:szCs w:val="22"/>
        </w:rPr>
      </w:pPr>
      <w:r w:rsidRPr="008F5E77">
        <w:rPr>
          <w:sz w:val="28"/>
        </w:rPr>
        <w:fldChar w:fldCharType="begin"/>
      </w:r>
      <w:r w:rsidR="000F377C" w:rsidRPr="00225ED3">
        <w:rPr>
          <w:sz w:val="28"/>
        </w:rPr>
        <w:instrText xml:space="preserve"> TOC \o "1-2" \h \z \u </w:instrText>
      </w:r>
      <w:r w:rsidRPr="008F5E77">
        <w:rPr>
          <w:sz w:val="28"/>
        </w:rPr>
        <w:fldChar w:fldCharType="separate"/>
      </w:r>
      <w:hyperlink w:anchor="_Toc83884698" w:history="1">
        <w:r w:rsidR="00454EEA" w:rsidRPr="000F1796">
          <w:rPr>
            <w:rStyle w:val="affffe"/>
            <w:rFonts w:hint="eastAsia"/>
            <w:noProof/>
          </w:rPr>
          <w:t>目次</w:t>
        </w:r>
        <w:r w:rsidR="00454EEA">
          <w:rPr>
            <w:noProof/>
            <w:webHidden/>
          </w:rPr>
          <w:tab/>
        </w:r>
        <w:r>
          <w:rPr>
            <w:noProof/>
            <w:webHidden/>
          </w:rPr>
          <w:fldChar w:fldCharType="begin"/>
        </w:r>
        <w:r w:rsidR="00454EEA">
          <w:rPr>
            <w:noProof/>
            <w:webHidden/>
          </w:rPr>
          <w:instrText xml:space="preserve"> PAGEREF _Toc83884698 \h </w:instrText>
        </w:r>
        <w:r>
          <w:rPr>
            <w:noProof/>
            <w:webHidden/>
          </w:rPr>
        </w:r>
        <w:r>
          <w:rPr>
            <w:noProof/>
            <w:webHidden/>
          </w:rPr>
          <w:fldChar w:fldCharType="separate"/>
        </w:r>
        <w:r w:rsidR="00001359">
          <w:rPr>
            <w:noProof/>
            <w:webHidden/>
          </w:rPr>
          <w:t>6</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699" w:history="1">
        <w:r w:rsidR="00454EEA" w:rsidRPr="000F1796">
          <w:rPr>
            <w:rStyle w:val="affffe"/>
            <w:noProof/>
          </w:rPr>
          <w:t xml:space="preserve">1   </w:t>
        </w:r>
        <w:r w:rsidR="00454EEA" w:rsidRPr="000F1796">
          <w:rPr>
            <w:rStyle w:val="affffe"/>
            <w:rFonts w:hint="eastAsia"/>
            <w:noProof/>
          </w:rPr>
          <w:t>总则</w:t>
        </w:r>
        <w:r w:rsidR="00454EEA">
          <w:rPr>
            <w:noProof/>
            <w:webHidden/>
          </w:rPr>
          <w:tab/>
        </w:r>
        <w:r>
          <w:rPr>
            <w:noProof/>
            <w:webHidden/>
          </w:rPr>
          <w:fldChar w:fldCharType="begin"/>
        </w:r>
        <w:r w:rsidR="00454EEA">
          <w:rPr>
            <w:noProof/>
            <w:webHidden/>
          </w:rPr>
          <w:instrText xml:space="preserve"> PAGEREF _Toc83884699 \h </w:instrText>
        </w:r>
        <w:r>
          <w:rPr>
            <w:noProof/>
            <w:webHidden/>
          </w:rPr>
        </w:r>
        <w:r>
          <w:rPr>
            <w:noProof/>
            <w:webHidden/>
          </w:rPr>
          <w:fldChar w:fldCharType="separate"/>
        </w:r>
        <w:r w:rsidR="00001359">
          <w:rPr>
            <w:noProof/>
            <w:webHidden/>
          </w:rPr>
          <w:t>8</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00" w:history="1">
        <w:r w:rsidR="00454EEA" w:rsidRPr="000F1796">
          <w:rPr>
            <w:rStyle w:val="affffe"/>
            <w:noProof/>
          </w:rPr>
          <w:t xml:space="preserve">2  </w:t>
        </w:r>
        <w:r w:rsidR="00454EEA" w:rsidRPr="000F1796">
          <w:rPr>
            <w:rStyle w:val="affffe"/>
            <w:rFonts w:hint="eastAsia"/>
            <w:noProof/>
          </w:rPr>
          <w:t>术语和符号</w:t>
        </w:r>
        <w:r w:rsidR="00454EEA">
          <w:rPr>
            <w:noProof/>
            <w:webHidden/>
          </w:rPr>
          <w:tab/>
        </w:r>
        <w:r>
          <w:rPr>
            <w:noProof/>
            <w:webHidden/>
          </w:rPr>
          <w:fldChar w:fldCharType="begin"/>
        </w:r>
        <w:r w:rsidR="00454EEA">
          <w:rPr>
            <w:noProof/>
            <w:webHidden/>
          </w:rPr>
          <w:instrText xml:space="preserve"> PAGEREF _Toc83884700 \h </w:instrText>
        </w:r>
        <w:r>
          <w:rPr>
            <w:noProof/>
            <w:webHidden/>
          </w:rPr>
        </w:r>
        <w:r>
          <w:rPr>
            <w:noProof/>
            <w:webHidden/>
          </w:rPr>
          <w:fldChar w:fldCharType="separate"/>
        </w:r>
        <w:r w:rsidR="00001359">
          <w:rPr>
            <w:noProof/>
            <w:webHidden/>
          </w:rPr>
          <w:t>9</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01" w:history="1">
        <w:r w:rsidR="00454EEA" w:rsidRPr="000F1796">
          <w:rPr>
            <w:rStyle w:val="affffe"/>
            <w:noProof/>
          </w:rPr>
          <w:t>2</w:t>
        </w:r>
        <w:r w:rsidR="00454EEA" w:rsidRPr="000F1796">
          <w:rPr>
            <w:rStyle w:val="affffe"/>
            <w:noProof/>
            <w:spacing w:val="54"/>
          </w:rPr>
          <w:t>.</w:t>
        </w:r>
        <w:r w:rsidR="00454EEA" w:rsidRPr="000F1796">
          <w:rPr>
            <w:rStyle w:val="affffe"/>
            <w:noProof/>
          </w:rPr>
          <w:t xml:space="preserve">1  </w:t>
        </w:r>
        <w:r w:rsidR="00454EEA" w:rsidRPr="000F1796">
          <w:rPr>
            <w:rStyle w:val="affffe"/>
            <w:rFonts w:ascii="黑体" w:eastAsia="黑体" w:hAnsi="黑体" w:hint="eastAsia"/>
            <w:noProof/>
          </w:rPr>
          <w:t>术语</w:t>
        </w:r>
        <w:r w:rsidR="00454EEA">
          <w:rPr>
            <w:noProof/>
            <w:webHidden/>
          </w:rPr>
          <w:tab/>
        </w:r>
        <w:r>
          <w:rPr>
            <w:noProof/>
            <w:webHidden/>
          </w:rPr>
          <w:fldChar w:fldCharType="begin"/>
        </w:r>
        <w:r w:rsidR="00454EEA">
          <w:rPr>
            <w:noProof/>
            <w:webHidden/>
          </w:rPr>
          <w:instrText xml:space="preserve"> PAGEREF _Toc83884701 \h </w:instrText>
        </w:r>
        <w:r>
          <w:rPr>
            <w:noProof/>
            <w:webHidden/>
          </w:rPr>
        </w:r>
        <w:r>
          <w:rPr>
            <w:noProof/>
            <w:webHidden/>
          </w:rPr>
          <w:fldChar w:fldCharType="separate"/>
        </w:r>
        <w:r w:rsidR="00001359">
          <w:rPr>
            <w:noProof/>
            <w:webHidden/>
          </w:rPr>
          <w:t>9</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02" w:history="1">
        <w:r w:rsidR="00454EEA" w:rsidRPr="000F1796">
          <w:rPr>
            <w:rStyle w:val="affffe"/>
            <w:noProof/>
          </w:rPr>
          <w:t>2</w:t>
        </w:r>
        <w:r w:rsidR="00454EEA" w:rsidRPr="000F1796">
          <w:rPr>
            <w:rStyle w:val="affffe"/>
            <w:noProof/>
            <w:spacing w:val="54"/>
          </w:rPr>
          <w:t>.</w:t>
        </w:r>
        <w:r w:rsidR="00454EEA" w:rsidRPr="000F1796">
          <w:rPr>
            <w:rStyle w:val="affffe"/>
            <w:noProof/>
          </w:rPr>
          <w:t xml:space="preserve">2  </w:t>
        </w:r>
        <w:r w:rsidR="00454EEA" w:rsidRPr="000F1796">
          <w:rPr>
            <w:rStyle w:val="affffe"/>
            <w:rFonts w:ascii="黑体" w:eastAsia="黑体" w:hAnsi="黑体" w:hint="eastAsia"/>
            <w:noProof/>
          </w:rPr>
          <w:t>符号</w:t>
        </w:r>
        <w:r w:rsidR="00454EEA">
          <w:rPr>
            <w:noProof/>
            <w:webHidden/>
          </w:rPr>
          <w:tab/>
        </w:r>
        <w:r>
          <w:rPr>
            <w:noProof/>
            <w:webHidden/>
          </w:rPr>
          <w:fldChar w:fldCharType="begin"/>
        </w:r>
        <w:r w:rsidR="00454EEA">
          <w:rPr>
            <w:noProof/>
            <w:webHidden/>
          </w:rPr>
          <w:instrText xml:space="preserve"> PAGEREF _Toc83884702 \h </w:instrText>
        </w:r>
        <w:r>
          <w:rPr>
            <w:noProof/>
            <w:webHidden/>
          </w:rPr>
        </w:r>
        <w:r>
          <w:rPr>
            <w:noProof/>
            <w:webHidden/>
          </w:rPr>
          <w:fldChar w:fldCharType="separate"/>
        </w:r>
        <w:r w:rsidR="00001359">
          <w:rPr>
            <w:noProof/>
            <w:webHidden/>
          </w:rPr>
          <w:t>10</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03" w:history="1">
        <w:r w:rsidR="00454EEA" w:rsidRPr="000F1796">
          <w:rPr>
            <w:rStyle w:val="affffe"/>
            <w:noProof/>
          </w:rPr>
          <w:t xml:space="preserve">3  </w:t>
        </w:r>
        <w:r w:rsidR="00454EEA" w:rsidRPr="000F1796">
          <w:rPr>
            <w:rStyle w:val="affffe"/>
            <w:rFonts w:hint="eastAsia"/>
            <w:noProof/>
          </w:rPr>
          <w:t>基本规定</w:t>
        </w:r>
        <w:r w:rsidR="00454EEA">
          <w:rPr>
            <w:noProof/>
            <w:webHidden/>
          </w:rPr>
          <w:tab/>
        </w:r>
        <w:r>
          <w:rPr>
            <w:noProof/>
            <w:webHidden/>
          </w:rPr>
          <w:fldChar w:fldCharType="begin"/>
        </w:r>
        <w:r w:rsidR="00454EEA">
          <w:rPr>
            <w:noProof/>
            <w:webHidden/>
          </w:rPr>
          <w:instrText xml:space="preserve"> PAGEREF _Toc83884703 \h </w:instrText>
        </w:r>
        <w:r>
          <w:rPr>
            <w:noProof/>
            <w:webHidden/>
          </w:rPr>
        </w:r>
        <w:r>
          <w:rPr>
            <w:noProof/>
            <w:webHidden/>
          </w:rPr>
          <w:fldChar w:fldCharType="separate"/>
        </w:r>
        <w:r w:rsidR="00001359">
          <w:rPr>
            <w:noProof/>
            <w:webHidden/>
          </w:rPr>
          <w:t>13</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04" w:history="1">
        <w:r w:rsidR="00454EEA" w:rsidRPr="000F1796">
          <w:rPr>
            <w:rStyle w:val="affffe"/>
            <w:noProof/>
          </w:rPr>
          <w:t xml:space="preserve">4  </w:t>
        </w:r>
        <w:r w:rsidR="00454EEA" w:rsidRPr="000F1796">
          <w:rPr>
            <w:rStyle w:val="affffe"/>
            <w:rFonts w:hint="eastAsia"/>
            <w:noProof/>
          </w:rPr>
          <w:t>换填垫层</w:t>
        </w:r>
        <w:r w:rsidR="00454EEA">
          <w:rPr>
            <w:noProof/>
            <w:webHidden/>
          </w:rPr>
          <w:tab/>
        </w:r>
        <w:r>
          <w:rPr>
            <w:noProof/>
            <w:webHidden/>
          </w:rPr>
          <w:fldChar w:fldCharType="begin"/>
        </w:r>
        <w:r w:rsidR="00454EEA">
          <w:rPr>
            <w:noProof/>
            <w:webHidden/>
          </w:rPr>
          <w:instrText xml:space="preserve"> PAGEREF _Toc83884704 \h </w:instrText>
        </w:r>
        <w:r>
          <w:rPr>
            <w:noProof/>
            <w:webHidden/>
          </w:rPr>
        </w:r>
        <w:r>
          <w:rPr>
            <w:noProof/>
            <w:webHidden/>
          </w:rPr>
          <w:fldChar w:fldCharType="separate"/>
        </w:r>
        <w:r w:rsidR="00001359">
          <w:rPr>
            <w:noProof/>
            <w:webHidden/>
          </w:rPr>
          <w:t>15</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05" w:history="1">
        <w:r w:rsidR="00454EEA" w:rsidRPr="000F1796">
          <w:rPr>
            <w:rStyle w:val="affffe"/>
            <w:noProof/>
          </w:rPr>
          <w:t>4</w:t>
        </w:r>
        <w:r w:rsidR="00454EEA" w:rsidRPr="000F1796">
          <w:rPr>
            <w:rStyle w:val="affffe"/>
            <w:noProof/>
            <w:spacing w:val="54"/>
          </w:rPr>
          <w:t>.</w:t>
        </w:r>
        <w:r w:rsidR="00454EEA" w:rsidRPr="000F1796">
          <w:rPr>
            <w:rStyle w:val="affffe"/>
            <w:noProof/>
          </w:rPr>
          <w:t xml:space="preserve">1  </w:t>
        </w:r>
        <w:r w:rsidR="00454EEA" w:rsidRPr="000F1796">
          <w:rPr>
            <w:rStyle w:val="affffe"/>
            <w:rFonts w:ascii="黑体" w:eastAsia="黑体" w:hAnsi="黑体" w:hint="eastAsia"/>
            <w:noProof/>
          </w:rPr>
          <w:t>一般规定</w:t>
        </w:r>
        <w:r w:rsidR="00454EEA">
          <w:rPr>
            <w:noProof/>
            <w:webHidden/>
          </w:rPr>
          <w:tab/>
        </w:r>
        <w:r>
          <w:rPr>
            <w:noProof/>
            <w:webHidden/>
          </w:rPr>
          <w:fldChar w:fldCharType="begin"/>
        </w:r>
        <w:r w:rsidR="00454EEA">
          <w:rPr>
            <w:noProof/>
            <w:webHidden/>
          </w:rPr>
          <w:instrText xml:space="preserve"> PAGEREF _Toc83884705 \h </w:instrText>
        </w:r>
        <w:r>
          <w:rPr>
            <w:noProof/>
            <w:webHidden/>
          </w:rPr>
        </w:r>
        <w:r>
          <w:rPr>
            <w:noProof/>
            <w:webHidden/>
          </w:rPr>
          <w:fldChar w:fldCharType="separate"/>
        </w:r>
        <w:r w:rsidR="00001359">
          <w:rPr>
            <w:noProof/>
            <w:webHidden/>
          </w:rPr>
          <w:t>15</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06" w:history="1">
        <w:r w:rsidR="00454EEA" w:rsidRPr="000F1796">
          <w:rPr>
            <w:rStyle w:val="affffe"/>
            <w:noProof/>
          </w:rPr>
          <w:t>4</w:t>
        </w:r>
        <w:r w:rsidR="00454EEA" w:rsidRPr="000F1796">
          <w:rPr>
            <w:rStyle w:val="affffe"/>
            <w:noProof/>
            <w:spacing w:val="54"/>
          </w:rPr>
          <w:t>.</w:t>
        </w:r>
        <w:r w:rsidR="00454EEA" w:rsidRPr="000F1796">
          <w:rPr>
            <w:rStyle w:val="affffe"/>
            <w:noProof/>
          </w:rPr>
          <w:t xml:space="preserve">2  </w:t>
        </w:r>
        <w:r w:rsidR="00454EEA" w:rsidRPr="000F1796">
          <w:rPr>
            <w:rStyle w:val="affffe"/>
            <w:rFonts w:eastAsia="黑体" w:hint="eastAsia"/>
            <w:noProof/>
          </w:rPr>
          <w:t>设计</w:t>
        </w:r>
        <w:r w:rsidR="00454EEA">
          <w:rPr>
            <w:noProof/>
            <w:webHidden/>
          </w:rPr>
          <w:tab/>
        </w:r>
        <w:r>
          <w:rPr>
            <w:noProof/>
            <w:webHidden/>
          </w:rPr>
          <w:fldChar w:fldCharType="begin"/>
        </w:r>
        <w:r w:rsidR="00454EEA">
          <w:rPr>
            <w:noProof/>
            <w:webHidden/>
          </w:rPr>
          <w:instrText xml:space="preserve"> PAGEREF _Toc83884706 \h </w:instrText>
        </w:r>
        <w:r>
          <w:rPr>
            <w:noProof/>
            <w:webHidden/>
          </w:rPr>
        </w:r>
        <w:r>
          <w:rPr>
            <w:noProof/>
            <w:webHidden/>
          </w:rPr>
          <w:fldChar w:fldCharType="separate"/>
        </w:r>
        <w:r w:rsidR="00001359">
          <w:rPr>
            <w:noProof/>
            <w:webHidden/>
          </w:rPr>
          <w:t>15</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07" w:history="1">
        <w:r w:rsidR="00454EEA" w:rsidRPr="000F1796">
          <w:rPr>
            <w:rStyle w:val="affffe"/>
            <w:noProof/>
          </w:rPr>
          <w:t>4</w:t>
        </w:r>
        <w:r w:rsidR="00454EEA" w:rsidRPr="000F1796">
          <w:rPr>
            <w:rStyle w:val="affffe"/>
            <w:noProof/>
            <w:spacing w:val="54"/>
          </w:rPr>
          <w:t>.</w:t>
        </w:r>
        <w:r w:rsidR="00454EEA" w:rsidRPr="000F1796">
          <w:rPr>
            <w:rStyle w:val="affffe"/>
            <w:noProof/>
          </w:rPr>
          <w:t xml:space="preserve">3  </w:t>
        </w:r>
        <w:r w:rsidR="00454EEA" w:rsidRPr="000F1796">
          <w:rPr>
            <w:rStyle w:val="affffe"/>
            <w:rFonts w:ascii="黑体" w:eastAsia="黑体" w:hAnsi="黑体" w:hint="eastAsia"/>
            <w:noProof/>
          </w:rPr>
          <w:t>施工</w:t>
        </w:r>
        <w:r w:rsidR="00454EEA">
          <w:rPr>
            <w:noProof/>
            <w:webHidden/>
          </w:rPr>
          <w:tab/>
        </w:r>
        <w:r>
          <w:rPr>
            <w:noProof/>
            <w:webHidden/>
          </w:rPr>
          <w:fldChar w:fldCharType="begin"/>
        </w:r>
        <w:r w:rsidR="00454EEA">
          <w:rPr>
            <w:noProof/>
            <w:webHidden/>
          </w:rPr>
          <w:instrText xml:space="preserve"> PAGEREF _Toc83884707 \h </w:instrText>
        </w:r>
        <w:r>
          <w:rPr>
            <w:noProof/>
            <w:webHidden/>
          </w:rPr>
        </w:r>
        <w:r>
          <w:rPr>
            <w:noProof/>
            <w:webHidden/>
          </w:rPr>
          <w:fldChar w:fldCharType="separate"/>
        </w:r>
        <w:r w:rsidR="00001359">
          <w:rPr>
            <w:noProof/>
            <w:webHidden/>
          </w:rPr>
          <w:t>19</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08" w:history="1">
        <w:r w:rsidR="00454EEA" w:rsidRPr="000F1796">
          <w:rPr>
            <w:rStyle w:val="affffe"/>
            <w:noProof/>
          </w:rPr>
          <w:t>4</w:t>
        </w:r>
        <w:r w:rsidR="00454EEA" w:rsidRPr="000F1796">
          <w:rPr>
            <w:rStyle w:val="affffe"/>
            <w:noProof/>
            <w:spacing w:val="54"/>
          </w:rPr>
          <w:t>.</w:t>
        </w:r>
        <w:r w:rsidR="00454EEA" w:rsidRPr="000F1796">
          <w:rPr>
            <w:rStyle w:val="affffe"/>
            <w:noProof/>
          </w:rPr>
          <w:t xml:space="preserve">4  </w:t>
        </w:r>
        <w:r w:rsidR="00454EEA" w:rsidRPr="000F1796">
          <w:rPr>
            <w:rStyle w:val="affffe"/>
            <w:rFonts w:ascii="黑体" w:eastAsia="黑体" w:hAnsi="黑体" w:hint="eastAsia"/>
            <w:noProof/>
          </w:rPr>
          <w:t>质量检验</w:t>
        </w:r>
        <w:r w:rsidR="00454EEA">
          <w:rPr>
            <w:noProof/>
            <w:webHidden/>
          </w:rPr>
          <w:tab/>
        </w:r>
        <w:r>
          <w:rPr>
            <w:noProof/>
            <w:webHidden/>
          </w:rPr>
          <w:fldChar w:fldCharType="begin"/>
        </w:r>
        <w:r w:rsidR="00454EEA">
          <w:rPr>
            <w:noProof/>
            <w:webHidden/>
          </w:rPr>
          <w:instrText xml:space="preserve"> PAGEREF _Toc83884708 \h </w:instrText>
        </w:r>
        <w:r>
          <w:rPr>
            <w:noProof/>
            <w:webHidden/>
          </w:rPr>
        </w:r>
        <w:r>
          <w:rPr>
            <w:noProof/>
            <w:webHidden/>
          </w:rPr>
          <w:fldChar w:fldCharType="separate"/>
        </w:r>
        <w:r w:rsidR="00001359">
          <w:rPr>
            <w:noProof/>
            <w:webHidden/>
          </w:rPr>
          <w:t>20</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09" w:history="1">
        <w:r w:rsidR="00454EEA" w:rsidRPr="000F1796">
          <w:rPr>
            <w:rStyle w:val="affffe"/>
            <w:noProof/>
          </w:rPr>
          <w:t xml:space="preserve">5  </w:t>
        </w:r>
        <w:r w:rsidR="00454EEA" w:rsidRPr="000F1796">
          <w:rPr>
            <w:rStyle w:val="affffe"/>
            <w:rFonts w:hint="eastAsia"/>
            <w:noProof/>
          </w:rPr>
          <w:t>冻土地基处理</w:t>
        </w:r>
        <w:r w:rsidR="00454EEA">
          <w:rPr>
            <w:noProof/>
            <w:webHidden/>
          </w:rPr>
          <w:tab/>
        </w:r>
        <w:r>
          <w:rPr>
            <w:noProof/>
            <w:webHidden/>
          </w:rPr>
          <w:fldChar w:fldCharType="begin"/>
        </w:r>
        <w:r w:rsidR="00454EEA">
          <w:rPr>
            <w:noProof/>
            <w:webHidden/>
          </w:rPr>
          <w:instrText xml:space="preserve"> PAGEREF _Toc83884709 \h </w:instrText>
        </w:r>
        <w:r>
          <w:rPr>
            <w:noProof/>
            <w:webHidden/>
          </w:rPr>
        </w:r>
        <w:r>
          <w:rPr>
            <w:noProof/>
            <w:webHidden/>
          </w:rPr>
          <w:fldChar w:fldCharType="separate"/>
        </w:r>
        <w:r w:rsidR="00001359">
          <w:rPr>
            <w:noProof/>
            <w:webHidden/>
          </w:rPr>
          <w:t>22</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10" w:history="1">
        <w:r w:rsidR="00454EEA" w:rsidRPr="000F1796">
          <w:rPr>
            <w:rStyle w:val="affffe"/>
            <w:noProof/>
          </w:rPr>
          <w:t xml:space="preserve">5.1  </w:t>
        </w:r>
        <w:r w:rsidR="00454EEA" w:rsidRPr="000F1796">
          <w:rPr>
            <w:rStyle w:val="affffe"/>
            <w:rFonts w:ascii="黑体" w:eastAsia="黑体" w:hAnsi="黑体" w:hint="eastAsia"/>
            <w:noProof/>
          </w:rPr>
          <w:t>一般规定</w:t>
        </w:r>
        <w:r w:rsidR="00454EEA">
          <w:rPr>
            <w:noProof/>
            <w:webHidden/>
          </w:rPr>
          <w:tab/>
        </w:r>
        <w:r>
          <w:rPr>
            <w:noProof/>
            <w:webHidden/>
          </w:rPr>
          <w:fldChar w:fldCharType="begin"/>
        </w:r>
        <w:r w:rsidR="00454EEA">
          <w:rPr>
            <w:noProof/>
            <w:webHidden/>
          </w:rPr>
          <w:instrText xml:space="preserve"> PAGEREF _Toc83884710 \h </w:instrText>
        </w:r>
        <w:r>
          <w:rPr>
            <w:noProof/>
            <w:webHidden/>
          </w:rPr>
        </w:r>
        <w:r>
          <w:rPr>
            <w:noProof/>
            <w:webHidden/>
          </w:rPr>
          <w:fldChar w:fldCharType="separate"/>
        </w:r>
        <w:r w:rsidR="00001359">
          <w:rPr>
            <w:noProof/>
            <w:webHidden/>
          </w:rPr>
          <w:t>22</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11" w:history="1">
        <w:r w:rsidR="00454EEA" w:rsidRPr="000F1796">
          <w:rPr>
            <w:rStyle w:val="affffe"/>
            <w:noProof/>
          </w:rPr>
          <w:t xml:space="preserve">5.2  </w:t>
        </w:r>
        <w:r w:rsidR="00454EEA" w:rsidRPr="000F1796">
          <w:rPr>
            <w:rStyle w:val="affffe"/>
            <w:rFonts w:ascii="黑体" w:eastAsia="黑体" w:hAnsi="黑体" w:hint="eastAsia"/>
            <w:noProof/>
          </w:rPr>
          <w:t>设计</w:t>
        </w:r>
        <w:r w:rsidR="00454EEA">
          <w:rPr>
            <w:noProof/>
            <w:webHidden/>
          </w:rPr>
          <w:tab/>
        </w:r>
        <w:r>
          <w:rPr>
            <w:noProof/>
            <w:webHidden/>
          </w:rPr>
          <w:fldChar w:fldCharType="begin"/>
        </w:r>
        <w:r w:rsidR="00454EEA">
          <w:rPr>
            <w:noProof/>
            <w:webHidden/>
          </w:rPr>
          <w:instrText xml:space="preserve"> PAGEREF _Toc83884711 \h </w:instrText>
        </w:r>
        <w:r>
          <w:rPr>
            <w:noProof/>
            <w:webHidden/>
          </w:rPr>
        </w:r>
        <w:r>
          <w:rPr>
            <w:noProof/>
            <w:webHidden/>
          </w:rPr>
          <w:fldChar w:fldCharType="separate"/>
        </w:r>
        <w:r w:rsidR="00001359">
          <w:rPr>
            <w:noProof/>
            <w:webHidden/>
          </w:rPr>
          <w:t>22</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12" w:history="1">
        <w:r w:rsidR="00454EEA" w:rsidRPr="000F1796">
          <w:rPr>
            <w:rStyle w:val="affffe"/>
            <w:noProof/>
          </w:rPr>
          <w:t xml:space="preserve">5.3  </w:t>
        </w:r>
        <w:r w:rsidR="00454EEA" w:rsidRPr="000F1796">
          <w:rPr>
            <w:rStyle w:val="affffe"/>
            <w:rFonts w:ascii="黑体" w:eastAsia="黑体" w:hAnsi="黑体" w:hint="eastAsia"/>
            <w:noProof/>
          </w:rPr>
          <w:t>施工</w:t>
        </w:r>
        <w:r w:rsidR="00454EEA">
          <w:rPr>
            <w:noProof/>
            <w:webHidden/>
          </w:rPr>
          <w:tab/>
        </w:r>
        <w:r>
          <w:rPr>
            <w:noProof/>
            <w:webHidden/>
          </w:rPr>
          <w:fldChar w:fldCharType="begin"/>
        </w:r>
        <w:r w:rsidR="00454EEA">
          <w:rPr>
            <w:noProof/>
            <w:webHidden/>
          </w:rPr>
          <w:instrText xml:space="preserve"> PAGEREF _Toc83884712 \h </w:instrText>
        </w:r>
        <w:r>
          <w:rPr>
            <w:noProof/>
            <w:webHidden/>
          </w:rPr>
        </w:r>
        <w:r>
          <w:rPr>
            <w:noProof/>
            <w:webHidden/>
          </w:rPr>
          <w:fldChar w:fldCharType="separate"/>
        </w:r>
        <w:r w:rsidR="00001359">
          <w:rPr>
            <w:noProof/>
            <w:webHidden/>
          </w:rPr>
          <w:t>26</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13" w:history="1">
        <w:r w:rsidR="00454EEA" w:rsidRPr="000F1796">
          <w:rPr>
            <w:rStyle w:val="affffe"/>
            <w:noProof/>
          </w:rPr>
          <w:t xml:space="preserve">6  </w:t>
        </w:r>
        <w:r w:rsidR="00454EEA" w:rsidRPr="000F1796">
          <w:rPr>
            <w:rStyle w:val="affffe"/>
            <w:rFonts w:hint="eastAsia"/>
            <w:noProof/>
          </w:rPr>
          <w:t>压实地基和夯实地基</w:t>
        </w:r>
        <w:r w:rsidR="00454EEA">
          <w:rPr>
            <w:noProof/>
            <w:webHidden/>
          </w:rPr>
          <w:tab/>
        </w:r>
        <w:r>
          <w:rPr>
            <w:noProof/>
            <w:webHidden/>
          </w:rPr>
          <w:fldChar w:fldCharType="begin"/>
        </w:r>
        <w:r w:rsidR="00454EEA">
          <w:rPr>
            <w:noProof/>
            <w:webHidden/>
          </w:rPr>
          <w:instrText xml:space="preserve"> PAGEREF _Toc83884713 \h </w:instrText>
        </w:r>
        <w:r>
          <w:rPr>
            <w:noProof/>
            <w:webHidden/>
          </w:rPr>
        </w:r>
        <w:r>
          <w:rPr>
            <w:noProof/>
            <w:webHidden/>
          </w:rPr>
          <w:fldChar w:fldCharType="separate"/>
        </w:r>
        <w:r w:rsidR="00001359">
          <w:rPr>
            <w:noProof/>
            <w:webHidden/>
          </w:rPr>
          <w:t>30</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14" w:history="1">
        <w:r w:rsidR="00454EEA" w:rsidRPr="000F1796">
          <w:rPr>
            <w:rStyle w:val="affffe"/>
            <w:noProof/>
          </w:rPr>
          <w:t>6</w:t>
        </w:r>
        <w:r w:rsidR="00454EEA" w:rsidRPr="000F1796">
          <w:rPr>
            <w:rStyle w:val="affffe"/>
            <w:noProof/>
            <w:spacing w:val="54"/>
          </w:rPr>
          <w:t>.</w:t>
        </w:r>
        <w:r w:rsidR="00454EEA" w:rsidRPr="000F1796">
          <w:rPr>
            <w:rStyle w:val="affffe"/>
            <w:noProof/>
          </w:rPr>
          <w:t xml:space="preserve">1  </w:t>
        </w:r>
        <w:r w:rsidR="00454EEA" w:rsidRPr="000F1796">
          <w:rPr>
            <w:rStyle w:val="affffe"/>
            <w:rFonts w:ascii="黑体" w:eastAsia="黑体" w:hAnsi="黑体" w:hint="eastAsia"/>
            <w:noProof/>
          </w:rPr>
          <w:t>一般规定</w:t>
        </w:r>
        <w:r w:rsidR="00454EEA">
          <w:rPr>
            <w:noProof/>
            <w:webHidden/>
          </w:rPr>
          <w:tab/>
        </w:r>
        <w:r>
          <w:rPr>
            <w:noProof/>
            <w:webHidden/>
          </w:rPr>
          <w:fldChar w:fldCharType="begin"/>
        </w:r>
        <w:r w:rsidR="00454EEA">
          <w:rPr>
            <w:noProof/>
            <w:webHidden/>
          </w:rPr>
          <w:instrText xml:space="preserve"> PAGEREF _Toc83884714 \h </w:instrText>
        </w:r>
        <w:r>
          <w:rPr>
            <w:noProof/>
            <w:webHidden/>
          </w:rPr>
        </w:r>
        <w:r>
          <w:rPr>
            <w:noProof/>
            <w:webHidden/>
          </w:rPr>
          <w:fldChar w:fldCharType="separate"/>
        </w:r>
        <w:r w:rsidR="00001359">
          <w:rPr>
            <w:noProof/>
            <w:webHidden/>
          </w:rPr>
          <w:t>30</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15" w:history="1">
        <w:r w:rsidR="00454EEA" w:rsidRPr="000F1796">
          <w:rPr>
            <w:rStyle w:val="affffe"/>
            <w:noProof/>
          </w:rPr>
          <w:t>6</w:t>
        </w:r>
        <w:r w:rsidR="00454EEA" w:rsidRPr="000F1796">
          <w:rPr>
            <w:rStyle w:val="affffe"/>
            <w:noProof/>
            <w:spacing w:val="54"/>
          </w:rPr>
          <w:t>.</w:t>
        </w:r>
        <w:r w:rsidR="00454EEA" w:rsidRPr="000F1796">
          <w:rPr>
            <w:rStyle w:val="affffe"/>
            <w:noProof/>
          </w:rPr>
          <w:t xml:space="preserve">2  </w:t>
        </w:r>
        <w:r w:rsidR="00454EEA" w:rsidRPr="000F1796">
          <w:rPr>
            <w:rStyle w:val="affffe"/>
            <w:rFonts w:ascii="黑体" w:eastAsia="黑体" w:hAnsi="黑体" w:hint="eastAsia"/>
            <w:noProof/>
          </w:rPr>
          <w:t>压实地基</w:t>
        </w:r>
        <w:r w:rsidR="00454EEA">
          <w:rPr>
            <w:noProof/>
            <w:webHidden/>
          </w:rPr>
          <w:tab/>
        </w:r>
        <w:r>
          <w:rPr>
            <w:noProof/>
            <w:webHidden/>
          </w:rPr>
          <w:fldChar w:fldCharType="begin"/>
        </w:r>
        <w:r w:rsidR="00454EEA">
          <w:rPr>
            <w:noProof/>
            <w:webHidden/>
          </w:rPr>
          <w:instrText xml:space="preserve"> PAGEREF _Toc83884715 \h </w:instrText>
        </w:r>
        <w:r>
          <w:rPr>
            <w:noProof/>
            <w:webHidden/>
          </w:rPr>
        </w:r>
        <w:r>
          <w:rPr>
            <w:noProof/>
            <w:webHidden/>
          </w:rPr>
          <w:fldChar w:fldCharType="separate"/>
        </w:r>
        <w:r w:rsidR="00001359">
          <w:rPr>
            <w:noProof/>
            <w:webHidden/>
          </w:rPr>
          <w:t>30</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16" w:history="1">
        <w:r w:rsidR="00454EEA" w:rsidRPr="000F1796">
          <w:rPr>
            <w:rStyle w:val="affffe"/>
            <w:noProof/>
          </w:rPr>
          <w:t>6</w:t>
        </w:r>
        <w:r w:rsidR="00454EEA" w:rsidRPr="000F1796">
          <w:rPr>
            <w:rStyle w:val="affffe"/>
            <w:noProof/>
            <w:spacing w:val="54"/>
          </w:rPr>
          <w:t>.</w:t>
        </w:r>
        <w:r w:rsidR="00454EEA" w:rsidRPr="000F1796">
          <w:rPr>
            <w:rStyle w:val="affffe"/>
            <w:noProof/>
          </w:rPr>
          <w:t xml:space="preserve">3  </w:t>
        </w:r>
        <w:r w:rsidR="00454EEA" w:rsidRPr="000F1796">
          <w:rPr>
            <w:rStyle w:val="affffe"/>
            <w:rFonts w:ascii="黑体" w:eastAsia="黑体" w:hAnsi="黑体" w:hint="eastAsia"/>
            <w:noProof/>
          </w:rPr>
          <w:t>夯实地基</w:t>
        </w:r>
        <w:r w:rsidR="00454EEA">
          <w:rPr>
            <w:noProof/>
            <w:webHidden/>
          </w:rPr>
          <w:tab/>
        </w:r>
        <w:r>
          <w:rPr>
            <w:noProof/>
            <w:webHidden/>
          </w:rPr>
          <w:fldChar w:fldCharType="begin"/>
        </w:r>
        <w:r w:rsidR="00454EEA">
          <w:rPr>
            <w:noProof/>
            <w:webHidden/>
          </w:rPr>
          <w:instrText xml:space="preserve"> PAGEREF _Toc83884716 \h </w:instrText>
        </w:r>
        <w:r>
          <w:rPr>
            <w:noProof/>
            <w:webHidden/>
          </w:rPr>
        </w:r>
        <w:r>
          <w:rPr>
            <w:noProof/>
            <w:webHidden/>
          </w:rPr>
          <w:fldChar w:fldCharType="separate"/>
        </w:r>
        <w:r w:rsidR="00001359">
          <w:rPr>
            <w:noProof/>
            <w:webHidden/>
          </w:rPr>
          <w:t>34</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17" w:history="1">
        <w:r w:rsidR="00454EEA" w:rsidRPr="000F1796">
          <w:rPr>
            <w:rStyle w:val="affffe"/>
            <w:noProof/>
          </w:rPr>
          <w:t xml:space="preserve">7  </w:t>
        </w:r>
        <w:r w:rsidR="00454EEA" w:rsidRPr="000F1796">
          <w:rPr>
            <w:rStyle w:val="affffe"/>
            <w:rFonts w:hint="eastAsia"/>
            <w:noProof/>
          </w:rPr>
          <w:t>复合地基</w:t>
        </w:r>
        <w:r w:rsidR="00454EEA">
          <w:rPr>
            <w:noProof/>
            <w:webHidden/>
          </w:rPr>
          <w:tab/>
        </w:r>
        <w:r>
          <w:rPr>
            <w:noProof/>
            <w:webHidden/>
          </w:rPr>
          <w:fldChar w:fldCharType="begin"/>
        </w:r>
        <w:r w:rsidR="00454EEA">
          <w:rPr>
            <w:noProof/>
            <w:webHidden/>
          </w:rPr>
          <w:instrText xml:space="preserve"> PAGEREF _Toc83884717 \h </w:instrText>
        </w:r>
        <w:r>
          <w:rPr>
            <w:noProof/>
            <w:webHidden/>
          </w:rPr>
        </w:r>
        <w:r>
          <w:rPr>
            <w:noProof/>
            <w:webHidden/>
          </w:rPr>
          <w:fldChar w:fldCharType="separate"/>
        </w:r>
        <w:r w:rsidR="00001359">
          <w:rPr>
            <w:noProof/>
            <w:webHidden/>
          </w:rPr>
          <w:t>39</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18"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1  </w:t>
        </w:r>
        <w:r w:rsidR="00454EEA" w:rsidRPr="000F1796">
          <w:rPr>
            <w:rStyle w:val="affffe"/>
            <w:rFonts w:ascii="黑体" w:eastAsia="黑体" w:hAnsi="黑体" w:hint="eastAsia"/>
            <w:noProof/>
          </w:rPr>
          <w:t>一般规定</w:t>
        </w:r>
        <w:r w:rsidR="00454EEA">
          <w:rPr>
            <w:noProof/>
            <w:webHidden/>
          </w:rPr>
          <w:tab/>
        </w:r>
        <w:r>
          <w:rPr>
            <w:noProof/>
            <w:webHidden/>
          </w:rPr>
          <w:fldChar w:fldCharType="begin"/>
        </w:r>
        <w:r w:rsidR="00454EEA">
          <w:rPr>
            <w:noProof/>
            <w:webHidden/>
          </w:rPr>
          <w:instrText xml:space="preserve"> PAGEREF _Toc83884718 \h </w:instrText>
        </w:r>
        <w:r>
          <w:rPr>
            <w:noProof/>
            <w:webHidden/>
          </w:rPr>
        </w:r>
        <w:r>
          <w:rPr>
            <w:noProof/>
            <w:webHidden/>
          </w:rPr>
          <w:fldChar w:fldCharType="separate"/>
        </w:r>
        <w:r w:rsidR="00001359">
          <w:rPr>
            <w:noProof/>
            <w:webHidden/>
          </w:rPr>
          <w:t>39</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19"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2  </w:t>
        </w:r>
        <w:r w:rsidR="00454EEA" w:rsidRPr="000F1796">
          <w:rPr>
            <w:rStyle w:val="affffe"/>
            <w:rFonts w:ascii="黑体" w:eastAsia="黑体" w:hAnsi="黑体" w:hint="eastAsia"/>
            <w:noProof/>
          </w:rPr>
          <w:t>振冲碎石桩和沉管砂石桩复合地基</w:t>
        </w:r>
        <w:r w:rsidR="00454EEA">
          <w:rPr>
            <w:noProof/>
            <w:webHidden/>
          </w:rPr>
          <w:tab/>
        </w:r>
        <w:r>
          <w:rPr>
            <w:noProof/>
            <w:webHidden/>
          </w:rPr>
          <w:fldChar w:fldCharType="begin"/>
        </w:r>
        <w:r w:rsidR="00454EEA">
          <w:rPr>
            <w:noProof/>
            <w:webHidden/>
          </w:rPr>
          <w:instrText xml:space="preserve"> PAGEREF _Toc83884719 \h </w:instrText>
        </w:r>
        <w:r>
          <w:rPr>
            <w:noProof/>
            <w:webHidden/>
          </w:rPr>
        </w:r>
        <w:r>
          <w:rPr>
            <w:noProof/>
            <w:webHidden/>
          </w:rPr>
          <w:fldChar w:fldCharType="separate"/>
        </w:r>
        <w:r w:rsidR="00001359">
          <w:rPr>
            <w:noProof/>
            <w:webHidden/>
          </w:rPr>
          <w:t>41</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20"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3  </w:t>
        </w:r>
        <w:r w:rsidR="00454EEA" w:rsidRPr="000F1796">
          <w:rPr>
            <w:rStyle w:val="affffe"/>
            <w:rFonts w:ascii="黑体" w:eastAsia="黑体" w:hAnsi="黑体" w:hint="eastAsia"/>
            <w:noProof/>
          </w:rPr>
          <w:t>水泥土搅拌桩复合地基</w:t>
        </w:r>
        <w:r w:rsidR="00454EEA">
          <w:rPr>
            <w:noProof/>
            <w:webHidden/>
          </w:rPr>
          <w:tab/>
        </w:r>
        <w:r>
          <w:rPr>
            <w:noProof/>
            <w:webHidden/>
          </w:rPr>
          <w:fldChar w:fldCharType="begin"/>
        </w:r>
        <w:r w:rsidR="00454EEA">
          <w:rPr>
            <w:noProof/>
            <w:webHidden/>
          </w:rPr>
          <w:instrText xml:space="preserve"> PAGEREF _Toc83884720 \h </w:instrText>
        </w:r>
        <w:r>
          <w:rPr>
            <w:noProof/>
            <w:webHidden/>
          </w:rPr>
        </w:r>
        <w:r>
          <w:rPr>
            <w:noProof/>
            <w:webHidden/>
          </w:rPr>
          <w:fldChar w:fldCharType="separate"/>
        </w:r>
        <w:r w:rsidR="00001359">
          <w:rPr>
            <w:noProof/>
            <w:webHidden/>
          </w:rPr>
          <w:t>45</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21"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4  </w:t>
        </w:r>
        <w:r w:rsidR="00454EEA" w:rsidRPr="000F1796">
          <w:rPr>
            <w:rStyle w:val="affffe"/>
            <w:rFonts w:ascii="黑体" w:eastAsia="黑体" w:hAnsi="黑体" w:hint="eastAsia"/>
            <w:noProof/>
          </w:rPr>
          <w:t>旋喷桩复合地基</w:t>
        </w:r>
        <w:r w:rsidR="00454EEA">
          <w:rPr>
            <w:noProof/>
            <w:webHidden/>
          </w:rPr>
          <w:tab/>
        </w:r>
        <w:r>
          <w:rPr>
            <w:noProof/>
            <w:webHidden/>
          </w:rPr>
          <w:fldChar w:fldCharType="begin"/>
        </w:r>
        <w:r w:rsidR="00454EEA">
          <w:rPr>
            <w:noProof/>
            <w:webHidden/>
          </w:rPr>
          <w:instrText xml:space="preserve"> PAGEREF _Toc83884721 \h </w:instrText>
        </w:r>
        <w:r>
          <w:rPr>
            <w:noProof/>
            <w:webHidden/>
          </w:rPr>
        </w:r>
        <w:r>
          <w:rPr>
            <w:noProof/>
            <w:webHidden/>
          </w:rPr>
          <w:fldChar w:fldCharType="separate"/>
        </w:r>
        <w:r w:rsidR="00001359">
          <w:rPr>
            <w:noProof/>
            <w:webHidden/>
          </w:rPr>
          <w:t>49</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22"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5  </w:t>
        </w:r>
        <w:r w:rsidR="00454EEA" w:rsidRPr="000F1796">
          <w:rPr>
            <w:rStyle w:val="affffe"/>
            <w:rFonts w:ascii="黑体" w:eastAsia="黑体" w:hAnsi="黑体" w:hint="eastAsia"/>
            <w:noProof/>
          </w:rPr>
          <w:t>灰土挤密桩和土挤密桩复合地基</w:t>
        </w:r>
        <w:r w:rsidR="00454EEA">
          <w:rPr>
            <w:noProof/>
            <w:webHidden/>
          </w:rPr>
          <w:tab/>
        </w:r>
        <w:r>
          <w:rPr>
            <w:noProof/>
            <w:webHidden/>
          </w:rPr>
          <w:fldChar w:fldCharType="begin"/>
        </w:r>
        <w:r w:rsidR="00454EEA">
          <w:rPr>
            <w:noProof/>
            <w:webHidden/>
          </w:rPr>
          <w:instrText xml:space="preserve"> PAGEREF _Toc83884722 \h </w:instrText>
        </w:r>
        <w:r>
          <w:rPr>
            <w:noProof/>
            <w:webHidden/>
          </w:rPr>
        </w:r>
        <w:r>
          <w:rPr>
            <w:noProof/>
            <w:webHidden/>
          </w:rPr>
          <w:fldChar w:fldCharType="separate"/>
        </w:r>
        <w:r w:rsidR="00001359">
          <w:rPr>
            <w:noProof/>
            <w:webHidden/>
          </w:rPr>
          <w:t>51</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23"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6  </w:t>
        </w:r>
        <w:r w:rsidR="00454EEA" w:rsidRPr="000F1796">
          <w:rPr>
            <w:rStyle w:val="affffe"/>
            <w:rFonts w:ascii="黑体" w:eastAsia="黑体" w:hAnsi="黑体" w:hint="eastAsia"/>
            <w:noProof/>
          </w:rPr>
          <w:t>夯实水泥土桩复合地基</w:t>
        </w:r>
        <w:r w:rsidR="00454EEA">
          <w:rPr>
            <w:noProof/>
            <w:webHidden/>
          </w:rPr>
          <w:tab/>
        </w:r>
        <w:r>
          <w:rPr>
            <w:noProof/>
            <w:webHidden/>
          </w:rPr>
          <w:fldChar w:fldCharType="begin"/>
        </w:r>
        <w:r w:rsidR="00454EEA">
          <w:rPr>
            <w:noProof/>
            <w:webHidden/>
          </w:rPr>
          <w:instrText xml:space="preserve"> PAGEREF _Toc83884723 \h </w:instrText>
        </w:r>
        <w:r>
          <w:rPr>
            <w:noProof/>
            <w:webHidden/>
          </w:rPr>
        </w:r>
        <w:r>
          <w:rPr>
            <w:noProof/>
            <w:webHidden/>
          </w:rPr>
          <w:fldChar w:fldCharType="separate"/>
        </w:r>
        <w:r w:rsidR="00001359">
          <w:rPr>
            <w:noProof/>
            <w:webHidden/>
          </w:rPr>
          <w:t>55</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24"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7  </w:t>
        </w:r>
        <w:r w:rsidR="00454EEA" w:rsidRPr="000F1796">
          <w:rPr>
            <w:rStyle w:val="affffe"/>
            <w:rFonts w:ascii="黑体" w:eastAsia="黑体" w:hAnsi="黑体" w:hint="eastAsia"/>
            <w:noProof/>
          </w:rPr>
          <w:t>水泥粉煤灰碎石桩复合地基</w:t>
        </w:r>
        <w:r w:rsidR="00454EEA">
          <w:rPr>
            <w:noProof/>
            <w:webHidden/>
          </w:rPr>
          <w:tab/>
        </w:r>
        <w:r>
          <w:rPr>
            <w:noProof/>
            <w:webHidden/>
          </w:rPr>
          <w:fldChar w:fldCharType="begin"/>
        </w:r>
        <w:r w:rsidR="00454EEA">
          <w:rPr>
            <w:noProof/>
            <w:webHidden/>
          </w:rPr>
          <w:instrText xml:space="preserve"> PAGEREF _Toc83884724 \h </w:instrText>
        </w:r>
        <w:r>
          <w:rPr>
            <w:noProof/>
            <w:webHidden/>
          </w:rPr>
        </w:r>
        <w:r>
          <w:rPr>
            <w:noProof/>
            <w:webHidden/>
          </w:rPr>
          <w:fldChar w:fldCharType="separate"/>
        </w:r>
        <w:r w:rsidR="00001359">
          <w:rPr>
            <w:noProof/>
            <w:webHidden/>
          </w:rPr>
          <w:t>56</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25"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8  </w:t>
        </w:r>
        <w:r w:rsidR="00454EEA" w:rsidRPr="000F1796">
          <w:rPr>
            <w:rStyle w:val="affffe"/>
            <w:rFonts w:ascii="黑体" w:eastAsia="黑体" w:hAnsi="黑体" w:hint="eastAsia"/>
            <w:noProof/>
          </w:rPr>
          <w:t>柱锤冲扩桩复合地基</w:t>
        </w:r>
        <w:r w:rsidR="00454EEA">
          <w:rPr>
            <w:noProof/>
            <w:webHidden/>
          </w:rPr>
          <w:tab/>
        </w:r>
        <w:r>
          <w:rPr>
            <w:noProof/>
            <w:webHidden/>
          </w:rPr>
          <w:fldChar w:fldCharType="begin"/>
        </w:r>
        <w:r w:rsidR="00454EEA">
          <w:rPr>
            <w:noProof/>
            <w:webHidden/>
          </w:rPr>
          <w:instrText xml:space="preserve"> PAGEREF _Toc83884725 \h </w:instrText>
        </w:r>
        <w:r>
          <w:rPr>
            <w:noProof/>
            <w:webHidden/>
          </w:rPr>
        </w:r>
        <w:r>
          <w:rPr>
            <w:noProof/>
            <w:webHidden/>
          </w:rPr>
          <w:fldChar w:fldCharType="separate"/>
        </w:r>
        <w:r w:rsidR="00001359">
          <w:rPr>
            <w:noProof/>
            <w:webHidden/>
          </w:rPr>
          <w:t>59</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26"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9  </w:t>
        </w:r>
        <w:r w:rsidR="00454EEA" w:rsidRPr="000F1796">
          <w:rPr>
            <w:rStyle w:val="affffe"/>
            <w:rFonts w:ascii="黑体" w:eastAsia="黑体" w:hAnsi="黑体" w:hint="eastAsia"/>
            <w:noProof/>
          </w:rPr>
          <w:t>劲性体复合地基</w:t>
        </w:r>
        <w:r w:rsidR="00454EEA">
          <w:rPr>
            <w:noProof/>
            <w:webHidden/>
          </w:rPr>
          <w:tab/>
        </w:r>
        <w:r>
          <w:rPr>
            <w:noProof/>
            <w:webHidden/>
          </w:rPr>
          <w:fldChar w:fldCharType="begin"/>
        </w:r>
        <w:r w:rsidR="00454EEA">
          <w:rPr>
            <w:noProof/>
            <w:webHidden/>
          </w:rPr>
          <w:instrText xml:space="preserve"> PAGEREF _Toc83884726 \h </w:instrText>
        </w:r>
        <w:r>
          <w:rPr>
            <w:noProof/>
            <w:webHidden/>
          </w:rPr>
        </w:r>
        <w:r>
          <w:rPr>
            <w:noProof/>
            <w:webHidden/>
          </w:rPr>
          <w:fldChar w:fldCharType="separate"/>
        </w:r>
        <w:r w:rsidR="00001359">
          <w:rPr>
            <w:noProof/>
            <w:webHidden/>
          </w:rPr>
          <w:t>61</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27" w:history="1">
        <w:r w:rsidR="00454EEA" w:rsidRPr="000F1796">
          <w:rPr>
            <w:rStyle w:val="affffe"/>
            <w:noProof/>
          </w:rPr>
          <w:t>7</w:t>
        </w:r>
        <w:r w:rsidR="00454EEA" w:rsidRPr="000F1796">
          <w:rPr>
            <w:rStyle w:val="affffe"/>
            <w:noProof/>
            <w:spacing w:val="54"/>
          </w:rPr>
          <w:t>.</w:t>
        </w:r>
        <w:r w:rsidR="00454EEA" w:rsidRPr="000F1796">
          <w:rPr>
            <w:rStyle w:val="affffe"/>
            <w:noProof/>
          </w:rPr>
          <w:t xml:space="preserve">10  </w:t>
        </w:r>
        <w:r w:rsidR="00454EEA" w:rsidRPr="000F1796">
          <w:rPr>
            <w:rStyle w:val="affffe"/>
            <w:rFonts w:ascii="黑体" w:eastAsia="黑体" w:hAnsi="黑体" w:hint="eastAsia"/>
            <w:noProof/>
          </w:rPr>
          <w:t>多桩型复合地基</w:t>
        </w:r>
        <w:r w:rsidR="00454EEA">
          <w:rPr>
            <w:noProof/>
            <w:webHidden/>
          </w:rPr>
          <w:tab/>
        </w:r>
        <w:r>
          <w:rPr>
            <w:noProof/>
            <w:webHidden/>
          </w:rPr>
          <w:fldChar w:fldCharType="begin"/>
        </w:r>
        <w:r w:rsidR="00454EEA">
          <w:rPr>
            <w:noProof/>
            <w:webHidden/>
          </w:rPr>
          <w:instrText xml:space="preserve"> PAGEREF _Toc83884727 \h </w:instrText>
        </w:r>
        <w:r>
          <w:rPr>
            <w:noProof/>
            <w:webHidden/>
          </w:rPr>
        </w:r>
        <w:r>
          <w:rPr>
            <w:noProof/>
            <w:webHidden/>
          </w:rPr>
          <w:fldChar w:fldCharType="separate"/>
        </w:r>
        <w:r w:rsidR="00001359">
          <w:rPr>
            <w:noProof/>
            <w:webHidden/>
          </w:rPr>
          <w:t>64</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28" w:history="1">
        <w:r w:rsidR="00454EEA" w:rsidRPr="000F1796">
          <w:rPr>
            <w:rStyle w:val="affffe"/>
            <w:noProof/>
          </w:rPr>
          <w:t xml:space="preserve">8  </w:t>
        </w:r>
        <w:r w:rsidR="00454EEA" w:rsidRPr="000F1796">
          <w:rPr>
            <w:rStyle w:val="affffe"/>
            <w:rFonts w:hint="eastAsia"/>
            <w:noProof/>
          </w:rPr>
          <w:t>注浆加固</w:t>
        </w:r>
        <w:r w:rsidR="00454EEA">
          <w:rPr>
            <w:noProof/>
            <w:webHidden/>
          </w:rPr>
          <w:tab/>
        </w:r>
        <w:r>
          <w:rPr>
            <w:noProof/>
            <w:webHidden/>
          </w:rPr>
          <w:fldChar w:fldCharType="begin"/>
        </w:r>
        <w:r w:rsidR="00454EEA">
          <w:rPr>
            <w:noProof/>
            <w:webHidden/>
          </w:rPr>
          <w:instrText xml:space="preserve"> PAGEREF _Toc83884728 \h </w:instrText>
        </w:r>
        <w:r>
          <w:rPr>
            <w:noProof/>
            <w:webHidden/>
          </w:rPr>
        </w:r>
        <w:r>
          <w:rPr>
            <w:noProof/>
            <w:webHidden/>
          </w:rPr>
          <w:fldChar w:fldCharType="separate"/>
        </w:r>
        <w:r w:rsidR="00001359">
          <w:rPr>
            <w:noProof/>
            <w:webHidden/>
          </w:rPr>
          <w:t>68</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29" w:history="1">
        <w:r w:rsidR="00454EEA" w:rsidRPr="000F1796">
          <w:rPr>
            <w:rStyle w:val="affffe"/>
            <w:noProof/>
          </w:rPr>
          <w:t>8</w:t>
        </w:r>
        <w:r w:rsidR="00454EEA" w:rsidRPr="000F1796">
          <w:rPr>
            <w:rStyle w:val="affffe"/>
            <w:noProof/>
            <w:spacing w:val="54"/>
          </w:rPr>
          <w:t>.</w:t>
        </w:r>
        <w:r w:rsidR="00454EEA" w:rsidRPr="000F1796">
          <w:rPr>
            <w:rStyle w:val="affffe"/>
            <w:noProof/>
          </w:rPr>
          <w:t xml:space="preserve">1  </w:t>
        </w:r>
        <w:r w:rsidR="00454EEA" w:rsidRPr="000F1796">
          <w:rPr>
            <w:rStyle w:val="affffe"/>
            <w:rFonts w:ascii="黑体" w:eastAsia="黑体" w:hAnsi="黑体" w:hint="eastAsia"/>
            <w:noProof/>
          </w:rPr>
          <w:t>一般规定</w:t>
        </w:r>
        <w:r w:rsidR="00454EEA">
          <w:rPr>
            <w:noProof/>
            <w:webHidden/>
          </w:rPr>
          <w:tab/>
        </w:r>
        <w:r>
          <w:rPr>
            <w:noProof/>
            <w:webHidden/>
          </w:rPr>
          <w:fldChar w:fldCharType="begin"/>
        </w:r>
        <w:r w:rsidR="00454EEA">
          <w:rPr>
            <w:noProof/>
            <w:webHidden/>
          </w:rPr>
          <w:instrText xml:space="preserve"> PAGEREF _Toc83884729 \h </w:instrText>
        </w:r>
        <w:r>
          <w:rPr>
            <w:noProof/>
            <w:webHidden/>
          </w:rPr>
        </w:r>
        <w:r>
          <w:rPr>
            <w:noProof/>
            <w:webHidden/>
          </w:rPr>
          <w:fldChar w:fldCharType="separate"/>
        </w:r>
        <w:r w:rsidR="00001359">
          <w:rPr>
            <w:noProof/>
            <w:webHidden/>
          </w:rPr>
          <w:t>68</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30" w:history="1">
        <w:r w:rsidR="00454EEA" w:rsidRPr="000F1796">
          <w:rPr>
            <w:rStyle w:val="affffe"/>
            <w:noProof/>
          </w:rPr>
          <w:t>8</w:t>
        </w:r>
        <w:r w:rsidR="00454EEA" w:rsidRPr="000F1796">
          <w:rPr>
            <w:rStyle w:val="affffe"/>
            <w:noProof/>
            <w:spacing w:val="54"/>
          </w:rPr>
          <w:t>.</w:t>
        </w:r>
        <w:r w:rsidR="00454EEA" w:rsidRPr="000F1796">
          <w:rPr>
            <w:rStyle w:val="affffe"/>
            <w:noProof/>
          </w:rPr>
          <w:t xml:space="preserve">2  </w:t>
        </w:r>
        <w:r w:rsidR="00454EEA" w:rsidRPr="000F1796">
          <w:rPr>
            <w:rStyle w:val="affffe"/>
            <w:rFonts w:ascii="黑体" w:eastAsia="黑体" w:hAnsi="黑体" w:hint="eastAsia"/>
            <w:noProof/>
          </w:rPr>
          <w:t>设计</w:t>
        </w:r>
        <w:r w:rsidR="00454EEA">
          <w:rPr>
            <w:noProof/>
            <w:webHidden/>
          </w:rPr>
          <w:tab/>
        </w:r>
        <w:r>
          <w:rPr>
            <w:noProof/>
            <w:webHidden/>
          </w:rPr>
          <w:fldChar w:fldCharType="begin"/>
        </w:r>
        <w:r w:rsidR="00454EEA">
          <w:rPr>
            <w:noProof/>
            <w:webHidden/>
          </w:rPr>
          <w:instrText xml:space="preserve"> PAGEREF _Toc83884730 \h </w:instrText>
        </w:r>
        <w:r>
          <w:rPr>
            <w:noProof/>
            <w:webHidden/>
          </w:rPr>
        </w:r>
        <w:r>
          <w:rPr>
            <w:noProof/>
            <w:webHidden/>
          </w:rPr>
          <w:fldChar w:fldCharType="separate"/>
        </w:r>
        <w:r w:rsidR="00001359">
          <w:rPr>
            <w:noProof/>
            <w:webHidden/>
          </w:rPr>
          <w:t>68</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31" w:history="1">
        <w:r w:rsidR="00454EEA" w:rsidRPr="000F1796">
          <w:rPr>
            <w:rStyle w:val="affffe"/>
            <w:noProof/>
          </w:rPr>
          <w:t>8</w:t>
        </w:r>
        <w:r w:rsidR="00454EEA" w:rsidRPr="000F1796">
          <w:rPr>
            <w:rStyle w:val="affffe"/>
            <w:noProof/>
            <w:spacing w:val="54"/>
          </w:rPr>
          <w:t>.</w:t>
        </w:r>
        <w:r w:rsidR="00454EEA" w:rsidRPr="000F1796">
          <w:rPr>
            <w:rStyle w:val="affffe"/>
            <w:noProof/>
          </w:rPr>
          <w:t xml:space="preserve">3  </w:t>
        </w:r>
        <w:r w:rsidR="00454EEA" w:rsidRPr="000F1796">
          <w:rPr>
            <w:rStyle w:val="affffe"/>
            <w:rFonts w:ascii="黑体" w:eastAsia="黑体" w:hAnsi="黑体" w:hint="eastAsia"/>
            <w:noProof/>
          </w:rPr>
          <w:t>施工</w:t>
        </w:r>
        <w:r w:rsidR="00454EEA">
          <w:rPr>
            <w:noProof/>
            <w:webHidden/>
          </w:rPr>
          <w:tab/>
        </w:r>
        <w:r>
          <w:rPr>
            <w:noProof/>
            <w:webHidden/>
          </w:rPr>
          <w:fldChar w:fldCharType="begin"/>
        </w:r>
        <w:r w:rsidR="00454EEA">
          <w:rPr>
            <w:noProof/>
            <w:webHidden/>
          </w:rPr>
          <w:instrText xml:space="preserve"> PAGEREF _Toc83884731 \h </w:instrText>
        </w:r>
        <w:r>
          <w:rPr>
            <w:noProof/>
            <w:webHidden/>
          </w:rPr>
        </w:r>
        <w:r>
          <w:rPr>
            <w:noProof/>
            <w:webHidden/>
          </w:rPr>
          <w:fldChar w:fldCharType="separate"/>
        </w:r>
        <w:r w:rsidR="00001359">
          <w:rPr>
            <w:noProof/>
            <w:webHidden/>
          </w:rPr>
          <w:t>70</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32" w:history="1">
        <w:r w:rsidR="00454EEA" w:rsidRPr="000F1796">
          <w:rPr>
            <w:rStyle w:val="affffe"/>
            <w:noProof/>
          </w:rPr>
          <w:t>8</w:t>
        </w:r>
        <w:r w:rsidR="00454EEA" w:rsidRPr="000F1796">
          <w:rPr>
            <w:rStyle w:val="affffe"/>
            <w:noProof/>
            <w:spacing w:val="54"/>
          </w:rPr>
          <w:t>.</w:t>
        </w:r>
        <w:r w:rsidR="00454EEA" w:rsidRPr="000F1796">
          <w:rPr>
            <w:rStyle w:val="affffe"/>
            <w:noProof/>
          </w:rPr>
          <w:t xml:space="preserve">4  </w:t>
        </w:r>
        <w:r w:rsidR="00454EEA" w:rsidRPr="000F1796">
          <w:rPr>
            <w:rStyle w:val="affffe"/>
            <w:rFonts w:ascii="黑体" w:eastAsia="黑体" w:hAnsi="黑体" w:hint="eastAsia"/>
            <w:noProof/>
          </w:rPr>
          <w:t>质量检验</w:t>
        </w:r>
        <w:r w:rsidR="00454EEA">
          <w:rPr>
            <w:noProof/>
            <w:webHidden/>
          </w:rPr>
          <w:tab/>
        </w:r>
        <w:r>
          <w:rPr>
            <w:noProof/>
            <w:webHidden/>
          </w:rPr>
          <w:fldChar w:fldCharType="begin"/>
        </w:r>
        <w:r w:rsidR="00454EEA">
          <w:rPr>
            <w:noProof/>
            <w:webHidden/>
          </w:rPr>
          <w:instrText xml:space="preserve"> PAGEREF _Toc83884732 \h </w:instrText>
        </w:r>
        <w:r>
          <w:rPr>
            <w:noProof/>
            <w:webHidden/>
          </w:rPr>
        </w:r>
        <w:r>
          <w:rPr>
            <w:noProof/>
            <w:webHidden/>
          </w:rPr>
          <w:fldChar w:fldCharType="separate"/>
        </w:r>
        <w:r w:rsidR="00001359">
          <w:rPr>
            <w:noProof/>
            <w:webHidden/>
          </w:rPr>
          <w:t>73</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33" w:history="1">
        <w:r w:rsidR="00454EEA" w:rsidRPr="000F1796">
          <w:rPr>
            <w:rStyle w:val="affffe"/>
            <w:noProof/>
          </w:rPr>
          <w:t xml:space="preserve">9  </w:t>
        </w:r>
        <w:r w:rsidR="00454EEA" w:rsidRPr="000F1796">
          <w:rPr>
            <w:rStyle w:val="affffe"/>
            <w:rFonts w:hint="eastAsia"/>
            <w:noProof/>
          </w:rPr>
          <w:t>微型桩加固</w:t>
        </w:r>
        <w:r w:rsidR="00454EEA">
          <w:rPr>
            <w:noProof/>
            <w:webHidden/>
          </w:rPr>
          <w:tab/>
        </w:r>
        <w:r>
          <w:rPr>
            <w:noProof/>
            <w:webHidden/>
          </w:rPr>
          <w:fldChar w:fldCharType="begin"/>
        </w:r>
        <w:r w:rsidR="00454EEA">
          <w:rPr>
            <w:noProof/>
            <w:webHidden/>
          </w:rPr>
          <w:instrText xml:space="preserve"> PAGEREF _Toc83884733 \h </w:instrText>
        </w:r>
        <w:r>
          <w:rPr>
            <w:noProof/>
            <w:webHidden/>
          </w:rPr>
        </w:r>
        <w:r>
          <w:rPr>
            <w:noProof/>
            <w:webHidden/>
          </w:rPr>
          <w:fldChar w:fldCharType="separate"/>
        </w:r>
        <w:r w:rsidR="00001359">
          <w:rPr>
            <w:noProof/>
            <w:webHidden/>
          </w:rPr>
          <w:t>74</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34" w:history="1">
        <w:r w:rsidR="00454EEA" w:rsidRPr="000F1796">
          <w:rPr>
            <w:rStyle w:val="affffe"/>
            <w:noProof/>
          </w:rPr>
          <w:t xml:space="preserve">9. 1  </w:t>
        </w:r>
        <w:r w:rsidR="00454EEA" w:rsidRPr="000F1796">
          <w:rPr>
            <w:rStyle w:val="affffe"/>
            <w:rFonts w:ascii="黑体" w:eastAsia="黑体" w:hAnsi="黑体" w:hint="eastAsia"/>
            <w:noProof/>
          </w:rPr>
          <w:t>一般规定</w:t>
        </w:r>
        <w:r w:rsidR="00454EEA">
          <w:rPr>
            <w:noProof/>
            <w:webHidden/>
          </w:rPr>
          <w:tab/>
        </w:r>
        <w:r>
          <w:rPr>
            <w:noProof/>
            <w:webHidden/>
          </w:rPr>
          <w:fldChar w:fldCharType="begin"/>
        </w:r>
        <w:r w:rsidR="00454EEA">
          <w:rPr>
            <w:noProof/>
            <w:webHidden/>
          </w:rPr>
          <w:instrText xml:space="preserve"> PAGEREF _Toc83884734 \h </w:instrText>
        </w:r>
        <w:r>
          <w:rPr>
            <w:noProof/>
            <w:webHidden/>
          </w:rPr>
        </w:r>
        <w:r>
          <w:rPr>
            <w:noProof/>
            <w:webHidden/>
          </w:rPr>
          <w:fldChar w:fldCharType="separate"/>
        </w:r>
        <w:r w:rsidR="00001359">
          <w:rPr>
            <w:noProof/>
            <w:webHidden/>
          </w:rPr>
          <w:t>74</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35" w:history="1">
        <w:r w:rsidR="00454EEA" w:rsidRPr="000F1796">
          <w:rPr>
            <w:rStyle w:val="affffe"/>
            <w:noProof/>
          </w:rPr>
          <w:t xml:space="preserve">9. 2  </w:t>
        </w:r>
        <w:r w:rsidR="00454EEA" w:rsidRPr="000F1796">
          <w:rPr>
            <w:rStyle w:val="affffe"/>
            <w:rFonts w:ascii="黑体" w:eastAsia="黑体" w:hAnsi="黑体" w:hint="eastAsia"/>
            <w:noProof/>
          </w:rPr>
          <w:t>树根桩</w:t>
        </w:r>
        <w:r w:rsidR="00454EEA">
          <w:rPr>
            <w:noProof/>
            <w:webHidden/>
          </w:rPr>
          <w:tab/>
        </w:r>
        <w:r>
          <w:rPr>
            <w:noProof/>
            <w:webHidden/>
          </w:rPr>
          <w:fldChar w:fldCharType="begin"/>
        </w:r>
        <w:r w:rsidR="00454EEA">
          <w:rPr>
            <w:noProof/>
            <w:webHidden/>
          </w:rPr>
          <w:instrText xml:space="preserve"> PAGEREF _Toc83884735 \h </w:instrText>
        </w:r>
        <w:r>
          <w:rPr>
            <w:noProof/>
            <w:webHidden/>
          </w:rPr>
        </w:r>
        <w:r>
          <w:rPr>
            <w:noProof/>
            <w:webHidden/>
          </w:rPr>
          <w:fldChar w:fldCharType="separate"/>
        </w:r>
        <w:r w:rsidR="00001359">
          <w:rPr>
            <w:noProof/>
            <w:webHidden/>
          </w:rPr>
          <w:t>74</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36" w:history="1">
        <w:r w:rsidR="00454EEA" w:rsidRPr="000F1796">
          <w:rPr>
            <w:rStyle w:val="affffe"/>
            <w:noProof/>
          </w:rPr>
          <w:t xml:space="preserve">9. 3  </w:t>
        </w:r>
        <w:r w:rsidR="00454EEA" w:rsidRPr="000F1796">
          <w:rPr>
            <w:rStyle w:val="affffe"/>
            <w:rFonts w:ascii="黑体" w:eastAsia="黑体" w:hAnsi="黑体" w:hint="eastAsia"/>
            <w:noProof/>
          </w:rPr>
          <w:t>预制桩</w:t>
        </w:r>
        <w:r w:rsidR="00454EEA">
          <w:rPr>
            <w:noProof/>
            <w:webHidden/>
          </w:rPr>
          <w:tab/>
        </w:r>
        <w:r>
          <w:rPr>
            <w:noProof/>
            <w:webHidden/>
          </w:rPr>
          <w:fldChar w:fldCharType="begin"/>
        </w:r>
        <w:r w:rsidR="00454EEA">
          <w:rPr>
            <w:noProof/>
            <w:webHidden/>
          </w:rPr>
          <w:instrText xml:space="preserve"> PAGEREF _Toc83884736 \h </w:instrText>
        </w:r>
        <w:r>
          <w:rPr>
            <w:noProof/>
            <w:webHidden/>
          </w:rPr>
        </w:r>
        <w:r>
          <w:rPr>
            <w:noProof/>
            <w:webHidden/>
          </w:rPr>
          <w:fldChar w:fldCharType="separate"/>
        </w:r>
        <w:r w:rsidR="00001359">
          <w:rPr>
            <w:noProof/>
            <w:webHidden/>
          </w:rPr>
          <w:t>76</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37" w:history="1">
        <w:r w:rsidR="00454EEA" w:rsidRPr="000F1796">
          <w:rPr>
            <w:rStyle w:val="affffe"/>
            <w:noProof/>
          </w:rPr>
          <w:t xml:space="preserve">9. 4  </w:t>
        </w:r>
        <w:r w:rsidR="00454EEA" w:rsidRPr="000F1796">
          <w:rPr>
            <w:rStyle w:val="affffe"/>
            <w:rFonts w:ascii="黑体" w:eastAsia="黑体" w:hAnsi="黑体" w:hint="eastAsia"/>
            <w:noProof/>
          </w:rPr>
          <w:t>注浆钢管桩</w:t>
        </w:r>
        <w:r w:rsidR="00454EEA">
          <w:rPr>
            <w:noProof/>
            <w:webHidden/>
          </w:rPr>
          <w:tab/>
        </w:r>
        <w:r>
          <w:rPr>
            <w:noProof/>
            <w:webHidden/>
          </w:rPr>
          <w:fldChar w:fldCharType="begin"/>
        </w:r>
        <w:r w:rsidR="00454EEA">
          <w:rPr>
            <w:noProof/>
            <w:webHidden/>
          </w:rPr>
          <w:instrText xml:space="preserve"> PAGEREF _Toc83884737 \h </w:instrText>
        </w:r>
        <w:r>
          <w:rPr>
            <w:noProof/>
            <w:webHidden/>
          </w:rPr>
        </w:r>
        <w:r>
          <w:rPr>
            <w:noProof/>
            <w:webHidden/>
          </w:rPr>
          <w:fldChar w:fldCharType="separate"/>
        </w:r>
        <w:r w:rsidR="00001359">
          <w:rPr>
            <w:noProof/>
            <w:webHidden/>
          </w:rPr>
          <w:t>76</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38" w:history="1">
        <w:r w:rsidR="00454EEA" w:rsidRPr="000F1796">
          <w:rPr>
            <w:rStyle w:val="affffe"/>
            <w:noProof/>
          </w:rPr>
          <w:t xml:space="preserve">9. 5  </w:t>
        </w:r>
        <w:r w:rsidR="00454EEA" w:rsidRPr="000F1796">
          <w:rPr>
            <w:rStyle w:val="affffe"/>
            <w:rFonts w:ascii="黑体" w:eastAsia="黑体" w:hAnsi="黑体" w:hint="eastAsia"/>
            <w:noProof/>
          </w:rPr>
          <w:t>质量检验</w:t>
        </w:r>
        <w:r w:rsidR="00454EEA">
          <w:rPr>
            <w:noProof/>
            <w:webHidden/>
          </w:rPr>
          <w:tab/>
        </w:r>
        <w:r>
          <w:rPr>
            <w:noProof/>
            <w:webHidden/>
          </w:rPr>
          <w:fldChar w:fldCharType="begin"/>
        </w:r>
        <w:r w:rsidR="00454EEA">
          <w:rPr>
            <w:noProof/>
            <w:webHidden/>
          </w:rPr>
          <w:instrText xml:space="preserve"> PAGEREF _Toc83884738 \h </w:instrText>
        </w:r>
        <w:r>
          <w:rPr>
            <w:noProof/>
            <w:webHidden/>
          </w:rPr>
        </w:r>
        <w:r>
          <w:rPr>
            <w:noProof/>
            <w:webHidden/>
          </w:rPr>
          <w:fldChar w:fldCharType="separate"/>
        </w:r>
        <w:r w:rsidR="00001359">
          <w:rPr>
            <w:noProof/>
            <w:webHidden/>
          </w:rPr>
          <w:t>77</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39" w:history="1">
        <w:r w:rsidR="00454EEA" w:rsidRPr="000F1796">
          <w:rPr>
            <w:rStyle w:val="affffe"/>
            <w:noProof/>
          </w:rPr>
          <w:t xml:space="preserve">10  </w:t>
        </w:r>
        <w:r w:rsidR="00454EEA" w:rsidRPr="000F1796">
          <w:rPr>
            <w:rStyle w:val="affffe"/>
            <w:rFonts w:hint="eastAsia"/>
            <w:noProof/>
          </w:rPr>
          <w:t>检验与监测</w:t>
        </w:r>
        <w:r w:rsidR="00454EEA">
          <w:rPr>
            <w:noProof/>
            <w:webHidden/>
          </w:rPr>
          <w:tab/>
        </w:r>
        <w:r>
          <w:rPr>
            <w:noProof/>
            <w:webHidden/>
          </w:rPr>
          <w:fldChar w:fldCharType="begin"/>
        </w:r>
        <w:r w:rsidR="00454EEA">
          <w:rPr>
            <w:noProof/>
            <w:webHidden/>
          </w:rPr>
          <w:instrText xml:space="preserve"> PAGEREF _Toc83884739 \h </w:instrText>
        </w:r>
        <w:r>
          <w:rPr>
            <w:noProof/>
            <w:webHidden/>
          </w:rPr>
        </w:r>
        <w:r>
          <w:rPr>
            <w:noProof/>
            <w:webHidden/>
          </w:rPr>
          <w:fldChar w:fldCharType="separate"/>
        </w:r>
        <w:r w:rsidR="00001359">
          <w:rPr>
            <w:noProof/>
            <w:webHidden/>
          </w:rPr>
          <w:t>78</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40" w:history="1">
        <w:r w:rsidR="00454EEA" w:rsidRPr="000F1796">
          <w:rPr>
            <w:rStyle w:val="affffe"/>
            <w:noProof/>
          </w:rPr>
          <w:t xml:space="preserve">10. 1  </w:t>
        </w:r>
        <w:r w:rsidR="00454EEA" w:rsidRPr="000F1796">
          <w:rPr>
            <w:rStyle w:val="affffe"/>
            <w:rFonts w:ascii="黑体" w:eastAsia="黑体" w:hAnsi="黑体" w:hint="eastAsia"/>
            <w:noProof/>
          </w:rPr>
          <w:t>检验</w:t>
        </w:r>
        <w:r w:rsidR="00454EEA">
          <w:rPr>
            <w:noProof/>
            <w:webHidden/>
          </w:rPr>
          <w:tab/>
        </w:r>
        <w:r>
          <w:rPr>
            <w:noProof/>
            <w:webHidden/>
          </w:rPr>
          <w:fldChar w:fldCharType="begin"/>
        </w:r>
        <w:r w:rsidR="00454EEA">
          <w:rPr>
            <w:noProof/>
            <w:webHidden/>
          </w:rPr>
          <w:instrText xml:space="preserve"> PAGEREF _Toc83884740 \h </w:instrText>
        </w:r>
        <w:r>
          <w:rPr>
            <w:noProof/>
            <w:webHidden/>
          </w:rPr>
        </w:r>
        <w:r>
          <w:rPr>
            <w:noProof/>
            <w:webHidden/>
          </w:rPr>
          <w:fldChar w:fldCharType="separate"/>
        </w:r>
        <w:r w:rsidR="00001359">
          <w:rPr>
            <w:noProof/>
            <w:webHidden/>
          </w:rPr>
          <w:t>78</w:t>
        </w:r>
        <w:r>
          <w:rPr>
            <w:noProof/>
            <w:webHidden/>
          </w:rPr>
          <w:fldChar w:fldCharType="end"/>
        </w:r>
      </w:hyperlink>
    </w:p>
    <w:p w:rsidR="00454EEA" w:rsidRDefault="008F5E77">
      <w:pPr>
        <w:pStyle w:val="24"/>
        <w:rPr>
          <w:rFonts w:asciiTheme="minorHAnsi" w:eastAsiaTheme="minorEastAsia" w:hAnsiTheme="minorHAnsi" w:cstheme="minorBidi"/>
          <w:noProof/>
          <w:szCs w:val="22"/>
        </w:rPr>
      </w:pPr>
      <w:hyperlink w:anchor="_Toc83884741" w:history="1">
        <w:r w:rsidR="00454EEA" w:rsidRPr="000F1796">
          <w:rPr>
            <w:rStyle w:val="affffe"/>
            <w:noProof/>
          </w:rPr>
          <w:t xml:space="preserve">10. 2  </w:t>
        </w:r>
        <w:r w:rsidR="00454EEA" w:rsidRPr="000F1796">
          <w:rPr>
            <w:rStyle w:val="affffe"/>
            <w:rFonts w:ascii="黑体" w:eastAsia="黑体" w:hAnsi="黑体" w:hint="eastAsia"/>
            <w:noProof/>
          </w:rPr>
          <w:t>监测</w:t>
        </w:r>
        <w:r w:rsidR="00454EEA">
          <w:rPr>
            <w:noProof/>
            <w:webHidden/>
          </w:rPr>
          <w:tab/>
        </w:r>
        <w:r>
          <w:rPr>
            <w:noProof/>
            <w:webHidden/>
          </w:rPr>
          <w:fldChar w:fldCharType="begin"/>
        </w:r>
        <w:r w:rsidR="00454EEA">
          <w:rPr>
            <w:noProof/>
            <w:webHidden/>
          </w:rPr>
          <w:instrText xml:space="preserve"> PAGEREF _Toc83884741 \h </w:instrText>
        </w:r>
        <w:r>
          <w:rPr>
            <w:noProof/>
            <w:webHidden/>
          </w:rPr>
        </w:r>
        <w:r>
          <w:rPr>
            <w:noProof/>
            <w:webHidden/>
          </w:rPr>
          <w:fldChar w:fldCharType="separate"/>
        </w:r>
        <w:r w:rsidR="00001359">
          <w:rPr>
            <w:noProof/>
            <w:webHidden/>
          </w:rPr>
          <w:t>78</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42" w:history="1">
        <w:r w:rsidR="00454EEA" w:rsidRPr="000F1796">
          <w:rPr>
            <w:rStyle w:val="affffe"/>
            <w:rFonts w:hint="eastAsia"/>
            <w:noProof/>
          </w:rPr>
          <w:t>附录</w:t>
        </w:r>
        <w:r w:rsidR="00454EEA" w:rsidRPr="000F1796">
          <w:rPr>
            <w:rStyle w:val="affffe"/>
            <w:noProof/>
          </w:rPr>
          <w:t xml:space="preserve">A  </w:t>
        </w:r>
        <w:r w:rsidR="00454EEA" w:rsidRPr="000F1796">
          <w:rPr>
            <w:rStyle w:val="affffe"/>
            <w:rFonts w:hint="eastAsia"/>
            <w:noProof/>
          </w:rPr>
          <w:t>处理后地基静载荷试验要点</w:t>
        </w:r>
        <w:r w:rsidR="00454EEA">
          <w:rPr>
            <w:noProof/>
            <w:webHidden/>
          </w:rPr>
          <w:tab/>
        </w:r>
        <w:r>
          <w:rPr>
            <w:noProof/>
            <w:webHidden/>
          </w:rPr>
          <w:fldChar w:fldCharType="begin"/>
        </w:r>
        <w:r w:rsidR="00454EEA">
          <w:rPr>
            <w:noProof/>
            <w:webHidden/>
          </w:rPr>
          <w:instrText xml:space="preserve"> PAGEREF _Toc83884742 \h </w:instrText>
        </w:r>
        <w:r>
          <w:rPr>
            <w:noProof/>
            <w:webHidden/>
          </w:rPr>
        </w:r>
        <w:r>
          <w:rPr>
            <w:noProof/>
            <w:webHidden/>
          </w:rPr>
          <w:fldChar w:fldCharType="separate"/>
        </w:r>
        <w:r w:rsidR="00001359">
          <w:rPr>
            <w:noProof/>
            <w:webHidden/>
          </w:rPr>
          <w:t>80</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43" w:history="1">
        <w:r w:rsidR="00454EEA" w:rsidRPr="000F1796">
          <w:rPr>
            <w:rStyle w:val="affffe"/>
            <w:rFonts w:hint="eastAsia"/>
            <w:noProof/>
          </w:rPr>
          <w:t>附录</w:t>
        </w:r>
        <w:r w:rsidR="00454EEA" w:rsidRPr="000F1796">
          <w:rPr>
            <w:rStyle w:val="affffe"/>
            <w:noProof/>
          </w:rPr>
          <w:t xml:space="preserve">B  </w:t>
        </w:r>
        <w:r w:rsidR="00454EEA" w:rsidRPr="000F1796">
          <w:rPr>
            <w:rStyle w:val="affffe"/>
            <w:rFonts w:hint="eastAsia"/>
            <w:noProof/>
          </w:rPr>
          <w:t>复合地基静载荷试验要点</w:t>
        </w:r>
        <w:r w:rsidR="00454EEA">
          <w:rPr>
            <w:noProof/>
            <w:webHidden/>
          </w:rPr>
          <w:tab/>
        </w:r>
        <w:r>
          <w:rPr>
            <w:noProof/>
            <w:webHidden/>
          </w:rPr>
          <w:fldChar w:fldCharType="begin"/>
        </w:r>
        <w:r w:rsidR="00454EEA">
          <w:rPr>
            <w:noProof/>
            <w:webHidden/>
          </w:rPr>
          <w:instrText xml:space="preserve"> PAGEREF _Toc83884743 \h </w:instrText>
        </w:r>
        <w:r>
          <w:rPr>
            <w:noProof/>
            <w:webHidden/>
          </w:rPr>
        </w:r>
        <w:r>
          <w:rPr>
            <w:noProof/>
            <w:webHidden/>
          </w:rPr>
          <w:fldChar w:fldCharType="separate"/>
        </w:r>
        <w:r w:rsidR="00001359">
          <w:rPr>
            <w:noProof/>
            <w:webHidden/>
          </w:rPr>
          <w:t>81</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44" w:history="1">
        <w:r w:rsidR="00454EEA" w:rsidRPr="000F1796">
          <w:rPr>
            <w:rStyle w:val="affffe"/>
            <w:rFonts w:hint="eastAsia"/>
            <w:noProof/>
            <w:spacing w:val="-14"/>
          </w:rPr>
          <w:t>附录</w:t>
        </w:r>
        <w:r w:rsidR="00454EEA" w:rsidRPr="000F1796">
          <w:rPr>
            <w:rStyle w:val="affffe"/>
            <w:noProof/>
            <w:spacing w:val="-14"/>
          </w:rPr>
          <w:t xml:space="preserve"> C  </w:t>
        </w:r>
        <w:r w:rsidR="00454EEA" w:rsidRPr="000F1796">
          <w:rPr>
            <w:rStyle w:val="affffe"/>
            <w:rFonts w:hint="eastAsia"/>
            <w:noProof/>
            <w:spacing w:val="-14"/>
          </w:rPr>
          <w:t>复合地基增强体单桩静载荷试验要点</w:t>
        </w:r>
        <w:r w:rsidR="00454EEA">
          <w:rPr>
            <w:noProof/>
            <w:webHidden/>
          </w:rPr>
          <w:tab/>
        </w:r>
        <w:r>
          <w:rPr>
            <w:noProof/>
            <w:webHidden/>
          </w:rPr>
          <w:fldChar w:fldCharType="begin"/>
        </w:r>
        <w:r w:rsidR="00454EEA">
          <w:rPr>
            <w:noProof/>
            <w:webHidden/>
          </w:rPr>
          <w:instrText xml:space="preserve"> PAGEREF _Toc83884744 \h </w:instrText>
        </w:r>
        <w:r>
          <w:rPr>
            <w:noProof/>
            <w:webHidden/>
          </w:rPr>
        </w:r>
        <w:r>
          <w:rPr>
            <w:noProof/>
            <w:webHidden/>
          </w:rPr>
          <w:fldChar w:fldCharType="separate"/>
        </w:r>
        <w:r w:rsidR="00001359">
          <w:rPr>
            <w:noProof/>
            <w:webHidden/>
          </w:rPr>
          <w:t>83</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45" w:history="1">
        <w:r w:rsidR="00454EEA" w:rsidRPr="000F1796">
          <w:rPr>
            <w:rStyle w:val="affffe"/>
            <w:rFonts w:hint="eastAsia"/>
            <w:noProof/>
          </w:rPr>
          <w:t>本规程用词说明</w:t>
        </w:r>
        <w:r w:rsidR="00454EEA">
          <w:rPr>
            <w:noProof/>
            <w:webHidden/>
          </w:rPr>
          <w:tab/>
        </w:r>
        <w:r>
          <w:rPr>
            <w:noProof/>
            <w:webHidden/>
          </w:rPr>
          <w:fldChar w:fldCharType="begin"/>
        </w:r>
        <w:r w:rsidR="00454EEA">
          <w:rPr>
            <w:noProof/>
            <w:webHidden/>
          </w:rPr>
          <w:instrText xml:space="preserve"> PAGEREF _Toc83884745 \h </w:instrText>
        </w:r>
        <w:r>
          <w:rPr>
            <w:noProof/>
            <w:webHidden/>
          </w:rPr>
        </w:r>
        <w:r>
          <w:rPr>
            <w:noProof/>
            <w:webHidden/>
          </w:rPr>
          <w:fldChar w:fldCharType="separate"/>
        </w:r>
        <w:r w:rsidR="00001359">
          <w:rPr>
            <w:noProof/>
            <w:webHidden/>
          </w:rPr>
          <w:t>85</w:t>
        </w:r>
        <w:r>
          <w:rPr>
            <w:noProof/>
            <w:webHidden/>
          </w:rPr>
          <w:fldChar w:fldCharType="end"/>
        </w:r>
      </w:hyperlink>
    </w:p>
    <w:p w:rsidR="00454EEA" w:rsidRDefault="008F5E77">
      <w:pPr>
        <w:pStyle w:val="10"/>
        <w:spacing w:before="78" w:after="78"/>
        <w:rPr>
          <w:rFonts w:asciiTheme="minorHAnsi" w:eastAsiaTheme="minorEastAsia" w:hAnsiTheme="minorHAnsi" w:cstheme="minorBidi"/>
          <w:noProof/>
          <w:szCs w:val="22"/>
        </w:rPr>
      </w:pPr>
      <w:hyperlink w:anchor="_Toc83884746" w:history="1">
        <w:r w:rsidR="00454EEA" w:rsidRPr="000F1796">
          <w:rPr>
            <w:rStyle w:val="affffe"/>
            <w:rFonts w:hint="eastAsia"/>
            <w:noProof/>
          </w:rPr>
          <w:t>引用标准名录</w:t>
        </w:r>
        <w:r w:rsidR="00454EEA">
          <w:rPr>
            <w:noProof/>
            <w:webHidden/>
          </w:rPr>
          <w:tab/>
        </w:r>
        <w:r>
          <w:rPr>
            <w:noProof/>
            <w:webHidden/>
          </w:rPr>
          <w:fldChar w:fldCharType="begin"/>
        </w:r>
        <w:r w:rsidR="00454EEA">
          <w:rPr>
            <w:noProof/>
            <w:webHidden/>
          </w:rPr>
          <w:instrText xml:space="preserve"> PAGEREF _Toc83884746 \h </w:instrText>
        </w:r>
        <w:r>
          <w:rPr>
            <w:noProof/>
            <w:webHidden/>
          </w:rPr>
        </w:r>
        <w:r>
          <w:rPr>
            <w:noProof/>
            <w:webHidden/>
          </w:rPr>
          <w:fldChar w:fldCharType="separate"/>
        </w:r>
        <w:r w:rsidR="00001359">
          <w:rPr>
            <w:noProof/>
            <w:webHidden/>
          </w:rPr>
          <w:t>86</w:t>
        </w:r>
        <w:r>
          <w:rPr>
            <w:noProof/>
            <w:webHidden/>
          </w:rPr>
          <w:fldChar w:fldCharType="end"/>
        </w:r>
      </w:hyperlink>
    </w:p>
    <w:p w:rsidR="00225ED3" w:rsidRDefault="008F5E77" w:rsidP="00E22D70">
      <w:pPr>
        <w:pStyle w:val="1"/>
        <w:rPr>
          <w:b/>
          <w:sz w:val="28"/>
        </w:rPr>
      </w:pPr>
      <w:r w:rsidRPr="00225ED3">
        <w:rPr>
          <w:sz w:val="28"/>
        </w:rPr>
        <w:fldChar w:fldCharType="end"/>
      </w:r>
      <w:bookmarkStart w:id="13" w:name="_Toc460502334"/>
      <w:bookmarkStart w:id="14" w:name="_Toc23669325"/>
      <w:bookmarkStart w:id="15" w:name="_Toc460407978"/>
      <w:bookmarkStart w:id="16" w:name="_Toc513037409"/>
    </w:p>
    <w:p w:rsidR="00225ED3" w:rsidRDefault="00225ED3">
      <w:pPr>
        <w:widowControl/>
        <w:jc w:val="left"/>
        <w:rPr>
          <w:b/>
          <w:bCs/>
          <w:kern w:val="44"/>
          <w:sz w:val="28"/>
          <w:szCs w:val="44"/>
        </w:rPr>
      </w:pPr>
      <w:r>
        <w:rPr>
          <w:b/>
          <w:sz w:val="28"/>
        </w:rPr>
        <w:br w:type="page"/>
      </w:r>
    </w:p>
    <w:p w:rsidR="00DE12C6" w:rsidRPr="00DB1701" w:rsidRDefault="000F377C" w:rsidP="00E22D70">
      <w:pPr>
        <w:pStyle w:val="1"/>
      </w:pPr>
      <w:bookmarkStart w:id="17" w:name="_Toc83884699"/>
      <w:r>
        <w:lastRenderedPageBreak/>
        <w:t xml:space="preserve">1   </w:t>
      </w:r>
      <w:r>
        <w:t>总则</w:t>
      </w:r>
      <w:bookmarkEnd w:id="13"/>
      <w:bookmarkEnd w:id="14"/>
      <w:bookmarkEnd w:id="15"/>
      <w:bookmarkEnd w:id="16"/>
      <w:bookmarkEnd w:id="17"/>
    </w:p>
    <w:p w:rsidR="00DE12C6" w:rsidRDefault="000F377C">
      <w:pPr>
        <w:tabs>
          <w:tab w:val="left" w:pos="1260"/>
        </w:tabs>
        <w:spacing w:line="360" w:lineRule="auto"/>
      </w:pPr>
      <w:r>
        <w:rPr>
          <w:b/>
          <w:bCs/>
        </w:rPr>
        <w:t>1</w:t>
      </w:r>
      <w:r>
        <w:rPr>
          <w:rFonts w:eastAsiaTheme="minorEastAsia"/>
          <w:b/>
          <w:bCs/>
          <w:spacing w:val="54"/>
        </w:rPr>
        <w:t>.</w:t>
      </w:r>
      <w:r>
        <w:rPr>
          <w:b/>
          <w:bCs/>
        </w:rPr>
        <w:t>0</w:t>
      </w:r>
      <w:r>
        <w:rPr>
          <w:rFonts w:eastAsiaTheme="minorEastAsia"/>
          <w:b/>
          <w:bCs/>
          <w:spacing w:val="54"/>
        </w:rPr>
        <w:t>.</w:t>
      </w:r>
      <w:r>
        <w:rPr>
          <w:b/>
          <w:bCs/>
        </w:rPr>
        <w:t>1</w:t>
      </w:r>
      <w:r w:rsidR="00C37ECC" w:rsidRPr="00C37ECC">
        <w:rPr>
          <w:rFonts w:hint="eastAsia"/>
        </w:rPr>
        <w:t>为了在地基处理的设计和施工中贯彻执行国家的技术经济政策，做到安全适用、技术先进、经济合理、确保质量、保护环境，制定本</w:t>
      </w:r>
      <w:r w:rsidR="008D63AB">
        <w:rPr>
          <w:rFonts w:hint="eastAsia"/>
        </w:rPr>
        <w:t>规程</w:t>
      </w:r>
      <w:r w:rsidR="00C37ECC" w:rsidRPr="00C37ECC">
        <w:rPr>
          <w:rFonts w:hint="eastAsia"/>
        </w:rPr>
        <w:t>。</w:t>
      </w:r>
    </w:p>
    <w:p w:rsidR="00DE12C6" w:rsidRDefault="000F377C">
      <w:pPr>
        <w:spacing w:line="360" w:lineRule="auto"/>
      </w:pPr>
      <w:r>
        <w:rPr>
          <w:b/>
          <w:bCs/>
        </w:rPr>
        <w:t>1</w:t>
      </w:r>
      <w:r>
        <w:rPr>
          <w:rFonts w:eastAsiaTheme="minorEastAsia"/>
          <w:b/>
          <w:bCs/>
          <w:spacing w:val="54"/>
        </w:rPr>
        <w:t>.</w:t>
      </w:r>
      <w:r>
        <w:rPr>
          <w:b/>
          <w:bCs/>
        </w:rPr>
        <w:t>0</w:t>
      </w:r>
      <w:r>
        <w:rPr>
          <w:rFonts w:eastAsiaTheme="minorEastAsia"/>
          <w:b/>
          <w:bCs/>
          <w:spacing w:val="54"/>
        </w:rPr>
        <w:t>.</w:t>
      </w:r>
      <w:r>
        <w:rPr>
          <w:b/>
          <w:bCs/>
        </w:rPr>
        <w:t>2</w:t>
      </w:r>
      <w:r w:rsidR="00C37ECC" w:rsidRPr="0008400C">
        <w:t>本</w:t>
      </w:r>
      <w:r w:rsidR="008D63AB">
        <w:rPr>
          <w:rFonts w:hint="eastAsia"/>
        </w:rPr>
        <w:t>规程</w:t>
      </w:r>
      <w:r w:rsidR="00C37ECC" w:rsidRPr="0008400C">
        <w:t>适用于</w:t>
      </w:r>
      <w:r w:rsidR="00C37ECC">
        <w:t>黑龙江省</w:t>
      </w:r>
      <w:r w:rsidR="00C37ECC" w:rsidRPr="0008400C">
        <w:t>建筑工程地基处理的设计、施工和质量检验。</w:t>
      </w:r>
    </w:p>
    <w:p w:rsidR="00DE12C6" w:rsidRDefault="000F377C">
      <w:pPr>
        <w:tabs>
          <w:tab w:val="left" w:pos="1260"/>
        </w:tabs>
        <w:spacing w:line="360" w:lineRule="auto"/>
      </w:pPr>
      <w:r>
        <w:rPr>
          <w:b/>
          <w:bCs/>
        </w:rPr>
        <w:t>1</w:t>
      </w:r>
      <w:r>
        <w:rPr>
          <w:rFonts w:eastAsiaTheme="minorEastAsia"/>
          <w:b/>
          <w:bCs/>
          <w:spacing w:val="54"/>
        </w:rPr>
        <w:t>.</w:t>
      </w:r>
      <w:r>
        <w:rPr>
          <w:b/>
          <w:bCs/>
        </w:rPr>
        <w:t>0</w:t>
      </w:r>
      <w:r>
        <w:rPr>
          <w:rFonts w:eastAsiaTheme="minorEastAsia"/>
          <w:b/>
          <w:bCs/>
          <w:spacing w:val="54"/>
        </w:rPr>
        <w:t>.</w:t>
      </w:r>
      <w:r>
        <w:rPr>
          <w:b/>
          <w:bCs/>
        </w:rPr>
        <w:t>3</w:t>
      </w:r>
      <w:r w:rsidR="00C37ECC" w:rsidRPr="0008400C">
        <w:t>地基处理除应满足工程设计要求外，尚应做到因地制宜、就地取材、保护环境和节约资源等。</w:t>
      </w:r>
    </w:p>
    <w:p w:rsidR="00DE12C6" w:rsidRDefault="000F377C">
      <w:pPr>
        <w:tabs>
          <w:tab w:val="left" w:pos="1260"/>
        </w:tabs>
        <w:spacing w:line="360" w:lineRule="auto"/>
      </w:pPr>
      <w:r>
        <w:rPr>
          <w:b/>
          <w:bCs/>
        </w:rPr>
        <w:t>1</w:t>
      </w:r>
      <w:r>
        <w:rPr>
          <w:rFonts w:eastAsiaTheme="minorEastAsia"/>
          <w:b/>
          <w:bCs/>
          <w:spacing w:val="54"/>
        </w:rPr>
        <w:t>.</w:t>
      </w:r>
      <w:r>
        <w:rPr>
          <w:b/>
          <w:bCs/>
        </w:rPr>
        <w:t>0</w:t>
      </w:r>
      <w:r>
        <w:rPr>
          <w:rFonts w:eastAsiaTheme="minorEastAsia"/>
          <w:b/>
          <w:bCs/>
          <w:spacing w:val="54"/>
        </w:rPr>
        <w:t>.</w:t>
      </w:r>
      <w:r>
        <w:rPr>
          <w:b/>
          <w:bCs/>
        </w:rPr>
        <w:t>4</w:t>
      </w:r>
      <w:r w:rsidR="00C37ECC">
        <w:t>黑龙江省</w:t>
      </w:r>
      <w:r w:rsidR="00C37ECC" w:rsidRPr="0008400C">
        <w:t>建筑工程地基处理除应符合本</w:t>
      </w:r>
      <w:r w:rsidR="00AF38EA">
        <w:rPr>
          <w:rFonts w:hint="eastAsia"/>
        </w:rPr>
        <w:t>规程</w:t>
      </w:r>
      <w:r w:rsidR="00C37ECC" w:rsidRPr="0008400C">
        <w:t>外，尚应符合国家现行有关标准的规定。</w:t>
      </w:r>
    </w:p>
    <w:p w:rsidR="00DE12C6" w:rsidRPr="00AF38EA" w:rsidRDefault="00DE12C6">
      <w:pPr>
        <w:spacing w:line="360" w:lineRule="auto"/>
      </w:pPr>
    </w:p>
    <w:p w:rsidR="00DE12C6" w:rsidRDefault="00DE12C6">
      <w:pPr>
        <w:spacing w:line="360" w:lineRule="auto"/>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DE12C6">
      <w:pPr>
        <w:spacing w:line="360" w:lineRule="auto"/>
        <w:rPr>
          <w:sz w:val="24"/>
        </w:rPr>
      </w:pPr>
    </w:p>
    <w:p w:rsidR="00DE12C6" w:rsidRDefault="000F377C">
      <w:pPr>
        <w:pStyle w:val="1"/>
      </w:pPr>
      <w:r>
        <w:br w:type="page"/>
      </w:r>
      <w:bookmarkStart w:id="18" w:name="_Toc460502335"/>
      <w:bookmarkStart w:id="19" w:name="_Toc460407979"/>
      <w:bookmarkStart w:id="20" w:name="_Toc513037410"/>
      <w:bookmarkStart w:id="21" w:name="_Toc23669326"/>
      <w:bookmarkStart w:id="22" w:name="_Toc83884700"/>
      <w:r>
        <w:lastRenderedPageBreak/>
        <w:t xml:space="preserve">2  </w:t>
      </w:r>
      <w:r>
        <w:t>术语</w:t>
      </w:r>
      <w:r>
        <w:rPr>
          <w:rFonts w:hint="eastAsia"/>
        </w:rPr>
        <w:t>和</w:t>
      </w:r>
      <w:r>
        <w:t>符号</w:t>
      </w:r>
      <w:bookmarkEnd w:id="18"/>
      <w:bookmarkEnd w:id="19"/>
      <w:bookmarkEnd w:id="20"/>
      <w:bookmarkEnd w:id="21"/>
      <w:bookmarkEnd w:id="22"/>
    </w:p>
    <w:p w:rsidR="00DE12C6" w:rsidRDefault="000F377C">
      <w:pPr>
        <w:pStyle w:val="21"/>
      </w:pPr>
      <w:bookmarkStart w:id="23" w:name="_Toc23669327"/>
      <w:bookmarkStart w:id="24" w:name="_Toc513037411"/>
      <w:bookmarkStart w:id="25" w:name="_Toc460502336"/>
      <w:bookmarkStart w:id="26" w:name="_Toc460407980"/>
      <w:bookmarkStart w:id="27" w:name="_Toc83884701"/>
      <w:r>
        <w:t>2</w:t>
      </w:r>
      <w:r>
        <w:rPr>
          <w:rFonts w:eastAsiaTheme="minorEastAsia"/>
          <w:spacing w:val="54"/>
        </w:rPr>
        <w:t>.</w:t>
      </w:r>
      <w:r>
        <w:t xml:space="preserve">1  </w:t>
      </w:r>
      <w:r>
        <w:rPr>
          <w:rFonts w:ascii="黑体" w:eastAsia="黑体" w:hAnsi="黑体"/>
        </w:rPr>
        <w:t>术  语</w:t>
      </w:r>
      <w:bookmarkEnd w:id="23"/>
      <w:bookmarkEnd w:id="24"/>
      <w:bookmarkEnd w:id="25"/>
      <w:bookmarkEnd w:id="26"/>
      <w:bookmarkEnd w:id="27"/>
    </w:p>
    <w:p w:rsidR="002E4E09" w:rsidRDefault="000F377C" w:rsidP="002E4E09">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 xml:space="preserve">1  </w:t>
      </w:r>
      <w:r w:rsidR="002E4E09" w:rsidRPr="0008400C">
        <w:rPr>
          <w:lang w:val="zh-TW" w:eastAsia="zh-TW" w:bidi="zh-TW"/>
        </w:rPr>
        <w:t>地基处理</w:t>
      </w:r>
      <w:r w:rsidR="002E4E09" w:rsidRPr="0008400C">
        <w:t>ground treatment</w:t>
      </w:r>
      <w:r w:rsidR="002E4E09">
        <w:t>，</w:t>
      </w:r>
      <w:r w:rsidR="002E4E09" w:rsidRPr="0008400C">
        <w:t xml:space="preserve">ground improvement </w:t>
      </w:r>
    </w:p>
    <w:p w:rsidR="00DE12C6" w:rsidRDefault="002E4E09" w:rsidP="002E4E09">
      <w:pPr>
        <w:spacing w:line="360" w:lineRule="auto"/>
        <w:ind w:firstLineChars="200" w:firstLine="420"/>
      </w:pPr>
      <w:r w:rsidRPr="0008400C">
        <w:rPr>
          <w:lang w:val="zh-TW" w:eastAsia="zh-TW" w:bidi="zh-TW"/>
        </w:rPr>
        <w:t>提高地基承载力，改善其变形性能或渗透性能而采取的技术措施。</w:t>
      </w:r>
    </w:p>
    <w:p w:rsidR="002E4E09" w:rsidRDefault="000F377C" w:rsidP="002E4E09">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 xml:space="preserve">2  </w:t>
      </w:r>
      <w:r w:rsidR="002E4E09" w:rsidRPr="0008400C">
        <w:rPr>
          <w:lang w:val="zh-TW" w:eastAsia="zh-TW" w:bidi="zh-TW"/>
        </w:rPr>
        <w:t>复合地基</w:t>
      </w:r>
      <w:r w:rsidR="002E4E09" w:rsidRPr="0008400C">
        <w:t>composite ground</w:t>
      </w:r>
      <w:r w:rsidR="002E4E09">
        <w:t>，</w:t>
      </w:r>
      <w:r w:rsidR="002E4E09" w:rsidRPr="0008400C">
        <w:t xml:space="preserve">composite foundation </w:t>
      </w:r>
    </w:p>
    <w:p w:rsidR="00DE12C6" w:rsidRDefault="002E4E09" w:rsidP="002E4E09">
      <w:pPr>
        <w:spacing w:line="360" w:lineRule="auto"/>
        <w:ind w:firstLineChars="200" w:firstLine="420"/>
      </w:pPr>
      <w:r w:rsidRPr="0008400C">
        <w:rPr>
          <w:lang w:val="zh-TW" w:eastAsia="zh-TW" w:bidi="zh-TW"/>
        </w:rPr>
        <w:t>部分土体被增强或被置换，形成由地基土和竖向增强体共同</w:t>
      </w:r>
      <w:r w:rsidR="00AF38EA">
        <w:rPr>
          <w:lang w:val="zh-TW" w:eastAsia="zh-TW" w:bidi="zh-TW"/>
        </w:rPr>
        <w:t>承担荷载的人工地基</w:t>
      </w:r>
      <w:r>
        <w:rPr>
          <w:lang w:val="zh-TW" w:eastAsia="zh-TW" w:bidi="zh-TW"/>
        </w:rPr>
        <w:t>。</w:t>
      </w:r>
    </w:p>
    <w:p w:rsidR="00DE12C6" w:rsidRDefault="000F377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3</w:t>
      </w:r>
      <w:r w:rsidR="002E4E09" w:rsidRPr="0008400C">
        <w:rPr>
          <w:lang w:val="zh-TW" w:eastAsia="zh-TW" w:bidi="zh-TW"/>
        </w:rPr>
        <w:t>地基承载力特征值</w:t>
      </w:r>
      <w:r w:rsidR="002E4E09" w:rsidRPr="0008400C">
        <w:t>characteristic value of subsoil bear</w:t>
      </w:r>
      <w:r w:rsidR="002E4E09" w:rsidRPr="0008400C">
        <w:softHyphen/>
        <w:t>ing capacity</w:t>
      </w:r>
    </w:p>
    <w:p w:rsidR="00830E01" w:rsidRDefault="002E4E09">
      <w:pPr>
        <w:spacing w:line="360" w:lineRule="auto"/>
      </w:pPr>
      <w:r w:rsidRPr="0008400C">
        <w:t>由载荷试验测定的地基土压力变形曲线线性变形段内规定的变形所对应的压力值，其最大值为比例界限值。</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4</w:t>
      </w:r>
      <w:r w:rsidR="00F1648C">
        <w:rPr>
          <w:rFonts w:hint="eastAsia"/>
        </w:rPr>
        <w:t>换填垫层</w:t>
      </w:r>
      <w:r w:rsidR="00F1648C">
        <w:rPr>
          <w:rFonts w:hint="eastAsia"/>
        </w:rPr>
        <w:t>replacement layer of compacted fill</w:t>
      </w:r>
    </w:p>
    <w:p w:rsidR="00DE12C6" w:rsidRDefault="00F1648C" w:rsidP="00F1648C">
      <w:pPr>
        <w:spacing w:line="360" w:lineRule="auto"/>
        <w:ind w:firstLineChars="200" w:firstLine="420"/>
      </w:pPr>
      <w:r>
        <w:rPr>
          <w:rFonts w:hint="eastAsia"/>
        </w:rPr>
        <w:t>挖除基础底面下一定范围内的软弱土层或不均匀土层，回填其他性能稳定、无侵蚀性、强度较高的材料，并夯压密实形成的垫层。</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5</w:t>
      </w:r>
      <w:r w:rsidR="00F1648C" w:rsidRPr="00F1648C">
        <w:rPr>
          <w:rFonts w:hint="eastAsia"/>
        </w:rPr>
        <w:t>加筋垫层</w:t>
      </w:r>
      <w:r w:rsidR="00F1648C" w:rsidRPr="00F1648C">
        <w:rPr>
          <w:rFonts w:hint="eastAsia"/>
        </w:rPr>
        <w:t xml:space="preserve">replacement layer of tensile reinforcement </w:t>
      </w:r>
    </w:p>
    <w:p w:rsidR="00F1648C" w:rsidRDefault="00F1648C" w:rsidP="00F1648C">
      <w:pPr>
        <w:spacing w:line="360" w:lineRule="auto"/>
        <w:ind w:firstLineChars="200" w:firstLine="420"/>
      </w:pPr>
      <w:r w:rsidRPr="00F1648C">
        <w:rPr>
          <w:rFonts w:hint="eastAsia"/>
        </w:rPr>
        <w:t>在垫层材料内铺设单层或多层水平向加筋材料形成的垫层。</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6</w:t>
      </w:r>
      <w:r w:rsidR="00F1648C" w:rsidRPr="00F1648C">
        <w:rPr>
          <w:rFonts w:hint="eastAsia"/>
        </w:rPr>
        <w:t>压实地基</w:t>
      </w:r>
      <w:r w:rsidR="00F1648C" w:rsidRPr="00F1648C">
        <w:rPr>
          <w:rFonts w:hint="eastAsia"/>
        </w:rPr>
        <w:t>compacted ground</w:t>
      </w:r>
      <w:r w:rsidR="00F1648C">
        <w:rPr>
          <w:rFonts w:hint="eastAsia"/>
        </w:rPr>
        <w:t>，</w:t>
      </w:r>
      <w:r w:rsidR="00F1648C" w:rsidRPr="00F1648C">
        <w:rPr>
          <w:rFonts w:hint="eastAsia"/>
        </w:rPr>
        <w:t xml:space="preserve">compacted fill </w:t>
      </w:r>
    </w:p>
    <w:p w:rsidR="00DE12C6" w:rsidRDefault="00F1648C" w:rsidP="00F1648C">
      <w:pPr>
        <w:spacing w:line="360" w:lineRule="auto"/>
        <w:ind w:firstLineChars="200" w:firstLine="420"/>
      </w:pPr>
      <w:r w:rsidRPr="00F1648C">
        <w:rPr>
          <w:rFonts w:hint="eastAsia"/>
        </w:rPr>
        <w:t>利用平碾、振动碾、冲击碾或其他碾压设备将填土分层密实处理的地基。</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7</w:t>
      </w:r>
      <w:r w:rsidR="00F1648C">
        <w:rPr>
          <w:rFonts w:hint="eastAsia"/>
        </w:rPr>
        <w:t>夯实地基</w:t>
      </w:r>
      <w:r w:rsidR="00F1648C">
        <w:rPr>
          <w:rFonts w:hint="eastAsia"/>
        </w:rPr>
        <w:t>rammed ground, rammed earth</w:t>
      </w:r>
    </w:p>
    <w:p w:rsidR="00DE12C6" w:rsidRDefault="00F1648C" w:rsidP="00F1648C">
      <w:pPr>
        <w:spacing w:line="360" w:lineRule="auto"/>
        <w:ind w:firstLineChars="200" w:firstLine="420"/>
      </w:pPr>
      <w:r>
        <w:rPr>
          <w:rFonts w:hint="eastAsia"/>
        </w:rPr>
        <w:t>反复将夯锤提到高处使其自由落下，给地基以冲击和振动能量，将地基土密实处理或置换形成密实墩体的地基。</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8</w:t>
      </w:r>
      <w:r w:rsidR="00F1648C">
        <w:rPr>
          <w:rFonts w:hint="eastAsia"/>
        </w:rPr>
        <w:t>砂石桩复合地基</w:t>
      </w:r>
      <w:r w:rsidR="00F1648C">
        <w:rPr>
          <w:rFonts w:hint="eastAsia"/>
        </w:rPr>
        <w:t>composite foundation with sand¬gravel columns</w:t>
      </w:r>
    </w:p>
    <w:p w:rsidR="00DE12C6" w:rsidRDefault="00F1648C" w:rsidP="00F1648C">
      <w:pPr>
        <w:spacing w:line="360" w:lineRule="auto"/>
        <w:ind w:firstLineChars="200" w:firstLine="420"/>
      </w:pPr>
      <w:r>
        <w:rPr>
          <w:rFonts w:hint="eastAsia"/>
        </w:rPr>
        <w:t>将碎石、砂或砂石混合料挤压入已成的孔中，形成密实砂石竖向增强体的复合地基。</w:t>
      </w:r>
    </w:p>
    <w:p w:rsidR="00F1648C" w:rsidRPr="00F8408D" w:rsidRDefault="000F377C" w:rsidP="00F1648C">
      <w:pPr>
        <w:spacing w:line="360" w:lineRule="auto"/>
      </w:pPr>
      <w:r w:rsidRPr="00F8408D">
        <w:rPr>
          <w:b/>
          <w:bCs/>
        </w:rPr>
        <w:t>2</w:t>
      </w:r>
      <w:r w:rsidRPr="00F8408D">
        <w:rPr>
          <w:rFonts w:eastAsiaTheme="minorEastAsia"/>
          <w:b/>
          <w:bCs/>
          <w:spacing w:val="54"/>
        </w:rPr>
        <w:t>.</w:t>
      </w:r>
      <w:r w:rsidRPr="00F8408D">
        <w:rPr>
          <w:b/>
          <w:bCs/>
        </w:rPr>
        <w:t>1</w:t>
      </w:r>
      <w:r w:rsidRPr="00F8408D">
        <w:rPr>
          <w:rFonts w:eastAsiaTheme="minorEastAsia"/>
          <w:b/>
          <w:bCs/>
          <w:spacing w:val="54"/>
        </w:rPr>
        <w:t>.</w:t>
      </w:r>
      <w:r w:rsidRPr="00F8408D">
        <w:rPr>
          <w:b/>
          <w:bCs/>
        </w:rPr>
        <w:t xml:space="preserve">9  </w:t>
      </w:r>
      <w:r w:rsidR="00F1648C" w:rsidRPr="00F8408D">
        <w:rPr>
          <w:rFonts w:hint="eastAsia"/>
        </w:rPr>
        <w:t>水泥粉煤灰碎石桩复合地基</w:t>
      </w:r>
      <w:r w:rsidR="00F1648C" w:rsidRPr="00F8408D">
        <w:rPr>
          <w:rFonts w:hint="eastAsia"/>
        </w:rPr>
        <w:t>composite foundation with cement-fly ash-gravel piles</w:t>
      </w:r>
    </w:p>
    <w:p w:rsidR="00DE12C6" w:rsidRPr="00F1648C" w:rsidRDefault="00F1648C" w:rsidP="00F1648C">
      <w:pPr>
        <w:spacing w:line="360" w:lineRule="auto"/>
        <w:ind w:firstLineChars="200" w:firstLine="420"/>
        <w:rPr>
          <w:color w:val="FF0000"/>
        </w:rPr>
      </w:pPr>
      <w:r w:rsidRPr="00F8408D">
        <w:rPr>
          <w:rFonts w:hint="eastAsia"/>
        </w:rPr>
        <w:t>由水泥、粉煤灰、碎石等混合料加水拌合在土中灌注形成竖向增强体的复合地基。</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10</w:t>
      </w:r>
      <w:r w:rsidR="00F1648C">
        <w:rPr>
          <w:rFonts w:hint="eastAsia"/>
        </w:rPr>
        <w:t>夯实水泥土桩复合地基</w:t>
      </w:r>
      <w:r w:rsidR="00F1648C">
        <w:rPr>
          <w:rFonts w:hint="eastAsia"/>
        </w:rPr>
        <w:t>composite foundation with rammed soil-cement columns</w:t>
      </w:r>
    </w:p>
    <w:p w:rsidR="00DE12C6" w:rsidRDefault="00F1648C" w:rsidP="00F1648C">
      <w:pPr>
        <w:spacing w:line="360" w:lineRule="auto"/>
        <w:ind w:firstLineChars="200" w:firstLine="420"/>
      </w:pPr>
      <w:r>
        <w:rPr>
          <w:rFonts w:hint="eastAsia"/>
        </w:rPr>
        <w:t>将水泥和土按设计比例拌合均匀，在孔内分层夯实形成竖向增强体的复合地基。</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 xml:space="preserve">11  </w:t>
      </w:r>
      <w:r w:rsidR="00F1648C">
        <w:rPr>
          <w:rFonts w:hint="eastAsia"/>
        </w:rPr>
        <w:t>水泥土搅拌桩复合地基</w:t>
      </w:r>
      <w:r w:rsidR="00AF38EA">
        <w:rPr>
          <w:rFonts w:hint="eastAsia"/>
        </w:rPr>
        <w:t xml:space="preserve"> composite foundation with ce</w:t>
      </w:r>
      <w:r w:rsidR="00F1648C">
        <w:rPr>
          <w:rFonts w:hint="eastAsia"/>
        </w:rPr>
        <w:t>ment deep mixed columns</w:t>
      </w:r>
    </w:p>
    <w:p w:rsidR="00DE12C6" w:rsidRDefault="00F1648C" w:rsidP="00F1648C">
      <w:pPr>
        <w:spacing w:line="360" w:lineRule="auto"/>
        <w:ind w:firstLineChars="200" w:firstLine="420"/>
      </w:pPr>
      <w:r>
        <w:rPr>
          <w:rFonts w:hint="eastAsia"/>
        </w:rPr>
        <w:t>以水泥作为固化剂的主要材料，通过深层搅拌机械，将固化剂和地基土强制搅拌形成竖</w:t>
      </w:r>
      <w:r>
        <w:rPr>
          <w:rFonts w:hint="eastAsia"/>
        </w:rPr>
        <w:lastRenderedPageBreak/>
        <w:t>向增强体的复合地基。</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 xml:space="preserve">12  </w:t>
      </w:r>
      <w:r w:rsidR="00F1648C">
        <w:rPr>
          <w:rFonts w:hint="eastAsia"/>
        </w:rPr>
        <w:t>旋喷桩复合地基</w:t>
      </w:r>
      <w:r w:rsidR="00F1648C">
        <w:rPr>
          <w:rFonts w:hint="eastAsia"/>
        </w:rPr>
        <w:t>com</w:t>
      </w:r>
      <w:r w:rsidR="00AF38EA">
        <w:rPr>
          <w:rFonts w:hint="eastAsia"/>
        </w:rPr>
        <w:t>posite foundation with jet grou</w:t>
      </w:r>
      <w:r w:rsidR="00F1648C">
        <w:rPr>
          <w:rFonts w:hint="eastAsia"/>
        </w:rPr>
        <w:t>ting</w:t>
      </w:r>
    </w:p>
    <w:p w:rsidR="00DE12C6" w:rsidRDefault="00F1648C" w:rsidP="00F1648C">
      <w:pPr>
        <w:spacing w:line="360" w:lineRule="auto"/>
        <w:ind w:firstLineChars="200" w:firstLine="420"/>
      </w:pPr>
      <w:r>
        <w:rPr>
          <w:rFonts w:hint="eastAsia"/>
        </w:rPr>
        <w:t>通过钻杆的旋转、提升，高压水泥浆由水平方向的喷嘴喷出，形成喷射流，以此切割土体并与土拌合形成水泥土竖向增强体的复合地基。</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13</w:t>
      </w:r>
      <w:r w:rsidR="00F1648C">
        <w:rPr>
          <w:rFonts w:hint="eastAsia"/>
        </w:rPr>
        <w:t>灰土桩复合地基</w:t>
      </w:r>
      <w:r w:rsidR="00F1648C">
        <w:rPr>
          <w:rFonts w:hint="eastAsia"/>
        </w:rPr>
        <w:t>c</w:t>
      </w:r>
      <w:r w:rsidR="00AF38EA">
        <w:rPr>
          <w:rFonts w:hint="eastAsia"/>
        </w:rPr>
        <w:t>omposite foundation with compac</w:t>
      </w:r>
      <w:r w:rsidR="00F1648C">
        <w:rPr>
          <w:rFonts w:hint="eastAsia"/>
        </w:rPr>
        <w:t>ted soil-lime columns</w:t>
      </w:r>
    </w:p>
    <w:p w:rsidR="00DE12C6" w:rsidRDefault="00F1648C" w:rsidP="00F1648C">
      <w:pPr>
        <w:spacing w:line="360" w:lineRule="auto"/>
        <w:ind w:firstLineChars="200" w:firstLine="420"/>
      </w:pPr>
      <w:r>
        <w:rPr>
          <w:rFonts w:hint="eastAsia"/>
        </w:rPr>
        <w:t>用灰土填入孔内分层夯实形成竖向增强体的复合地基。</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 xml:space="preserve">14  </w:t>
      </w:r>
      <w:r w:rsidR="00F1648C">
        <w:rPr>
          <w:rFonts w:hint="eastAsia"/>
        </w:rPr>
        <w:t>柱锤冲扩桩复合地基</w:t>
      </w:r>
      <w:r w:rsidR="00F1648C">
        <w:rPr>
          <w:rFonts w:hint="eastAsia"/>
        </w:rPr>
        <w:t>composite foundation wi</w:t>
      </w:r>
      <w:r w:rsidR="00AF38EA">
        <w:rPr>
          <w:rFonts w:hint="eastAsia"/>
        </w:rPr>
        <w:t>th im</w:t>
      </w:r>
      <w:r w:rsidR="00F1648C">
        <w:rPr>
          <w:rFonts w:hint="eastAsia"/>
        </w:rPr>
        <w:t>pact displacement columns</w:t>
      </w:r>
    </w:p>
    <w:p w:rsidR="00DE12C6" w:rsidRDefault="00F1648C" w:rsidP="00F1648C">
      <w:pPr>
        <w:spacing w:line="360" w:lineRule="auto"/>
        <w:ind w:firstLineChars="200" w:firstLine="420"/>
      </w:pPr>
      <w:r>
        <w:rPr>
          <w:rFonts w:hint="eastAsia"/>
        </w:rPr>
        <w:t>用柱锤冲击方法成孔并分层夯扩填料形成竖向增强体的复合地基。</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15</w:t>
      </w:r>
      <w:r w:rsidR="00F1648C">
        <w:rPr>
          <w:rFonts w:hint="eastAsia"/>
        </w:rPr>
        <w:t>多桩型复合地基</w:t>
      </w:r>
      <w:r w:rsidR="00F1648C">
        <w:rPr>
          <w:rFonts w:hint="eastAsia"/>
        </w:rPr>
        <w:t>composite foundation with multiple reinforcement of different materials or lengths</w:t>
      </w:r>
    </w:p>
    <w:p w:rsidR="00F1648C" w:rsidRDefault="00F1648C" w:rsidP="00F1648C">
      <w:pPr>
        <w:spacing w:line="360" w:lineRule="auto"/>
        <w:ind w:firstLineChars="200" w:firstLine="420"/>
      </w:pPr>
      <w:r>
        <w:rPr>
          <w:rFonts w:hint="eastAsia"/>
        </w:rPr>
        <w:t>采用两种及两种以上不同材料增强体，或采用同一材料、不同长度增强体加固形成的复合地基。</w:t>
      </w:r>
    </w:p>
    <w:p w:rsidR="00F1648C" w:rsidRDefault="000F377C" w:rsidP="00F1648C">
      <w:pPr>
        <w:spacing w:line="360" w:lineRule="auto"/>
      </w:pPr>
      <w:r>
        <w:rPr>
          <w:b/>
          <w:bCs/>
        </w:rPr>
        <w:t>2</w:t>
      </w:r>
      <w:r>
        <w:rPr>
          <w:rFonts w:eastAsiaTheme="minorEastAsia"/>
          <w:b/>
          <w:bCs/>
          <w:spacing w:val="54"/>
        </w:rPr>
        <w:t>.</w:t>
      </w:r>
      <w:r>
        <w:rPr>
          <w:b/>
          <w:bCs/>
        </w:rPr>
        <w:t>1</w:t>
      </w:r>
      <w:r>
        <w:rPr>
          <w:rFonts w:eastAsiaTheme="minorEastAsia"/>
          <w:b/>
          <w:bCs/>
          <w:spacing w:val="54"/>
        </w:rPr>
        <w:t>.</w:t>
      </w:r>
      <w:r>
        <w:rPr>
          <w:b/>
          <w:bCs/>
        </w:rPr>
        <w:t xml:space="preserve">16  </w:t>
      </w:r>
      <w:r w:rsidR="00F1648C">
        <w:rPr>
          <w:rFonts w:hint="eastAsia"/>
        </w:rPr>
        <w:t>注浆加固</w:t>
      </w:r>
      <w:r w:rsidR="00F1648C">
        <w:rPr>
          <w:rFonts w:hint="eastAsia"/>
        </w:rPr>
        <w:t>ground improvement by permeation and high hydrofracture grouting</w:t>
      </w:r>
    </w:p>
    <w:p w:rsidR="00DE12C6" w:rsidRDefault="00F1648C" w:rsidP="00F1648C">
      <w:pPr>
        <w:spacing w:line="360" w:lineRule="auto"/>
        <w:ind w:firstLineChars="200" w:firstLine="420"/>
      </w:pPr>
      <w:r>
        <w:rPr>
          <w:rFonts w:hint="eastAsia"/>
        </w:rPr>
        <w:t>将水泥浆或其他化学浆液注入地基土层中，增强土颗粒间的联结，使土体强度提高、变形减少、渗透性降低的地基处理方法。</w:t>
      </w:r>
    </w:p>
    <w:p w:rsidR="00F1648C" w:rsidRDefault="000F377C" w:rsidP="00F1648C">
      <w:pPr>
        <w:spacing w:line="360" w:lineRule="auto"/>
        <w:jc w:val="left"/>
      </w:pPr>
      <w:r>
        <w:rPr>
          <w:b/>
          <w:bCs/>
        </w:rPr>
        <w:t>2</w:t>
      </w:r>
      <w:r>
        <w:rPr>
          <w:rFonts w:eastAsiaTheme="minorEastAsia"/>
          <w:b/>
          <w:bCs/>
          <w:spacing w:val="54"/>
        </w:rPr>
        <w:t>.</w:t>
      </w:r>
      <w:r>
        <w:rPr>
          <w:b/>
          <w:bCs/>
        </w:rPr>
        <w:t>1</w:t>
      </w:r>
      <w:r>
        <w:rPr>
          <w:rFonts w:eastAsiaTheme="minorEastAsia"/>
          <w:b/>
          <w:bCs/>
          <w:spacing w:val="54"/>
        </w:rPr>
        <w:t>.</w:t>
      </w:r>
      <w:r>
        <w:rPr>
          <w:b/>
          <w:bCs/>
        </w:rPr>
        <w:t xml:space="preserve">17  </w:t>
      </w:r>
      <w:r w:rsidR="00F1648C">
        <w:rPr>
          <w:rFonts w:hint="eastAsia"/>
        </w:rPr>
        <w:t>微型桩</w:t>
      </w:r>
      <w:r w:rsidR="00F1648C">
        <w:rPr>
          <w:rFonts w:hint="eastAsia"/>
        </w:rPr>
        <w:t>micropile</w:t>
      </w:r>
    </w:p>
    <w:p w:rsidR="00DE12C6" w:rsidRDefault="00F1648C" w:rsidP="00F1648C">
      <w:pPr>
        <w:spacing w:line="360" w:lineRule="auto"/>
        <w:ind w:firstLineChars="200" w:firstLine="420"/>
        <w:jc w:val="left"/>
      </w:pPr>
      <w:r>
        <w:rPr>
          <w:rFonts w:hint="eastAsia"/>
        </w:rPr>
        <w:t>用桩工机械或其他小型设备在土中形成直径不大于</w:t>
      </w:r>
      <w:r w:rsidR="00AF38EA">
        <w:rPr>
          <w:rFonts w:hint="eastAsia"/>
        </w:rPr>
        <w:t>300mm</w:t>
      </w:r>
      <w:r>
        <w:rPr>
          <w:rFonts w:hint="eastAsia"/>
        </w:rPr>
        <w:t>的树根桩、预制混凝土桩或钢管桩。</w:t>
      </w:r>
    </w:p>
    <w:p w:rsidR="00DE12C6" w:rsidRDefault="00DE12C6">
      <w:pPr>
        <w:spacing w:line="360" w:lineRule="auto"/>
        <w:ind w:firstLineChars="200" w:firstLine="420"/>
      </w:pPr>
    </w:p>
    <w:p w:rsidR="00DE12C6" w:rsidRDefault="000F377C">
      <w:pPr>
        <w:pStyle w:val="21"/>
      </w:pPr>
      <w:bookmarkStart w:id="28" w:name="_Toc23669328"/>
      <w:bookmarkStart w:id="29" w:name="_Toc460407981"/>
      <w:bookmarkStart w:id="30" w:name="_Toc460502337"/>
      <w:bookmarkStart w:id="31" w:name="_Toc513037412"/>
      <w:bookmarkStart w:id="32" w:name="_Toc83884702"/>
      <w:r>
        <w:t>2</w:t>
      </w:r>
      <w:r>
        <w:rPr>
          <w:rFonts w:eastAsiaTheme="minorEastAsia"/>
          <w:spacing w:val="54"/>
        </w:rPr>
        <w:t>.</w:t>
      </w:r>
      <w:r>
        <w:t xml:space="preserve">2  </w:t>
      </w:r>
      <w:r>
        <w:rPr>
          <w:rFonts w:ascii="黑体" w:eastAsia="黑体" w:hAnsi="黑体"/>
        </w:rPr>
        <w:t>符  号</w:t>
      </w:r>
      <w:bookmarkEnd w:id="28"/>
      <w:bookmarkEnd w:id="29"/>
      <w:bookmarkEnd w:id="30"/>
      <w:bookmarkEnd w:id="31"/>
      <w:bookmarkEnd w:id="32"/>
    </w:p>
    <w:p w:rsidR="00DE12C6" w:rsidRDefault="000F377C">
      <w:pPr>
        <w:spacing w:line="360" w:lineRule="auto"/>
      </w:pPr>
      <w:r>
        <w:rPr>
          <w:b/>
        </w:rPr>
        <w:t>2</w:t>
      </w:r>
      <w:r>
        <w:rPr>
          <w:rFonts w:eastAsiaTheme="minorEastAsia"/>
          <w:b/>
          <w:spacing w:val="54"/>
        </w:rPr>
        <w:t>.</w:t>
      </w:r>
      <w:r>
        <w:rPr>
          <w:b/>
        </w:rPr>
        <w:t>2</w:t>
      </w:r>
      <w:r>
        <w:rPr>
          <w:rFonts w:eastAsiaTheme="minorEastAsia"/>
          <w:b/>
          <w:spacing w:val="54"/>
        </w:rPr>
        <w:t>.</w:t>
      </w:r>
      <w:r>
        <w:rPr>
          <w:b/>
        </w:rPr>
        <w:t xml:space="preserve">1  </w:t>
      </w:r>
      <w:r>
        <w:t>作用和作用效应</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7563"/>
      </w:tblGrid>
      <w:tr w:rsidR="00DE12C6" w:rsidTr="00CF2979">
        <w:tc>
          <w:tcPr>
            <w:tcW w:w="959" w:type="dxa"/>
          </w:tcPr>
          <w:p w:rsidR="00DE12C6" w:rsidRDefault="004618F1" w:rsidP="008776A9">
            <w:pPr>
              <w:spacing w:line="360" w:lineRule="auto"/>
              <w:ind w:rightChars="-50" w:right="-105"/>
              <w:jc w:val="right"/>
            </w:pPr>
            <w:r w:rsidRPr="004618F1">
              <w:rPr>
                <w:rFonts w:ascii="Times New Roman"/>
                <w:position w:val="-4"/>
                <w:sz w:val="21"/>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pt" o:ole="" filled="t">
                  <v:imagedata r:id="rId19" o:title=""/>
                </v:shape>
                <o:OLEObject Type="Embed" ProgID="Equation.DSMT4" ShapeID="_x0000_i1025" DrawAspect="Content" ObjectID="_1697628806" r:id="rId20"/>
              </w:object>
            </w:r>
          </w:p>
        </w:tc>
        <w:tc>
          <w:tcPr>
            <w:tcW w:w="7563" w:type="dxa"/>
          </w:tcPr>
          <w:p w:rsidR="00DE12C6" w:rsidRDefault="000F377C" w:rsidP="00D77546">
            <w:pPr>
              <w:spacing w:line="360" w:lineRule="auto"/>
              <w:ind w:leftChars="-51" w:left="-15" w:hangingChars="51" w:hanging="92"/>
            </w:pPr>
            <w:r>
              <w:t>——</w:t>
            </w:r>
            <w:r w:rsidR="004618F1" w:rsidRPr="0008400C">
              <w:rPr>
                <w:rFonts w:ascii="Times New Roman"/>
              </w:rPr>
              <w:t>强夯或强夯置换夯击能；</w:t>
            </w:r>
          </w:p>
        </w:tc>
      </w:tr>
      <w:tr w:rsidR="00DE12C6" w:rsidTr="00CF2979">
        <w:tc>
          <w:tcPr>
            <w:tcW w:w="959" w:type="dxa"/>
          </w:tcPr>
          <w:p w:rsidR="00DE12C6" w:rsidRDefault="004618F1" w:rsidP="008776A9">
            <w:pPr>
              <w:spacing w:line="360" w:lineRule="auto"/>
              <w:ind w:rightChars="-50" w:right="-105"/>
              <w:jc w:val="right"/>
            </w:pPr>
            <w:r w:rsidRPr="000F5693">
              <w:rPr>
                <w:rFonts w:ascii="Times New Roman"/>
                <w:position w:val="-12"/>
                <w:sz w:val="21"/>
              </w:rPr>
              <w:object w:dxaOrig="260" w:dyaOrig="360">
                <v:shape id="_x0000_i1026" type="#_x0000_t75" style="width:14pt;height:19pt" o:ole="" filled="t">
                  <v:imagedata r:id="rId21" o:title=""/>
                </v:shape>
                <o:OLEObject Type="Embed" ProgID="Equation.DSMT4" ShapeID="_x0000_i1026" DrawAspect="Content" ObjectID="_1697628807" r:id="rId22"/>
              </w:object>
            </w:r>
          </w:p>
        </w:tc>
        <w:tc>
          <w:tcPr>
            <w:tcW w:w="7563" w:type="dxa"/>
          </w:tcPr>
          <w:p w:rsidR="00DE12C6" w:rsidRDefault="000F377C" w:rsidP="00D77546">
            <w:pPr>
              <w:spacing w:line="360" w:lineRule="auto"/>
              <w:ind w:leftChars="-51" w:left="-15" w:hangingChars="51" w:hanging="92"/>
            </w:pPr>
            <w:r>
              <w:t>——</w:t>
            </w:r>
            <w:r w:rsidR="004618F1" w:rsidRPr="0008400C">
              <w:rPr>
                <w:rFonts w:ascii="Times New Roman"/>
              </w:rPr>
              <w:t>基础底面处土的自重压力值；</w:t>
            </w:r>
          </w:p>
        </w:tc>
      </w:tr>
      <w:tr w:rsidR="00DE12C6" w:rsidTr="00CF2979">
        <w:tc>
          <w:tcPr>
            <w:tcW w:w="959" w:type="dxa"/>
          </w:tcPr>
          <w:p w:rsidR="00DE12C6" w:rsidRDefault="004618F1" w:rsidP="008776A9">
            <w:pPr>
              <w:spacing w:line="360" w:lineRule="auto"/>
              <w:ind w:rightChars="-50" w:right="-105"/>
              <w:jc w:val="right"/>
            </w:pPr>
            <w:r w:rsidRPr="000F5693">
              <w:rPr>
                <w:rFonts w:ascii="Times New Roman"/>
                <w:position w:val="-12"/>
                <w:sz w:val="21"/>
              </w:rPr>
              <w:object w:dxaOrig="320" w:dyaOrig="360">
                <v:shape id="_x0000_i1027" type="#_x0000_t75" style="width:17pt;height:19pt" o:ole="" filled="t">
                  <v:imagedata r:id="rId23" o:title=""/>
                </v:shape>
                <o:OLEObject Type="Embed" ProgID="Equation.DSMT4" ShapeID="_x0000_i1027" DrawAspect="Content" ObjectID="_1697628808" r:id="rId24"/>
              </w:object>
            </w:r>
          </w:p>
        </w:tc>
        <w:tc>
          <w:tcPr>
            <w:tcW w:w="7563" w:type="dxa"/>
          </w:tcPr>
          <w:p w:rsidR="00DE12C6" w:rsidRDefault="000F377C" w:rsidP="00D77546">
            <w:pPr>
              <w:spacing w:line="360" w:lineRule="auto"/>
              <w:ind w:leftChars="-51" w:left="-15" w:hangingChars="51" w:hanging="92"/>
            </w:pPr>
            <w:r>
              <w:t>——</w:t>
            </w:r>
            <w:r w:rsidR="004618F1" w:rsidRPr="0008400C">
              <w:rPr>
                <w:rFonts w:ascii="Times New Roman"/>
              </w:rPr>
              <w:t>垫层底面处土的自重压力值；</w:t>
            </w:r>
          </w:p>
        </w:tc>
      </w:tr>
      <w:tr w:rsidR="00DE12C6" w:rsidTr="00CF2979">
        <w:tc>
          <w:tcPr>
            <w:tcW w:w="959" w:type="dxa"/>
          </w:tcPr>
          <w:p w:rsidR="00DE12C6" w:rsidRDefault="004618F1" w:rsidP="008776A9">
            <w:pPr>
              <w:spacing w:line="360" w:lineRule="auto"/>
              <w:ind w:rightChars="-50" w:right="-105"/>
              <w:jc w:val="right"/>
            </w:pPr>
            <w:r w:rsidRPr="000F5693">
              <w:rPr>
                <w:rFonts w:ascii="Times New Roman"/>
                <w:position w:val="-12"/>
                <w:sz w:val="21"/>
              </w:rPr>
              <w:object w:dxaOrig="279" w:dyaOrig="360">
                <v:shape id="_x0000_i1028" type="#_x0000_t75" style="width:14pt;height:19pt" o:ole="" filled="t">
                  <v:imagedata r:id="rId25" o:title=""/>
                </v:shape>
                <o:OLEObject Type="Embed" ProgID="Equation.DSMT4" ShapeID="_x0000_i1028" DrawAspect="Content" ObjectID="_1697628809" r:id="rId26"/>
              </w:object>
            </w:r>
          </w:p>
        </w:tc>
        <w:tc>
          <w:tcPr>
            <w:tcW w:w="7563" w:type="dxa"/>
          </w:tcPr>
          <w:p w:rsidR="00DE12C6" w:rsidRDefault="000F377C" w:rsidP="00D77546">
            <w:pPr>
              <w:spacing w:line="360" w:lineRule="auto"/>
              <w:ind w:leftChars="-51" w:left="-15" w:hangingChars="51" w:hanging="92"/>
            </w:pPr>
            <w:r>
              <w:t>——</w:t>
            </w:r>
            <w:r w:rsidR="004618F1" w:rsidRPr="0008400C">
              <w:rPr>
                <w:rFonts w:ascii="Times New Roman"/>
              </w:rPr>
              <w:t>相应于作用的标准组合时，基础底面处的平均压力值；</w:t>
            </w:r>
          </w:p>
        </w:tc>
      </w:tr>
      <w:tr w:rsidR="00DE12C6" w:rsidTr="00CF2979">
        <w:tc>
          <w:tcPr>
            <w:tcW w:w="959" w:type="dxa"/>
          </w:tcPr>
          <w:p w:rsidR="00DE12C6" w:rsidRDefault="004618F1" w:rsidP="008776A9">
            <w:pPr>
              <w:spacing w:line="360" w:lineRule="auto"/>
              <w:ind w:rightChars="-50" w:right="-105"/>
              <w:jc w:val="right"/>
              <w:rPr>
                <w:position w:val="-14"/>
              </w:rPr>
            </w:pPr>
            <w:r w:rsidRPr="000F5693">
              <w:rPr>
                <w:rFonts w:ascii="Times New Roman"/>
                <w:position w:val="-12"/>
                <w:sz w:val="21"/>
              </w:rPr>
              <w:object w:dxaOrig="300" w:dyaOrig="360">
                <v:shape id="_x0000_i1029" type="#_x0000_t75" style="width:15pt;height:19pt" o:ole="" filled="t">
                  <v:imagedata r:id="rId27" o:title=""/>
                </v:shape>
                <o:OLEObject Type="Embed" ProgID="Equation.DSMT4" ShapeID="_x0000_i1029" DrawAspect="Content" ObjectID="_1697628810" r:id="rId28"/>
              </w:object>
            </w:r>
          </w:p>
        </w:tc>
        <w:tc>
          <w:tcPr>
            <w:tcW w:w="7563" w:type="dxa"/>
          </w:tcPr>
          <w:p w:rsidR="00DE12C6" w:rsidRDefault="000F377C">
            <w:pPr>
              <w:spacing w:line="360" w:lineRule="auto"/>
              <w:ind w:leftChars="-52" w:left="-109" w:firstLine="1"/>
            </w:pPr>
            <w:r>
              <w:t>——</w:t>
            </w:r>
            <w:r w:rsidR="001B7D03" w:rsidRPr="0008400C">
              <w:rPr>
                <w:rFonts w:ascii="Times New Roman"/>
              </w:rPr>
              <w:t>相应于作用的标准组合时，垫层底面处的附加压力值。</w:t>
            </w:r>
          </w:p>
        </w:tc>
      </w:tr>
    </w:tbl>
    <w:p w:rsidR="00DE12C6" w:rsidRDefault="000F377C">
      <w:pPr>
        <w:spacing w:line="360" w:lineRule="auto"/>
        <w:ind w:left="1470" w:hanging="1470"/>
      </w:pPr>
      <w:r>
        <w:rPr>
          <w:b/>
          <w:bCs/>
        </w:rPr>
        <w:t>2</w:t>
      </w:r>
      <w:r>
        <w:rPr>
          <w:rFonts w:eastAsiaTheme="minorEastAsia"/>
          <w:b/>
          <w:bCs/>
          <w:spacing w:val="54"/>
        </w:rPr>
        <w:t>.</w:t>
      </w:r>
      <w:r>
        <w:rPr>
          <w:b/>
          <w:bCs/>
        </w:rPr>
        <w:t>2</w:t>
      </w:r>
      <w:r>
        <w:rPr>
          <w:rFonts w:eastAsiaTheme="minorEastAsia"/>
          <w:b/>
          <w:bCs/>
          <w:spacing w:val="54"/>
        </w:rPr>
        <w:t>.</w:t>
      </w:r>
      <w:r>
        <w:rPr>
          <w:b/>
          <w:bCs/>
        </w:rPr>
        <w:t>2</w:t>
      </w:r>
      <w:r>
        <w:t>抗力和材料性能</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DE12C6" w:rsidTr="00CF2979">
        <w:tc>
          <w:tcPr>
            <w:tcW w:w="1242" w:type="dxa"/>
          </w:tcPr>
          <w:p w:rsidR="00DE12C6" w:rsidRDefault="008776A9" w:rsidP="008776A9">
            <w:pPr>
              <w:spacing w:line="360" w:lineRule="auto"/>
              <w:ind w:rightChars="-50" w:right="-105"/>
              <w:jc w:val="right"/>
            </w:pPr>
            <w:r w:rsidRPr="008776A9">
              <w:rPr>
                <w:rFonts w:ascii="Times New Roman"/>
                <w:position w:val="-12"/>
                <w:sz w:val="21"/>
              </w:rPr>
              <w:object w:dxaOrig="300" w:dyaOrig="360">
                <v:shape id="_x0000_i1030" type="#_x0000_t75" style="width:16pt;height:19pt" o:ole="" filled="t">
                  <v:imagedata r:id="rId29" o:title=""/>
                </v:shape>
                <o:OLEObject Type="Embed" ProgID="Equation.DSMT4" ShapeID="_x0000_i1030" DrawAspect="Content" ObjectID="_1697628811" r:id="rId30"/>
              </w:object>
            </w:r>
          </w:p>
        </w:tc>
        <w:tc>
          <w:tcPr>
            <w:tcW w:w="7280" w:type="dxa"/>
          </w:tcPr>
          <w:p w:rsidR="00DE12C6" w:rsidRDefault="000F377C" w:rsidP="00D77546">
            <w:pPr>
              <w:spacing w:line="360" w:lineRule="auto"/>
              <w:ind w:leftChars="-51" w:left="-15" w:hangingChars="51" w:hanging="92"/>
            </w:pPr>
            <w:r>
              <w:t>——</w:t>
            </w:r>
            <w:r w:rsidR="008776A9" w:rsidRPr="0008400C">
              <w:rPr>
                <w:rFonts w:ascii="Times New Roman"/>
              </w:rPr>
              <w:t>砂土相对密实度</w:t>
            </w:r>
            <w:r>
              <w:t>；</w:t>
            </w:r>
          </w:p>
        </w:tc>
      </w:tr>
      <w:tr w:rsidR="008776A9" w:rsidTr="00CF2979">
        <w:tc>
          <w:tcPr>
            <w:tcW w:w="1242" w:type="dxa"/>
          </w:tcPr>
          <w:p w:rsidR="008776A9" w:rsidRDefault="008776A9" w:rsidP="008776A9">
            <w:pPr>
              <w:spacing w:line="360" w:lineRule="auto"/>
              <w:ind w:rightChars="-50" w:right="-105"/>
              <w:jc w:val="right"/>
            </w:pPr>
            <w:r w:rsidRPr="008776A9">
              <w:rPr>
                <w:rFonts w:ascii="Times New Roman"/>
                <w:position w:val="-12"/>
                <w:sz w:val="21"/>
              </w:rPr>
              <w:object w:dxaOrig="360" w:dyaOrig="360">
                <v:shape id="_x0000_i1031" type="#_x0000_t75" style="width:19pt;height:19pt" o:ole="" filled="t">
                  <v:imagedata r:id="rId31" o:title=""/>
                </v:shape>
                <o:OLEObject Type="Embed" ProgID="Equation.DSMT4" ShapeID="_x0000_i1031" DrawAspect="Content" ObjectID="_1697628812" r:id="rId32"/>
              </w:object>
            </w:r>
          </w:p>
        </w:tc>
        <w:tc>
          <w:tcPr>
            <w:tcW w:w="7280" w:type="dxa"/>
          </w:tcPr>
          <w:p w:rsidR="008776A9" w:rsidRDefault="008776A9" w:rsidP="00D77546">
            <w:pPr>
              <w:spacing w:line="360" w:lineRule="auto"/>
              <w:ind w:leftChars="-51" w:left="-15" w:hangingChars="51" w:hanging="92"/>
            </w:pPr>
            <w:r>
              <w:t>——</w:t>
            </w:r>
            <w:r w:rsidRPr="0008400C">
              <w:rPr>
                <w:rFonts w:ascii="Times New Roman"/>
              </w:rPr>
              <w:t>地基挤密后要求砂土达到的相对密实度；</w:t>
            </w:r>
          </w:p>
        </w:tc>
      </w:tr>
      <w:tr w:rsidR="008776A9" w:rsidTr="00CF2979">
        <w:trPr>
          <w:trHeight w:val="433"/>
        </w:trPr>
        <w:tc>
          <w:tcPr>
            <w:tcW w:w="1242" w:type="dxa"/>
          </w:tcPr>
          <w:p w:rsidR="008776A9" w:rsidRDefault="009C2455" w:rsidP="008776A9">
            <w:pPr>
              <w:spacing w:line="360" w:lineRule="auto"/>
              <w:ind w:rightChars="-50" w:right="-105"/>
              <w:jc w:val="right"/>
            </w:pPr>
            <w:r w:rsidRPr="008776A9">
              <w:rPr>
                <w:rFonts w:ascii="Times New Roman"/>
                <w:position w:val="-12"/>
                <w:sz w:val="21"/>
              </w:rPr>
              <w:object w:dxaOrig="260" w:dyaOrig="360">
                <v:shape id="_x0000_i1032" type="#_x0000_t75" style="width:14pt;height:19pt" o:ole="" filled="t">
                  <v:imagedata r:id="rId33" o:title=""/>
                </v:shape>
                <o:OLEObject Type="Embed" ProgID="Equation.DSMT4" ShapeID="_x0000_i1032" DrawAspect="Content" ObjectID="_1697628813" r:id="rId34"/>
              </w:object>
            </w:r>
          </w:p>
        </w:tc>
        <w:tc>
          <w:tcPr>
            <w:tcW w:w="7280" w:type="dxa"/>
          </w:tcPr>
          <w:p w:rsidR="008776A9" w:rsidRDefault="008776A9" w:rsidP="00D77546">
            <w:pPr>
              <w:spacing w:line="360" w:lineRule="auto"/>
              <w:ind w:leftChars="-51" w:left="-15" w:hangingChars="51" w:hanging="92"/>
            </w:pPr>
            <w:r>
              <w:t>——</w:t>
            </w:r>
            <w:r w:rsidRPr="0008400C">
              <w:rPr>
                <w:rFonts w:ascii="Times New Roman"/>
              </w:rPr>
              <w:t>土粒相对密度（比重）；</w:t>
            </w:r>
          </w:p>
        </w:tc>
      </w:tr>
      <w:tr w:rsidR="008776A9" w:rsidTr="00CF2979">
        <w:tc>
          <w:tcPr>
            <w:tcW w:w="1242" w:type="dxa"/>
          </w:tcPr>
          <w:p w:rsidR="008776A9" w:rsidRDefault="009C2455" w:rsidP="008776A9">
            <w:pPr>
              <w:spacing w:line="360" w:lineRule="auto"/>
              <w:ind w:rightChars="-50" w:right="-105"/>
              <w:jc w:val="right"/>
            </w:pPr>
            <w:r w:rsidRPr="009C2455">
              <w:rPr>
                <w:rFonts w:ascii="Times New Roman"/>
                <w:position w:val="-6"/>
                <w:sz w:val="21"/>
              </w:rPr>
              <w:object w:dxaOrig="180" w:dyaOrig="220">
                <v:shape id="_x0000_i1033" type="#_x0000_t75" style="width:9.5pt;height:10pt" o:ole="" filled="t">
                  <v:imagedata r:id="rId35" o:title=""/>
                </v:shape>
                <o:OLEObject Type="Embed" ProgID="Equation.DSMT4" ShapeID="_x0000_i1033" DrawAspect="Content" ObjectID="_1697628814" r:id="rId36"/>
              </w:object>
            </w:r>
          </w:p>
        </w:tc>
        <w:tc>
          <w:tcPr>
            <w:tcW w:w="7280" w:type="dxa"/>
          </w:tcPr>
          <w:p w:rsidR="008776A9" w:rsidRDefault="008776A9" w:rsidP="00D77546">
            <w:pPr>
              <w:spacing w:line="360" w:lineRule="auto"/>
              <w:ind w:leftChars="-51" w:left="-15" w:hangingChars="51" w:hanging="92"/>
            </w:pPr>
            <w:r>
              <w:t>——</w:t>
            </w:r>
            <w:r w:rsidR="009C2455" w:rsidRPr="0008400C">
              <w:rPr>
                <w:rFonts w:ascii="Times New Roman"/>
              </w:rPr>
              <w:t>孔隙比</w:t>
            </w:r>
            <w:r w:rsidRPr="0008400C">
              <w:rPr>
                <w:rFonts w:ascii="Times New Roman"/>
              </w:rPr>
              <w:t>；</w:t>
            </w:r>
          </w:p>
        </w:tc>
      </w:tr>
      <w:tr w:rsidR="008776A9" w:rsidTr="00CF2979">
        <w:tc>
          <w:tcPr>
            <w:tcW w:w="1242" w:type="dxa"/>
          </w:tcPr>
          <w:p w:rsidR="008776A9" w:rsidRDefault="009C2455" w:rsidP="008776A9">
            <w:pPr>
              <w:spacing w:line="360" w:lineRule="auto"/>
              <w:ind w:rightChars="-50" w:right="-105"/>
              <w:jc w:val="right"/>
            </w:pPr>
            <w:r w:rsidRPr="009C2455">
              <w:rPr>
                <w:rFonts w:ascii="Times New Roman"/>
                <w:position w:val="-12"/>
                <w:sz w:val="21"/>
              </w:rPr>
              <w:object w:dxaOrig="240" w:dyaOrig="360">
                <v:shape id="_x0000_i1034" type="#_x0000_t75" style="width:12pt;height:19pt" o:ole="" filled="t">
                  <v:imagedata r:id="rId37" o:title=""/>
                </v:shape>
                <o:OLEObject Type="Embed" ProgID="Equation.DSMT4" ShapeID="_x0000_i1034" DrawAspect="Content" ObjectID="_1697628815" r:id="rId38"/>
              </w:object>
            </w:r>
          </w:p>
        </w:tc>
        <w:tc>
          <w:tcPr>
            <w:tcW w:w="7280" w:type="dxa"/>
          </w:tcPr>
          <w:p w:rsidR="008776A9" w:rsidRDefault="008776A9" w:rsidP="00D77546">
            <w:pPr>
              <w:spacing w:line="360" w:lineRule="auto"/>
              <w:ind w:leftChars="-51" w:left="-15" w:hangingChars="51" w:hanging="92"/>
            </w:pPr>
            <w:r>
              <w:t>——</w:t>
            </w:r>
            <w:r w:rsidR="009C2455" w:rsidRPr="0008400C">
              <w:rPr>
                <w:rFonts w:ascii="Times New Roman"/>
              </w:rPr>
              <w:t>地基处理前的孔隙比；</w:t>
            </w:r>
          </w:p>
        </w:tc>
      </w:tr>
      <w:tr w:rsidR="008776A9" w:rsidTr="00CF2979">
        <w:tc>
          <w:tcPr>
            <w:tcW w:w="1242" w:type="dxa"/>
          </w:tcPr>
          <w:p w:rsidR="008776A9" w:rsidRDefault="009C2455" w:rsidP="008776A9">
            <w:pPr>
              <w:spacing w:line="360" w:lineRule="auto"/>
              <w:ind w:rightChars="-50" w:right="-105"/>
              <w:jc w:val="right"/>
            </w:pPr>
            <w:r w:rsidRPr="009C2455">
              <w:rPr>
                <w:rFonts w:ascii="Times New Roman"/>
                <w:position w:val="-12"/>
                <w:sz w:val="21"/>
              </w:rPr>
              <w:object w:dxaOrig="220" w:dyaOrig="360">
                <v:shape id="_x0000_i1035" type="#_x0000_t75" style="width:10pt;height:19pt" o:ole="" filled="t">
                  <v:imagedata r:id="rId39" o:title=""/>
                </v:shape>
                <o:OLEObject Type="Embed" ProgID="Equation.DSMT4" ShapeID="_x0000_i1035" DrawAspect="Content" ObjectID="_1697628816" r:id="rId40"/>
              </w:object>
            </w:r>
          </w:p>
        </w:tc>
        <w:tc>
          <w:tcPr>
            <w:tcW w:w="7280" w:type="dxa"/>
          </w:tcPr>
          <w:p w:rsidR="008776A9" w:rsidRDefault="008776A9" w:rsidP="00D77546">
            <w:pPr>
              <w:spacing w:line="360" w:lineRule="auto"/>
              <w:ind w:leftChars="-51" w:left="-15" w:hangingChars="51" w:hanging="92"/>
            </w:pPr>
            <w:r>
              <w:t>——</w:t>
            </w:r>
            <w:r w:rsidR="009C2455">
              <w:rPr>
                <w:rFonts w:ascii="Times New Roman"/>
              </w:rPr>
              <w:t>地基挤密后要求达到的孔隙比</w:t>
            </w:r>
            <w:r w:rsidRPr="0008400C">
              <w:rPr>
                <w:rFonts w:ascii="Times New Roman"/>
              </w:rPr>
              <w:t>；</w:t>
            </w:r>
          </w:p>
        </w:tc>
      </w:tr>
      <w:tr w:rsidR="008776A9" w:rsidTr="00CF2979">
        <w:tc>
          <w:tcPr>
            <w:tcW w:w="1242" w:type="dxa"/>
          </w:tcPr>
          <w:p w:rsidR="008776A9" w:rsidRDefault="00E378ED" w:rsidP="008776A9">
            <w:pPr>
              <w:spacing w:line="360" w:lineRule="auto"/>
              <w:ind w:rightChars="-50" w:right="-105"/>
              <w:jc w:val="right"/>
            </w:pPr>
            <w:r w:rsidRPr="009C2455">
              <w:rPr>
                <w:rFonts w:ascii="Times New Roman"/>
                <w:position w:val="-12"/>
                <w:sz w:val="21"/>
              </w:rPr>
              <w:object w:dxaOrig="960" w:dyaOrig="360">
                <v:shape id="_x0000_i1036" type="#_x0000_t75" style="width:49pt;height:19pt" o:ole="" filled="t">
                  <v:imagedata r:id="rId41" o:title=""/>
                </v:shape>
                <o:OLEObject Type="Embed" ProgID="Equation.DSMT4" ShapeID="_x0000_i1036" DrawAspect="Content" ObjectID="_1697628817" r:id="rId42"/>
              </w:object>
            </w:r>
          </w:p>
        </w:tc>
        <w:tc>
          <w:tcPr>
            <w:tcW w:w="7280" w:type="dxa"/>
          </w:tcPr>
          <w:p w:rsidR="008776A9" w:rsidRDefault="008776A9" w:rsidP="00D77546">
            <w:pPr>
              <w:spacing w:line="360" w:lineRule="auto"/>
              <w:ind w:leftChars="-51" w:left="-15" w:hangingChars="51" w:hanging="92"/>
            </w:pPr>
            <w:r>
              <w:t>——</w:t>
            </w:r>
            <w:r w:rsidR="00E378ED">
              <w:rPr>
                <w:rFonts w:ascii="Times New Roman"/>
              </w:rPr>
              <w:t>砂土的最大、最小孔隙比</w:t>
            </w:r>
            <w:r w:rsidRPr="0008400C">
              <w:rPr>
                <w:rFonts w:ascii="Times New Roman"/>
              </w:rPr>
              <w:t>；</w:t>
            </w:r>
          </w:p>
        </w:tc>
      </w:tr>
      <w:tr w:rsidR="008776A9" w:rsidTr="00CF2979">
        <w:tc>
          <w:tcPr>
            <w:tcW w:w="1242" w:type="dxa"/>
          </w:tcPr>
          <w:p w:rsidR="008776A9" w:rsidRDefault="00E378ED" w:rsidP="008776A9">
            <w:pPr>
              <w:spacing w:line="360" w:lineRule="auto"/>
              <w:ind w:rightChars="-50" w:right="-105"/>
              <w:jc w:val="right"/>
            </w:pPr>
            <w:r w:rsidRPr="008776A9">
              <w:rPr>
                <w:rFonts w:ascii="Times New Roman"/>
                <w:position w:val="-12"/>
                <w:sz w:val="21"/>
              </w:rPr>
              <w:object w:dxaOrig="340" w:dyaOrig="360">
                <v:shape id="_x0000_i1037" type="#_x0000_t75" style="width:16.5pt;height:19pt" o:ole="" filled="t">
                  <v:imagedata r:id="rId43" o:title=""/>
                </v:shape>
                <o:OLEObject Type="Embed" ProgID="Equation.DSMT4" ShapeID="_x0000_i1037" DrawAspect="Content" ObjectID="_1697628818" r:id="rId44"/>
              </w:object>
            </w:r>
          </w:p>
        </w:tc>
        <w:tc>
          <w:tcPr>
            <w:tcW w:w="7280" w:type="dxa"/>
          </w:tcPr>
          <w:p w:rsidR="008776A9" w:rsidRDefault="008776A9" w:rsidP="00D77546">
            <w:pPr>
              <w:spacing w:line="360" w:lineRule="auto"/>
              <w:ind w:leftChars="-51" w:left="-15" w:hangingChars="51" w:hanging="92"/>
            </w:pPr>
            <w:r>
              <w:t>——</w:t>
            </w:r>
            <w:r w:rsidR="00B53B0C">
              <w:rPr>
                <w:rFonts w:ascii="Times New Roman"/>
              </w:rPr>
              <w:t>天然地基承载力特征值</w:t>
            </w:r>
            <w:r w:rsidRPr="0008400C">
              <w:rPr>
                <w:rFonts w:ascii="Times New Roman"/>
              </w:rPr>
              <w:t>；</w:t>
            </w:r>
          </w:p>
        </w:tc>
      </w:tr>
      <w:tr w:rsidR="008776A9" w:rsidTr="00CF2979">
        <w:tc>
          <w:tcPr>
            <w:tcW w:w="1242" w:type="dxa"/>
          </w:tcPr>
          <w:p w:rsidR="008776A9" w:rsidRDefault="008C12BF" w:rsidP="008776A9">
            <w:pPr>
              <w:spacing w:line="360" w:lineRule="auto"/>
              <w:ind w:rightChars="-50" w:right="-105"/>
              <w:jc w:val="right"/>
            </w:pPr>
            <w:r w:rsidRPr="008776A9">
              <w:rPr>
                <w:rFonts w:ascii="Times New Roman"/>
                <w:position w:val="-12"/>
                <w:sz w:val="21"/>
              </w:rPr>
              <w:object w:dxaOrig="320" w:dyaOrig="360">
                <v:shape id="_x0000_i1038" type="#_x0000_t75" style="width:17pt;height:19pt" o:ole="" filled="t">
                  <v:imagedata r:id="rId45" o:title=""/>
                </v:shape>
                <o:OLEObject Type="Embed" ProgID="Equation.DSMT4" ShapeID="_x0000_i1038" DrawAspect="Content" ObjectID="_1697628819" r:id="rId46"/>
              </w:object>
            </w:r>
          </w:p>
        </w:tc>
        <w:tc>
          <w:tcPr>
            <w:tcW w:w="7280" w:type="dxa"/>
          </w:tcPr>
          <w:p w:rsidR="008776A9" w:rsidRDefault="008776A9" w:rsidP="00D77546">
            <w:pPr>
              <w:spacing w:line="360" w:lineRule="auto"/>
              <w:ind w:leftChars="-51" w:left="-15" w:hangingChars="51" w:hanging="92"/>
            </w:pPr>
            <w:r>
              <w:t>——</w:t>
            </w:r>
            <w:r w:rsidR="008C12BF">
              <w:rPr>
                <w:rFonts w:ascii="Times New Roman"/>
              </w:rPr>
              <w:t>垫层底面处经深度修正后的地基承载力特征值</w:t>
            </w:r>
            <w:r w:rsidRPr="0008400C">
              <w:rPr>
                <w:rFonts w:ascii="Times New Roman"/>
              </w:rPr>
              <w:t>；</w:t>
            </w:r>
          </w:p>
        </w:tc>
      </w:tr>
      <w:tr w:rsidR="008776A9" w:rsidTr="00CF2979">
        <w:tc>
          <w:tcPr>
            <w:tcW w:w="1242" w:type="dxa"/>
          </w:tcPr>
          <w:p w:rsidR="008776A9" w:rsidRDefault="008C12BF" w:rsidP="008776A9">
            <w:pPr>
              <w:spacing w:line="360" w:lineRule="auto"/>
              <w:ind w:rightChars="-50" w:right="-105"/>
              <w:jc w:val="right"/>
            </w:pPr>
            <w:r w:rsidRPr="008776A9">
              <w:rPr>
                <w:rFonts w:ascii="Times New Roman"/>
                <w:position w:val="-12"/>
                <w:sz w:val="21"/>
              </w:rPr>
              <w:object w:dxaOrig="340" w:dyaOrig="360">
                <v:shape id="_x0000_i1039" type="#_x0000_t75" style="width:16.5pt;height:19pt" o:ole="" filled="t">
                  <v:imagedata r:id="rId47" o:title=""/>
                </v:shape>
                <o:OLEObject Type="Embed" ProgID="Equation.DSMT4" ShapeID="_x0000_i1039" DrawAspect="Content" ObjectID="_1697628820" r:id="rId48"/>
              </w:object>
            </w:r>
          </w:p>
        </w:tc>
        <w:tc>
          <w:tcPr>
            <w:tcW w:w="7280" w:type="dxa"/>
          </w:tcPr>
          <w:p w:rsidR="008776A9" w:rsidRDefault="008776A9" w:rsidP="00D77546">
            <w:pPr>
              <w:spacing w:line="360" w:lineRule="auto"/>
              <w:ind w:leftChars="-51" w:left="257" w:hangingChars="202" w:hanging="364"/>
            </w:pPr>
            <w:r>
              <w:t>——</w:t>
            </w:r>
            <w:r w:rsidR="008C12BF" w:rsidRPr="008C12BF">
              <w:rPr>
                <w:rFonts w:ascii="Times New Roman" w:hint="eastAsia"/>
              </w:rPr>
              <w:t>桩体试块（边长</w:t>
            </w:r>
            <w:r w:rsidR="008C12BF" w:rsidRPr="008C12BF">
              <w:rPr>
                <w:rFonts w:ascii="Times New Roman" w:hint="eastAsia"/>
              </w:rPr>
              <w:t>150mm</w:t>
            </w:r>
            <w:r w:rsidR="008C12BF" w:rsidRPr="008C12BF">
              <w:rPr>
                <w:rFonts w:ascii="Times New Roman" w:hint="eastAsia"/>
              </w:rPr>
              <w:t>立方体）标准养护</w:t>
            </w:r>
            <w:r w:rsidR="008C12BF" w:rsidRPr="008C12BF">
              <w:rPr>
                <w:rFonts w:ascii="Times New Roman" w:hint="eastAsia"/>
              </w:rPr>
              <w:t>28d</w:t>
            </w:r>
            <w:r w:rsidR="008C12BF" w:rsidRPr="008C12BF">
              <w:rPr>
                <w:rFonts w:ascii="Times New Roman" w:hint="eastAsia"/>
              </w:rPr>
              <w:t>的立方体抗压强度平均值，对水泥土可取桩体试块（边长</w:t>
            </w:r>
            <w:r w:rsidR="008C12BF" w:rsidRPr="008C12BF">
              <w:rPr>
                <w:rFonts w:ascii="Times New Roman" w:hint="eastAsia"/>
              </w:rPr>
              <w:t>70.7mm</w:t>
            </w:r>
            <w:r w:rsidR="008C12BF" w:rsidRPr="008C12BF">
              <w:rPr>
                <w:rFonts w:ascii="Times New Roman" w:hint="eastAsia"/>
              </w:rPr>
              <w:t>立方体）标准养护</w:t>
            </w:r>
            <w:r w:rsidR="008C12BF" w:rsidRPr="008C12BF">
              <w:rPr>
                <w:rFonts w:ascii="Times New Roman" w:hint="eastAsia"/>
              </w:rPr>
              <w:t>90d</w:t>
            </w:r>
            <w:r w:rsidR="008C12BF" w:rsidRPr="008C12BF">
              <w:rPr>
                <w:rFonts w:ascii="Times New Roman" w:hint="eastAsia"/>
              </w:rPr>
              <w:t>的立方体抗压强度平均值；</w:t>
            </w:r>
            <w:r w:rsidRPr="0008400C">
              <w:rPr>
                <w:rFonts w:ascii="Times New Roman"/>
              </w:rPr>
              <w:t>；</w:t>
            </w:r>
          </w:p>
        </w:tc>
      </w:tr>
      <w:tr w:rsidR="008776A9" w:rsidTr="00CF2979">
        <w:tc>
          <w:tcPr>
            <w:tcW w:w="1242" w:type="dxa"/>
          </w:tcPr>
          <w:p w:rsidR="008776A9" w:rsidRDefault="008C12BF" w:rsidP="008776A9">
            <w:pPr>
              <w:spacing w:line="360" w:lineRule="auto"/>
              <w:ind w:rightChars="-50" w:right="-105"/>
              <w:jc w:val="right"/>
            </w:pPr>
            <w:r w:rsidRPr="008776A9">
              <w:rPr>
                <w:rFonts w:ascii="Times New Roman"/>
                <w:position w:val="-12"/>
                <w:sz w:val="21"/>
              </w:rPr>
              <w:object w:dxaOrig="320" w:dyaOrig="360">
                <v:shape id="_x0000_i1040" type="#_x0000_t75" style="width:17pt;height:19pt" o:ole="" filled="t">
                  <v:imagedata r:id="rId49" o:title=""/>
                </v:shape>
                <o:OLEObject Type="Embed" ProgID="Equation.DSMT4" ShapeID="_x0000_i1040" DrawAspect="Content" ObjectID="_1697628821" r:id="rId50"/>
              </w:object>
            </w:r>
          </w:p>
        </w:tc>
        <w:tc>
          <w:tcPr>
            <w:tcW w:w="7280" w:type="dxa"/>
          </w:tcPr>
          <w:p w:rsidR="008776A9" w:rsidRDefault="008776A9" w:rsidP="00D77546">
            <w:pPr>
              <w:spacing w:line="360" w:lineRule="auto"/>
              <w:ind w:leftChars="-51" w:left="-15" w:hangingChars="51" w:hanging="92"/>
            </w:pPr>
            <w:r>
              <w:t>——</w:t>
            </w:r>
            <w:r w:rsidR="008C12BF" w:rsidRPr="0008400C">
              <w:rPr>
                <w:rFonts w:ascii="Times New Roman"/>
              </w:rPr>
              <w:t>处理后桩间土的承载力特征值</w:t>
            </w:r>
            <w:r w:rsidRPr="0008400C">
              <w:rPr>
                <w:rFonts w:ascii="Times New Roman"/>
              </w:rPr>
              <w:t>；</w:t>
            </w:r>
          </w:p>
        </w:tc>
      </w:tr>
      <w:tr w:rsidR="008776A9" w:rsidTr="00CF2979">
        <w:tc>
          <w:tcPr>
            <w:tcW w:w="1242" w:type="dxa"/>
          </w:tcPr>
          <w:p w:rsidR="008776A9" w:rsidRDefault="008C12BF" w:rsidP="008776A9">
            <w:pPr>
              <w:spacing w:line="360" w:lineRule="auto"/>
              <w:ind w:rightChars="-50" w:right="-105"/>
              <w:jc w:val="right"/>
            </w:pPr>
            <w:r w:rsidRPr="008C12BF">
              <w:rPr>
                <w:rFonts w:ascii="Times New Roman"/>
                <w:position w:val="-14"/>
                <w:sz w:val="21"/>
              </w:rPr>
              <w:object w:dxaOrig="400" w:dyaOrig="380">
                <v:shape id="_x0000_i1041" type="#_x0000_t75" style="width:21.5pt;height:19.5pt" o:ole="" filled="t">
                  <v:imagedata r:id="rId51" o:title=""/>
                </v:shape>
                <o:OLEObject Type="Embed" ProgID="Equation.DSMT4" ShapeID="_x0000_i1041" DrawAspect="Content" ObjectID="_1697628822" r:id="rId52"/>
              </w:object>
            </w:r>
          </w:p>
        </w:tc>
        <w:tc>
          <w:tcPr>
            <w:tcW w:w="7280" w:type="dxa"/>
          </w:tcPr>
          <w:p w:rsidR="008776A9" w:rsidRDefault="008776A9" w:rsidP="00D77546">
            <w:pPr>
              <w:spacing w:line="360" w:lineRule="auto"/>
              <w:ind w:leftChars="-51" w:left="-15" w:hangingChars="51" w:hanging="92"/>
            </w:pPr>
            <w:r>
              <w:t>——</w:t>
            </w:r>
            <w:r w:rsidR="008C12BF" w:rsidRPr="0008400C">
              <w:rPr>
                <w:rFonts w:ascii="Times New Roman"/>
              </w:rPr>
              <w:t>深度修正后的复合地基承载力特征值</w:t>
            </w:r>
            <w:r w:rsidRPr="0008400C">
              <w:rPr>
                <w:rFonts w:ascii="Times New Roman"/>
              </w:rPr>
              <w:t>；</w:t>
            </w:r>
          </w:p>
        </w:tc>
      </w:tr>
      <w:tr w:rsidR="008776A9" w:rsidTr="00CF2979">
        <w:tc>
          <w:tcPr>
            <w:tcW w:w="1242" w:type="dxa"/>
          </w:tcPr>
          <w:p w:rsidR="008776A9" w:rsidRDefault="008C12BF" w:rsidP="008776A9">
            <w:pPr>
              <w:spacing w:line="360" w:lineRule="auto"/>
              <w:ind w:rightChars="-50" w:right="-105"/>
              <w:jc w:val="right"/>
            </w:pPr>
            <w:r w:rsidRPr="008C12BF">
              <w:rPr>
                <w:rFonts w:ascii="Times New Roman"/>
                <w:position w:val="-14"/>
                <w:sz w:val="21"/>
              </w:rPr>
              <w:object w:dxaOrig="400" w:dyaOrig="380">
                <v:shape id="_x0000_i1042" type="#_x0000_t75" style="width:21.5pt;height:19.5pt" o:ole="" filled="t">
                  <v:imagedata r:id="rId53" o:title=""/>
                </v:shape>
                <o:OLEObject Type="Embed" ProgID="Equation.DSMT4" ShapeID="_x0000_i1042" DrawAspect="Content" ObjectID="_1697628823" r:id="rId54"/>
              </w:object>
            </w:r>
          </w:p>
        </w:tc>
        <w:tc>
          <w:tcPr>
            <w:tcW w:w="7280" w:type="dxa"/>
          </w:tcPr>
          <w:p w:rsidR="008776A9" w:rsidRDefault="008776A9" w:rsidP="00D77546">
            <w:pPr>
              <w:spacing w:line="360" w:lineRule="auto"/>
              <w:ind w:leftChars="-51" w:left="-15" w:hangingChars="51" w:hanging="92"/>
            </w:pPr>
            <w:r>
              <w:t>——</w:t>
            </w:r>
            <w:r w:rsidR="008C12BF" w:rsidRPr="0008400C">
              <w:rPr>
                <w:rFonts w:ascii="Times New Roman"/>
              </w:rPr>
              <w:t>复合地基的承载力特征值</w:t>
            </w:r>
            <w:r w:rsidRPr="0008400C">
              <w:rPr>
                <w:rFonts w:ascii="Times New Roman"/>
              </w:rPr>
              <w:t>；</w:t>
            </w:r>
          </w:p>
        </w:tc>
      </w:tr>
      <w:tr w:rsidR="008776A9" w:rsidTr="00CF2979">
        <w:tc>
          <w:tcPr>
            <w:tcW w:w="1242" w:type="dxa"/>
          </w:tcPr>
          <w:p w:rsidR="008776A9" w:rsidRDefault="008C12BF" w:rsidP="008776A9">
            <w:pPr>
              <w:spacing w:line="360" w:lineRule="auto"/>
              <w:ind w:rightChars="-50" w:right="-105"/>
              <w:jc w:val="right"/>
            </w:pPr>
            <w:r w:rsidRPr="008776A9">
              <w:rPr>
                <w:rFonts w:ascii="Times New Roman"/>
                <w:position w:val="-12"/>
                <w:sz w:val="21"/>
              </w:rPr>
              <w:object w:dxaOrig="260" w:dyaOrig="360">
                <v:shape id="_x0000_i1043" type="#_x0000_t75" style="width:14pt;height:19pt" o:ole="" filled="t">
                  <v:imagedata r:id="rId55" o:title=""/>
                </v:shape>
                <o:OLEObject Type="Embed" ProgID="Equation.DSMT4" ShapeID="_x0000_i1043" DrawAspect="Content" ObjectID="_1697628824" r:id="rId56"/>
              </w:object>
            </w:r>
          </w:p>
        </w:tc>
        <w:tc>
          <w:tcPr>
            <w:tcW w:w="7280" w:type="dxa"/>
          </w:tcPr>
          <w:p w:rsidR="008776A9" w:rsidRDefault="008776A9" w:rsidP="00D77546">
            <w:pPr>
              <w:spacing w:line="360" w:lineRule="auto"/>
              <w:ind w:leftChars="-51" w:left="-15" w:hangingChars="51" w:hanging="92"/>
            </w:pPr>
            <w:r>
              <w:t>——</w:t>
            </w:r>
            <w:r w:rsidR="008C12BF" w:rsidRPr="0008400C">
              <w:rPr>
                <w:rFonts w:ascii="Times New Roman"/>
              </w:rPr>
              <w:t>天然土层水平向渗透系数</w:t>
            </w:r>
            <w:r w:rsidRPr="0008400C">
              <w:rPr>
                <w:rFonts w:ascii="Times New Roman"/>
              </w:rPr>
              <w:t>；</w:t>
            </w:r>
          </w:p>
        </w:tc>
      </w:tr>
      <w:tr w:rsidR="008776A9" w:rsidTr="00CF2979">
        <w:tc>
          <w:tcPr>
            <w:tcW w:w="1242" w:type="dxa"/>
          </w:tcPr>
          <w:p w:rsidR="008776A9" w:rsidRDefault="008C12BF" w:rsidP="008776A9">
            <w:pPr>
              <w:spacing w:line="360" w:lineRule="auto"/>
              <w:ind w:rightChars="-50" w:right="-105"/>
              <w:jc w:val="right"/>
            </w:pPr>
            <w:r w:rsidRPr="008776A9">
              <w:rPr>
                <w:rFonts w:ascii="Times New Roman"/>
                <w:position w:val="-12"/>
                <w:sz w:val="21"/>
              </w:rPr>
              <w:object w:dxaOrig="240" w:dyaOrig="360">
                <v:shape id="_x0000_i1044" type="#_x0000_t75" style="width:12pt;height:19pt" o:ole="" filled="t">
                  <v:imagedata r:id="rId57" o:title=""/>
                </v:shape>
                <o:OLEObject Type="Embed" ProgID="Equation.DSMT4" ShapeID="_x0000_i1044" DrawAspect="Content" ObjectID="_1697628825" r:id="rId58"/>
              </w:object>
            </w:r>
          </w:p>
        </w:tc>
        <w:tc>
          <w:tcPr>
            <w:tcW w:w="7280" w:type="dxa"/>
          </w:tcPr>
          <w:p w:rsidR="008776A9" w:rsidRDefault="008776A9" w:rsidP="00D77546">
            <w:pPr>
              <w:spacing w:line="360" w:lineRule="auto"/>
              <w:ind w:leftChars="-51" w:left="-15" w:hangingChars="51" w:hanging="92"/>
            </w:pPr>
            <w:r>
              <w:t>——</w:t>
            </w:r>
            <w:r w:rsidR="008C12BF" w:rsidRPr="0008400C">
              <w:rPr>
                <w:rFonts w:ascii="Times New Roman"/>
              </w:rPr>
              <w:t>涂抹区的水平向渗透系数</w:t>
            </w:r>
            <w:r w:rsidRPr="0008400C">
              <w:rPr>
                <w:rFonts w:ascii="Times New Roman"/>
              </w:rPr>
              <w:t>；</w:t>
            </w:r>
          </w:p>
        </w:tc>
      </w:tr>
      <w:tr w:rsidR="008776A9" w:rsidTr="00CF2979">
        <w:tc>
          <w:tcPr>
            <w:tcW w:w="1242" w:type="dxa"/>
          </w:tcPr>
          <w:p w:rsidR="008776A9" w:rsidRDefault="00404021" w:rsidP="008776A9">
            <w:pPr>
              <w:spacing w:line="360" w:lineRule="auto"/>
              <w:ind w:rightChars="-50" w:right="-105"/>
              <w:jc w:val="right"/>
            </w:pPr>
            <w:r w:rsidRPr="00404021">
              <w:rPr>
                <w:rFonts w:ascii="Times New Roman"/>
                <w:position w:val="-14"/>
                <w:sz w:val="21"/>
              </w:rPr>
              <w:object w:dxaOrig="279" w:dyaOrig="380">
                <v:shape id="_x0000_i1045" type="#_x0000_t75" style="width:14pt;height:19.5pt" o:ole="" filled="t">
                  <v:imagedata r:id="rId59" o:title=""/>
                </v:shape>
                <o:OLEObject Type="Embed" ProgID="Equation.DSMT4" ShapeID="_x0000_i1045" DrawAspect="Content" ObjectID="_1697628826" r:id="rId60"/>
              </w:object>
            </w:r>
          </w:p>
        </w:tc>
        <w:tc>
          <w:tcPr>
            <w:tcW w:w="7280" w:type="dxa"/>
          </w:tcPr>
          <w:p w:rsidR="008776A9" w:rsidRDefault="008776A9" w:rsidP="00D77546">
            <w:pPr>
              <w:spacing w:line="360" w:lineRule="auto"/>
              <w:ind w:leftChars="-51" w:left="-15" w:hangingChars="51" w:hanging="92"/>
            </w:pPr>
            <w:r>
              <w:t>——</w:t>
            </w:r>
            <w:r w:rsidR="00404021" w:rsidRPr="0008400C">
              <w:rPr>
                <w:rFonts w:ascii="Times New Roman"/>
              </w:rPr>
              <w:t>桩端端阻力特征值</w:t>
            </w:r>
            <w:r w:rsidRPr="0008400C">
              <w:rPr>
                <w:rFonts w:ascii="Times New Roman"/>
              </w:rPr>
              <w:t>；</w:t>
            </w:r>
          </w:p>
        </w:tc>
      </w:tr>
      <w:tr w:rsidR="008776A9" w:rsidTr="00CF2979">
        <w:tc>
          <w:tcPr>
            <w:tcW w:w="1242" w:type="dxa"/>
          </w:tcPr>
          <w:p w:rsidR="008776A9" w:rsidRDefault="00404021" w:rsidP="008776A9">
            <w:pPr>
              <w:spacing w:line="360" w:lineRule="auto"/>
              <w:ind w:rightChars="-50" w:right="-105"/>
              <w:jc w:val="right"/>
            </w:pPr>
            <w:r w:rsidRPr="00404021">
              <w:rPr>
                <w:rFonts w:ascii="Times New Roman"/>
                <w:position w:val="-12"/>
                <w:sz w:val="21"/>
              </w:rPr>
              <w:object w:dxaOrig="260" w:dyaOrig="360">
                <v:shape id="_x0000_i1046" type="#_x0000_t75" style="width:14pt;height:19pt" o:ole="" filled="t">
                  <v:imagedata r:id="rId61" o:title=""/>
                </v:shape>
                <o:OLEObject Type="Embed" ProgID="Equation.DSMT4" ShapeID="_x0000_i1046" DrawAspect="Content" ObjectID="_1697628827" r:id="rId62"/>
              </w:object>
            </w:r>
          </w:p>
        </w:tc>
        <w:tc>
          <w:tcPr>
            <w:tcW w:w="7280" w:type="dxa"/>
          </w:tcPr>
          <w:p w:rsidR="008776A9" w:rsidRDefault="008776A9" w:rsidP="00D77546">
            <w:pPr>
              <w:spacing w:line="360" w:lineRule="auto"/>
              <w:ind w:leftChars="-51" w:left="-15" w:hangingChars="51" w:hanging="92"/>
            </w:pPr>
            <w:r>
              <w:t>——</w:t>
            </w:r>
            <w:r w:rsidR="00404021" w:rsidRPr="0008400C">
              <w:rPr>
                <w:rFonts w:ascii="Times New Roman"/>
              </w:rPr>
              <w:t>桩周土的侧阻力特征值</w:t>
            </w:r>
            <w:r w:rsidRPr="0008400C">
              <w:rPr>
                <w:rFonts w:ascii="Times New Roman"/>
              </w:rPr>
              <w:t>；</w:t>
            </w:r>
          </w:p>
        </w:tc>
      </w:tr>
      <w:tr w:rsidR="008776A9" w:rsidTr="00CF2979">
        <w:tc>
          <w:tcPr>
            <w:tcW w:w="1242" w:type="dxa"/>
          </w:tcPr>
          <w:p w:rsidR="008776A9" w:rsidRDefault="00404021" w:rsidP="008776A9">
            <w:pPr>
              <w:spacing w:line="360" w:lineRule="auto"/>
              <w:ind w:rightChars="-50" w:right="-105"/>
              <w:jc w:val="right"/>
            </w:pPr>
            <w:r w:rsidRPr="00404021">
              <w:rPr>
                <w:rFonts w:ascii="Times New Roman"/>
                <w:position w:val="-12"/>
                <w:sz w:val="21"/>
              </w:rPr>
              <w:object w:dxaOrig="300" w:dyaOrig="360">
                <v:shape id="_x0000_i1047" type="#_x0000_t75" style="width:16pt;height:19pt" o:ole="" filled="t">
                  <v:imagedata r:id="rId63" o:title=""/>
                </v:shape>
                <o:OLEObject Type="Embed" ProgID="Equation.DSMT4" ShapeID="_x0000_i1047" DrawAspect="Content" ObjectID="_1697628828" r:id="rId64"/>
              </w:object>
            </w:r>
          </w:p>
        </w:tc>
        <w:tc>
          <w:tcPr>
            <w:tcW w:w="7280" w:type="dxa"/>
          </w:tcPr>
          <w:p w:rsidR="008776A9" w:rsidRDefault="008776A9" w:rsidP="00D77546">
            <w:pPr>
              <w:spacing w:line="360" w:lineRule="auto"/>
              <w:ind w:leftChars="-51" w:left="-15" w:hangingChars="51" w:hanging="92"/>
            </w:pPr>
            <w:r>
              <w:t>——</w:t>
            </w:r>
            <w:r w:rsidR="00404021" w:rsidRPr="0008400C">
              <w:rPr>
                <w:rFonts w:ascii="Times New Roman"/>
              </w:rPr>
              <w:t>竖井纵向通水量，为单位水力梯度下单位时间的排水量</w:t>
            </w:r>
            <w:r w:rsidRPr="0008400C">
              <w:rPr>
                <w:rFonts w:ascii="Times New Roman"/>
              </w:rPr>
              <w:t>；</w:t>
            </w:r>
          </w:p>
        </w:tc>
      </w:tr>
      <w:tr w:rsidR="008776A9" w:rsidTr="00CF2979">
        <w:tc>
          <w:tcPr>
            <w:tcW w:w="1242" w:type="dxa"/>
          </w:tcPr>
          <w:p w:rsidR="008776A9" w:rsidRDefault="00404021" w:rsidP="008776A9">
            <w:pPr>
              <w:spacing w:line="360" w:lineRule="auto"/>
              <w:ind w:rightChars="-50" w:right="-105"/>
              <w:jc w:val="right"/>
            </w:pPr>
            <w:r w:rsidRPr="00404021">
              <w:rPr>
                <w:rFonts w:ascii="Times New Roman"/>
                <w:position w:val="-12"/>
                <w:sz w:val="21"/>
              </w:rPr>
              <w:object w:dxaOrig="300" w:dyaOrig="360">
                <v:shape id="_x0000_i1048" type="#_x0000_t75" style="width:16pt;height:19pt" o:ole="" filled="t">
                  <v:imagedata r:id="rId65" o:title=""/>
                </v:shape>
                <o:OLEObject Type="Embed" ProgID="Equation.DSMT4" ShapeID="_x0000_i1048" DrawAspect="Content" ObjectID="_1697628829" r:id="rId66"/>
              </w:object>
            </w:r>
          </w:p>
        </w:tc>
        <w:tc>
          <w:tcPr>
            <w:tcW w:w="7280" w:type="dxa"/>
          </w:tcPr>
          <w:p w:rsidR="008776A9" w:rsidRDefault="008776A9" w:rsidP="00D77546">
            <w:pPr>
              <w:spacing w:line="360" w:lineRule="auto"/>
              <w:ind w:leftChars="-51" w:left="-15" w:hangingChars="51" w:hanging="92"/>
            </w:pPr>
            <w:r>
              <w:t>——</w:t>
            </w:r>
            <w:r w:rsidR="00404021" w:rsidRPr="0008400C">
              <w:rPr>
                <w:rFonts w:ascii="Times New Roman"/>
              </w:rPr>
              <w:t>单桩竖向承载力特征值</w:t>
            </w:r>
            <w:r w:rsidRPr="0008400C">
              <w:rPr>
                <w:rFonts w:ascii="Times New Roman"/>
              </w:rPr>
              <w:t>；</w:t>
            </w:r>
          </w:p>
        </w:tc>
      </w:tr>
      <w:tr w:rsidR="008776A9" w:rsidTr="00CF2979">
        <w:tc>
          <w:tcPr>
            <w:tcW w:w="1242" w:type="dxa"/>
          </w:tcPr>
          <w:p w:rsidR="008776A9" w:rsidRDefault="00404021" w:rsidP="008776A9">
            <w:pPr>
              <w:spacing w:line="360" w:lineRule="auto"/>
              <w:ind w:rightChars="-50" w:right="-105"/>
              <w:jc w:val="right"/>
            </w:pPr>
            <w:r w:rsidRPr="00404021">
              <w:rPr>
                <w:rFonts w:ascii="Times New Roman"/>
                <w:position w:val="-12"/>
                <w:sz w:val="21"/>
              </w:rPr>
              <w:object w:dxaOrig="260" w:dyaOrig="360">
                <v:shape id="_x0000_i1049" type="#_x0000_t75" style="width:14pt;height:19pt" o:ole="" filled="t">
                  <v:imagedata r:id="rId67" o:title=""/>
                </v:shape>
                <o:OLEObject Type="Embed" ProgID="Equation.DSMT4" ShapeID="_x0000_i1049" DrawAspect="Content" ObjectID="_1697628830" r:id="rId68"/>
              </w:object>
            </w:r>
          </w:p>
        </w:tc>
        <w:tc>
          <w:tcPr>
            <w:tcW w:w="7280" w:type="dxa"/>
          </w:tcPr>
          <w:p w:rsidR="008776A9" w:rsidRDefault="008776A9" w:rsidP="00D77546">
            <w:pPr>
              <w:spacing w:line="360" w:lineRule="auto"/>
              <w:ind w:leftChars="-51" w:left="-15" w:hangingChars="51" w:hanging="92"/>
            </w:pPr>
            <w:r>
              <w:t>——</w:t>
            </w:r>
            <w:r w:rsidR="00404021" w:rsidRPr="0008400C">
              <w:rPr>
                <w:rFonts w:ascii="Times New Roman"/>
              </w:rPr>
              <w:t>土工合成材料在允许延伸率下的抗拉强度</w:t>
            </w:r>
            <w:r w:rsidRPr="0008400C">
              <w:rPr>
                <w:rFonts w:ascii="Times New Roman"/>
              </w:rPr>
              <w:t>；</w:t>
            </w:r>
          </w:p>
        </w:tc>
      </w:tr>
      <w:tr w:rsidR="008776A9" w:rsidTr="00CF2979">
        <w:tc>
          <w:tcPr>
            <w:tcW w:w="1242" w:type="dxa"/>
          </w:tcPr>
          <w:p w:rsidR="008776A9" w:rsidRDefault="006E602A" w:rsidP="008776A9">
            <w:pPr>
              <w:spacing w:line="360" w:lineRule="auto"/>
              <w:ind w:rightChars="-50" w:right="-105"/>
              <w:jc w:val="right"/>
            </w:pPr>
            <w:r w:rsidRPr="006E602A">
              <w:rPr>
                <w:rFonts w:ascii="Times New Roman"/>
                <w:position w:val="-14"/>
                <w:sz w:val="21"/>
              </w:rPr>
              <w:object w:dxaOrig="260" w:dyaOrig="380">
                <v:shape id="_x0000_i1050" type="#_x0000_t75" style="width:14pt;height:19.5pt" o:ole="" filled="t">
                  <v:imagedata r:id="rId69" o:title=""/>
                </v:shape>
                <o:OLEObject Type="Embed" ProgID="Equation.DSMT4" ShapeID="_x0000_i1050" DrawAspect="Content" ObjectID="_1697628831" r:id="rId70"/>
              </w:object>
            </w:r>
          </w:p>
        </w:tc>
        <w:tc>
          <w:tcPr>
            <w:tcW w:w="7280" w:type="dxa"/>
          </w:tcPr>
          <w:p w:rsidR="008776A9" w:rsidRDefault="008776A9" w:rsidP="00D77546">
            <w:pPr>
              <w:spacing w:line="360" w:lineRule="auto"/>
              <w:ind w:leftChars="-51" w:left="-15" w:hangingChars="51" w:hanging="92"/>
            </w:pPr>
            <w:r>
              <w:t>——</w:t>
            </w:r>
            <w:r w:rsidR="006E602A" w:rsidRPr="0008400C">
              <w:rPr>
                <w:rFonts w:ascii="Times New Roman"/>
              </w:rPr>
              <w:t>相应于作用的标准组合时单位宽度土工合成材料的最大拉力</w:t>
            </w:r>
            <w:r w:rsidRPr="0008400C">
              <w:rPr>
                <w:rFonts w:ascii="Times New Roman"/>
              </w:rPr>
              <w:t>；</w:t>
            </w:r>
          </w:p>
        </w:tc>
      </w:tr>
      <w:tr w:rsidR="006E602A" w:rsidTr="00CF2979">
        <w:tc>
          <w:tcPr>
            <w:tcW w:w="1242" w:type="dxa"/>
          </w:tcPr>
          <w:p w:rsidR="006E602A" w:rsidRDefault="006E602A" w:rsidP="006E602A">
            <w:pPr>
              <w:spacing w:line="360" w:lineRule="auto"/>
              <w:ind w:rightChars="-50" w:right="-105"/>
              <w:jc w:val="right"/>
            </w:pPr>
            <w:r w:rsidRPr="006E602A">
              <w:rPr>
                <w:rFonts w:ascii="Times New Roman"/>
                <w:position w:val="-14"/>
                <w:sz w:val="21"/>
              </w:rPr>
              <w:object w:dxaOrig="380" w:dyaOrig="380">
                <v:shape id="_x0000_i1051" type="#_x0000_t75" style="width:19.5pt;height:19.5pt" o:ole="" filled="t">
                  <v:imagedata r:id="rId71" o:title=""/>
                </v:shape>
                <o:OLEObject Type="Embed" ProgID="Equation.DSMT4" ShapeID="_x0000_i1051" DrawAspect="Content" ObjectID="_1697628832" r:id="rId72"/>
              </w:object>
            </w:r>
          </w:p>
        </w:tc>
        <w:tc>
          <w:tcPr>
            <w:tcW w:w="7280" w:type="dxa"/>
          </w:tcPr>
          <w:p w:rsidR="006E602A" w:rsidRDefault="006E602A" w:rsidP="00D77546">
            <w:pPr>
              <w:spacing w:line="360" w:lineRule="auto"/>
              <w:ind w:leftChars="-51" w:left="-15" w:hangingChars="51" w:hanging="92"/>
            </w:pPr>
            <w:r>
              <w:t>——</w:t>
            </w:r>
            <w:r w:rsidRPr="0008400C">
              <w:rPr>
                <w:rFonts w:ascii="Times New Roman"/>
              </w:rPr>
              <w:t>最优</w:t>
            </w:r>
            <w:r w:rsidR="00464FB6">
              <w:rPr>
                <w:rFonts w:ascii="Times New Roman"/>
              </w:rPr>
              <w:t>含水率</w:t>
            </w:r>
            <w:r w:rsidRPr="0008400C">
              <w:rPr>
                <w:rFonts w:ascii="Times New Roman"/>
              </w:rPr>
              <w:t>；</w:t>
            </w:r>
          </w:p>
        </w:tc>
      </w:tr>
      <w:tr w:rsidR="006E602A" w:rsidTr="00CF2979">
        <w:tc>
          <w:tcPr>
            <w:tcW w:w="1242" w:type="dxa"/>
          </w:tcPr>
          <w:p w:rsidR="006E602A" w:rsidRDefault="006C3779" w:rsidP="006E602A">
            <w:pPr>
              <w:spacing w:line="360" w:lineRule="auto"/>
              <w:ind w:rightChars="-50" w:right="-105"/>
              <w:jc w:val="right"/>
            </w:pPr>
            <w:r w:rsidRPr="006E602A">
              <w:rPr>
                <w:rFonts w:ascii="Times New Roman"/>
                <w:position w:val="-14"/>
                <w:sz w:val="21"/>
              </w:rPr>
              <w:object w:dxaOrig="300" w:dyaOrig="380">
                <v:shape id="_x0000_i1052" type="#_x0000_t75" style="width:16pt;height:19.5pt" o:ole="" filled="t">
                  <v:imagedata r:id="rId73" o:title=""/>
                </v:shape>
                <o:OLEObject Type="Embed" ProgID="Equation.DSMT4" ShapeID="_x0000_i1052" DrawAspect="Content" ObjectID="_1697628833" r:id="rId74"/>
              </w:object>
            </w:r>
          </w:p>
        </w:tc>
        <w:tc>
          <w:tcPr>
            <w:tcW w:w="7280" w:type="dxa"/>
          </w:tcPr>
          <w:p w:rsidR="006E602A" w:rsidRDefault="006E602A" w:rsidP="00D77546">
            <w:pPr>
              <w:spacing w:line="360" w:lineRule="auto"/>
              <w:ind w:leftChars="-51" w:left="-15" w:hangingChars="51" w:hanging="92"/>
            </w:pPr>
            <w:r>
              <w:t>——</w:t>
            </w:r>
            <w:r w:rsidR="006C3779" w:rsidRPr="0008400C">
              <w:rPr>
                <w:rFonts w:ascii="Times New Roman"/>
              </w:rPr>
              <w:t>桩端端阻力发挥系数</w:t>
            </w:r>
            <w:r w:rsidRPr="0008400C">
              <w:rPr>
                <w:rFonts w:ascii="Times New Roman"/>
              </w:rPr>
              <w:t>；</w:t>
            </w:r>
          </w:p>
        </w:tc>
      </w:tr>
      <w:tr w:rsidR="006E602A" w:rsidTr="00CF2979">
        <w:tc>
          <w:tcPr>
            <w:tcW w:w="1242" w:type="dxa"/>
          </w:tcPr>
          <w:p w:rsidR="006E602A" w:rsidRDefault="006C3779" w:rsidP="006E602A">
            <w:pPr>
              <w:spacing w:line="360" w:lineRule="auto"/>
              <w:ind w:rightChars="-50" w:right="-105"/>
              <w:jc w:val="right"/>
            </w:pPr>
            <w:r w:rsidRPr="006C3779">
              <w:rPr>
                <w:rFonts w:ascii="Times New Roman"/>
                <w:position w:val="-10"/>
                <w:sz w:val="21"/>
              </w:rPr>
              <w:object w:dxaOrig="240" w:dyaOrig="320">
                <v:shape id="_x0000_i1053" type="#_x0000_t75" style="width:12pt;height:17pt" o:ole="" filled="t">
                  <v:imagedata r:id="rId75" o:title=""/>
                </v:shape>
                <o:OLEObject Type="Embed" ProgID="Equation.DSMT4" ShapeID="_x0000_i1053" DrawAspect="Content" ObjectID="_1697628834" r:id="rId76"/>
              </w:object>
            </w:r>
          </w:p>
        </w:tc>
        <w:tc>
          <w:tcPr>
            <w:tcW w:w="7280" w:type="dxa"/>
          </w:tcPr>
          <w:p w:rsidR="006E602A" w:rsidRDefault="006E602A" w:rsidP="00D77546">
            <w:pPr>
              <w:spacing w:line="360" w:lineRule="auto"/>
              <w:ind w:leftChars="-51" w:left="-15" w:hangingChars="51" w:hanging="92"/>
            </w:pPr>
            <w:r>
              <w:t>——</w:t>
            </w:r>
            <w:r w:rsidR="006C3779" w:rsidRPr="0008400C">
              <w:rPr>
                <w:rFonts w:ascii="Times New Roman"/>
              </w:rPr>
              <w:t>桩间土承载力发挥系数</w:t>
            </w:r>
            <w:r w:rsidRPr="0008400C">
              <w:rPr>
                <w:rFonts w:ascii="Times New Roman"/>
              </w:rPr>
              <w:t>；</w:t>
            </w:r>
          </w:p>
        </w:tc>
      </w:tr>
      <w:tr w:rsidR="006E602A" w:rsidTr="00CF2979">
        <w:tc>
          <w:tcPr>
            <w:tcW w:w="1242" w:type="dxa"/>
          </w:tcPr>
          <w:p w:rsidR="006E602A" w:rsidRDefault="006C3779" w:rsidP="006E602A">
            <w:pPr>
              <w:spacing w:line="360" w:lineRule="auto"/>
              <w:ind w:rightChars="-50" w:right="-105"/>
              <w:jc w:val="right"/>
            </w:pPr>
            <w:r w:rsidRPr="006C3779">
              <w:rPr>
                <w:rFonts w:ascii="Times New Roman"/>
                <w:position w:val="-6"/>
                <w:sz w:val="21"/>
              </w:rPr>
              <w:object w:dxaOrig="200" w:dyaOrig="279">
                <v:shape id="_x0000_i1054" type="#_x0000_t75" style="width:10pt;height:14pt" o:ole="" filled="t">
                  <v:imagedata r:id="rId77" o:title=""/>
                </v:shape>
                <o:OLEObject Type="Embed" ProgID="Equation.DSMT4" ShapeID="_x0000_i1054" DrawAspect="Content" ObjectID="_1697628835" r:id="rId78"/>
              </w:object>
            </w:r>
          </w:p>
        </w:tc>
        <w:tc>
          <w:tcPr>
            <w:tcW w:w="7280" w:type="dxa"/>
          </w:tcPr>
          <w:p w:rsidR="006E602A" w:rsidRDefault="006E602A" w:rsidP="00D77546">
            <w:pPr>
              <w:spacing w:line="360" w:lineRule="auto"/>
              <w:ind w:leftChars="-51" w:left="-15" w:hangingChars="51" w:hanging="92"/>
            </w:pPr>
            <w:r>
              <w:t>——</w:t>
            </w:r>
            <w:r w:rsidR="006C3779" w:rsidRPr="0008400C">
              <w:rPr>
                <w:rFonts w:ascii="Times New Roman"/>
              </w:rPr>
              <w:t>压力扩散角</w:t>
            </w:r>
            <w:r w:rsidRPr="0008400C">
              <w:rPr>
                <w:rFonts w:ascii="Times New Roman"/>
              </w:rPr>
              <w:t>；</w:t>
            </w:r>
          </w:p>
        </w:tc>
      </w:tr>
      <w:tr w:rsidR="006E602A" w:rsidTr="00CF2979">
        <w:tc>
          <w:tcPr>
            <w:tcW w:w="1242" w:type="dxa"/>
          </w:tcPr>
          <w:p w:rsidR="006E602A" w:rsidRDefault="006C3779" w:rsidP="006E602A">
            <w:pPr>
              <w:spacing w:line="360" w:lineRule="auto"/>
              <w:ind w:rightChars="-50" w:right="-105"/>
              <w:jc w:val="right"/>
            </w:pPr>
            <w:r w:rsidRPr="006C3779">
              <w:rPr>
                <w:rFonts w:ascii="Times New Roman"/>
                <w:position w:val="-6"/>
                <w:sz w:val="21"/>
              </w:rPr>
              <w:object w:dxaOrig="220" w:dyaOrig="279">
                <v:shape id="_x0000_i1055" type="#_x0000_t75" style="width:10pt;height:14pt" o:ole="" filled="t">
                  <v:imagedata r:id="rId79" o:title=""/>
                </v:shape>
                <o:OLEObject Type="Embed" ProgID="Equation.DSMT4" ShapeID="_x0000_i1055" DrawAspect="Content" ObjectID="_1697628836" r:id="rId80"/>
              </w:object>
            </w:r>
          </w:p>
        </w:tc>
        <w:tc>
          <w:tcPr>
            <w:tcW w:w="7280" w:type="dxa"/>
          </w:tcPr>
          <w:p w:rsidR="006E602A" w:rsidRDefault="006E602A" w:rsidP="00D77546">
            <w:pPr>
              <w:spacing w:line="360" w:lineRule="auto"/>
              <w:ind w:leftChars="-51" w:left="-15" w:hangingChars="51" w:hanging="92"/>
            </w:pPr>
            <w:r>
              <w:t>——</w:t>
            </w:r>
            <w:r w:rsidR="006C3779" w:rsidRPr="0008400C">
              <w:rPr>
                <w:rFonts w:ascii="Times New Roman"/>
              </w:rPr>
              <w:t>单桩承载力发挥系数</w:t>
            </w:r>
            <w:r w:rsidRPr="0008400C">
              <w:rPr>
                <w:rFonts w:ascii="Times New Roman"/>
              </w:rPr>
              <w:t>；</w:t>
            </w:r>
          </w:p>
        </w:tc>
      </w:tr>
      <w:tr w:rsidR="006E602A" w:rsidTr="00CF2979">
        <w:tc>
          <w:tcPr>
            <w:tcW w:w="1242" w:type="dxa"/>
          </w:tcPr>
          <w:p w:rsidR="006E602A" w:rsidRDefault="006C3779" w:rsidP="006E602A">
            <w:pPr>
              <w:spacing w:line="360" w:lineRule="auto"/>
              <w:ind w:rightChars="-50" w:right="-105"/>
              <w:jc w:val="right"/>
            </w:pPr>
            <w:r w:rsidRPr="006C3779">
              <w:rPr>
                <w:rFonts w:ascii="Times New Roman"/>
                <w:position w:val="-12"/>
                <w:sz w:val="21"/>
              </w:rPr>
              <w:object w:dxaOrig="260" w:dyaOrig="360">
                <v:shape id="_x0000_i1056" type="#_x0000_t75" style="width:14pt;height:19pt" o:ole="" filled="t">
                  <v:imagedata r:id="rId81" o:title=""/>
                </v:shape>
                <o:OLEObject Type="Embed" ProgID="Equation.DSMT4" ShapeID="_x0000_i1056" DrawAspect="Content" ObjectID="_1697628837" r:id="rId82"/>
              </w:object>
            </w:r>
          </w:p>
        </w:tc>
        <w:tc>
          <w:tcPr>
            <w:tcW w:w="7280" w:type="dxa"/>
          </w:tcPr>
          <w:p w:rsidR="006E602A" w:rsidRDefault="006E602A" w:rsidP="00D77546">
            <w:pPr>
              <w:spacing w:line="360" w:lineRule="auto"/>
              <w:ind w:leftChars="-51" w:left="-15" w:hangingChars="51" w:hanging="92"/>
            </w:pPr>
            <w:r>
              <w:t>——</w:t>
            </w:r>
            <w:r w:rsidR="006C3779" w:rsidRPr="0008400C">
              <w:rPr>
                <w:rFonts w:ascii="Times New Roman"/>
              </w:rPr>
              <w:t>压实系数</w:t>
            </w:r>
            <w:r w:rsidRPr="0008400C">
              <w:rPr>
                <w:rFonts w:ascii="Times New Roman"/>
              </w:rPr>
              <w:t>；</w:t>
            </w:r>
          </w:p>
        </w:tc>
      </w:tr>
      <w:tr w:rsidR="006E602A" w:rsidTr="00CF2979">
        <w:tc>
          <w:tcPr>
            <w:tcW w:w="1242" w:type="dxa"/>
          </w:tcPr>
          <w:p w:rsidR="006E602A" w:rsidRDefault="006C3779" w:rsidP="006E602A">
            <w:pPr>
              <w:spacing w:line="360" w:lineRule="auto"/>
              <w:ind w:rightChars="-50" w:right="-105"/>
              <w:jc w:val="right"/>
            </w:pPr>
            <w:r w:rsidRPr="006C3779">
              <w:rPr>
                <w:rFonts w:ascii="Times New Roman"/>
                <w:position w:val="-12"/>
                <w:sz w:val="21"/>
              </w:rPr>
              <w:object w:dxaOrig="300" w:dyaOrig="360">
                <v:shape id="_x0000_i1057" type="#_x0000_t75" style="width:16pt;height:19pt" o:ole="" filled="t">
                  <v:imagedata r:id="rId83" o:title=""/>
                </v:shape>
                <o:OLEObject Type="Embed" ProgID="Equation.DSMT4" ShapeID="_x0000_i1057" DrawAspect="Content" ObjectID="_1697628838" r:id="rId84"/>
              </w:object>
            </w:r>
          </w:p>
        </w:tc>
        <w:tc>
          <w:tcPr>
            <w:tcW w:w="7280" w:type="dxa"/>
          </w:tcPr>
          <w:p w:rsidR="006E602A" w:rsidRDefault="006E602A" w:rsidP="00D77546">
            <w:pPr>
              <w:spacing w:line="360" w:lineRule="auto"/>
              <w:ind w:leftChars="-51" w:left="-15" w:hangingChars="51" w:hanging="92"/>
            </w:pPr>
            <w:r>
              <w:t>——</w:t>
            </w:r>
            <w:r w:rsidR="006C3779" w:rsidRPr="0008400C">
              <w:rPr>
                <w:rFonts w:ascii="Times New Roman"/>
              </w:rPr>
              <w:t>干密度</w:t>
            </w:r>
            <w:r w:rsidRPr="0008400C">
              <w:rPr>
                <w:rFonts w:ascii="Times New Roman"/>
              </w:rPr>
              <w:t>；</w:t>
            </w:r>
          </w:p>
        </w:tc>
      </w:tr>
      <w:tr w:rsidR="001771CB" w:rsidTr="00CF2979">
        <w:tc>
          <w:tcPr>
            <w:tcW w:w="1242" w:type="dxa"/>
          </w:tcPr>
          <w:p w:rsidR="001771CB" w:rsidRDefault="001771CB" w:rsidP="001771CB">
            <w:pPr>
              <w:spacing w:line="360" w:lineRule="auto"/>
              <w:ind w:rightChars="-50" w:right="-105"/>
              <w:jc w:val="right"/>
            </w:pPr>
            <w:r w:rsidRPr="006C3779">
              <w:rPr>
                <w:rFonts w:ascii="Times New Roman"/>
                <w:position w:val="-12"/>
                <w:sz w:val="21"/>
              </w:rPr>
              <w:object w:dxaOrig="540" w:dyaOrig="360">
                <v:shape id="_x0000_i1058" type="#_x0000_t75" style="width:28pt;height:19pt" o:ole="" filled="t">
                  <v:imagedata r:id="rId85" o:title=""/>
                </v:shape>
                <o:OLEObject Type="Embed" ProgID="Equation.DSMT4" ShapeID="_x0000_i1058" DrawAspect="Content" ObjectID="_1697628839" r:id="rId86"/>
              </w:object>
            </w:r>
          </w:p>
        </w:tc>
        <w:tc>
          <w:tcPr>
            <w:tcW w:w="7280" w:type="dxa"/>
          </w:tcPr>
          <w:p w:rsidR="001771CB" w:rsidRDefault="001771CB" w:rsidP="00D77546">
            <w:pPr>
              <w:spacing w:line="360" w:lineRule="auto"/>
              <w:ind w:leftChars="-51" w:left="-15" w:hangingChars="51" w:hanging="92"/>
            </w:pPr>
            <w:r>
              <w:t>——</w:t>
            </w:r>
            <w:r>
              <w:t>最大</w:t>
            </w:r>
            <w:r w:rsidRPr="0008400C">
              <w:rPr>
                <w:rFonts w:ascii="Times New Roman"/>
              </w:rPr>
              <w:t>干密度；</w:t>
            </w:r>
          </w:p>
        </w:tc>
      </w:tr>
      <w:tr w:rsidR="001771CB" w:rsidTr="00CF2979">
        <w:tc>
          <w:tcPr>
            <w:tcW w:w="1242" w:type="dxa"/>
          </w:tcPr>
          <w:p w:rsidR="001771CB" w:rsidRDefault="001771CB" w:rsidP="001771CB">
            <w:pPr>
              <w:spacing w:line="360" w:lineRule="auto"/>
              <w:ind w:rightChars="-50" w:right="-105"/>
              <w:jc w:val="right"/>
            </w:pPr>
            <w:r w:rsidRPr="006C3779">
              <w:rPr>
                <w:rFonts w:ascii="Times New Roman"/>
                <w:position w:val="-12"/>
                <w:sz w:val="21"/>
              </w:rPr>
              <w:object w:dxaOrig="279" w:dyaOrig="360">
                <v:shape id="_x0000_i1059" type="#_x0000_t75" style="width:14pt;height:19pt" o:ole="" filled="t">
                  <v:imagedata r:id="rId87" o:title=""/>
                </v:shape>
                <o:OLEObject Type="Embed" ProgID="Equation.DSMT4" ShapeID="_x0000_i1059" DrawAspect="Content" ObjectID="_1697628840" r:id="rId88"/>
              </w:object>
            </w:r>
          </w:p>
        </w:tc>
        <w:tc>
          <w:tcPr>
            <w:tcW w:w="7280" w:type="dxa"/>
          </w:tcPr>
          <w:p w:rsidR="001771CB" w:rsidRDefault="001771CB" w:rsidP="00D77546">
            <w:pPr>
              <w:spacing w:line="360" w:lineRule="auto"/>
              <w:ind w:leftChars="-51" w:left="-15" w:hangingChars="51" w:hanging="92"/>
            </w:pPr>
            <w:r>
              <w:t>——</w:t>
            </w:r>
            <w:r>
              <w:rPr>
                <w:rFonts w:ascii="Times New Roman"/>
              </w:rPr>
              <w:t>黏粒含量</w:t>
            </w:r>
            <w:r w:rsidRPr="0008400C">
              <w:rPr>
                <w:rFonts w:ascii="Times New Roman"/>
              </w:rPr>
              <w:t>；</w:t>
            </w:r>
          </w:p>
        </w:tc>
      </w:tr>
      <w:tr w:rsidR="001771CB" w:rsidTr="00CF2979">
        <w:tc>
          <w:tcPr>
            <w:tcW w:w="1242" w:type="dxa"/>
          </w:tcPr>
          <w:p w:rsidR="001771CB" w:rsidRDefault="001771CB" w:rsidP="001771CB">
            <w:pPr>
              <w:spacing w:line="360" w:lineRule="auto"/>
              <w:ind w:rightChars="-50" w:right="-105"/>
              <w:jc w:val="right"/>
            </w:pPr>
            <w:r w:rsidRPr="006C3779">
              <w:rPr>
                <w:rFonts w:ascii="Times New Roman"/>
                <w:position w:val="-12"/>
                <w:sz w:val="21"/>
              </w:rPr>
              <w:object w:dxaOrig="340" w:dyaOrig="360">
                <v:shape id="_x0000_i1060" type="#_x0000_t75" style="width:16.5pt;height:19pt" o:ole="" filled="t">
                  <v:imagedata r:id="rId89" o:title=""/>
                </v:shape>
                <o:OLEObject Type="Embed" ProgID="Equation.DSMT4" ShapeID="_x0000_i1060" DrawAspect="Content" ObjectID="_1697628841" r:id="rId90"/>
              </w:object>
            </w:r>
          </w:p>
        </w:tc>
        <w:tc>
          <w:tcPr>
            <w:tcW w:w="7280" w:type="dxa"/>
          </w:tcPr>
          <w:p w:rsidR="001771CB" w:rsidRDefault="001771CB" w:rsidP="00D77546">
            <w:pPr>
              <w:spacing w:line="360" w:lineRule="auto"/>
              <w:ind w:leftChars="-51" w:left="-15" w:hangingChars="51" w:hanging="92"/>
            </w:pPr>
            <w:r>
              <w:t>——</w:t>
            </w:r>
            <w:r>
              <w:rPr>
                <w:rFonts w:ascii="Times New Roman"/>
              </w:rPr>
              <w:t>水的</w:t>
            </w:r>
            <w:r w:rsidRPr="0008400C">
              <w:rPr>
                <w:rFonts w:ascii="Times New Roman"/>
              </w:rPr>
              <w:t>密度；</w:t>
            </w:r>
          </w:p>
        </w:tc>
      </w:tr>
      <w:tr w:rsidR="001771CB" w:rsidTr="00CF2979">
        <w:tc>
          <w:tcPr>
            <w:tcW w:w="1242" w:type="dxa"/>
          </w:tcPr>
          <w:p w:rsidR="001771CB" w:rsidRDefault="001771CB" w:rsidP="001771CB">
            <w:pPr>
              <w:spacing w:line="360" w:lineRule="auto"/>
              <w:ind w:rightChars="-50" w:right="-105"/>
              <w:jc w:val="right"/>
            </w:pPr>
            <w:r w:rsidRPr="006C3779">
              <w:rPr>
                <w:rFonts w:ascii="Times New Roman"/>
                <w:position w:val="-12"/>
                <w:sz w:val="21"/>
              </w:rPr>
              <w:object w:dxaOrig="340" w:dyaOrig="360">
                <v:shape id="_x0000_i1061" type="#_x0000_t75" style="width:16.5pt;height:19pt" o:ole="" filled="t">
                  <v:imagedata r:id="rId91" o:title=""/>
                </v:shape>
                <o:OLEObject Type="Embed" ProgID="Equation.DSMT4" ShapeID="_x0000_i1061" DrawAspect="Content" ObjectID="_1697628842" r:id="rId92"/>
              </w:object>
            </w:r>
          </w:p>
        </w:tc>
        <w:tc>
          <w:tcPr>
            <w:tcW w:w="7280" w:type="dxa"/>
          </w:tcPr>
          <w:p w:rsidR="001771CB" w:rsidRDefault="001771CB" w:rsidP="00D77546">
            <w:pPr>
              <w:spacing w:line="360" w:lineRule="auto"/>
              <w:ind w:leftChars="-51" w:left="-15" w:hangingChars="51" w:hanging="92"/>
            </w:pPr>
            <w:r>
              <w:t>——</w:t>
            </w:r>
            <w:r w:rsidRPr="0008400C">
              <w:rPr>
                <w:rFonts w:ascii="Times New Roman"/>
              </w:rPr>
              <w:t>三轴固结不排水压缩试验求得的土的内摩擦角；</w:t>
            </w:r>
          </w:p>
        </w:tc>
      </w:tr>
      <w:tr w:rsidR="001771CB" w:rsidTr="00CF2979">
        <w:tc>
          <w:tcPr>
            <w:tcW w:w="1242" w:type="dxa"/>
          </w:tcPr>
          <w:p w:rsidR="001771CB" w:rsidRDefault="001771CB" w:rsidP="001771CB">
            <w:pPr>
              <w:spacing w:line="360" w:lineRule="auto"/>
              <w:ind w:rightChars="-50" w:right="-105"/>
              <w:jc w:val="right"/>
            </w:pPr>
            <w:r w:rsidRPr="006C3779">
              <w:rPr>
                <w:rFonts w:ascii="Times New Roman"/>
                <w:position w:val="-12"/>
                <w:sz w:val="21"/>
              </w:rPr>
              <w:object w:dxaOrig="279" w:dyaOrig="400">
                <v:shape id="_x0000_i1062" type="#_x0000_t75" style="width:14pt;height:21.5pt" o:ole="" filled="t">
                  <v:imagedata r:id="rId93" o:title=""/>
                </v:shape>
                <o:OLEObject Type="Embed" ProgID="Equation.DSMT4" ShapeID="_x0000_i1062" DrawAspect="Content" ObjectID="_1697628843" r:id="rId94"/>
              </w:object>
            </w:r>
          </w:p>
        </w:tc>
        <w:tc>
          <w:tcPr>
            <w:tcW w:w="7280" w:type="dxa"/>
          </w:tcPr>
          <w:p w:rsidR="001771CB" w:rsidRDefault="001771CB" w:rsidP="00D77546">
            <w:pPr>
              <w:spacing w:line="360" w:lineRule="auto"/>
              <w:ind w:leftChars="-51" w:left="-15" w:hangingChars="51" w:hanging="92"/>
            </w:pPr>
            <w:r>
              <w:t>——</w:t>
            </w:r>
            <w:r w:rsidRPr="0008400C">
              <w:rPr>
                <w:rFonts w:ascii="Times New Roman"/>
              </w:rPr>
              <w:t>桩间土经成孔挤密后的平均挤密系数</w:t>
            </w:r>
            <w:r>
              <w:rPr>
                <w:rFonts w:ascii="Times New Roman"/>
              </w:rPr>
              <w:t>。</w:t>
            </w:r>
          </w:p>
        </w:tc>
      </w:tr>
    </w:tbl>
    <w:p w:rsidR="00DE12C6" w:rsidRDefault="000F377C">
      <w:pPr>
        <w:spacing w:line="360" w:lineRule="auto"/>
      </w:pPr>
      <w:r>
        <w:rPr>
          <w:b/>
          <w:bCs/>
        </w:rPr>
        <w:t>2</w:t>
      </w:r>
      <w:r>
        <w:rPr>
          <w:rFonts w:eastAsiaTheme="minorEastAsia"/>
          <w:b/>
          <w:bCs/>
          <w:spacing w:val="54"/>
        </w:rPr>
        <w:t>.</w:t>
      </w:r>
      <w:r>
        <w:rPr>
          <w:b/>
          <w:bCs/>
        </w:rPr>
        <w:t>2</w:t>
      </w:r>
      <w:r>
        <w:rPr>
          <w:rFonts w:eastAsiaTheme="minorEastAsia"/>
          <w:b/>
          <w:bCs/>
          <w:spacing w:val="54"/>
        </w:rPr>
        <w:t>.</w:t>
      </w:r>
      <w:r>
        <w:rPr>
          <w:b/>
          <w:bCs/>
        </w:rPr>
        <w:t>3</w:t>
      </w:r>
      <w:r>
        <w:t>几何参数</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DE12C6" w:rsidTr="00CF2979">
        <w:tc>
          <w:tcPr>
            <w:tcW w:w="1242" w:type="dxa"/>
          </w:tcPr>
          <w:p w:rsidR="00DE12C6" w:rsidRDefault="000F377C">
            <w:pPr>
              <w:spacing w:line="360" w:lineRule="auto"/>
              <w:jc w:val="right"/>
            </w:pPr>
            <w:r w:rsidRPr="000F5693">
              <w:rPr>
                <w:rFonts w:ascii="Times New Roman"/>
                <w:position w:val="-4"/>
                <w:sz w:val="21"/>
              </w:rPr>
              <w:object w:dxaOrig="255" w:dyaOrig="255">
                <v:shape id="_x0000_i1063" type="#_x0000_t75" style="width:13.5pt;height:13.5pt" o:ole="" filled="t">
                  <v:imagedata r:id="rId95" o:title=""/>
                </v:shape>
                <o:OLEObject Type="Embed" ProgID="Equation.DSMT4" ShapeID="_x0000_i1063" DrawAspect="Content" ObjectID="_1697628844" r:id="rId96"/>
              </w:object>
            </w:r>
          </w:p>
        </w:tc>
        <w:tc>
          <w:tcPr>
            <w:tcW w:w="7280" w:type="dxa"/>
          </w:tcPr>
          <w:p w:rsidR="00DE12C6" w:rsidRDefault="000F377C" w:rsidP="00D77546">
            <w:pPr>
              <w:spacing w:line="360" w:lineRule="auto"/>
              <w:ind w:leftChars="-51" w:left="-15" w:hangingChars="51" w:hanging="92"/>
            </w:pPr>
            <w:r>
              <w:t>——</w:t>
            </w:r>
            <w:r w:rsidR="00164BF5">
              <w:t>基础底</w:t>
            </w:r>
            <w:r>
              <w:t>面积；</w:t>
            </w:r>
          </w:p>
        </w:tc>
      </w:tr>
      <w:tr w:rsidR="00DE12C6" w:rsidTr="00CF2979">
        <w:tc>
          <w:tcPr>
            <w:tcW w:w="1242" w:type="dxa"/>
          </w:tcPr>
          <w:p w:rsidR="00DE12C6" w:rsidRDefault="00164BF5">
            <w:pPr>
              <w:spacing w:line="360" w:lineRule="auto"/>
              <w:jc w:val="right"/>
            </w:pPr>
            <w:r w:rsidRPr="00164BF5">
              <w:rPr>
                <w:rFonts w:ascii="Times New Roman"/>
                <w:position w:val="-12"/>
                <w:sz w:val="21"/>
              </w:rPr>
              <w:object w:dxaOrig="279" w:dyaOrig="360">
                <v:shape id="_x0000_i1064" type="#_x0000_t75" style="width:14pt;height:19pt" o:ole="" filled="t">
                  <v:imagedata r:id="rId97" o:title=""/>
                </v:shape>
                <o:OLEObject Type="Embed" ProgID="Equation.DSMT4" ShapeID="_x0000_i1064" DrawAspect="Content" ObjectID="_1697628845" r:id="rId98"/>
              </w:object>
            </w:r>
          </w:p>
        </w:tc>
        <w:tc>
          <w:tcPr>
            <w:tcW w:w="7280" w:type="dxa"/>
          </w:tcPr>
          <w:p w:rsidR="00DE12C6" w:rsidRDefault="000F377C" w:rsidP="00D77546">
            <w:pPr>
              <w:spacing w:line="360" w:lineRule="auto"/>
              <w:ind w:leftChars="-51" w:left="-15" w:hangingChars="51" w:hanging="92"/>
            </w:pPr>
            <w:r>
              <w:t>——</w:t>
            </w:r>
            <w:r w:rsidR="00164BF5">
              <w:t>一</w:t>
            </w:r>
            <w:r w:rsidR="00164BF5" w:rsidRPr="0008400C">
              <w:rPr>
                <w:rFonts w:ascii="Times New Roman"/>
              </w:rPr>
              <w:t>根桩承担的处理地基面积</w:t>
            </w:r>
            <w:r>
              <w:t>；</w:t>
            </w:r>
          </w:p>
        </w:tc>
      </w:tr>
      <w:tr w:rsidR="00DE12C6" w:rsidTr="00CF2979">
        <w:tc>
          <w:tcPr>
            <w:tcW w:w="1242" w:type="dxa"/>
          </w:tcPr>
          <w:p w:rsidR="00DE12C6" w:rsidRDefault="00164BF5">
            <w:pPr>
              <w:spacing w:line="360" w:lineRule="auto"/>
              <w:jc w:val="right"/>
            </w:pPr>
            <w:r w:rsidRPr="00164BF5">
              <w:rPr>
                <w:rFonts w:ascii="Times New Roman"/>
                <w:position w:val="-14"/>
                <w:sz w:val="21"/>
              </w:rPr>
              <w:object w:dxaOrig="300" w:dyaOrig="380">
                <v:shape id="_x0000_i1065" type="#_x0000_t75" style="width:15pt;height:17.5pt" o:ole="" filled="t">
                  <v:imagedata r:id="rId99" o:title=""/>
                </v:shape>
                <o:OLEObject Type="Embed" ProgID="Equation.DSMT4" ShapeID="_x0000_i1065" DrawAspect="Content" ObjectID="_1697628846" r:id="rId100"/>
              </w:object>
            </w:r>
          </w:p>
        </w:tc>
        <w:tc>
          <w:tcPr>
            <w:tcW w:w="7280" w:type="dxa"/>
          </w:tcPr>
          <w:p w:rsidR="00DE12C6" w:rsidRDefault="000F377C" w:rsidP="00D77546">
            <w:pPr>
              <w:spacing w:line="360" w:lineRule="auto"/>
              <w:ind w:leftChars="-51" w:left="-15" w:hangingChars="51" w:hanging="92"/>
            </w:pPr>
            <w:r>
              <w:t>——</w:t>
            </w:r>
            <w:r w:rsidR="00164BF5" w:rsidRPr="0008400C">
              <w:rPr>
                <w:rFonts w:ascii="Times New Roman"/>
              </w:rPr>
              <w:t>桩的截面积</w:t>
            </w:r>
            <w:r>
              <w:t>；</w:t>
            </w:r>
          </w:p>
        </w:tc>
      </w:tr>
      <w:tr w:rsidR="00DE12C6" w:rsidTr="00CF2979">
        <w:tc>
          <w:tcPr>
            <w:tcW w:w="1242" w:type="dxa"/>
          </w:tcPr>
          <w:p w:rsidR="00DE12C6" w:rsidRDefault="00282C5C">
            <w:pPr>
              <w:spacing w:line="360" w:lineRule="auto"/>
              <w:jc w:val="right"/>
            </w:pPr>
            <w:r w:rsidRPr="00282C5C">
              <w:rPr>
                <w:rFonts w:ascii="Times New Roman"/>
                <w:position w:val="-6"/>
                <w:sz w:val="21"/>
              </w:rPr>
              <w:object w:dxaOrig="200" w:dyaOrig="279">
                <v:shape id="_x0000_i1066" type="#_x0000_t75" style="width:9.5pt;height:14pt" o:ole="" filled="t">
                  <v:imagedata r:id="rId101" o:title=""/>
                </v:shape>
                <o:OLEObject Type="Embed" ProgID="Equation.DSMT4" ShapeID="_x0000_i1066" DrawAspect="Content" ObjectID="_1697628847" r:id="rId102"/>
              </w:object>
            </w:r>
          </w:p>
        </w:tc>
        <w:tc>
          <w:tcPr>
            <w:tcW w:w="7280" w:type="dxa"/>
          </w:tcPr>
          <w:p w:rsidR="00DE12C6" w:rsidRDefault="000F377C" w:rsidP="00D77546">
            <w:pPr>
              <w:spacing w:line="360" w:lineRule="auto"/>
              <w:ind w:leftChars="-51" w:left="-15" w:hangingChars="51" w:hanging="92"/>
            </w:pPr>
            <w:r>
              <w:t>——</w:t>
            </w:r>
            <w:r w:rsidR="00282C5C">
              <w:rPr>
                <w:rFonts w:hint="eastAsia"/>
              </w:rPr>
              <w:t>基础底面宽度、塑料排水带宽度</w:t>
            </w:r>
            <w:r>
              <w:t>；</w:t>
            </w:r>
          </w:p>
        </w:tc>
      </w:tr>
      <w:tr w:rsidR="00DE12C6" w:rsidTr="00CF2979">
        <w:tc>
          <w:tcPr>
            <w:tcW w:w="1242" w:type="dxa"/>
          </w:tcPr>
          <w:p w:rsidR="00DE12C6" w:rsidRDefault="00282C5C">
            <w:pPr>
              <w:spacing w:line="360" w:lineRule="auto"/>
              <w:jc w:val="right"/>
            </w:pPr>
            <w:r w:rsidRPr="00282C5C">
              <w:rPr>
                <w:rFonts w:ascii="Times New Roman"/>
                <w:position w:val="-6"/>
                <w:sz w:val="21"/>
              </w:rPr>
              <w:object w:dxaOrig="200" w:dyaOrig="279">
                <v:shape id="_x0000_i1067" type="#_x0000_t75" style="width:9.5pt;height:14pt" o:ole="" filled="t">
                  <v:imagedata r:id="rId103" o:title=""/>
                </v:shape>
                <o:OLEObject Type="Embed" ProgID="Equation.DSMT4" ShapeID="_x0000_i1067" DrawAspect="Content" ObjectID="_1697628848" r:id="rId104"/>
              </w:object>
            </w:r>
          </w:p>
        </w:tc>
        <w:tc>
          <w:tcPr>
            <w:tcW w:w="7280" w:type="dxa"/>
          </w:tcPr>
          <w:p w:rsidR="00DE12C6" w:rsidRDefault="000F377C" w:rsidP="00D77546">
            <w:pPr>
              <w:spacing w:line="360" w:lineRule="auto"/>
              <w:ind w:leftChars="-51" w:left="-15" w:hangingChars="51" w:hanging="92"/>
            </w:pPr>
            <w:r>
              <w:t>——</w:t>
            </w:r>
            <w:r w:rsidR="00282C5C" w:rsidRPr="0008400C">
              <w:rPr>
                <w:rFonts w:ascii="Times New Roman"/>
              </w:rPr>
              <w:t>桩的直径</w:t>
            </w:r>
            <w:r>
              <w:t>；</w:t>
            </w:r>
          </w:p>
        </w:tc>
      </w:tr>
      <w:tr w:rsidR="00DE12C6" w:rsidTr="00CF2979">
        <w:tc>
          <w:tcPr>
            <w:tcW w:w="1242" w:type="dxa"/>
          </w:tcPr>
          <w:p w:rsidR="00DE12C6" w:rsidRDefault="00282C5C">
            <w:pPr>
              <w:spacing w:line="360" w:lineRule="auto"/>
              <w:jc w:val="right"/>
            </w:pPr>
            <w:r w:rsidRPr="00282C5C">
              <w:rPr>
                <w:rFonts w:ascii="Times New Roman"/>
                <w:position w:val="-12"/>
                <w:sz w:val="21"/>
              </w:rPr>
              <w:object w:dxaOrig="279" w:dyaOrig="360">
                <v:shape id="_x0000_i1068" type="#_x0000_t75" style="width:14pt;height:19pt" o:ole="" filled="t">
                  <v:imagedata r:id="rId105" o:title=""/>
                </v:shape>
                <o:OLEObject Type="Embed" ProgID="Equation.DSMT4" ShapeID="_x0000_i1068" DrawAspect="Content" ObjectID="_1697628849" r:id="rId106"/>
              </w:object>
            </w:r>
          </w:p>
        </w:tc>
        <w:tc>
          <w:tcPr>
            <w:tcW w:w="7280" w:type="dxa"/>
          </w:tcPr>
          <w:p w:rsidR="00DE12C6" w:rsidRDefault="000F377C" w:rsidP="00D77546">
            <w:pPr>
              <w:spacing w:line="360" w:lineRule="auto"/>
              <w:ind w:leftChars="-51" w:left="-15" w:hangingChars="51" w:hanging="92"/>
            </w:pPr>
            <w:r>
              <w:t>——</w:t>
            </w:r>
            <w:r w:rsidR="00282C5C">
              <w:t>一</w:t>
            </w:r>
            <w:r w:rsidR="00282C5C" w:rsidRPr="00282C5C">
              <w:rPr>
                <w:rFonts w:hint="eastAsia"/>
              </w:rPr>
              <w:t>根桩分担的处理地基面积的等效圆直径、竖井</w:t>
            </w:r>
            <w:r w:rsidR="00282C5C" w:rsidRPr="0008400C">
              <w:rPr>
                <w:rFonts w:ascii="Times New Roman"/>
              </w:rPr>
              <w:t>的有效排水直径</w:t>
            </w:r>
            <w:r>
              <w:t>；</w:t>
            </w:r>
          </w:p>
        </w:tc>
      </w:tr>
      <w:tr w:rsidR="00DE12C6" w:rsidTr="00CF2979">
        <w:tc>
          <w:tcPr>
            <w:tcW w:w="1242" w:type="dxa"/>
          </w:tcPr>
          <w:p w:rsidR="00DE12C6" w:rsidRDefault="000F377C">
            <w:pPr>
              <w:spacing w:line="360" w:lineRule="auto"/>
              <w:jc w:val="right"/>
            </w:pPr>
            <w:r w:rsidRPr="000F5693">
              <w:rPr>
                <w:rFonts w:ascii="Times New Roman"/>
                <w:position w:val="-6"/>
                <w:sz w:val="21"/>
              </w:rPr>
              <w:object w:dxaOrig="150" w:dyaOrig="285">
                <v:shape id="_x0000_i1069" type="#_x0000_t75" style="width:7.5pt;height:14pt" o:ole="" filled="t">
                  <v:imagedata r:id="rId107" o:title=""/>
                </v:shape>
                <o:OLEObject Type="Embed" ProgID="Equation.DSMT4" ShapeID="_x0000_i1069" DrawAspect="Content" ObjectID="_1697628850" r:id="rId108"/>
              </w:object>
            </w:r>
          </w:p>
        </w:tc>
        <w:tc>
          <w:tcPr>
            <w:tcW w:w="7280" w:type="dxa"/>
          </w:tcPr>
          <w:p w:rsidR="00DE12C6" w:rsidRDefault="000F377C" w:rsidP="00D77546">
            <w:pPr>
              <w:spacing w:line="360" w:lineRule="auto"/>
              <w:ind w:leftChars="-51" w:left="-15" w:hangingChars="51" w:hanging="92"/>
            </w:pPr>
            <w:r>
              <w:t>——</w:t>
            </w:r>
            <w:r>
              <w:t>基础底面长度；</w:t>
            </w:r>
          </w:p>
        </w:tc>
      </w:tr>
      <w:tr w:rsidR="00DE12C6" w:rsidTr="00CF2979">
        <w:tc>
          <w:tcPr>
            <w:tcW w:w="1242" w:type="dxa"/>
          </w:tcPr>
          <w:p w:rsidR="00DE12C6" w:rsidRDefault="00282C5C">
            <w:pPr>
              <w:spacing w:line="360" w:lineRule="auto"/>
              <w:jc w:val="right"/>
            </w:pPr>
            <w:r w:rsidRPr="00282C5C">
              <w:rPr>
                <w:rFonts w:ascii="Times New Roman"/>
                <w:position w:val="-14"/>
                <w:sz w:val="21"/>
              </w:rPr>
              <w:object w:dxaOrig="220" w:dyaOrig="380">
                <v:shape id="_x0000_i1070" type="#_x0000_t75" style="width:10pt;height:17.5pt" o:ole="" filled="t">
                  <v:imagedata r:id="rId109" o:title=""/>
                </v:shape>
                <o:OLEObject Type="Embed" ProgID="Equation.DSMT4" ShapeID="_x0000_i1070" DrawAspect="Content" ObjectID="_1697628851" r:id="rId110"/>
              </w:object>
            </w:r>
          </w:p>
        </w:tc>
        <w:tc>
          <w:tcPr>
            <w:tcW w:w="7280" w:type="dxa"/>
          </w:tcPr>
          <w:p w:rsidR="00DE12C6" w:rsidRDefault="000F377C" w:rsidP="00D77546">
            <w:pPr>
              <w:spacing w:line="360" w:lineRule="auto"/>
              <w:ind w:leftChars="-51" w:left="-15" w:hangingChars="51" w:hanging="92"/>
            </w:pPr>
            <w:r>
              <w:t>——</w:t>
            </w:r>
            <w:r w:rsidR="00282C5C" w:rsidRPr="0008400C">
              <w:rPr>
                <w:rFonts w:ascii="Times New Roman"/>
              </w:rPr>
              <w:t>桩长</w:t>
            </w:r>
            <w:r>
              <w:t>；</w:t>
            </w:r>
          </w:p>
        </w:tc>
      </w:tr>
      <w:tr w:rsidR="00DE12C6" w:rsidTr="00CF2979">
        <w:tc>
          <w:tcPr>
            <w:tcW w:w="1242" w:type="dxa"/>
          </w:tcPr>
          <w:p w:rsidR="00DE12C6" w:rsidRDefault="00282C5C">
            <w:pPr>
              <w:spacing w:line="360" w:lineRule="auto"/>
              <w:jc w:val="right"/>
            </w:pPr>
            <w:r w:rsidRPr="000F5693">
              <w:rPr>
                <w:rFonts w:ascii="Times New Roman"/>
                <w:position w:val="-6"/>
                <w:sz w:val="21"/>
              </w:rPr>
              <w:object w:dxaOrig="260" w:dyaOrig="220">
                <v:shape id="_x0000_i1071" type="#_x0000_t75" style="width:14pt;height:10pt" o:ole="" filled="t">
                  <v:imagedata r:id="rId111" o:title=""/>
                </v:shape>
                <o:OLEObject Type="Embed" ProgID="Equation.DSMT4" ShapeID="_x0000_i1071" DrawAspect="Content" ObjectID="_1697628852" r:id="rId112"/>
              </w:object>
            </w:r>
          </w:p>
        </w:tc>
        <w:tc>
          <w:tcPr>
            <w:tcW w:w="7280" w:type="dxa"/>
          </w:tcPr>
          <w:p w:rsidR="00DE12C6" w:rsidRDefault="000F377C" w:rsidP="00D77546">
            <w:pPr>
              <w:spacing w:line="360" w:lineRule="auto"/>
              <w:ind w:leftChars="-51" w:left="-15" w:hangingChars="51" w:hanging="92"/>
            </w:pPr>
            <w:r>
              <w:t>——</w:t>
            </w:r>
            <w:r w:rsidR="00282C5C" w:rsidRPr="0008400C">
              <w:rPr>
                <w:rFonts w:ascii="Times New Roman"/>
              </w:rPr>
              <w:t>面积置换率</w:t>
            </w:r>
            <w:r>
              <w:t>；</w:t>
            </w:r>
          </w:p>
        </w:tc>
      </w:tr>
      <w:tr w:rsidR="00DE12C6" w:rsidTr="00CF2979">
        <w:tc>
          <w:tcPr>
            <w:tcW w:w="1242" w:type="dxa"/>
          </w:tcPr>
          <w:p w:rsidR="00DE12C6" w:rsidRDefault="00282C5C">
            <w:pPr>
              <w:spacing w:line="360" w:lineRule="auto"/>
              <w:jc w:val="right"/>
            </w:pPr>
            <w:r w:rsidRPr="00282C5C">
              <w:rPr>
                <w:rFonts w:ascii="Times New Roman"/>
                <w:position w:val="-6"/>
                <w:sz w:val="21"/>
              </w:rPr>
              <w:object w:dxaOrig="180" w:dyaOrig="220">
                <v:shape id="_x0000_i1072" type="#_x0000_t75" style="width:9.5pt;height:10pt" o:ole="" filled="t">
                  <v:imagedata r:id="rId113" o:title=""/>
                </v:shape>
                <o:OLEObject Type="Embed" ProgID="Equation.DSMT4" ShapeID="_x0000_i1072" DrawAspect="Content" ObjectID="_1697628853" r:id="rId114"/>
              </w:object>
            </w:r>
          </w:p>
        </w:tc>
        <w:tc>
          <w:tcPr>
            <w:tcW w:w="7280" w:type="dxa"/>
          </w:tcPr>
          <w:p w:rsidR="00DE12C6" w:rsidRDefault="000F377C" w:rsidP="00D77546">
            <w:pPr>
              <w:spacing w:line="360" w:lineRule="auto"/>
              <w:ind w:leftChars="-51" w:left="-15" w:hangingChars="51" w:hanging="92"/>
            </w:pPr>
            <w:r>
              <w:t>——</w:t>
            </w:r>
            <w:r w:rsidR="00282C5C" w:rsidRPr="0008400C">
              <w:rPr>
                <w:rFonts w:ascii="Times New Roman"/>
              </w:rPr>
              <w:t>桩间距</w:t>
            </w:r>
            <w:r>
              <w:t>；</w:t>
            </w:r>
          </w:p>
        </w:tc>
      </w:tr>
      <w:tr w:rsidR="00DE12C6" w:rsidTr="00CF2979">
        <w:tc>
          <w:tcPr>
            <w:tcW w:w="1242" w:type="dxa"/>
          </w:tcPr>
          <w:p w:rsidR="00DE12C6" w:rsidRDefault="00282C5C">
            <w:pPr>
              <w:spacing w:line="360" w:lineRule="auto"/>
              <w:jc w:val="right"/>
              <w:rPr>
                <w:position w:val="-12"/>
              </w:rPr>
            </w:pPr>
            <w:r w:rsidRPr="00282C5C">
              <w:rPr>
                <w:rFonts w:ascii="Times New Roman"/>
                <w:position w:val="-4"/>
                <w:sz w:val="21"/>
              </w:rPr>
              <w:object w:dxaOrig="200" w:dyaOrig="200">
                <v:shape id="_x0000_i1073" type="#_x0000_t75" style="width:9.5pt;height:10pt" o:ole="" filled="t">
                  <v:imagedata r:id="rId115" o:title=""/>
                </v:shape>
                <o:OLEObject Type="Embed" ProgID="Equation.DSMT4" ShapeID="_x0000_i1073" DrawAspect="Content" ObjectID="_1697628854" r:id="rId116"/>
              </w:object>
            </w:r>
          </w:p>
        </w:tc>
        <w:tc>
          <w:tcPr>
            <w:tcW w:w="7280" w:type="dxa"/>
          </w:tcPr>
          <w:p w:rsidR="00DE12C6" w:rsidRDefault="000F377C" w:rsidP="00D77546">
            <w:pPr>
              <w:spacing w:line="360" w:lineRule="auto"/>
              <w:ind w:leftChars="-51" w:left="-15" w:hangingChars="51" w:hanging="92"/>
            </w:pPr>
            <w:r>
              <w:t>——</w:t>
            </w:r>
            <w:r w:rsidR="00282C5C" w:rsidRPr="0008400C">
              <w:rPr>
                <w:rFonts w:ascii="Times New Roman"/>
              </w:rPr>
              <w:t>基础底面下换填垫层的厚度</w:t>
            </w:r>
            <w:r w:rsidR="00C50B73">
              <w:t>。</w:t>
            </w:r>
          </w:p>
        </w:tc>
      </w:tr>
    </w:tbl>
    <w:p w:rsidR="00DE12C6" w:rsidRDefault="000F377C">
      <w:pPr>
        <w:pStyle w:val="1"/>
      </w:pPr>
      <w:r>
        <w:br w:type="page"/>
      </w:r>
      <w:bookmarkStart w:id="33" w:name="_Toc513037413"/>
      <w:bookmarkStart w:id="34" w:name="_Toc460502338"/>
      <w:bookmarkStart w:id="35" w:name="_Toc23669329"/>
      <w:bookmarkStart w:id="36" w:name="_Toc460407982"/>
      <w:bookmarkStart w:id="37" w:name="_Toc83884703"/>
      <w:r>
        <w:lastRenderedPageBreak/>
        <w:t xml:space="preserve">3  </w:t>
      </w:r>
      <w:r>
        <w:t>基本规定</w:t>
      </w:r>
      <w:bookmarkEnd w:id="33"/>
      <w:bookmarkEnd w:id="34"/>
      <w:bookmarkEnd w:id="35"/>
      <w:bookmarkEnd w:id="36"/>
      <w:bookmarkEnd w:id="37"/>
    </w:p>
    <w:p w:rsidR="00282C5C" w:rsidRDefault="000F377C">
      <w:pPr>
        <w:spacing w:line="360" w:lineRule="auto"/>
      </w:pPr>
      <w:r>
        <w:rPr>
          <w:b/>
        </w:rPr>
        <w:t>3</w:t>
      </w:r>
      <w:r>
        <w:rPr>
          <w:rFonts w:eastAsiaTheme="minorEastAsia"/>
          <w:b/>
          <w:spacing w:val="54"/>
        </w:rPr>
        <w:t>.</w:t>
      </w:r>
      <w:r>
        <w:rPr>
          <w:b/>
        </w:rPr>
        <w:t>0</w:t>
      </w:r>
      <w:r>
        <w:rPr>
          <w:rFonts w:eastAsiaTheme="minorEastAsia"/>
          <w:b/>
          <w:spacing w:val="54"/>
        </w:rPr>
        <w:t>.</w:t>
      </w:r>
      <w:r>
        <w:rPr>
          <w:b/>
        </w:rPr>
        <w:t>1</w:t>
      </w:r>
      <w:r w:rsidR="00282C5C" w:rsidRPr="0008400C">
        <w:t>在选择地基处理方案前，应完成下列工作</w:t>
      </w:r>
      <w:r w:rsidR="00282C5C">
        <w:t>：</w:t>
      </w:r>
    </w:p>
    <w:p w:rsidR="00282C5C" w:rsidRPr="0008400C" w:rsidRDefault="00282C5C" w:rsidP="00A26D3C">
      <w:pPr>
        <w:spacing w:line="360" w:lineRule="auto"/>
        <w:ind w:firstLineChars="200" w:firstLine="422"/>
      </w:pPr>
      <w:r>
        <w:rPr>
          <w:rFonts w:eastAsia="黑体"/>
          <w:b/>
          <w:bCs/>
        </w:rPr>
        <w:t>1</w:t>
      </w:r>
      <w:r w:rsidRPr="0008400C">
        <w:t>搜集详细的岩土工程勘察资料、上部结构及基础设计资料等；</w:t>
      </w:r>
    </w:p>
    <w:p w:rsidR="00282C5C" w:rsidRPr="0008400C" w:rsidRDefault="00282C5C" w:rsidP="00D614F6">
      <w:pPr>
        <w:pStyle w:val="Bodytext10"/>
        <w:spacing w:line="360" w:lineRule="auto"/>
        <w:ind w:firstLineChars="200" w:firstLine="420"/>
        <w:jc w:val="both"/>
        <w:rPr>
          <w:rFonts w:ascii="Times New Roman" w:hAnsi="Times New Roman" w:cs="Times New Roman"/>
        </w:rPr>
      </w:pPr>
      <w:r>
        <w:rPr>
          <w:rFonts w:eastAsia="PMingLiU"/>
          <w:b/>
          <w:bCs/>
        </w:rPr>
        <w:t>2</w:t>
      </w:r>
      <w:r w:rsidRPr="0008400C">
        <w:rPr>
          <w:rFonts w:ascii="Times New Roman" w:hAnsi="Times New Roman" w:cs="Times New Roman"/>
        </w:rPr>
        <w:t>结合工程情况，了解当地地基处理经验和施工条件，对于有特殊要求的工程，尚应了解其他地区相似场地上同类工程的地基处理经验和使用情况等；</w:t>
      </w:r>
    </w:p>
    <w:p w:rsidR="00282C5C" w:rsidRPr="0008400C" w:rsidRDefault="00282C5C" w:rsidP="00282C5C">
      <w:pPr>
        <w:pStyle w:val="Bodytext10"/>
        <w:spacing w:line="360" w:lineRule="auto"/>
        <w:ind w:firstLineChars="200" w:firstLine="402"/>
        <w:jc w:val="both"/>
        <w:rPr>
          <w:rFonts w:ascii="Times New Roman" w:hAnsi="Times New Roman" w:cs="Times New Roman"/>
        </w:rPr>
      </w:pPr>
      <w:r w:rsidRPr="0008400C">
        <w:rPr>
          <w:rFonts w:ascii="Times New Roman" w:hAnsi="Times New Roman" w:cs="Times New Roman"/>
          <w:b/>
          <w:bCs/>
        </w:rPr>
        <w:t>3</w:t>
      </w:r>
      <w:r w:rsidRPr="0008400C">
        <w:rPr>
          <w:rFonts w:ascii="Times New Roman" w:hAnsi="Times New Roman" w:cs="Times New Roman"/>
        </w:rPr>
        <w:t>根据工程的要求和釆用天然地基存在的主要问题，确定地基处理的目的和处理后要求达到的各项技术经济指标等；</w:t>
      </w:r>
    </w:p>
    <w:p w:rsidR="00282C5C" w:rsidRPr="0008400C" w:rsidRDefault="00282C5C" w:rsidP="00282C5C">
      <w:pPr>
        <w:pStyle w:val="Bodytext10"/>
        <w:spacing w:line="360" w:lineRule="auto"/>
        <w:ind w:firstLineChars="200" w:firstLine="402"/>
        <w:rPr>
          <w:rFonts w:ascii="Times New Roman" w:hAnsi="Times New Roman" w:cs="Times New Roman"/>
        </w:rPr>
      </w:pPr>
      <w:r w:rsidRPr="0008400C">
        <w:rPr>
          <w:rFonts w:ascii="Times New Roman" w:hAnsi="Times New Roman" w:cs="Times New Roman"/>
          <w:b/>
          <w:bCs/>
        </w:rPr>
        <w:t>4</w:t>
      </w:r>
      <w:r w:rsidRPr="0008400C">
        <w:rPr>
          <w:rFonts w:ascii="Times New Roman" w:hAnsi="Times New Roman" w:cs="Times New Roman"/>
        </w:rPr>
        <w:t>调查邻近建筑、地下工程、周边道路及有关管线等情况；</w:t>
      </w:r>
    </w:p>
    <w:p w:rsidR="00282C5C" w:rsidRPr="0008400C" w:rsidRDefault="00282C5C" w:rsidP="00282C5C">
      <w:pPr>
        <w:pStyle w:val="Bodytext10"/>
        <w:spacing w:line="360" w:lineRule="auto"/>
        <w:ind w:firstLineChars="200" w:firstLine="402"/>
        <w:rPr>
          <w:rFonts w:ascii="Times New Roman" w:hAnsi="Times New Roman" w:cs="Times New Roman"/>
        </w:rPr>
      </w:pPr>
      <w:r w:rsidRPr="0008400C">
        <w:rPr>
          <w:rFonts w:ascii="Times New Roman" w:hAnsi="Times New Roman" w:cs="Times New Roman"/>
          <w:b/>
          <w:bCs/>
        </w:rPr>
        <w:t xml:space="preserve">5 </w:t>
      </w:r>
      <w:r w:rsidRPr="0008400C">
        <w:rPr>
          <w:rFonts w:ascii="Times New Roman" w:hAnsi="Times New Roman" w:cs="Times New Roman"/>
        </w:rPr>
        <w:t>了解施工场地的周边环境情况。</w:t>
      </w:r>
    </w:p>
    <w:p w:rsidR="00DE12C6" w:rsidRDefault="000F377C" w:rsidP="00282C5C">
      <w:pPr>
        <w:spacing w:line="360" w:lineRule="auto"/>
      </w:pPr>
      <w:r>
        <w:rPr>
          <w:b/>
        </w:rPr>
        <w:t>3</w:t>
      </w:r>
      <w:r>
        <w:rPr>
          <w:rFonts w:eastAsiaTheme="minorEastAsia"/>
          <w:b/>
          <w:spacing w:val="54"/>
        </w:rPr>
        <w:t>.</w:t>
      </w:r>
      <w:r>
        <w:rPr>
          <w:b/>
        </w:rPr>
        <w:t>0</w:t>
      </w:r>
      <w:r>
        <w:rPr>
          <w:rFonts w:eastAsiaTheme="minorEastAsia"/>
          <w:b/>
          <w:spacing w:val="54"/>
        </w:rPr>
        <w:t>.</w:t>
      </w:r>
      <w:r>
        <w:rPr>
          <w:b/>
        </w:rPr>
        <w:t xml:space="preserve">2  </w:t>
      </w:r>
      <w:r w:rsidR="00282C5C" w:rsidRPr="0008400C">
        <w:t>在选择地基处理方案时，应考虑上部结构、基础和地基的共同作用，进行多种方案的技术经济比较，选用地基处理或加强上部结构与地基处理相结合的方案。</w:t>
      </w:r>
    </w:p>
    <w:p w:rsidR="00DE12C6" w:rsidRDefault="000F377C">
      <w:pPr>
        <w:spacing w:line="360" w:lineRule="auto"/>
      </w:pPr>
      <w:r>
        <w:rPr>
          <w:b/>
        </w:rPr>
        <w:t>3</w:t>
      </w:r>
      <w:r>
        <w:rPr>
          <w:rFonts w:eastAsiaTheme="minorEastAsia"/>
          <w:b/>
          <w:spacing w:val="54"/>
        </w:rPr>
        <w:t>.</w:t>
      </w:r>
      <w:r>
        <w:rPr>
          <w:b/>
        </w:rPr>
        <w:t>0</w:t>
      </w:r>
      <w:r>
        <w:rPr>
          <w:rFonts w:eastAsiaTheme="minorEastAsia"/>
          <w:b/>
          <w:spacing w:val="54"/>
        </w:rPr>
        <w:t>.</w:t>
      </w:r>
      <w:r>
        <w:rPr>
          <w:b/>
        </w:rPr>
        <w:t>3</w:t>
      </w:r>
      <w:r w:rsidR="00282C5C" w:rsidRPr="0008400C">
        <w:t>地基处理方法的确定宜按下列步骤进行：</w:t>
      </w:r>
    </w:p>
    <w:p w:rsidR="00282C5C" w:rsidRDefault="00282C5C" w:rsidP="00A26D3C">
      <w:pPr>
        <w:spacing w:line="360" w:lineRule="auto"/>
        <w:ind w:firstLineChars="200" w:firstLine="422"/>
      </w:pPr>
      <w:r>
        <w:rPr>
          <w:rFonts w:eastAsia="黑体"/>
          <w:b/>
          <w:bCs/>
        </w:rPr>
        <w:t>1</w:t>
      </w:r>
      <w:r>
        <w:rPr>
          <w:rFonts w:hint="eastAsia"/>
        </w:rPr>
        <w:t>根据结构类型、荷载大小及使用要求，结合地形地貌、地层结构、土质条件、地下水特征、环境情况和对邻近建筑的影响等因素进行综合分析，初步选出几种可供考虑的地基处理方案，包括选择两种或多种地基处理措施组成的综合处理方案；</w:t>
      </w:r>
    </w:p>
    <w:p w:rsidR="00282C5C" w:rsidRDefault="00282C5C" w:rsidP="00A26D3C">
      <w:pPr>
        <w:spacing w:line="360" w:lineRule="auto"/>
        <w:ind w:firstLineChars="200" w:firstLine="422"/>
      </w:pPr>
      <w:r>
        <w:rPr>
          <w:rFonts w:eastAsia="黑体"/>
          <w:b/>
          <w:bCs/>
        </w:rPr>
        <w:t>2</w:t>
      </w:r>
      <w:r>
        <w:rPr>
          <w:rFonts w:hint="eastAsia"/>
        </w:rPr>
        <w:t>对初步选出的各种地基处理方案，分别从加固原理、适用范围、预期处理效果、耗用材料、施工机械、工期要求和对环境的影响等方面进行技术经济分析和对比，选择最佳的地基处理方法；</w:t>
      </w:r>
    </w:p>
    <w:p w:rsidR="00282C5C" w:rsidRDefault="00282C5C" w:rsidP="00A26D3C">
      <w:pPr>
        <w:spacing w:line="360" w:lineRule="auto"/>
        <w:ind w:firstLineChars="200" w:firstLine="422"/>
      </w:pPr>
      <w:r>
        <w:rPr>
          <w:rFonts w:eastAsia="黑体"/>
          <w:b/>
          <w:bCs/>
        </w:rPr>
        <w:t>3</w:t>
      </w:r>
      <w:r>
        <w:rPr>
          <w:rFonts w:hint="eastAsia"/>
        </w:rPr>
        <w:t>对已选定的地基处理方法，应按建筑物地基基础设计等级和场地复杂程度以及该种地基处理方法在本地区使用的成熟程度，在场地有代表性的区域进行相应的现场试验或试验性施工，并进行必要的测试，以检验设计参数和处理效果。如达不到设计要求时，应查明原因，修改设计参数或调整地基处理方案。</w:t>
      </w:r>
    </w:p>
    <w:p w:rsidR="00DE12C6" w:rsidRDefault="000F377C">
      <w:pPr>
        <w:tabs>
          <w:tab w:val="left" w:pos="1201"/>
        </w:tabs>
        <w:spacing w:line="360" w:lineRule="auto"/>
        <w:rPr>
          <w:rFonts w:eastAsia="黑体"/>
        </w:rPr>
      </w:pPr>
      <w:r>
        <w:rPr>
          <w:b/>
          <w:bCs/>
        </w:rPr>
        <w:t>3</w:t>
      </w:r>
      <w:r>
        <w:rPr>
          <w:rFonts w:eastAsiaTheme="minorEastAsia"/>
          <w:b/>
          <w:bCs/>
          <w:spacing w:val="54"/>
        </w:rPr>
        <w:t>.</w:t>
      </w:r>
      <w:r>
        <w:rPr>
          <w:b/>
          <w:bCs/>
        </w:rPr>
        <w:t>0</w:t>
      </w:r>
      <w:r>
        <w:rPr>
          <w:rFonts w:eastAsiaTheme="minorEastAsia"/>
          <w:b/>
          <w:bCs/>
          <w:spacing w:val="54"/>
        </w:rPr>
        <w:t>.</w:t>
      </w:r>
      <w:r>
        <w:rPr>
          <w:b/>
          <w:bCs/>
        </w:rPr>
        <w:t>4</w:t>
      </w:r>
      <w:r w:rsidR="0009758C" w:rsidRPr="0009758C">
        <w:rPr>
          <w:rFonts w:hint="eastAsia"/>
        </w:rPr>
        <w:t>经处理后的地基，当按地基承载力确定基础底面积及埋深而需要对本</w:t>
      </w:r>
      <w:r w:rsidR="00C50B73">
        <w:rPr>
          <w:rFonts w:hint="eastAsia"/>
        </w:rPr>
        <w:t>规程</w:t>
      </w:r>
      <w:r w:rsidR="0009758C" w:rsidRPr="0009758C">
        <w:rPr>
          <w:rFonts w:hint="eastAsia"/>
        </w:rPr>
        <w:t>确定的地基承载力特征值进行修正时，应符合下列规定：</w:t>
      </w:r>
    </w:p>
    <w:p w:rsidR="0009758C" w:rsidRPr="0009758C" w:rsidRDefault="0009758C" w:rsidP="00A26D3C">
      <w:pPr>
        <w:spacing w:line="360" w:lineRule="auto"/>
        <w:ind w:firstLineChars="200" w:firstLine="422"/>
        <w:rPr>
          <w:bCs/>
        </w:rPr>
      </w:pPr>
      <w:r>
        <w:rPr>
          <w:rFonts w:eastAsia="黑体"/>
          <w:b/>
          <w:bCs/>
        </w:rPr>
        <w:t>1</w:t>
      </w:r>
      <w:r w:rsidRPr="0009758C">
        <w:rPr>
          <w:rFonts w:hint="eastAsia"/>
          <w:bCs/>
        </w:rPr>
        <w:t>大面积压实填土地基，基础宽度的地基承载力修正系数应取零；基础埋深的地基承载力修正系数，对于压实系数大于</w:t>
      </w:r>
      <w:r>
        <w:rPr>
          <w:rFonts w:asciiTheme="minorEastAsia" w:eastAsiaTheme="minorEastAsia" w:hAnsiTheme="minorEastAsia" w:hint="eastAsia"/>
          <w:bCs/>
        </w:rPr>
        <w:t>0.</w:t>
      </w:r>
      <w:r w:rsidRPr="0009758C">
        <w:rPr>
          <w:rFonts w:asciiTheme="minorEastAsia" w:eastAsiaTheme="minorEastAsia" w:hAnsiTheme="minorEastAsia" w:hint="eastAsia"/>
          <w:bCs/>
        </w:rPr>
        <w:t>95</w:t>
      </w:r>
      <w:r>
        <w:rPr>
          <w:rFonts w:hint="eastAsia"/>
          <w:bCs/>
        </w:rPr>
        <w:t>、</w:t>
      </w:r>
      <w:r w:rsidRPr="0009758C">
        <w:rPr>
          <w:rFonts w:hint="eastAsia"/>
          <w:bCs/>
        </w:rPr>
        <w:t>黏粒含量</w:t>
      </w:r>
      <w:r w:rsidRPr="0009758C">
        <w:rPr>
          <w:position w:val="-10"/>
        </w:rPr>
        <w:object w:dxaOrig="260" w:dyaOrig="300">
          <v:shape id="_x0000_i1074" type="#_x0000_t75" style="width:14pt;height:16pt" o:ole="" filled="t">
            <v:imagedata r:id="rId117" o:title=""/>
          </v:shape>
          <o:OLEObject Type="Embed" ProgID="Equation.DSMT4" ShapeID="_x0000_i1074" DrawAspect="Content" ObjectID="_1697628855" r:id="rId118"/>
        </w:object>
      </w:r>
      <w:r w:rsidRPr="0009758C">
        <w:rPr>
          <w:rFonts w:hint="eastAsia"/>
          <w:bCs/>
        </w:rPr>
        <w:t>&gt;</w:t>
      </w:r>
      <w:r w:rsidRPr="0009758C">
        <w:rPr>
          <w:rFonts w:asciiTheme="minorEastAsia" w:eastAsiaTheme="minorEastAsia" w:hAnsiTheme="minorEastAsia" w:hint="eastAsia"/>
          <w:bCs/>
        </w:rPr>
        <w:t>10</w:t>
      </w:r>
      <w:r w:rsidRPr="0009758C">
        <w:rPr>
          <w:rFonts w:hint="eastAsia"/>
          <w:bCs/>
        </w:rPr>
        <w:t>%</w:t>
      </w:r>
      <w:r w:rsidRPr="0009758C">
        <w:rPr>
          <w:rFonts w:hint="eastAsia"/>
          <w:bCs/>
        </w:rPr>
        <w:t>的粉土，可取</w:t>
      </w:r>
      <w:r w:rsidRPr="0009758C">
        <w:rPr>
          <w:rFonts w:asciiTheme="minorEastAsia" w:eastAsiaTheme="minorEastAsia" w:hAnsiTheme="minorEastAsia" w:hint="eastAsia"/>
          <w:bCs/>
        </w:rPr>
        <w:t>1.5</w:t>
      </w:r>
      <w:r>
        <w:rPr>
          <w:rFonts w:hint="eastAsia"/>
          <w:bCs/>
        </w:rPr>
        <w:t>，</w:t>
      </w:r>
      <w:r w:rsidRPr="0009758C">
        <w:rPr>
          <w:rFonts w:hint="eastAsia"/>
          <w:bCs/>
        </w:rPr>
        <w:t>对于干密度大于</w:t>
      </w:r>
      <w:r w:rsidRPr="0009758C">
        <w:rPr>
          <w:rFonts w:asciiTheme="minorEastAsia" w:eastAsiaTheme="minorEastAsia" w:hAnsiTheme="minorEastAsia"/>
          <w:bCs/>
        </w:rPr>
        <w:t>2.1</w:t>
      </w:r>
      <w:r w:rsidRPr="0009758C">
        <w:rPr>
          <w:rFonts w:hint="eastAsia"/>
          <w:bCs/>
        </w:rPr>
        <w:t>t/m</w:t>
      </w:r>
      <w:r w:rsidRPr="0009758C">
        <w:rPr>
          <w:rFonts w:hint="eastAsia"/>
          <w:bCs/>
          <w:vertAlign w:val="superscript"/>
        </w:rPr>
        <w:t>3</w:t>
      </w:r>
      <w:r w:rsidRPr="0009758C">
        <w:rPr>
          <w:rFonts w:hint="eastAsia"/>
          <w:bCs/>
        </w:rPr>
        <w:t>的级配砂石可取</w:t>
      </w:r>
      <w:r w:rsidRPr="0009758C">
        <w:rPr>
          <w:rFonts w:asciiTheme="minorEastAsia" w:eastAsiaTheme="minorEastAsia" w:hAnsiTheme="minorEastAsia" w:hint="eastAsia"/>
          <w:bCs/>
        </w:rPr>
        <w:t>2.0</w:t>
      </w:r>
      <w:r w:rsidRPr="0009758C">
        <w:rPr>
          <w:rFonts w:hint="eastAsia"/>
          <w:bCs/>
        </w:rPr>
        <w:t>；</w:t>
      </w:r>
    </w:p>
    <w:p w:rsidR="00DE12C6" w:rsidRPr="0009758C" w:rsidRDefault="0009758C" w:rsidP="00A26D3C">
      <w:pPr>
        <w:spacing w:line="360" w:lineRule="auto"/>
        <w:ind w:firstLineChars="200" w:firstLine="422"/>
        <w:rPr>
          <w:bCs/>
        </w:rPr>
      </w:pPr>
      <w:r>
        <w:rPr>
          <w:rFonts w:eastAsia="黑体"/>
          <w:b/>
          <w:bCs/>
        </w:rPr>
        <w:lastRenderedPageBreak/>
        <w:t>2</w:t>
      </w:r>
      <w:r w:rsidRPr="0009758C">
        <w:rPr>
          <w:rFonts w:hint="eastAsia"/>
          <w:bCs/>
        </w:rPr>
        <w:t>其他处理地基，基础宽度的地基承载力修正系数应取零</w:t>
      </w:r>
      <w:r>
        <w:rPr>
          <w:rFonts w:hint="eastAsia"/>
          <w:bCs/>
        </w:rPr>
        <w:t>，</w:t>
      </w:r>
      <w:r w:rsidRPr="0009758C">
        <w:rPr>
          <w:rFonts w:hint="eastAsia"/>
          <w:bCs/>
        </w:rPr>
        <w:t>基础埋深的地基承载力修正系数应取</w:t>
      </w:r>
      <w:r>
        <w:rPr>
          <w:rFonts w:asciiTheme="minorEastAsia" w:eastAsiaTheme="minorEastAsia" w:hAnsiTheme="minorEastAsia" w:hint="eastAsia"/>
          <w:bCs/>
        </w:rPr>
        <w:t>1.</w:t>
      </w:r>
      <w:r w:rsidRPr="0009758C">
        <w:rPr>
          <w:rFonts w:asciiTheme="minorEastAsia" w:eastAsiaTheme="minorEastAsia" w:hAnsiTheme="minorEastAsia" w:hint="eastAsia"/>
          <w:bCs/>
        </w:rPr>
        <w:t>0</w:t>
      </w:r>
      <w:r w:rsidRPr="0009758C">
        <w:rPr>
          <w:rFonts w:hint="eastAsia"/>
          <w:bCs/>
        </w:rPr>
        <w:t>。</w:t>
      </w:r>
    </w:p>
    <w:p w:rsidR="00DE12C6" w:rsidRDefault="000F377C">
      <w:pPr>
        <w:spacing w:line="360" w:lineRule="auto"/>
      </w:pPr>
      <w:r>
        <w:rPr>
          <w:b/>
          <w:bCs/>
        </w:rPr>
        <w:t>3</w:t>
      </w:r>
      <w:r>
        <w:rPr>
          <w:rFonts w:eastAsiaTheme="minorEastAsia"/>
          <w:b/>
          <w:bCs/>
          <w:spacing w:val="54"/>
        </w:rPr>
        <w:t>.</w:t>
      </w:r>
      <w:r>
        <w:rPr>
          <w:b/>
          <w:bCs/>
        </w:rPr>
        <w:t>0</w:t>
      </w:r>
      <w:r>
        <w:rPr>
          <w:rFonts w:eastAsiaTheme="minorEastAsia"/>
          <w:b/>
          <w:bCs/>
          <w:spacing w:val="54"/>
        </w:rPr>
        <w:t>.</w:t>
      </w:r>
      <w:r>
        <w:rPr>
          <w:b/>
          <w:bCs/>
        </w:rPr>
        <w:t xml:space="preserve">5  </w:t>
      </w:r>
      <w:r w:rsidR="0009758C" w:rsidRPr="0009758C">
        <w:rPr>
          <w:rFonts w:hint="eastAsia"/>
          <w:bCs/>
        </w:rPr>
        <w:t>处理后的地基应满足建筑物地基承载力、变形和稳定性要求，地基处理的设计尚应符合下列规定：</w:t>
      </w:r>
    </w:p>
    <w:p w:rsidR="0009758C" w:rsidRPr="0009758C" w:rsidRDefault="0009758C" w:rsidP="0009758C">
      <w:pPr>
        <w:spacing w:line="360" w:lineRule="auto"/>
        <w:rPr>
          <w:bCs/>
        </w:rPr>
      </w:pPr>
      <w:r>
        <w:rPr>
          <w:b/>
        </w:rPr>
        <w:t xml:space="preserve">    1</w:t>
      </w:r>
      <w:r w:rsidRPr="0009758C">
        <w:rPr>
          <w:rFonts w:hint="eastAsia"/>
          <w:bCs/>
        </w:rPr>
        <w:t>经处理后的地基，当在受力层范围内仍存在软弱下卧层时，应进行软弱下卧层地基承载力验算；</w:t>
      </w:r>
    </w:p>
    <w:p w:rsidR="0009758C" w:rsidRPr="0009758C" w:rsidRDefault="0009758C" w:rsidP="0009758C">
      <w:pPr>
        <w:spacing w:line="360" w:lineRule="auto"/>
        <w:rPr>
          <w:bCs/>
        </w:rPr>
      </w:pPr>
      <w:r>
        <w:rPr>
          <w:b/>
        </w:rPr>
        <w:t xml:space="preserve">    2</w:t>
      </w:r>
      <w:r w:rsidRPr="0009758C">
        <w:rPr>
          <w:rFonts w:hint="eastAsia"/>
          <w:bCs/>
        </w:rPr>
        <w:t>按地基变形设计或应作变形验算且需进行地基处理的建筑物或构筑物，应对处理后的地基进行变形验算；</w:t>
      </w:r>
    </w:p>
    <w:p w:rsidR="00DE12C6" w:rsidRPr="0009758C" w:rsidRDefault="0009758C" w:rsidP="0009758C">
      <w:pPr>
        <w:spacing w:line="360" w:lineRule="auto"/>
        <w:rPr>
          <w:bCs/>
        </w:rPr>
      </w:pPr>
      <w:r>
        <w:rPr>
          <w:b/>
        </w:rPr>
        <w:t xml:space="preserve">    3</w:t>
      </w:r>
      <w:r w:rsidRPr="0009758C">
        <w:rPr>
          <w:rFonts w:hint="eastAsia"/>
          <w:bCs/>
        </w:rPr>
        <w:t>对建造在处理后的地基上受较大水平荷载或位于斜坡上的建筑物及构筑物，应进行地基稳定性验算。</w:t>
      </w:r>
    </w:p>
    <w:p w:rsidR="00DE12C6" w:rsidRDefault="000F377C">
      <w:pPr>
        <w:spacing w:line="360" w:lineRule="auto"/>
      </w:pPr>
      <w:r>
        <w:rPr>
          <w:b/>
          <w:bCs/>
        </w:rPr>
        <w:t>3</w:t>
      </w:r>
      <w:r>
        <w:rPr>
          <w:rFonts w:eastAsiaTheme="minorEastAsia"/>
          <w:b/>
          <w:bCs/>
          <w:spacing w:val="54"/>
        </w:rPr>
        <w:t>.</w:t>
      </w:r>
      <w:r>
        <w:rPr>
          <w:b/>
          <w:bCs/>
        </w:rPr>
        <w:t>0</w:t>
      </w:r>
      <w:r>
        <w:rPr>
          <w:rFonts w:eastAsiaTheme="minorEastAsia"/>
          <w:b/>
          <w:bCs/>
          <w:spacing w:val="54"/>
        </w:rPr>
        <w:t>.</w:t>
      </w:r>
      <w:r>
        <w:rPr>
          <w:b/>
          <w:bCs/>
        </w:rPr>
        <w:t xml:space="preserve">6  </w:t>
      </w:r>
      <w:r w:rsidR="0009758C" w:rsidRPr="0009758C">
        <w:rPr>
          <w:rFonts w:hint="eastAsia"/>
        </w:rPr>
        <w:t>处理后地基的承载力验算，应同时满足轴心荷载作用和偏心荷载作用的要求。</w:t>
      </w:r>
    </w:p>
    <w:p w:rsidR="00DE12C6" w:rsidRDefault="000F377C" w:rsidP="0009758C">
      <w:pPr>
        <w:spacing w:line="360" w:lineRule="auto"/>
      </w:pPr>
      <w:r>
        <w:rPr>
          <w:b/>
          <w:bCs/>
        </w:rPr>
        <w:t>3</w:t>
      </w:r>
      <w:r>
        <w:rPr>
          <w:rFonts w:eastAsiaTheme="minorEastAsia"/>
          <w:b/>
          <w:bCs/>
          <w:spacing w:val="54"/>
        </w:rPr>
        <w:t>.</w:t>
      </w:r>
      <w:r>
        <w:rPr>
          <w:b/>
          <w:bCs/>
        </w:rPr>
        <w:t>0</w:t>
      </w:r>
      <w:r>
        <w:rPr>
          <w:rFonts w:eastAsiaTheme="minorEastAsia"/>
          <w:b/>
          <w:bCs/>
          <w:spacing w:val="54"/>
        </w:rPr>
        <w:t>.</w:t>
      </w:r>
      <w:r>
        <w:rPr>
          <w:b/>
          <w:bCs/>
        </w:rPr>
        <w:t>7</w:t>
      </w:r>
      <w:r w:rsidR="0009758C" w:rsidRPr="0009758C">
        <w:rPr>
          <w:rFonts w:hint="eastAsia"/>
        </w:rPr>
        <w:t>处理后地基的整体稳定分析可采用圆弧滑动法，其稳定安全系数不应小于</w:t>
      </w:r>
      <w:r w:rsidR="0009758C" w:rsidRPr="0009758C">
        <w:rPr>
          <w:rFonts w:asciiTheme="minorEastAsia" w:eastAsiaTheme="minorEastAsia" w:hAnsiTheme="minorEastAsia" w:hint="eastAsia"/>
        </w:rPr>
        <w:t>1.30</w:t>
      </w:r>
      <w:r w:rsidR="0009758C">
        <w:rPr>
          <w:rFonts w:hint="eastAsia"/>
        </w:rPr>
        <w:t>。</w:t>
      </w:r>
      <w:r w:rsidR="0009758C" w:rsidRPr="0009758C">
        <w:rPr>
          <w:rFonts w:hint="eastAsia"/>
        </w:rPr>
        <w:t>散体加固材料的抗剪强度指标，可按加固体材料的密实度通过试验确定；胶结材料的抗剪强度指标</w:t>
      </w:r>
      <w:r w:rsidR="00A26D3C">
        <w:rPr>
          <w:rFonts w:hint="eastAsia"/>
        </w:rPr>
        <w:t>，</w:t>
      </w:r>
      <w:r w:rsidR="0009758C" w:rsidRPr="0009758C">
        <w:rPr>
          <w:rFonts w:hint="eastAsia"/>
        </w:rPr>
        <w:t>可按桩体断裂后滑动面材料的摩擦性能确定。</w:t>
      </w:r>
    </w:p>
    <w:p w:rsidR="0009758C" w:rsidRDefault="0009758C" w:rsidP="0009758C">
      <w:pPr>
        <w:spacing w:line="360" w:lineRule="auto"/>
      </w:pPr>
      <w:r>
        <w:rPr>
          <w:b/>
          <w:bCs/>
        </w:rPr>
        <w:t>3</w:t>
      </w:r>
      <w:r>
        <w:rPr>
          <w:rFonts w:eastAsiaTheme="minorEastAsia"/>
          <w:b/>
          <w:bCs/>
          <w:spacing w:val="54"/>
        </w:rPr>
        <w:t>.</w:t>
      </w:r>
      <w:r>
        <w:rPr>
          <w:b/>
          <w:bCs/>
        </w:rPr>
        <w:t>0</w:t>
      </w:r>
      <w:r>
        <w:rPr>
          <w:rFonts w:eastAsiaTheme="minorEastAsia"/>
          <w:b/>
          <w:bCs/>
          <w:spacing w:val="54"/>
        </w:rPr>
        <w:t>.</w:t>
      </w:r>
      <w:r>
        <w:rPr>
          <w:b/>
          <w:bCs/>
        </w:rPr>
        <w:t>8</w:t>
      </w:r>
      <w:r w:rsidRPr="0009758C">
        <w:rPr>
          <w:rFonts w:hint="eastAsia"/>
        </w:rPr>
        <w:t>刚度差异较大的整体大面积基础的地基处理，宜考虑上部结构、基础和地基共同作用进行地基承载力和变形验算。</w:t>
      </w:r>
    </w:p>
    <w:p w:rsidR="0009758C" w:rsidRDefault="0009758C" w:rsidP="0009758C">
      <w:pPr>
        <w:spacing w:line="360" w:lineRule="auto"/>
      </w:pPr>
      <w:r>
        <w:rPr>
          <w:b/>
          <w:bCs/>
        </w:rPr>
        <w:t>3</w:t>
      </w:r>
      <w:r>
        <w:rPr>
          <w:rFonts w:eastAsiaTheme="minorEastAsia"/>
          <w:b/>
          <w:bCs/>
          <w:spacing w:val="54"/>
        </w:rPr>
        <w:t>.</w:t>
      </w:r>
      <w:r>
        <w:rPr>
          <w:b/>
          <w:bCs/>
        </w:rPr>
        <w:t>0</w:t>
      </w:r>
      <w:r>
        <w:rPr>
          <w:rFonts w:eastAsiaTheme="minorEastAsia"/>
          <w:b/>
          <w:bCs/>
          <w:spacing w:val="54"/>
        </w:rPr>
        <w:t>.</w:t>
      </w:r>
      <w:r>
        <w:rPr>
          <w:b/>
          <w:bCs/>
        </w:rPr>
        <w:t>9</w:t>
      </w:r>
      <w:r w:rsidRPr="0008400C">
        <w:t>处理后的地基应进行地基承载力和变形评价、处理范围和有效加固深度内地基均匀性评价，以及复合地基增强体的成桩质量和承载力评价。</w:t>
      </w:r>
    </w:p>
    <w:p w:rsidR="0009758C" w:rsidRDefault="0009758C" w:rsidP="0009758C">
      <w:pPr>
        <w:spacing w:line="360" w:lineRule="auto"/>
      </w:pPr>
      <w:r>
        <w:rPr>
          <w:b/>
          <w:bCs/>
        </w:rPr>
        <w:t>3</w:t>
      </w:r>
      <w:r>
        <w:rPr>
          <w:rFonts w:eastAsiaTheme="minorEastAsia"/>
          <w:b/>
          <w:bCs/>
          <w:spacing w:val="54"/>
        </w:rPr>
        <w:t>.</w:t>
      </w:r>
      <w:r>
        <w:rPr>
          <w:b/>
          <w:bCs/>
        </w:rPr>
        <w:t>0</w:t>
      </w:r>
      <w:r>
        <w:rPr>
          <w:rFonts w:eastAsiaTheme="minorEastAsia"/>
          <w:b/>
          <w:bCs/>
          <w:spacing w:val="54"/>
        </w:rPr>
        <w:t>.</w:t>
      </w:r>
      <w:r>
        <w:rPr>
          <w:b/>
          <w:bCs/>
        </w:rPr>
        <w:t>10</w:t>
      </w:r>
      <w:r w:rsidRPr="0009758C">
        <w:rPr>
          <w:rFonts w:hint="eastAsia"/>
        </w:rPr>
        <w:t>釆用多种地基处理方法综合使用的地基处理工程验收检验时，应采用大尺寸承压板进行载荷试验，其安全系数不应小于</w:t>
      </w:r>
      <w:r w:rsidRPr="0009758C">
        <w:rPr>
          <w:rFonts w:asciiTheme="minorEastAsia" w:eastAsiaTheme="minorEastAsia" w:hAnsiTheme="minorEastAsia" w:hint="eastAsia"/>
        </w:rPr>
        <w:t>2.0</w:t>
      </w:r>
      <w:r w:rsidRPr="0009758C">
        <w:rPr>
          <w:rFonts w:hint="eastAsia"/>
        </w:rPr>
        <w:t>。</w:t>
      </w:r>
    </w:p>
    <w:p w:rsidR="0009758C" w:rsidRDefault="0009758C" w:rsidP="0009758C">
      <w:pPr>
        <w:spacing w:line="360" w:lineRule="auto"/>
      </w:pPr>
      <w:r>
        <w:rPr>
          <w:b/>
          <w:bCs/>
        </w:rPr>
        <w:t>3</w:t>
      </w:r>
      <w:r>
        <w:rPr>
          <w:rFonts w:eastAsiaTheme="minorEastAsia"/>
          <w:b/>
          <w:bCs/>
          <w:spacing w:val="54"/>
        </w:rPr>
        <w:t>.</w:t>
      </w:r>
      <w:r>
        <w:rPr>
          <w:b/>
          <w:bCs/>
        </w:rPr>
        <w:t>0</w:t>
      </w:r>
      <w:r>
        <w:rPr>
          <w:rFonts w:eastAsiaTheme="minorEastAsia"/>
          <w:b/>
          <w:bCs/>
          <w:spacing w:val="54"/>
        </w:rPr>
        <w:t>.</w:t>
      </w:r>
      <w:r>
        <w:rPr>
          <w:b/>
          <w:bCs/>
        </w:rPr>
        <w:t>11</w:t>
      </w:r>
      <w:r w:rsidRPr="0009758C">
        <w:rPr>
          <w:rFonts w:hint="eastAsia"/>
        </w:rPr>
        <w:t>地基处理所采用的材料，应根据场地类别符合有关标准对耐久性设计与使用的要求。</w:t>
      </w:r>
    </w:p>
    <w:p w:rsidR="0009758C" w:rsidRDefault="0009758C" w:rsidP="0009758C">
      <w:pPr>
        <w:spacing w:line="360" w:lineRule="auto"/>
      </w:pPr>
      <w:r>
        <w:rPr>
          <w:b/>
          <w:bCs/>
        </w:rPr>
        <w:t>3</w:t>
      </w:r>
      <w:r>
        <w:rPr>
          <w:rFonts w:eastAsiaTheme="minorEastAsia"/>
          <w:b/>
          <w:bCs/>
          <w:spacing w:val="54"/>
        </w:rPr>
        <w:t>.</w:t>
      </w:r>
      <w:r>
        <w:rPr>
          <w:b/>
          <w:bCs/>
        </w:rPr>
        <w:t>0</w:t>
      </w:r>
      <w:r>
        <w:rPr>
          <w:rFonts w:eastAsiaTheme="minorEastAsia"/>
          <w:b/>
          <w:bCs/>
          <w:spacing w:val="54"/>
        </w:rPr>
        <w:t>.</w:t>
      </w:r>
      <w:r>
        <w:rPr>
          <w:b/>
          <w:bCs/>
        </w:rPr>
        <w:t>12</w:t>
      </w:r>
      <w:r w:rsidRPr="0009758C">
        <w:rPr>
          <w:rFonts w:hint="eastAsia"/>
        </w:rPr>
        <w:t>地基处理施工中应有专人负责质量控制和监测，并做好施工记录；当出现异常情况时，必须及时会同有关部门妥善解决。施工结束后应按国家有关规定进行工程质量检验和验收。</w:t>
      </w:r>
    </w:p>
    <w:p w:rsidR="0009758C" w:rsidRDefault="0009758C" w:rsidP="0009758C">
      <w:pPr>
        <w:spacing w:line="360" w:lineRule="auto"/>
      </w:pPr>
    </w:p>
    <w:p w:rsidR="00DE12C6" w:rsidRDefault="000F377C">
      <w:pPr>
        <w:pStyle w:val="1"/>
      </w:pPr>
      <w:r>
        <w:br w:type="page"/>
      </w:r>
      <w:bookmarkStart w:id="38" w:name="_Toc513037420"/>
      <w:bookmarkStart w:id="39" w:name="_Toc460502345"/>
      <w:bookmarkStart w:id="40" w:name="_Toc460407989"/>
      <w:bookmarkStart w:id="41" w:name="_Toc23669330"/>
      <w:bookmarkStart w:id="42" w:name="_Toc83884704"/>
      <w:r>
        <w:lastRenderedPageBreak/>
        <w:t xml:space="preserve">4  </w:t>
      </w:r>
      <w:bookmarkEnd w:id="38"/>
      <w:bookmarkEnd w:id="39"/>
      <w:bookmarkEnd w:id="40"/>
      <w:bookmarkEnd w:id="41"/>
      <w:r w:rsidR="0009758C">
        <w:rPr>
          <w:rFonts w:hint="eastAsia"/>
        </w:rPr>
        <w:t>换填垫层</w:t>
      </w:r>
      <w:bookmarkEnd w:id="42"/>
    </w:p>
    <w:p w:rsidR="00DE12C6" w:rsidRDefault="000F377C">
      <w:pPr>
        <w:pStyle w:val="21"/>
      </w:pPr>
      <w:bookmarkStart w:id="43" w:name="_Toc513037421"/>
      <w:bookmarkStart w:id="44" w:name="_Toc460502346"/>
      <w:bookmarkStart w:id="45" w:name="_Toc460407990"/>
      <w:bookmarkStart w:id="46" w:name="_Toc23669331"/>
      <w:bookmarkStart w:id="47" w:name="_Toc83884705"/>
      <w:r>
        <w:t>4</w:t>
      </w:r>
      <w:r>
        <w:rPr>
          <w:rFonts w:eastAsiaTheme="minorEastAsia"/>
          <w:spacing w:val="54"/>
        </w:rPr>
        <w:t>.</w:t>
      </w:r>
      <w:r>
        <w:t xml:space="preserve">1  </w:t>
      </w:r>
      <w:bookmarkEnd w:id="43"/>
      <w:bookmarkEnd w:id="44"/>
      <w:bookmarkEnd w:id="45"/>
      <w:bookmarkEnd w:id="46"/>
      <w:r w:rsidR="0009758C">
        <w:rPr>
          <w:rFonts w:ascii="黑体" w:eastAsia="黑体" w:hAnsi="黑体"/>
        </w:rPr>
        <w:t>一般规定</w:t>
      </w:r>
      <w:bookmarkEnd w:id="47"/>
    </w:p>
    <w:p w:rsidR="00DE12C6" w:rsidRPr="0017701F" w:rsidRDefault="000F377C" w:rsidP="0017701F">
      <w:pPr>
        <w:spacing w:line="360" w:lineRule="auto"/>
      </w:pPr>
      <w:r>
        <w:rPr>
          <w:b/>
        </w:rPr>
        <w:t>4</w:t>
      </w:r>
      <w:r>
        <w:rPr>
          <w:rFonts w:eastAsiaTheme="minorEastAsia"/>
          <w:b/>
          <w:spacing w:val="54"/>
        </w:rPr>
        <w:t>.</w:t>
      </w:r>
      <w:r>
        <w:rPr>
          <w:b/>
        </w:rPr>
        <w:t>1</w:t>
      </w:r>
      <w:r>
        <w:rPr>
          <w:rFonts w:eastAsiaTheme="minorEastAsia"/>
          <w:b/>
          <w:spacing w:val="54"/>
        </w:rPr>
        <w:t>.</w:t>
      </w:r>
      <w:r>
        <w:rPr>
          <w:b/>
        </w:rPr>
        <w:t>1</w:t>
      </w:r>
      <w:r w:rsidR="0017701F" w:rsidRPr="0017701F">
        <w:rPr>
          <w:rFonts w:hint="eastAsia"/>
        </w:rPr>
        <w:t>换填垫层适用于浅层软弱土层或不均匀土层的地基处理。</w:t>
      </w:r>
    </w:p>
    <w:p w:rsidR="00DE12C6" w:rsidRDefault="000F377C">
      <w:pPr>
        <w:tabs>
          <w:tab w:val="left" w:pos="360"/>
          <w:tab w:val="left" w:pos="540"/>
          <w:tab w:val="left" w:pos="1800"/>
          <w:tab w:val="left" w:pos="2340"/>
        </w:tabs>
        <w:spacing w:line="360" w:lineRule="auto"/>
      </w:pPr>
      <w:r>
        <w:rPr>
          <w:b/>
        </w:rPr>
        <w:t>4</w:t>
      </w:r>
      <w:r>
        <w:rPr>
          <w:rFonts w:eastAsiaTheme="minorEastAsia"/>
          <w:b/>
          <w:spacing w:val="54"/>
        </w:rPr>
        <w:t>.</w:t>
      </w:r>
      <w:r>
        <w:rPr>
          <w:b/>
        </w:rPr>
        <w:t>1</w:t>
      </w:r>
      <w:r>
        <w:rPr>
          <w:rFonts w:eastAsiaTheme="minorEastAsia"/>
          <w:b/>
          <w:spacing w:val="54"/>
        </w:rPr>
        <w:t>.</w:t>
      </w:r>
      <w:r>
        <w:rPr>
          <w:b/>
        </w:rPr>
        <w:t>2</w:t>
      </w:r>
      <w:r w:rsidR="0017701F" w:rsidRPr="0017701F">
        <w:rPr>
          <w:rFonts w:hint="eastAsia"/>
        </w:rPr>
        <w:t>应根据建筑体型、结构特点、荷载性质、场地土质条件、施工机械设备及填料性质和来源等综合分析后，进行换填垫层的设计，并选择施工方法。</w:t>
      </w:r>
    </w:p>
    <w:p w:rsidR="00DE12C6" w:rsidRDefault="000F377C">
      <w:pPr>
        <w:tabs>
          <w:tab w:val="left" w:pos="1800"/>
          <w:tab w:val="left" w:pos="2340"/>
        </w:tabs>
        <w:spacing w:line="360" w:lineRule="auto"/>
      </w:pPr>
      <w:r>
        <w:rPr>
          <w:b/>
        </w:rPr>
        <w:t>4</w:t>
      </w:r>
      <w:r>
        <w:rPr>
          <w:rFonts w:eastAsiaTheme="minorEastAsia"/>
          <w:b/>
          <w:spacing w:val="54"/>
        </w:rPr>
        <w:t>.</w:t>
      </w:r>
      <w:r>
        <w:rPr>
          <w:b/>
        </w:rPr>
        <w:t>1</w:t>
      </w:r>
      <w:r>
        <w:rPr>
          <w:rFonts w:eastAsiaTheme="minorEastAsia"/>
          <w:b/>
          <w:spacing w:val="54"/>
        </w:rPr>
        <w:t>.</w:t>
      </w:r>
      <w:r>
        <w:rPr>
          <w:b/>
        </w:rPr>
        <w:t>3</w:t>
      </w:r>
      <w:r w:rsidR="0017701F" w:rsidRPr="0017701F">
        <w:rPr>
          <w:rFonts w:hint="eastAsia"/>
        </w:rPr>
        <w:t>对于工程量较大的换填垫层，应按所选用的施工机械、换填材料及场地的土质条件进行现场试验，确定换填垫层压实效果和施工质量控制标准。</w:t>
      </w:r>
    </w:p>
    <w:p w:rsidR="00DE12C6" w:rsidRDefault="000F377C">
      <w:pPr>
        <w:tabs>
          <w:tab w:val="left" w:pos="1800"/>
          <w:tab w:val="left" w:pos="2340"/>
        </w:tabs>
        <w:spacing w:line="360" w:lineRule="auto"/>
      </w:pPr>
      <w:r>
        <w:rPr>
          <w:b/>
        </w:rPr>
        <w:t>4</w:t>
      </w:r>
      <w:r>
        <w:rPr>
          <w:rFonts w:eastAsiaTheme="minorEastAsia"/>
          <w:b/>
          <w:spacing w:val="54"/>
        </w:rPr>
        <w:t>.</w:t>
      </w:r>
      <w:r>
        <w:rPr>
          <w:b/>
        </w:rPr>
        <w:t>1</w:t>
      </w:r>
      <w:r>
        <w:rPr>
          <w:rFonts w:eastAsiaTheme="minorEastAsia"/>
          <w:b/>
          <w:spacing w:val="54"/>
        </w:rPr>
        <w:t>.</w:t>
      </w:r>
      <w:r>
        <w:rPr>
          <w:b/>
        </w:rPr>
        <w:t>4</w:t>
      </w:r>
      <w:r w:rsidR="0017701F" w:rsidRPr="0008400C">
        <w:t>换填垫层的厚度应根据置换软弱土的深度以及下卧土层的承载力确定，厚度宜为</w:t>
      </w:r>
      <w:r w:rsidR="0017701F" w:rsidRPr="0017701F">
        <w:rPr>
          <w:rFonts w:asciiTheme="minorEastAsia" w:eastAsiaTheme="minorEastAsia" w:hAnsiTheme="minorEastAsia"/>
          <w:lang w:bidi="en-US"/>
        </w:rPr>
        <w:t>0.5</w:t>
      </w:r>
      <w:r w:rsidR="0017701F" w:rsidRPr="0008400C">
        <w:rPr>
          <w:rFonts w:eastAsia="Times New Roman"/>
          <w:lang w:bidi="en-US"/>
        </w:rPr>
        <w:t>m</w:t>
      </w:r>
      <w:r w:rsidR="0017701F" w:rsidRPr="0017701F">
        <w:rPr>
          <w:rFonts w:asciiTheme="minorEastAsia" w:eastAsiaTheme="minorEastAsia" w:hAnsiTheme="minorEastAsia" w:cs="MS Gothic" w:hint="eastAsia"/>
          <w:lang w:bidi="en-US"/>
        </w:rPr>
        <w:t>～</w:t>
      </w:r>
      <w:r w:rsidR="0017701F" w:rsidRPr="0017701F">
        <w:rPr>
          <w:rFonts w:asciiTheme="minorEastAsia" w:eastAsiaTheme="minorEastAsia" w:hAnsiTheme="minorEastAsia"/>
          <w:lang w:bidi="en-US"/>
        </w:rPr>
        <w:t>3.0</w:t>
      </w:r>
      <w:r w:rsidR="0017701F" w:rsidRPr="0008400C">
        <w:rPr>
          <w:rFonts w:eastAsia="Times New Roman"/>
          <w:lang w:bidi="en-US"/>
        </w:rPr>
        <w:t>m</w:t>
      </w:r>
      <w:r w:rsidR="0017701F" w:rsidRPr="0008400C">
        <w:rPr>
          <w:lang w:bidi="en-US"/>
        </w:rPr>
        <w:t>。</w:t>
      </w:r>
    </w:p>
    <w:p w:rsidR="00DE12C6" w:rsidRDefault="000F377C" w:rsidP="0017701F">
      <w:pPr>
        <w:pStyle w:val="21"/>
      </w:pPr>
      <w:bookmarkStart w:id="48" w:name="_Toc23669332"/>
      <w:bookmarkStart w:id="49" w:name="_Toc83884706"/>
      <w:r>
        <w:t>4</w:t>
      </w:r>
      <w:r>
        <w:rPr>
          <w:rFonts w:eastAsiaTheme="minorEastAsia"/>
          <w:spacing w:val="54"/>
        </w:rPr>
        <w:t>.</w:t>
      </w:r>
      <w:r>
        <w:t xml:space="preserve">2  </w:t>
      </w:r>
      <w:bookmarkEnd w:id="48"/>
      <w:r w:rsidR="0017701F">
        <w:rPr>
          <w:rFonts w:eastAsia="黑体"/>
        </w:rPr>
        <w:t>设计</w:t>
      </w:r>
      <w:bookmarkEnd w:id="49"/>
    </w:p>
    <w:p w:rsidR="00DE12C6" w:rsidRDefault="000F377C">
      <w:pPr>
        <w:spacing w:line="360" w:lineRule="auto"/>
        <w:ind w:left="2"/>
        <w:rPr>
          <w:szCs w:val="21"/>
        </w:rPr>
      </w:pPr>
      <w:r>
        <w:rPr>
          <w:b/>
          <w:bCs/>
        </w:rPr>
        <w:t>4</w:t>
      </w:r>
      <w:r>
        <w:rPr>
          <w:rFonts w:eastAsiaTheme="minorEastAsia"/>
          <w:b/>
          <w:bCs/>
          <w:spacing w:val="54"/>
        </w:rPr>
        <w:t>.</w:t>
      </w:r>
      <w:r>
        <w:rPr>
          <w:b/>
          <w:bCs/>
        </w:rPr>
        <w:t>2</w:t>
      </w:r>
      <w:r>
        <w:rPr>
          <w:rFonts w:eastAsiaTheme="minorEastAsia"/>
          <w:b/>
          <w:bCs/>
          <w:spacing w:val="54"/>
        </w:rPr>
        <w:t>.</w:t>
      </w:r>
      <w:r>
        <w:rPr>
          <w:b/>
          <w:bCs/>
        </w:rPr>
        <w:t>1</w:t>
      </w:r>
      <w:r w:rsidR="0017701F" w:rsidRPr="0017701F">
        <w:rPr>
          <w:rFonts w:hint="eastAsia"/>
          <w:szCs w:val="21"/>
        </w:rPr>
        <w:t>垫层材料的选用应符合下列要求：</w:t>
      </w:r>
    </w:p>
    <w:p w:rsidR="0017701F" w:rsidRPr="0017701F" w:rsidRDefault="0017701F" w:rsidP="0017701F">
      <w:pPr>
        <w:spacing w:line="360" w:lineRule="auto"/>
        <w:ind w:left="2"/>
        <w:rPr>
          <w:szCs w:val="21"/>
        </w:rPr>
      </w:pPr>
      <w:r>
        <w:rPr>
          <w:b/>
        </w:rPr>
        <w:t xml:space="preserve">    1</w:t>
      </w:r>
      <w:r w:rsidRPr="0017701F">
        <w:rPr>
          <w:rFonts w:hint="eastAsia"/>
          <w:szCs w:val="21"/>
        </w:rPr>
        <w:t>砂石。宜选用碎石、卵石、角砾、圆砾、砾砂</w:t>
      </w:r>
      <w:r>
        <w:rPr>
          <w:rFonts w:hint="eastAsia"/>
          <w:szCs w:val="21"/>
        </w:rPr>
        <w:t>、</w:t>
      </w:r>
      <w:r w:rsidRPr="0017701F">
        <w:rPr>
          <w:rFonts w:hint="eastAsia"/>
          <w:szCs w:val="21"/>
        </w:rPr>
        <w:t>粗砂、中砂或石屑，并应级配良好，不含植物残体、垃圾等杂质。当使用粉细砂或石粉时</w:t>
      </w:r>
      <w:r>
        <w:rPr>
          <w:rFonts w:hint="eastAsia"/>
          <w:szCs w:val="21"/>
        </w:rPr>
        <w:t>，</w:t>
      </w:r>
      <w:r w:rsidRPr="0017701F">
        <w:rPr>
          <w:rFonts w:hint="eastAsia"/>
          <w:szCs w:val="21"/>
        </w:rPr>
        <w:t>应掺入不少于总重量</w:t>
      </w:r>
      <w:r w:rsidRPr="0017701F">
        <w:rPr>
          <w:rFonts w:asciiTheme="minorEastAsia" w:eastAsiaTheme="minorEastAsia" w:hAnsiTheme="minorEastAsia" w:hint="eastAsia"/>
          <w:szCs w:val="21"/>
        </w:rPr>
        <w:t>30</w:t>
      </w:r>
      <w:r w:rsidRPr="0017701F">
        <w:rPr>
          <w:rFonts w:hint="eastAsia"/>
          <w:szCs w:val="21"/>
        </w:rPr>
        <w:t>%</w:t>
      </w:r>
      <w:r w:rsidRPr="0017701F">
        <w:rPr>
          <w:rFonts w:hint="eastAsia"/>
          <w:szCs w:val="21"/>
        </w:rPr>
        <w:t>的碎石或卵石。砂石的最大粒径不宜大于</w:t>
      </w:r>
      <w:r w:rsidRPr="0017701F">
        <w:rPr>
          <w:rFonts w:asciiTheme="minorEastAsia" w:eastAsiaTheme="minorEastAsia" w:hAnsiTheme="minorEastAsia" w:hint="eastAsia"/>
          <w:szCs w:val="21"/>
        </w:rPr>
        <w:t>50</w:t>
      </w:r>
      <w:r w:rsidRPr="0017701F">
        <w:rPr>
          <w:rFonts w:hint="eastAsia"/>
          <w:szCs w:val="21"/>
        </w:rPr>
        <w:t>mm</w:t>
      </w:r>
      <w:r>
        <w:rPr>
          <w:rFonts w:hint="eastAsia"/>
          <w:szCs w:val="21"/>
        </w:rPr>
        <w:t>。</w:t>
      </w:r>
      <w:r w:rsidRPr="0017701F">
        <w:rPr>
          <w:rFonts w:hint="eastAsia"/>
          <w:szCs w:val="21"/>
        </w:rPr>
        <w:t>对湿陷性黄土或膨胀土地基</w:t>
      </w:r>
      <w:r>
        <w:rPr>
          <w:rFonts w:hint="eastAsia"/>
          <w:szCs w:val="21"/>
        </w:rPr>
        <w:t>，</w:t>
      </w:r>
      <w:r w:rsidRPr="0017701F">
        <w:rPr>
          <w:rFonts w:hint="eastAsia"/>
          <w:szCs w:val="21"/>
        </w:rPr>
        <w:t>不得选用砂石等透水性材料。</w:t>
      </w:r>
    </w:p>
    <w:p w:rsidR="0017701F" w:rsidRPr="0017701F" w:rsidRDefault="0017701F" w:rsidP="0017701F">
      <w:pPr>
        <w:spacing w:line="360" w:lineRule="auto"/>
        <w:ind w:left="2"/>
        <w:rPr>
          <w:szCs w:val="21"/>
        </w:rPr>
      </w:pPr>
      <w:r>
        <w:rPr>
          <w:b/>
        </w:rPr>
        <w:t xml:space="preserve">    2</w:t>
      </w:r>
      <w:r w:rsidRPr="0017701F">
        <w:rPr>
          <w:rFonts w:hint="eastAsia"/>
          <w:szCs w:val="21"/>
        </w:rPr>
        <w:t>粉质黏土。土料中有机质含量不得超过</w:t>
      </w:r>
      <w:r w:rsidRPr="0017701F">
        <w:rPr>
          <w:rFonts w:asciiTheme="minorEastAsia" w:eastAsiaTheme="minorEastAsia" w:hAnsiTheme="minorEastAsia" w:hint="eastAsia"/>
          <w:szCs w:val="21"/>
        </w:rPr>
        <w:t>5</w:t>
      </w:r>
      <w:r w:rsidRPr="0017701F">
        <w:rPr>
          <w:rFonts w:hint="eastAsia"/>
          <w:szCs w:val="21"/>
        </w:rPr>
        <w:t>%</w:t>
      </w:r>
      <w:r>
        <w:rPr>
          <w:rFonts w:hint="eastAsia"/>
          <w:szCs w:val="21"/>
        </w:rPr>
        <w:t>，</w:t>
      </w:r>
      <w:r w:rsidRPr="00C61990">
        <w:rPr>
          <w:rFonts w:hint="eastAsia"/>
          <w:szCs w:val="21"/>
        </w:rPr>
        <w:t>且不得含有冻土或膨胀土。</w:t>
      </w:r>
      <w:r w:rsidRPr="0017701F">
        <w:rPr>
          <w:rFonts w:hint="eastAsia"/>
          <w:szCs w:val="21"/>
        </w:rPr>
        <w:t>当含有碎石时，其最大粒径不宜大于</w:t>
      </w:r>
      <w:r w:rsidRPr="0017701F">
        <w:rPr>
          <w:rFonts w:asciiTheme="minorEastAsia" w:eastAsiaTheme="minorEastAsia" w:hAnsiTheme="minorEastAsia" w:hint="eastAsia"/>
          <w:szCs w:val="21"/>
        </w:rPr>
        <w:t>50</w:t>
      </w:r>
      <w:r w:rsidRPr="0017701F">
        <w:rPr>
          <w:rFonts w:hint="eastAsia"/>
          <w:szCs w:val="21"/>
        </w:rPr>
        <w:t>mm</w:t>
      </w:r>
      <w:r>
        <w:rPr>
          <w:rFonts w:hint="eastAsia"/>
          <w:szCs w:val="21"/>
        </w:rPr>
        <w:t>。</w:t>
      </w:r>
      <w:r w:rsidRPr="0017701F">
        <w:rPr>
          <w:rFonts w:hint="eastAsia"/>
          <w:szCs w:val="21"/>
        </w:rPr>
        <w:t>用于湿陷性黄土或膨胀土地基的粉质黏土垫层，土料中不得夹有砖、瓦或石块等。</w:t>
      </w:r>
    </w:p>
    <w:p w:rsidR="0017701F" w:rsidRDefault="0017701F" w:rsidP="0017701F">
      <w:pPr>
        <w:spacing w:line="360" w:lineRule="auto"/>
        <w:ind w:left="2" w:firstLine="435"/>
        <w:rPr>
          <w:b/>
        </w:rPr>
      </w:pPr>
      <w:r>
        <w:rPr>
          <w:b/>
        </w:rPr>
        <w:t>3</w:t>
      </w:r>
      <w:r w:rsidRPr="0017701F">
        <w:rPr>
          <w:rFonts w:hint="eastAsia"/>
          <w:szCs w:val="21"/>
        </w:rPr>
        <w:t>灰土。体积配合比宜为</w:t>
      </w:r>
      <w:r w:rsidRPr="0017701F">
        <w:rPr>
          <w:rFonts w:asciiTheme="minorEastAsia" w:eastAsiaTheme="minorEastAsia" w:hAnsiTheme="minorEastAsia" w:hint="eastAsia"/>
          <w:szCs w:val="21"/>
        </w:rPr>
        <w:t>2</w:t>
      </w:r>
      <w:r w:rsidRPr="0017701F">
        <w:rPr>
          <w:rFonts w:asciiTheme="minorEastAsia" w:eastAsiaTheme="minorEastAsia" w:hAnsiTheme="minorEastAsia"/>
          <w:szCs w:val="21"/>
        </w:rPr>
        <w:t>:</w:t>
      </w:r>
      <w:r w:rsidRPr="0017701F">
        <w:rPr>
          <w:rFonts w:asciiTheme="minorEastAsia" w:eastAsiaTheme="minorEastAsia" w:hAnsiTheme="minorEastAsia" w:hint="eastAsia"/>
          <w:szCs w:val="21"/>
        </w:rPr>
        <w:t>8</w:t>
      </w:r>
      <w:r w:rsidRPr="0017701F">
        <w:rPr>
          <w:rFonts w:hint="eastAsia"/>
          <w:szCs w:val="21"/>
        </w:rPr>
        <w:t>或</w:t>
      </w:r>
      <w:r w:rsidRPr="0017701F">
        <w:rPr>
          <w:rFonts w:asciiTheme="minorEastAsia" w:eastAsiaTheme="minorEastAsia" w:hAnsiTheme="minorEastAsia"/>
          <w:szCs w:val="21"/>
        </w:rPr>
        <w:t>3:7</w:t>
      </w:r>
      <w:r w:rsidRPr="0017701F">
        <w:rPr>
          <w:rFonts w:hint="eastAsia"/>
          <w:szCs w:val="21"/>
        </w:rPr>
        <w:t>。石灰宜选用新鲜的消石灰，其最大粒径不得大于</w:t>
      </w:r>
      <w:r w:rsidRPr="0017701F">
        <w:rPr>
          <w:rFonts w:asciiTheme="minorEastAsia" w:eastAsiaTheme="minorEastAsia" w:hAnsiTheme="minorEastAsia" w:hint="eastAsia"/>
          <w:szCs w:val="21"/>
        </w:rPr>
        <w:t>5</w:t>
      </w:r>
      <w:r w:rsidRPr="0017701F">
        <w:rPr>
          <w:rFonts w:hint="eastAsia"/>
          <w:szCs w:val="21"/>
        </w:rPr>
        <w:t>mm</w:t>
      </w:r>
      <w:r>
        <w:rPr>
          <w:rFonts w:hint="eastAsia"/>
          <w:szCs w:val="21"/>
        </w:rPr>
        <w:t>。</w:t>
      </w:r>
      <w:r w:rsidRPr="0017701F">
        <w:rPr>
          <w:rFonts w:hint="eastAsia"/>
          <w:szCs w:val="21"/>
        </w:rPr>
        <w:t>土料宜选用粉质黏土，不宜使用块状黏土，且不得含有松软杂质，土料应过筛且最大粒径不得大于</w:t>
      </w:r>
      <w:r w:rsidRPr="0017701F">
        <w:rPr>
          <w:rFonts w:asciiTheme="minorEastAsia" w:eastAsiaTheme="minorEastAsia" w:hAnsiTheme="minorEastAsia" w:hint="eastAsia"/>
          <w:szCs w:val="21"/>
        </w:rPr>
        <w:t>15</w:t>
      </w:r>
      <w:r w:rsidRPr="0017701F">
        <w:rPr>
          <w:rFonts w:hint="eastAsia"/>
          <w:szCs w:val="21"/>
        </w:rPr>
        <w:t>mm</w:t>
      </w:r>
      <w:r>
        <w:rPr>
          <w:rFonts w:hint="eastAsia"/>
          <w:szCs w:val="21"/>
        </w:rPr>
        <w:t>。</w:t>
      </w:r>
    </w:p>
    <w:p w:rsidR="0017701F" w:rsidRPr="0017701F" w:rsidRDefault="0017701F" w:rsidP="0017701F">
      <w:pPr>
        <w:spacing w:line="360" w:lineRule="auto"/>
        <w:ind w:left="2" w:firstLine="435"/>
        <w:rPr>
          <w:szCs w:val="21"/>
        </w:rPr>
      </w:pPr>
      <w:r>
        <w:rPr>
          <w:b/>
        </w:rPr>
        <w:t>4</w:t>
      </w:r>
      <w:r w:rsidRPr="0017701F">
        <w:rPr>
          <w:rFonts w:hint="eastAsia"/>
          <w:szCs w:val="21"/>
        </w:rPr>
        <w:t>粉煤灰。选用的粉煤灰应满足相关标准对腐蚀性和放射性的要求。粉煤灰垫层上宜覆土</w:t>
      </w:r>
      <w:r w:rsidRPr="0017701F">
        <w:rPr>
          <w:rFonts w:asciiTheme="minorEastAsia" w:eastAsiaTheme="minorEastAsia" w:hAnsiTheme="minorEastAsia"/>
          <w:lang w:bidi="en-US"/>
        </w:rPr>
        <w:t>0.5</w:t>
      </w:r>
      <w:r w:rsidRPr="0008400C">
        <w:rPr>
          <w:rFonts w:eastAsia="Times New Roman"/>
          <w:lang w:bidi="en-US"/>
        </w:rPr>
        <w:t>m</w:t>
      </w:r>
      <w:r w:rsidRPr="0017701F">
        <w:rPr>
          <w:rFonts w:asciiTheme="minorEastAsia" w:eastAsiaTheme="minorEastAsia" w:hAnsiTheme="minorEastAsia" w:cs="MS Gothic" w:hint="eastAsia"/>
          <w:lang w:bidi="en-US"/>
        </w:rPr>
        <w:t>～</w:t>
      </w:r>
      <w:r w:rsidRPr="0017701F">
        <w:rPr>
          <w:rFonts w:asciiTheme="minorEastAsia" w:eastAsiaTheme="minorEastAsia" w:hAnsiTheme="minorEastAsia"/>
          <w:lang w:bidi="en-US"/>
        </w:rPr>
        <w:t>3.0</w:t>
      </w:r>
      <w:r w:rsidRPr="0008400C">
        <w:rPr>
          <w:rFonts w:eastAsia="Times New Roman"/>
          <w:lang w:bidi="en-US"/>
        </w:rPr>
        <w:t>m</w:t>
      </w:r>
      <w:r w:rsidRPr="0008400C">
        <w:rPr>
          <w:lang w:bidi="en-US"/>
        </w:rPr>
        <w:t>。</w:t>
      </w:r>
      <w:r w:rsidRPr="0017701F">
        <w:rPr>
          <w:rFonts w:hint="eastAsia"/>
          <w:szCs w:val="21"/>
        </w:rPr>
        <w:t>粉煤灰垫层中釆用掺加剂时，应通过试验确定其性能及适用条件。粉煤灰垫层中的金属构件、管网应采取防腐措施。大量填筑粉煤灰时，应经场地地下水和土壤环境的不良影响评价合格后，方可使用。</w:t>
      </w:r>
    </w:p>
    <w:p w:rsidR="0017701F" w:rsidRDefault="0017701F" w:rsidP="0017701F">
      <w:pPr>
        <w:spacing w:line="360" w:lineRule="auto"/>
        <w:ind w:left="2" w:firstLineChars="200" w:firstLine="422"/>
        <w:rPr>
          <w:szCs w:val="21"/>
        </w:rPr>
      </w:pPr>
      <w:r>
        <w:rPr>
          <w:b/>
        </w:rPr>
        <w:lastRenderedPageBreak/>
        <w:t>5</w:t>
      </w:r>
      <w:r w:rsidRPr="0017701F">
        <w:rPr>
          <w:rFonts w:hint="eastAsia"/>
          <w:szCs w:val="21"/>
        </w:rPr>
        <w:t>矿渣。宜选用分级矿渣、混合矿渣及原状矿渣等高炉重矿渣。矿渣的松散重度不应小于</w:t>
      </w:r>
      <w:r w:rsidR="006657DA" w:rsidRPr="006657DA">
        <w:rPr>
          <w:rFonts w:asciiTheme="minorEastAsia" w:eastAsiaTheme="minorEastAsia" w:hAnsiTheme="minorEastAsia"/>
          <w:szCs w:val="21"/>
        </w:rPr>
        <w:t>11</w:t>
      </w:r>
      <w:r w:rsidRPr="0017701F">
        <w:rPr>
          <w:rFonts w:hint="eastAsia"/>
          <w:szCs w:val="21"/>
        </w:rPr>
        <w:t>kN/m</w:t>
      </w:r>
      <w:r w:rsidRPr="006657DA">
        <w:rPr>
          <w:rFonts w:hint="eastAsia"/>
          <w:szCs w:val="21"/>
          <w:vertAlign w:val="superscript"/>
        </w:rPr>
        <w:t>3</w:t>
      </w:r>
      <w:r w:rsidR="006657DA">
        <w:rPr>
          <w:rFonts w:hint="eastAsia"/>
          <w:szCs w:val="21"/>
        </w:rPr>
        <w:t>，</w:t>
      </w:r>
      <w:r w:rsidRPr="0017701F">
        <w:rPr>
          <w:rFonts w:hint="eastAsia"/>
          <w:szCs w:val="21"/>
        </w:rPr>
        <w:t>有机质及含泥总量不得超过</w:t>
      </w:r>
      <w:r w:rsidRPr="006657DA">
        <w:rPr>
          <w:rFonts w:asciiTheme="minorEastAsia" w:eastAsiaTheme="minorEastAsia" w:hAnsiTheme="minorEastAsia" w:hint="eastAsia"/>
          <w:szCs w:val="21"/>
        </w:rPr>
        <w:t>5</w:t>
      </w:r>
      <w:r w:rsidRPr="0017701F">
        <w:rPr>
          <w:rFonts w:hint="eastAsia"/>
          <w:szCs w:val="21"/>
        </w:rPr>
        <w:t>%</w:t>
      </w:r>
      <w:r w:rsidRPr="0017701F">
        <w:rPr>
          <w:rFonts w:hint="eastAsia"/>
          <w:szCs w:val="21"/>
        </w:rPr>
        <w:t>。垫层设计、施工前应对所选用的矿渣进行试验，确认性能稳定并满足腐蚀性和放射性安全的要求。对易受酸、碱影响的基础或地下管网不得采用矿渣垫层。大量填筑矿渣时，应经场地地下水和土壤环境的不良影响评价合格后，方可使用。</w:t>
      </w:r>
    </w:p>
    <w:p w:rsidR="000623A8" w:rsidRPr="0017701F" w:rsidRDefault="000623A8" w:rsidP="0017701F">
      <w:pPr>
        <w:spacing w:line="360" w:lineRule="auto"/>
        <w:ind w:left="2" w:firstLineChars="200" w:firstLine="422"/>
        <w:rPr>
          <w:szCs w:val="21"/>
        </w:rPr>
      </w:pPr>
      <w:r>
        <w:rPr>
          <w:b/>
        </w:rPr>
        <w:t xml:space="preserve">6  </w:t>
      </w:r>
      <w:r w:rsidRPr="000623A8">
        <w:rPr>
          <w:szCs w:val="21"/>
        </w:rPr>
        <w:t>煤矸石</w:t>
      </w:r>
      <w:r w:rsidRPr="0017701F">
        <w:rPr>
          <w:rFonts w:hint="eastAsia"/>
          <w:szCs w:val="21"/>
        </w:rPr>
        <w:t>。</w:t>
      </w:r>
      <w:r w:rsidR="00BE01C3">
        <w:rPr>
          <w:rFonts w:hint="eastAsia"/>
          <w:szCs w:val="21"/>
        </w:rPr>
        <w:t>宜选用性质稳定、自然级配良好的的已燃煤矸石。</w:t>
      </w:r>
      <w:r w:rsidR="00B80CDA">
        <w:rPr>
          <w:rFonts w:hint="eastAsia"/>
          <w:szCs w:val="21"/>
        </w:rPr>
        <w:t>对级配不良的煤矸石需要经过破碎，并掺入细料混合使用。</w:t>
      </w:r>
      <w:r w:rsidR="00BE01C3" w:rsidRPr="0017701F">
        <w:rPr>
          <w:rFonts w:hint="eastAsia"/>
          <w:szCs w:val="21"/>
        </w:rPr>
        <w:t>垫层设计、施工前应对所选用的</w:t>
      </w:r>
      <w:r w:rsidR="00BE01C3">
        <w:rPr>
          <w:rFonts w:hint="eastAsia"/>
          <w:szCs w:val="21"/>
        </w:rPr>
        <w:t>煤矸石</w:t>
      </w:r>
      <w:r w:rsidR="00B80CDA">
        <w:rPr>
          <w:rFonts w:hint="eastAsia"/>
          <w:szCs w:val="21"/>
        </w:rPr>
        <w:t>进行试验，确认性能稳定、无自燃可能性并满足无毒无害的要求。</w:t>
      </w:r>
      <w:r w:rsidR="00BE01C3" w:rsidRPr="0017701F">
        <w:rPr>
          <w:rFonts w:hint="eastAsia"/>
          <w:szCs w:val="21"/>
        </w:rPr>
        <w:t>大量填筑</w:t>
      </w:r>
      <w:r w:rsidR="00BE01C3">
        <w:rPr>
          <w:rFonts w:hint="eastAsia"/>
          <w:szCs w:val="21"/>
        </w:rPr>
        <w:t>煤矸石</w:t>
      </w:r>
      <w:r w:rsidR="00BE01C3" w:rsidRPr="0017701F">
        <w:rPr>
          <w:rFonts w:hint="eastAsia"/>
          <w:szCs w:val="21"/>
        </w:rPr>
        <w:t>时，应经场地地下水和土壤环境的不良影响评价合格后，方可使用。</w:t>
      </w:r>
    </w:p>
    <w:p w:rsidR="0017701F" w:rsidRPr="0017701F" w:rsidRDefault="00B80CDA" w:rsidP="0017701F">
      <w:pPr>
        <w:spacing w:line="360" w:lineRule="auto"/>
        <w:ind w:left="2"/>
        <w:rPr>
          <w:szCs w:val="21"/>
        </w:rPr>
      </w:pPr>
      <w:r>
        <w:rPr>
          <w:b/>
        </w:rPr>
        <w:t xml:space="preserve">7  </w:t>
      </w:r>
      <w:r w:rsidR="0017701F" w:rsidRPr="0017701F">
        <w:rPr>
          <w:rFonts w:hint="eastAsia"/>
          <w:szCs w:val="21"/>
        </w:rPr>
        <w:t>其他工业废渣。在有充分依据或成功经验时，可采用质地坚硬、性能稳定、透水性强、无腐蚀性和无放射性危害的其他工业废渣材料，但应经过现场试验证明其经济技术效果良好且施工措施完善后方可使用。</w:t>
      </w:r>
    </w:p>
    <w:p w:rsidR="0017701F" w:rsidRDefault="00B80CDA" w:rsidP="0017701F">
      <w:pPr>
        <w:spacing w:line="360" w:lineRule="auto"/>
        <w:ind w:left="2"/>
        <w:rPr>
          <w:szCs w:val="21"/>
        </w:rPr>
      </w:pPr>
      <w:r>
        <w:rPr>
          <w:b/>
        </w:rPr>
        <w:t xml:space="preserve">8  </w:t>
      </w:r>
      <w:r w:rsidR="0017701F" w:rsidRPr="0017701F">
        <w:rPr>
          <w:rFonts w:hint="eastAsia"/>
          <w:szCs w:val="21"/>
        </w:rPr>
        <w:t>土工合成材料加筋垫层所选用土工合成材料的品种与性能及填料，应根据工程特性和地基土质条件，按照现行国家标准《土工合成材料应用技术规范》</w:t>
      </w:r>
      <w:r w:rsidR="0017701F" w:rsidRPr="006657DA">
        <w:rPr>
          <w:rFonts w:eastAsiaTheme="minorEastAsia"/>
          <w:szCs w:val="21"/>
        </w:rPr>
        <w:t xml:space="preserve">GB </w:t>
      </w:r>
      <w:r w:rsidR="0017701F" w:rsidRPr="006657DA">
        <w:rPr>
          <w:rFonts w:asciiTheme="minorEastAsia" w:eastAsiaTheme="minorEastAsia" w:hAnsiTheme="minorEastAsia" w:hint="eastAsia"/>
          <w:szCs w:val="21"/>
        </w:rPr>
        <w:t>50290</w:t>
      </w:r>
      <w:r w:rsidR="0017701F" w:rsidRPr="0017701F">
        <w:rPr>
          <w:rFonts w:hint="eastAsia"/>
          <w:szCs w:val="21"/>
        </w:rPr>
        <w:t>的要求，通过设计计算并进行现场试验后确定。土工合成材料应采用抗拉强度较高、耐久性好、抗腐蚀的土工带、土工格栅、土工格室、土工垫或土工织物等土工合成材料。垫层填料宜用碎石、角砾、砾砂、粗砂、中砂等材料，且不宜含氯化钙、碳酸钠、硫化物等化学物质。当工程要求垫层具有排水功能时，垫层材料应具有良好的透水性。在软土地基上使用加筋垫层时，应保证建筑物稳定并满足允许变形的要求。</w:t>
      </w:r>
    </w:p>
    <w:p w:rsidR="00DE12C6" w:rsidRDefault="000F377C" w:rsidP="006657DA">
      <w:pPr>
        <w:spacing w:line="360" w:lineRule="auto"/>
      </w:pPr>
      <w:r>
        <w:rPr>
          <w:b/>
          <w:bCs/>
        </w:rPr>
        <w:t>4</w:t>
      </w:r>
      <w:r>
        <w:rPr>
          <w:rFonts w:eastAsiaTheme="minorEastAsia"/>
          <w:b/>
          <w:bCs/>
          <w:spacing w:val="54"/>
        </w:rPr>
        <w:t>.</w:t>
      </w:r>
      <w:r>
        <w:rPr>
          <w:b/>
          <w:bCs/>
        </w:rPr>
        <w:t>2</w:t>
      </w:r>
      <w:r>
        <w:rPr>
          <w:rFonts w:eastAsiaTheme="minorEastAsia"/>
          <w:b/>
          <w:bCs/>
          <w:spacing w:val="54"/>
        </w:rPr>
        <w:t>.</w:t>
      </w:r>
      <w:r>
        <w:rPr>
          <w:b/>
          <w:bCs/>
        </w:rPr>
        <w:t>2</w:t>
      </w:r>
      <w:r w:rsidR="006657DA" w:rsidRPr="0008400C">
        <w:t>垫层厚度的确定应符合下列规定：</w:t>
      </w:r>
    </w:p>
    <w:p w:rsidR="006657DA" w:rsidRDefault="006657DA" w:rsidP="006657DA">
      <w:pPr>
        <w:spacing w:line="360" w:lineRule="auto"/>
        <w:rPr>
          <w:lang w:eastAsia="zh-TW"/>
        </w:rPr>
      </w:pPr>
      <w:r>
        <w:rPr>
          <w:b/>
        </w:rPr>
        <w:t xml:space="preserve">    1</w:t>
      </w:r>
      <w:r>
        <w:rPr>
          <w:rFonts w:hint="eastAsia"/>
          <w:lang w:eastAsia="zh-TW"/>
        </w:rPr>
        <w:t>应根据需置换软弱土</w:t>
      </w:r>
      <w:r>
        <w:rPr>
          <w:rFonts w:hint="eastAsia"/>
        </w:rPr>
        <w:t>（</w:t>
      </w:r>
      <w:r>
        <w:rPr>
          <w:rFonts w:hint="eastAsia"/>
          <w:lang w:eastAsia="zh-TW"/>
        </w:rPr>
        <w:t>层</w:t>
      </w:r>
      <w:r>
        <w:rPr>
          <w:rFonts w:hint="eastAsia"/>
        </w:rPr>
        <w:t>）</w:t>
      </w:r>
      <w:r>
        <w:rPr>
          <w:rFonts w:hint="eastAsia"/>
          <w:lang w:eastAsia="zh-TW"/>
        </w:rPr>
        <w:t>的深度或下卧土层的承载力确定，并应符合下式要求：</w:t>
      </w:r>
    </w:p>
    <w:p w:rsidR="006657DA" w:rsidRDefault="002279A4" w:rsidP="00B80CDA">
      <w:pPr>
        <w:wordWrap w:val="0"/>
        <w:spacing w:line="360" w:lineRule="auto"/>
        <w:jc w:val="right"/>
        <w:rPr>
          <w:lang w:eastAsia="zh-TW"/>
        </w:rPr>
      </w:pPr>
      <w:r w:rsidRPr="002279A4">
        <w:rPr>
          <w:position w:val="-12"/>
        </w:rPr>
        <w:object w:dxaOrig="800" w:dyaOrig="360">
          <v:shape id="_x0000_i1075" type="#_x0000_t75" style="width:40.5pt;height:19pt" o:ole="" filled="t">
            <v:imagedata r:id="rId119" o:title=""/>
          </v:shape>
          <o:OLEObject Type="Embed" ProgID="Equation.DSMT4" ShapeID="_x0000_i1075" DrawAspect="Content" ObjectID="_1697628856" r:id="rId120"/>
        </w:object>
      </w:r>
      <w:r w:rsidRPr="002279A4">
        <w:rPr>
          <w:rFonts w:asciiTheme="minorEastAsia" w:eastAsiaTheme="minorEastAsia" w:hAnsiTheme="minorEastAsia"/>
        </w:rPr>
        <w:t>≤</w:t>
      </w:r>
      <w:r w:rsidRPr="002279A4">
        <w:rPr>
          <w:position w:val="-12"/>
        </w:rPr>
        <w:object w:dxaOrig="320" w:dyaOrig="360">
          <v:shape id="_x0000_i1076" type="#_x0000_t75" style="width:17pt;height:19pt" o:ole="" filled="t">
            <v:imagedata r:id="rId121" o:title=""/>
          </v:shape>
          <o:OLEObject Type="Embed" ProgID="Equation.DSMT4" ShapeID="_x0000_i1076" DrawAspect="Content" ObjectID="_1697628857" r:id="rId122"/>
        </w:object>
      </w:r>
      <w:r w:rsidR="006657DA">
        <w:rPr>
          <w:rFonts w:hint="eastAsia"/>
          <w:lang w:eastAsia="zh-TW"/>
        </w:rPr>
        <w:t>（</w:t>
      </w:r>
      <w:r w:rsidR="006657DA" w:rsidRPr="002279A4">
        <w:rPr>
          <w:rFonts w:asciiTheme="minorEastAsia" w:eastAsiaTheme="minorEastAsia" w:hAnsiTheme="minorEastAsia" w:hint="eastAsia"/>
          <w:lang w:eastAsia="zh-TW"/>
        </w:rPr>
        <w:t>4.</w:t>
      </w:r>
      <w:r>
        <w:rPr>
          <w:rFonts w:asciiTheme="minorEastAsia" w:eastAsiaTheme="minorEastAsia" w:hAnsiTheme="minorEastAsia"/>
          <w:lang w:eastAsia="zh-TW"/>
        </w:rPr>
        <w:t>2</w:t>
      </w:r>
      <w:r>
        <w:rPr>
          <w:rFonts w:asciiTheme="minorEastAsia" w:eastAsiaTheme="minorEastAsia" w:hAnsiTheme="minorEastAsia" w:hint="eastAsia"/>
          <w:lang w:eastAsia="zh-TW"/>
        </w:rPr>
        <w:t>.</w:t>
      </w:r>
      <w:r w:rsidR="006657DA" w:rsidRPr="002279A4">
        <w:rPr>
          <w:rFonts w:asciiTheme="minorEastAsia" w:eastAsiaTheme="minorEastAsia" w:hAnsiTheme="minorEastAsia" w:hint="eastAsia"/>
          <w:lang w:eastAsia="zh-TW"/>
        </w:rPr>
        <w:t>2</w:t>
      </w:r>
      <w:r w:rsidRPr="002279A4">
        <w:rPr>
          <w:rFonts w:eastAsiaTheme="minorEastAsia"/>
          <w:lang w:eastAsia="zh-TW"/>
        </w:rPr>
        <w:t>-</w:t>
      </w:r>
      <w:r w:rsidR="006657DA" w:rsidRPr="002279A4">
        <w:rPr>
          <w:rFonts w:asciiTheme="minorEastAsia" w:eastAsiaTheme="minorEastAsia" w:hAnsiTheme="minorEastAsia" w:hint="eastAsia"/>
          <w:lang w:eastAsia="zh-TW"/>
        </w:rPr>
        <w:t>1</w:t>
      </w:r>
      <w:r w:rsidR="006657DA">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7421"/>
      </w:tblGrid>
      <w:tr w:rsidR="00CF2979" w:rsidRPr="00794B6C" w:rsidTr="00CD55B2">
        <w:tc>
          <w:tcPr>
            <w:tcW w:w="1101" w:type="dxa"/>
          </w:tcPr>
          <w:p w:rsidR="00CF2979" w:rsidRPr="00794B6C" w:rsidRDefault="00CF2979" w:rsidP="00CF2979">
            <w:pPr>
              <w:spacing w:line="360" w:lineRule="auto"/>
              <w:ind w:rightChars="-50" w:right="-105"/>
              <w:jc w:val="right"/>
              <w:rPr>
                <w:sz w:val="21"/>
                <w:szCs w:val="21"/>
              </w:rPr>
            </w:pPr>
            <w:r w:rsidRPr="00794B6C">
              <w:rPr>
                <w:rFonts w:hint="eastAsia"/>
                <w:sz w:val="21"/>
                <w:szCs w:val="21"/>
                <w:lang w:eastAsia="zh-TW"/>
              </w:rPr>
              <w:t>式中：</w:t>
            </w:r>
            <w:r w:rsidRPr="00794B6C">
              <w:rPr>
                <w:rFonts w:ascii="Times New Roman"/>
                <w:position w:val="-12"/>
                <w:sz w:val="21"/>
                <w:szCs w:val="21"/>
              </w:rPr>
              <w:object w:dxaOrig="300" w:dyaOrig="360">
                <v:shape id="_x0000_i1077" type="#_x0000_t75" style="width:15pt;height:19pt" o:ole="">
                  <v:imagedata r:id="rId123" o:title=""/>
                </v:shape>
                <o:OLEObject Type="Embed" ProgID="Equation.DSMT4" ShapeID="_x0000_i1077" DrawAspect="Content" ObjectID="_1697628858" r:id="rId124"/>
              </w:object>
            </w:r>
          </w:p>
        </w:tc>
        <w:tc>
          <w:tcPr>
            <w:tcW w:w="7421" w:type="dxa"/>
          </w:tcPr>
          <w:p w:rsidR="00CF2979" w:rsidRPr="00794B6C" w:rsidRDefault="00CF2979" w:rsidP="00B63055">
            <w:pPr>
              <w:spacing w:beforeLines="50" w:afterLines="50"/>
              <w:ind w:leftChars="-51" w:hangingChars="51" w:hanging="107"/>
              <w:rPr>
                <w:sz w:val="21"/>
                <w:szCs w:val="21"/>
              </w:rPr>
            </w:pPr>
            <w:r w:rsidRPr="00794B6C">
              <w:rPr>
                <w:sz w:val="21"/>
                <w:szCs w:val="21"/>
              </w:rPr>
              <w:t>——</w:t>
            </w:r>
            <w:r w:rsidRPr="00794B6C">
              <w:rPr>
                <w:rFonts w:ascii="Times New Roman" w:hint="eastAsia"/>
                <w:sz w:val="21"/>
                <w:szCs w:val="21"/>
              </w:rPr>
              <w:t>相应于作用的标准组合时，垫层底面处的附加压力值（</w:t>
            </w:r>
            <w:r w:rsidRPr="00794B6C">
              <w:rPr>
                <w:rFonts w:ascii="Times New Roman" w:hint="eastAsia"/>
                <w:sz w:val="21"/>
                <w:szCs w:val="21"/>
              </w:rPr>
              <w:t>kPa</w:t>
            </w:r>
            <w:r w:rsidRPr="00794B6C">
              <w:rPr>
                <w:rFonts w:ascii="Times New Roman" w:hint="eastAsia"/>
                <w:sz w:val="21"/>
                <w:szCs w:val="21"/>
              </w:rPr>
              <w:t>）</w:t>
            </w:r>
            <w:r w:rsidRPr="00794B6C">
              <w:rPr>
                <w:rFonts w:ascii="Times New Roman"/>
                <w:sz w:val="21"/>
                <w:szCs w:val="21"/>
              </w:rPr>
              <w:t>；</w:t>
            </w:r>
          </w:p>
        </w:tc>
      </w:tr>
      <w:tr w:rsidR="00CF2979" w:rsidRPr="00794B6C" w:rsidTr="00CD55B2">
        <w:tc>
          <w:tcPr>
            <w:tcW w:w="1101" w:type="dxa"/>
          </w:tcPr>
          <w:p w:rsidR="00CF2979" w:rsidRPr="00794B6C" w:rsidRDefault="000359F6" w:rsidP="00CF2979">
            <w:pPr>
              <w:spacing w:line="360" w:lineRule="auto"/>
              <w:ind w:rightChars="-50" w:right="-105"/>
              <w:jc w:val="right"/>
              <w:rPr>
                <w:sz w:val="21"/>
                <w:szCs w:val="21"/>
              </w:rPr>
            </w:pPr>
            <w:r w:rsidRPr="00794B6C">
              <w:rPr>
                <w:rFonts w:ascii="Times New Roman"/>
                <w:position w:val="-12"/>
                <w:sz w:val="21"/>
                <w:szCs w:val="21"/>
              </w:rPr>
              <w:object w:dxaOrig="320" w:dyaOrig="360">
                <v:shape id="_x0000_i1078" type="#_x0000_t75" style="width:16pt;height:19pt" o:ole="" filled="t">
                  <v:imagedata r:id="rId125" o:title=""/>
                </v:shape>
                <o:OLEObject Type="Embed" ProgID="Equation.DSMT4" ShapeID="_x0000_i1078" DrawAspect="Content" ObjectID="_1697628859" r:id="rId126"/>
              </w:object>
            </w:r>
          </w:p>
        </w:tc>
        <w:tc>
          <w:tcPr>
            <w:tcW w:w="7421" w:type="dxa"/>
          </w:tcPr>
          <w:p w:rsidR="00CF2979" w:rsidRPr="00794B6C" w:rsidRDefault="00CF2979" w:rsidP="00B63055">
            <w:pPr>
              <w:spacing w:beforeLines="50" w:afterLines="50"/>
              <w:ind w:leftChars="-51" w:hangingChars="51" w:hanging="107"/>
              <w:rPr>
                <w:sz w:val="21"/>
                <w:szCs w:val="21"/>
              </w:rPr>
            </w:pPr>
            <w:r w:rsidRPr="00794B6C">
              <w:rPr>
                <w:sz w:val="21"/>
                <w:szCs w:val="21"/>
              </w:rPr>
              <w:t>——</w:t>
            </w:r>
            <w:r w:rsidR="000359F6" w:rsidRPr="00794B6C">
              <w:rPr>
                <w:rFonts w:ascii="Times New Roman"/>
                <w:sz w:val="21"/>
                <w:szCs w:val="21"/>
              </w:rPr>
              <w:t>垫层底面处土的自重压力值</w:t>
            </w:r>
            <w:r w:rsidR="000359F6" w:rsidRPr="00794B6C">
              <w:rPr>
                <w:rFonts w:ascii="Times New Roman"/>
                <w:sz w:val="21"/>
                <w:szCs w:val="21"/>
                <w:lang w:bidi="en-US"/>
              </w:rPr>
              <w:t>（</w:t>
            </w:r>
            <w:r w:rsidR="000359F6" w:rsidRPr="00794B6C">
              <w:rPr>
                <w:rFonts w:ascii="Times New Roman" w:eastAsia="Times New Roman"/>
                <w:sz w:val="21"/>
                <w:szCs w:val="21"/>
                <w:lang w:bidi="en-US"/>
              </w:rPr>
              <w:t>kPa</w:t>
            </w:r>
            <w:r w:rsidR="000359F6" w:rsidRPr="00794B6C">
              <w:rPr>
                <w:rFonts w:hint="eastAsia"/>
                <w:sz w:val="21"/>
                <w:szCs w:val="21"/>
                <w:lang w:bidi="en-US"/>
              </w:rPr>
              <w:t>）</w:t>
            </w:r>
            <w:r w:rsidRPr="00794B6C">
              <w:rPr>
                <w:rFonts w:ascii="Times New Roman"/>
                <w:sz w:val="21"/>
                <w:szCs w:val="21"/>
              </w:rPr>
              <w:t>；</w:t>
            </w:r>
          </w:p>
        </w:tc>
      </w:tr>
      <w:tr w:rsidR="00CF2979" w:rsidRPr="00794B6C" w:rsidTr="00CD55B2">
        <w:tc>
          <w:tcPr>
            <w:tcW w:w="1101" w:type="dxa"/>
          </w:tcPr>
          <w:p w:rsidR="00CF2979" w:rsidRPr="00794B6C" w:rsidRDefault="000359F6" w:rsidP="00CF2979">
            <w:pPr>
              <w:spacing w:line="360" w:lineRule="auto"/>
              <w:ind w:rightChars="-50" w:right="-105"/>
              <w:jc w:val="right"/>
              <w:rPr>
                <w:sz w:val="21"/>
                <w:szCs w:val="21"/>
              </w:rPr>
            </w:pPr>
            <w:r w:rsidRPr="00794B6C">
              <w:rPr>
                <w:rFonts w:ascii="Times New Roman"/>
                <w:position w:val="-12"/>
                <w:sz w:val="21"/>
                <w:szCs w:val="21"/>
              </w:rPr>
              <w:object w:dxaOrig="320" w:dyaOrig="360">
                <v:shape id="_x0000_i1079" type="#_x0000_t75" style="width:17pt;height:19pt" o:ole="" filled="t">
                  <v:imagedata r:id="rId127" o:title=""/>
                </v:shape>
                <o:OLEObject Type="Embed" ProgID="Equation.DSMT4" ShapeID="_x0000_i1079" DrawAspect="Content" ObjectID="_1697628860" r:id="rId128"/>
              </w:object>
            </w:r>
          </w:p>
        </w:tc>
        <w:tc>
          <w:tcPr>
            <w:tcW w:w="7421" w:type="dxa"/>
          </w:tcPr>
          <w:p w:rsidR="00CF2979" w:rsidRPr="00794B6C" w:rsidRDefault="00CF2979" w:rsidP="00B63055">
            <w:pPr>
              <w:spacing w:beforeLines="50" w:afterLines="50"/>
              <w:ind w:leftChars="-51" w:hangingChars="51" w:hanging="107"/>
              <w:rPr>
                <w:sz w:val="21"/>
                <w:szCs w:val="21"/>
              </w:rPr>
            </w:pPr>
            <w:r w:rsidRPr="00794B6C">
              <w:rPr>
                <w:sz w:val="21"/>
                <w:szCs w:val="21"/>
              </w:rPr>
              <w:t>——</w:t>
            </w:r>
            <w:r w:rsidR="000359F6" w:rsidRPr="00794B6C">
              <w:rPr>
                <w:rFonts w:ascii="Times New Roman"/>
                <w:sz w:val="21"/>
                <w:szCs w:val="21"/>
              </w:rPr>
              <w:t>垫层底面处经深度修正后的地基承载力特征值</w:t>
            </w:r>
            <w:r w:rsidR="000359F6" w:rsidRPr="00794B6C">
              <w:rPr>
                <w:rFonts w:hint="eastAsia"/>
                <w:sz w:val="21"/>
                <w:szCs w:val="21"/>
                <w:lang w:bidi="en-US"/>
              </w:rPr>
              <w:t>（</w:t>
            </w:r>
            <w:r w:rsidR="000359F6" w:rsidRPr="00794B6C">
              <w:rPr>
                <w:rFonts w:ascii="Times New Roman" w:eastAsia="Times New Roman"/>
                <w:sz w:val="21"/>
                <w:szCs w:val="21"/>
                <w:lang w:bidi="en-US"/>
              </w:rPr>
              <w:t>kPa</w:t>
            </w:r>
            <w:r w:rsidR="000359F6" w:rsidRPr="00794B6C">
              <w:rPr>
                <w:rFonts w:hint="eastAsia"/>
                <w:sz w:val="21"/>
                <w:szCs w:val="21"/>
                <w:lang w:bidi="en-US"/>
              </w:rPr>
              <w:t>）</w:t>
            </w:r>
            <w:r w:rsidR="000359F6" w:rsidRPr="00794B6C">
              <w:rPr>
                <w:rFonts w:ascii="Times New Roman"/>
                <w:sz w:val="21"/>
                <w:szCs w:val="21"/>
              </w:rPr>
              <w:t>。</w:t>
            </w:r>
          </w:p>
        </w:tc>
      </w:tr>
    </w:tbl>
    <w:p w:rsidR="006657DA" w:rsidRDefault="000359F6" w:rsidP="000359F6">
      <w:pPr>
        <w:spacing w:line="360" w:lineRule="auto"/>
        <w:rPr>
          <w:lang w:eastAsia="zh-TW"/>
        </w:rPr>
      </w:pPr>
      <w:r>
        <w:rPr>
          <w:b/>
        </w:rPr>
        <w:t xml:space="preserve">    2</w:t>
      </w:r>
      <w:r w:rsidRPr="0008400C">
        <w:t>垫层底面处的附加压力值</w:t>
      </w:r>
      <w:r w:rsidRPr="00CF2979">
        <w:rPr>
          <w:position w:val="-12"/>
        </w:rPr>
        <w:object w:dxaOrig="300" w:dyaOrig="360">
          <v:shape id="_x0000_i1080" type="#_x0000_t75" style="width:15pt;height:19pt" o:ole="">
            <v:imagedata r:id="rId123" o:title=""/>
          </v:shape>
          <o:OLEObject Type="Embed" ProgID="Equation.DSMT4" ShapeID="_x0000_i1080" DrawAspect="Content" ObjectID="_1697628861" r:id="rId129"/>
        </w:object>
      </w:r>
      <w:r w:rsidRPr="0008400C">
        <w:t>可分别按式</w:t>
      </w:r>
      <w:r>
        <w:rPr>
          <w:rFonts w:hint="eastAsia"/>
          <w:lang w:eastAsia="zh-TW"/>
        </w:rPr>
        <w:t>（</w:t>
      </w:r>
      <w:r w:rsidRPr="002279A4">
        <w:rPr>
          <w:rFonts w:asciiTheme="minorEastAsia" w:eastAsiaTheme="minorEastAsia" w:hAnsiTheme="minorEastAsia" w:hint="eastAsia"/>
          <w:lang w:eastAsia="zh-TW"/>
        </w:rPr>
        <w:t>4.</w:t>
      </w:r>
      <w:r>
        <w:rPr>
          <w:rFonts w:asciiTheme="minorEastAsia" w:eastAsiaTheme="minorEastAsia" w:hAnsiTheme="minorEastAsia"/>
          <w:lang w:eastAsia="zh-TW"/>
        </w:rPr>
        <w:t>2</w:t>
      </w:r>
      <w:r>
        <w:rPr>
          <w:rFonts w:asciiTheme="minorEastAsia" w:eastAsiaTheme="minorEastAsia" w:hAnsiTheme="minorEastAsia" w:hint="eastAsia"/>
          <w:lang w:eastAsia="zh-TW"/>
        </w:rPr>
        <w:t>.</w:t>
      </w:r>
      <w:r w:rsidRPr="002279A4">
        <w:rPr>
          <w:rFonts w:asciiTheme="minorEastAsia" w:eastAsiaTheme="minorEastAsia" w:hAnsiTheme="minorEastAsia" w:hint="eastAsia"/>
          <w:lang w:eastAsia="zh-TW"/>
        </w:rPr>
        <w:t>2</w:t>
      </w:r>
      <w:r w:rsidRPr="002279A4">
        <w:rPr>
          <w:rFonts w:eastAsiaTheme="minorEastAsia"/>
          <w:lang w:eastAsia="zh-TW"/>
        </w:rPr>
        <w:t>-</w:t>
      </w:r>
      <w:r>
        <w:rPr>
          <w:rFonts w:asciiTheme="minorEastAsia" w:eastAsiaTheme="minorEastAsia" w:hAnsiTheme="minorEastAsia"/>
          <w:lang w:eastAsia="zh-TW"/>
        </w:rPr>
        <w:t>2</w:t>
      </w:r>
      <w:r>
        <w:rPr>
          <w:rFonts w:hint="eastAsia"/>
          <w:lang w:eastAsia="zh-TW"/>
        </w:rPr>
        <w:t>）和</w:t>
      </w:r>
      <w:r w:rsidR="006657DA">
        <w:rPr>
          <w:rFonts w:hint="eastAsia"/>
          <w:lang w:eastAsia="zh-TW"/>
        </w:rPr>
        <w:t>式</w:t>
      </w:r>
      <w:r>
        <w:rPr>
          <w:rFonts w:hint="eastAsia"/>
          <w:lang w:eastAsia="zh-TW"/>
        </w:rPr>
        <w:t>（</w:t>
      </w:r>
      <w:r w:rsidRPr="002279A4">
        <w:rPr>
          <w:rFonts w:asciiTheme="minorEastAsia" w:eastAsiaTheme="minorEastAsia" w:hAnsiTheme="minorEastAsia" w:hint="eastAsia"/>
          <w:lang w:eastAsia="zh-TW"/>
        </w:rPr>
        <w:t>4.</w:t>
      </w:r>
      <w:r>
        <w:rPr>
          <w:rFonts w:asciiTheme="minorEastAsia" w:eastAsiaTheme="minorEastAsia" w:hAnsiTheme="minorEastAsia"/>
          <w:lang w:eastAsia="zh-TW"/>
        </w:rPr>
        <w:t>2</w:t>
      </w:r>
      <w:r>
        <w:rPr>
          <w:rFonts w:asciiTheme="minorEastAsia" w:eastAsiaTheme="minorEastAsia" w:hAnsiTheme="minorEastAsia" w:hint="eastAsia"/>
          <w:lang w:eastAsia="zh-TW"/>
        </w:rPr>
        <w:t>.</w:t>
      </w:r>
      <w:r w:rsidRPr="002279A4">
        <w:rPr>
          <w:rFonts w:asciiTheme="minorEastAsia" w:eastAsiaTheme="minorEastAsia" w:hAnsiTheme="minorEastAsia" w:hint="eastAsia"/>
          <w:lang w:eastAsia="zh-TW"/>
        </w:rPr>
        <w:t>2</w:t>
      </w:r>
      <w:r w:rsidRPr="002279A4">
        <w:rPr>
          <w:rFonts w:eastAsiaTheme="minorEastAsia"/>
          <w:lang w:eastAsia="zh-TW"/>
        </w:rPr>
        <w:t>-</w:t>
      </w:r>
      <w:r>
        <w:rPr>
          <w:rFonts w:asciiTheme="minorEastAsia" w:eastAsiaTheme="minorEastAsia" w:hAnsiTheme="minorEastAsia"/>
          <w:lang w:eastAsia="zh-TW"/>
        </w:rPr>
        <w:t>3</w:t>
      </w:r>
      <w:r>
        <w:rPr>
          <w:rFonts w:hint="eastAsia"/>
          <w:lang w:eastAsia="zh-TW"/>
        </w:rPr>
        <w:t>）</w:t>
      </w:r>
      <w:r w:rsidR="006657DA">
        <w:rPr>
          <w:rFonts w:hint="eastAsia"/>
          <w:lang w:eastAsia="zh-TW"/>
        </w:rPr>
        <w:t>计算：</w:t>
      </w:r>
    </w:p>
    <w:p w:rsidR="006657DA" w:rsidRDefault="000359F6" w:rsidP="000359F6">
      <w:pPr>
        <w:spacing w:line="360" w:lineRule="auto"/>
        <w:ind w:firstLineChars="300" w:firstLine="632"/>
        <w:rPr>
          <w:lang w:eastAsia="zh-TW"/>
        </w:rPr>
      </w:pPr>
      <w:r w:rsidRPr="000359F6">
        <w:rPr>
          <w:b/>
        </w:rPr>
        <w:t>1</w:t>
      </w:r>
      <w:r>
        <w:t>）</w:t>
      </w:r>
      <w:r w:rsidR="006657DA">
        <w:rPr>
          <w:rFonts w:hint="eastAsia"/>
          <w:lang w:eastAsia="zh-TW"/>
        </w:rPr>
        <w:t>条形基础</w:t>
      </w:r>
    </w:p>
    <w:p w:rsidR="006657DA" w:rsidRDefault="000D3AB6" w:rsidP="000359F6">
      <w:pPr>
        <w:spacing w:line="360" w:lineRule="auto"/>
        <w:jc w:val="right"/>
        <w:rPr>
          <w:lang w:eastAsia="zh-TW"/>
        </w:rPr>
      </w:pPr>
      <w:r w:rsidRPr="000359F6">
        <w:rPr>
          <w:position w:val="-24"/>
        </w:rPr>
        <w:object w:dxaOrig="1660" w:dyaOrig="660">
          <v:shape id="_x0000_i1081" type="#_x0000_t75" style="width:83.5pt;height:33pt" o:ole="" filled="t">
            <v:imagedata r:id="rId130" o:title=""/>
          </v:shape>
          <o:OLEObject Type="Embed" ProgID="Equation.DSMT4" ShapeID="_x0000_i1081" DrawAspect="Content" ObjectID="_1697628862" r:id="rId131"/>
        </w:object>
      </w:r>
      <w:r w:rsidR="000359F6">
        <w:rPr>
          <w:rFonts w:hint="eastAsia"/>
          <w:lang w:eastAsia="zh-TW"/>
        </w:rPr>
        <w:t>（</w:t>
      </w:r>
      <w:r w:rsidR="000359F6" w:rsidRPr="002279A4">
        <w:rPr>
          <w:rFonts w:asciiTheme="minorEastAsia" w:eastAsiaTheme="minorEastAsia" w:hAnsiTheme="minorEastAsia" w:hint="eastAsia"/>
          <w:lang w:eastAsia="zh-TW"/>
        </w:rPr>
        <w:t>4.</w:t>
      </w:r>
      <w:r w:rsidR="000359F6">
        <w:rPr>
          <w:rFonts w:asciiTheme="minorEastAsia" w:eastAsiaTheme="minorEastAsia" w:hAnsiTheme="minorEastAsia"/>
          <w:lang w:eastAsia="zh-TW"/>
        </w:rPr>
        <w:t>2</w:t>
      </w:r>
      <w:r w:rsidR="000359F6">
        <w:rPr>
          <w:rFonts w:asciiTheme="minorEastAsia" w:eastAsiaTheme="minorEastAsia" w:hAnsiTheme="minorEastAsia" w:hint="eastAsia"/>
          <w:lang w:eastAsia="zh-TW"/>
        </w:rPr>
        <w:t>.</w:t>
      </w:r>
      <w:r w:rsidR="000359F6" w:rsidRPr="002279A4">
        <w:rPr>
          <w:rFonts w:asciiTheme="minorEastAsia" w:eastAsiaTheme="minorEastAsia" w:hAnsiTheme="minorEastAsia" w:hint="eastAsia"/>
          <w:lang w:eastAsia="zh-TW"/>
        </w:rPr>
        <w:t>2</w:t>
      </w:r>
      <w:r w:rsidR="000359F6" w:rsidRPr="002279A4">
        <w:rPr>
          <w:rFonts w:eastAsiaTheme="minorEastAsia"/>
          <w:lang w:eastAsia="zh-TW"/>
        </w:rPr>
        <w:t>-</w:t>
      </w:r>
      <w:r w:rsidR="00CD55B2">
        <w:rPr>
          <w:rFonts w:asciiTheme="minorEastAsia" w:eastAsiaTheme="minorEastAsia" w:hAnsiTheme="minorEastAsia"/>
          <w:lang w:eastAsia="zh-TW"/>
        </w:rPr>
        <w:t>2</w:t>
      </w:r>
      <w:r w:rsidR="000359F6">
        <w:rPr>
          <w:rFonts w:hint="eastAsia"/>
          <w:lang w:eastAsia="zh-TW"/>
        </w:rPr>
        <w:t>）</w:t>
      </w:r>
    </w:p>
    <w:p w:rsidR="006657DA" w:rsidRDefault="000359F6" w:rsidP="000359F6">
      <w:pPr>
        <w:spacing w:line="360" w:lineRule="auto"/>
        <w:ind w:firstLineChars="300" w:firstLine="632"/>
        <w:rPr>
          <w:rFonts w:eastAsia="PMingLiU"/>
          <w:lang w:eastAsia="zh-TW"/>
        </w:rPr>
      </w:pPr>
      <w:r>
        <w:rPr>
          <w:b/>
        </w:rPr>
        <w:t>2</w:t>
      </w:r>
      <w:r>
        <w:t>）</w:t>
      </w:r>
      <w:r w:rsidR="006657DA">
        <w:rPr>
          <w:rFonts w:hint="eastAsia"/>
          <w:lang w:eastAsia="zh-TW"/>
        </w:rPr>
        <w:t>矩形基础</w:t>
      </w:r>
    </w:p>
    <w:p w:rsidR="000359F6" w:rsidRDefault="000D3AB6" w:rsidP="00B80CDA">
      <w:pPr>
        <w:wordWrap w:val="0"/>
        <w:spacing w:line="360" w:lineRule="auto"/>
        <w:jc w:val="right"/>
        <w:rPr>
          <w:lang w:eastAsia="zh-TW"/>
        </w:rPr>
      </w:pPr>
      <w:r w:rsidRPr="000D3AB6">
        <w:rPr>
          <w:position w:val="-32"/>
        </w:rPr>
        <w:object w:dxaOrig="3140" w:dyaOrig="740">
          <v:shape id="_x0000_i1082" type="#_x0000_t75" style="width:158pt;height:37.5pt" o:ole="" filled="t">
            <v:imagedata r:id="rId132" o:title=""/>
          </v:shape>
          <o:OLEObject Type="Embed" ProgID="Equation.DSMT4" ShapeID="_x0000_i1082" DrawAspect="Content" ObjectID="_1697628863" r:id="rId133"/>
        </w:object>
      </w:r>
      <w:r w:rsidR="000359F6">
        <w:rPr>
          <w:rFonts w:hint="eastAsia"/>
          <w:lang w:eastAsia="zh-TW"/>
        </w:rPr>
        <w:t>（</w:t>
      </w:r>
      <w:r w:rsidR="000359F6" w:rsidRPr="002279A4">
        <w:rPr>
          <w:rFonts w:asciiTheme="minorEastAsia" w:eastAsiaTheme="minorEastAsia" w:hAnsiTheme="minorEastAsia" w:hint="eastAsia"/>
          <w:lang w:eastAsia="zh-TW"/>
        </w:rPr>
        <w:t>4.</w:t>
      </w:r>
      <w:r w:rsidR="000359F6">
        <w:rPr>
          <w:rFonts w:asciiTheme="minorEastAsia" w:eastAsiaTheme="minorEastAsia" w:hAnsiTheme="minorEastAsia"/>
          <w:lang w:eastAsia="zh-TW"/>
        </w:rPr>
        <w:t>2</w:t>
      </w:r>
      <w:r w:rsidR="000359F6">
        <w:rPr>
          <w:rFonts w:asciiTheme="minorEastAsia" w:eastAsiaTheme="minorEastAsia" w:hAnsiTheme="minorEastAsia" w:hint="eastAsia"/>
          <w:lang w:eastAsia="zh-TW"/>
        </w:rPr>
        <w:t>.</w:t>
      </w:r>
      <w:r w:rsidR="000359F6" w:rsidRPr="002279A4">
        <w:rPr>
          <w:rFonts w:asciiTheme="minorEastAsia" w:eastAsiaTheme="minorEastAsia" w:hAnsiTheme="minorEastAsia" w:hint="eastAsia"/>
          <w:lang w:eastAsia="zh-TW"/>
        </w:rPr>
        <w:t>2</w:t>
      </w:r>
      <w:r w:rsidR="000359F6" w:rsidRPr="002279A4">
        <w:rPr>
          <w:rFonts w:eastAsiaTheme="minorEastAsia"/>
          <w:lang w:eastAsia="zh-TW"/>
        </w:rPr>
        <w:t>-</w:t>
      </w:r>
      <w:r w:rsidR="00CD55B2">
        <w:rPr>
          <w:rFonts w:asciiTheme="minorEastAsia" w:eastAsiaTheme="minorEastAsia" w:hAnsiTheme="minorEastAsia"/>
          <w:lang w:eastAsia="zh-TW"/>
        </w:rPr>
        <w:t>3</w:t>
      </w:r>
      <w:r w:rsidR="000359F6">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7421"/>
      </w:tblGrid>
      <w:tr w:rsidR="00CD55B2" w:rsidRPr="00794B6C" w:rsidTr="004F3AD7">
        <w:tc>
          <w:tcPr>
            <w:tcW w:w="1101" w:type="dxa"/>
          </w:tcPr>
          <w:p w:rsidR="00CD55B2" w:rsidRPr="00794B6C" w:rsidRDefault="00CD55B2" w:rsidP="00B63055">
            <w:pPr>
              <w:spacing w:beforeLines="50" w:afterLines="50"/>
              <w:ind w:rightChars="-50" w:right="-105"/>
              <w:jc w:val="right"/>
              <w:rPr>
                <w:sz w:val="21"/>
                <w:szCs w:val="21"/>
              </w:rPr>
            </w:pPr>
            <w:r w:rsidRPr="00794B6C">
              <w:rPr>
                <w:rFonts w:hint="eastAsia"/>
                <w:sz w:val="21"/>
                <w:szCs w:val="21"/>
                <w:lang w:eastAsia="zh-TW"/>
              </w:rPr>
              <w:t>式中：</w:t>
            </w:r>
            <w:r w:rsidRPr="00794B6C">
              <w:rPr>
                <w:rFonts w:ascii="Times New Roman"/>
                <w:position w:val="-6"/>
                <w:sz w:val="21"/>
                <w:szCs w:val="21"/>
              </w:rPr>
              <w:object w:dxaOrig="200" w:dyaOrig="279">
                <v:shape id="_x0000_i1083" type="#_x0000_t75" style="width:9.5pt;height:14pt" o:ole="">
                  <v:imagedata r:id="rId134" o:title=""/>
                </v:shape>
                <o:OLEObject Type="Embed" ProgID="Equation.DSMT4" ShapeID="_x0000_i1083" DrawAspect="Content" ObjectID="_1697628864" r:id="rId135"/>
              </w:object>
            </w:r>
          </w:p>
        </w:tc>
        <w:tc>
          <w:tcPr>
            <w:tcW w:w="7421" w:type="dxa"/>
          </w:tcPr>
          <w:p w:rsidR="00CD55B2" w:rsidRPr="00794B6C" w:rsidRDefault="00CD55B2" w:rsidP="00B63055">
            <w:pPr>
              <w:spacing w:beforeLines="50" w:afterLines="50"/>
              <w:ind w:leftChars="-51" w:hangingChars="51" w:hanging="107"/>
              <w:rPr>
                <w:sz w:val="21"/>
                <w:szCs w:val="21"/>
              </w:rPr>
            </w:pPr>
            <w:r w:rsidRPr="00794B6C">
              <w:rPr>
                <w:sz w:val="21"/>
                <w:szCs w:val="21"/>
              </w:rPr>
              <w:t>——</w:t>
            </w:r>
            <w:r w:rsidRPr="00794B6C">
              <w:rPr>
                <w:rFonts w:hint="eastAsia"/>
                <w:sz w:val="21"/>
                <w:szCs w:val="21"/>
                <w:lang w:eastAsia="zh-TW"/>
              </w:rPr>
              <w:t>矩形基础或条形基础底面的宽度（</w:t>
            </w:r>
            <w:r w:rsidRPr="00794B6C">
              <w:rPr>
                <w:rFonts w:ascii="Times New Roman"/>
                <w:sz w:val="21"/>
                <w:szCs w:val="21"/>
                <w:lang w:eastAsia="zh-TW"/>
              </w:rPr>
              <w:t>m</w:t>
            </w:r>
            <w:r w:rsidRPr="00794B6C">
              <w:rPr>
                <w:rFonts w:hint="eastAsia"/>
                <w:sz w:val="21"/>
                <w:szCs w:val="21"/>
                <w:lang w:eastAsia="zh-TW"/>
              </w:rPr>
              <w:t>）</w:t>
            </w:r>
            <w:r w:rsidRPr="00794B6C">
              <w:rPr>
                <w:rFonts w:ascii="Times New Roman"/>
                <w:sz w:val="21"/>
                <w:szCs w:val="21"/>
              </w:rPr>
              <w:t>；</w:t>
            </w:r>
          </w:p>
        </w:tc>
      </w:tr>
      <w:tr w:rsidR="00CD55B2" w:rsidRPr="00794B6C" w:rsidTr="004F3AD7">
        <w:tc>
          <w:tcPr>
            <w:tcW w:w="1101" w:type="dxa"/>
          </w:tcPr>
          <w:p w:rsidR="00CD55B2" w:rsidRPr="00794B6C" w:rsidRDefault="00CD55B2" w:rsidP="00B63055">
            <w:pPr>
              <w:spacing w:beforeLines="50" w:afterLines="50"/>
              <w:ind w:rightChars="-50" w:right="-105"/>
              <w:jc w:val="right"/>
              <w:rPr>
                <w:sz w:val="21"/>
                <w:szCs w:val="21"/>
              </w:rPr>
            </w:pPr>
            <w:r w:rsidRPr="00794B6C">
              <w:rPr>
                <w:rFonts w:ascii="Times New Roman"/>
                <w:position w:val="-6"/>
                <w:sz w:val="21"/>
                <w:szCs w:val="21"/>
              </w:rPr>
              <w:object w:dxaOrig="139" w:dyaOrig="279">
                <v:shape id="_x0000_i1084" type="#_x0000_t75" style="width:6.5pt;height:14pt" o:ole="" filled="t">
                  <v:imagedata r:id="rId136" o:title=""/>
                </v:shape>
                <o:OLEObject Type="Embed" ProgID="Equation.DSMT4" ShapeID="_x0000_i1084" DrawAspect="Content" ObjectID="_1697628865" r:id="rId137"/>
              </w:object>
            </w:r>
          </w:p>
        </w:tc>
        <w:tc>
          <w:tcPr>
            <w:tcW w:w="7421" w:type="dxa"/>
          </w:tcPr>
          <w:p w:rsidR="00CD55B2" w:rsidRPr="00794B6C" w:rsidRDefault="00CD55B2" w:rsidP="00B63055">
            <w:pPr>
              <w:spacing w:beforeLines="50" w:afterLines="50"/>
              <w:ind w:leftChars="-51" w:hangingChars="51" w:hanging="107"/>
              <w:rPr>
                <w:sz w:val="21"/>
                <w:szCs w:val="21"/>
              </w:rPr>
            </w:pPr>
            <w:r w:rsidRPr="00794B6C">
              <w:rPr>
                <w:sz w:val="21"/>
                <w:szCs w:val="21"/>
              </w:rPr>
              <w:t>——</w:t>
            </w:r>
            <w:r w:rsidRPr="00794B6C">
              <w:rPr>
                <w:rFonts w:ascii="Times New Roman" w:hint="eastAsia"/>
                <w:sz w:val="21"/>
                <w:szCs w:val="21"/>
              </w:rPr>
              <w:t>矩形基础底面的长度（</w:t>
            </w:r>
            <w:r w:rsidRPr="00794B6C">
              <w:rPr>
                <w:rFonts w:ascii="Times New Roman" w:hint="eastAsia"/>
                <w:sz w:val="21"/>
                <w:szCs w:val="21"/>
              </w:rPr>
              <w:t>m</w:t>
            </w:r>
            <w:r w:rsidRPr="00794B6C">
              <w:rPr>
                <w:rFonts w:ascii="Times New Roman" w:hint="eastAsia"/>
                <w:sz w:val="21"/>
                <w:szCs w:val="21"/>
              </w:rPr>
              <w:t>）</w:t>
            </w:r>
            <w:r w:rsidRPr="00794B6C">
              <w:rPr>
                <w:rFonts w:ascii="Times New Roman"/>
                <w:sz w:val="21"/>
                <w:szCs w:val="21"/>
              </w:rPr>
              <w:t>；</w:t>
            </w:r>
          </w:p>
        </w:tc>
      </w:tr>
      <w:tr w:rsidR="00CD55B2" w:rsidRPr="00794B6C" w:rsidTr="004F3AD7">
        <w:tc>
          <w:tcPr>
            <w:tcW w:w="1101" w:type="dxa"/>
          </w:tcPr>
          <w:p w:rsidR="00CD55B2" w:rsidRPr="00794B6C" w:rsidRDefault="00CD55B2" w:rsidP="00092626">
            <w:pPr>
              <w:spacing w:line="360" w:lineRule="auto"/>
              <w:ind w:rightChars="-50" w:right="-105"/>
              <w:jc w:val="right"/>
              <w:rPr>
                <w:sz w:val="21"/>
                <w:szCs w:val="21"/>
              </w:rPr>
            </w:pPr>
            <w:r w:rsidRPr="00794B6C">
              <w:rPr>
                <w:rFonts w:ascii="Times New Roman"/>
                <w:position w:val="-12"/>
                <w:sz w:val="21"/>
                <w:szCs w:val="21"/>
              </w:rPr>
              <w:object w:dxaOrig="300" w:dyaOrig="360">
                <v:shape id="_x0000_i1085" type="#_x0000_t75" style="width:15pt;height:19pt" o:ole="" filled="t">
                  <v:imagedata r:id="rId138" o:title=""/>
                </v:shape>
                <o:OLEObject Type="Embed" ProgID="Equation.DSMT4" ShapeID="_x0000_i1085" DrawAspect="Content" ObjectID="_1697628866" r:id="rId139"/>
              </w:object>
            </w:r>
          </w:p>
        </w:tc>
        <w:tc>
          <w:tcPr>
            <w:tcW w:w="7421" w:type="dxa"/>
          </w:tcPr>
          <w:p w:rsidR="00CD55B2" w:rsidRPr="00794B6C" w:rsidRDefault="00CD55B2" w:rsidP="00B63055">
            <w:pPr>
              <w:spacing w:beforeLines="50" w:afterLines="50"/>
              <w:ind w:leftChars="-51" w:hangingChars="51" w:hanging="107"/>
              <w:rPr>
                <w:sz w:val="21"/>
                <w:szCs w:val="21"/>
              </w:rPr>
            </w:pPr>
            <w:r w:rsidRPr="00794B6C">
              <w:rPr>
                <w:sz w:val="21"/>
                <w:szCs w:val="21"/>
              </w:rPr>
              <w:t>——</w:t>
            </w:r>
            <w:r w:rsidRPr="00794B6C">
              <w:rPr>
                <w:rFonts w:ascii="Times New Roman" w:hint="eastAsia"/>
                <w:sz w:val="21"/>
                <w:szCs w:val="21"/>
              </w:rPr>
              <w:t>相应于作用的标准组合时，基础底面处的平均压力值（</w:t>
            </w:r>
            <w:r w:rsidRPr="00794B6C">
              <w:rPr>
                <w:rFonts w:ascii="Times New Roman" w:hint="eastAsia"/>
                <w:sz w:val="21"/>
                <w:szCs w:val="21"/>
              </w:rPr>
              <w:t>kPa</w:t>
            </w:r>
            <w:r w:rsidRPr="00794B6C">
              <w:rPr>
                <w:rFonts w:ascii="Times New Roman" w:hint="eastAsia"/>
                <w:sz w:val="21"/>
                <w:szCs w:val="21"/>
              </w:rPr>
              <w:t>）；</w:t>
            </w:r>
          </w:p>
        </w:tc>
      </w:tr>
      <w:tr w:rsidR="00CD55B2" w:rsidRPr="00794B6C" w:rsidTr="004F3AD7">
        <w:tc>
          <w:tcPr>
            <w:tcW w:w="1101" w:type="dxa"/>
          </w:tcPr>
          <w:p w:rsidR="00CD55B2" w:rsidRPr="00794B6C" w:rsidRDefault="00CD55B2" w:rsidP="00CD55B2">
            <w:pPr>
              <w:spacing w:line="360" w:lineRule="auto"/>
              <w:ind w:rightChars="-50" w:right="-105"/>
              <w:jc w:val="right"/>
              <w:rPr>
                <w:sz w:val="21"/>
                <w:szCs w:val="21"/>
              </w:rPr>
            </w:pPr>
            <w:r w:rsidRPr="00794B6C">
              <w:rPr>
                <w:rFonts w:ascii="Times New Roman"/>
                <w:position w:val="-12"/>
                <w:sz w:val="21"/>
                <w:szCs w:val="21"/>
              </w:rPr>
              <w:object w:dxaOrig="279" w:dyaOrig="360">
                <v:shape id="_x0000_i1086" type="#_x0000_t75" style="width:14pt;height:19pt" o:ole="" filled="t">
                  <v:imagedata r:id="rId140" o:title=""/>
                </v:shape>
                <o:OLEObject Type="Embed" ProgID="Equation.DSMT4" ShapeID="_x0000_i1086" DrawAspect="Content" ObjectID="_1697628867" r:id="rId141"/>
              </w:object>
            </w:r>
          </w:p>
        </w:tc>
        <w:tc>
          <w:tcPr>
            <w:tcW w:w="7421" w:type="dxa"/>
          </w:tcPr>
          <w:p w:rsidR="00CD55B2" w:rsidRPr="00794B6C" w:rsidRDefault="00CD55B2" w:rsidP="00B63055">
            <w:pPr>
              <w:spacing w:beforeLines="50" w:afterLines="50"/>
              <w:ind w:leftChars="-51" w:hangingChars="51" w:hanging="107"/>
              <w:rPr>
                <w:sz w:val="21"/>
                <w:szCs w:val="21"/>
              </w:rPr>
            </w:pPr>
            <w:r w:rsidRPr="00794B6C">
              <w:rPr>
                <w:sz w:val="21"/>
                <w:szCs w:val="21"/>
              </w:rPr>
              <w:t>——</w:t>
            </w:r>
            <w:r w:rsidRPr="00794B6C">
              <w:rPr>
                <w:rFonts w:hint="eastAsia"/>
                <w:sz w:val="21"/>
                <w:szCs w:val="21"/>
                <w:lang w:eastAsia="zh-TW"/>
              </w:rPr>
              <w:t>基础底面处土的自重压力值</w:t>
            </w:r>
            <w:r w:rsidRPr="00794B6C">
              <w:rPr>
                <w:rFonts w:ascii="Times New Roman" w:hint="eastAsia"/>
                <w:sz w:val="21"/>
                <w:szCs w:val="21"/>
              </w:rPr>
              <w:t>（</w:t>
            </w:r>
            <w:r w:rsidRPr="00794B6C">
              <w:rPr>
                <w:rFonts w:ascii="Times New Roman" w:hint="eastAsia"/>
                <w:sz w:val="21"/>
                <w:szCs w:val="21"/>
              </w:rPr>
              <w:t>kPa</w:t>
            </w:r>
            <w:r w:rsidRPr="00794B6C">
              <w:rPr>
                <w:rFonts w:ascii="Times New Roman" w:hint="eastAsia"/>
                <w:sz w:val="21"/>
                <w:szCs w:val="21"/>
              </w:rPr>
              <w:t>）；</w:t>
            </w:r>
          </w:p>
        </w:tc>
      </w:tr>
      <w:tr w:rsidR="004F3AD7" w:rsidRPr="00794B6C" w:rsidTr="004F3AD7">
        <w:tc>
          <w:tcPr>
            <w:tcW w:w="1101" w:type="dxa"/>
          </w:tcPr>
          <w:p w:rsidR="004F3AD7" w:rsidRPr="00794B6C" w:rsidRDefault="004F3AD7" w:rsidP="00B63055">
            <w:pPr>
              <w:spacing w:beforeLines="50" w:afterLines="50"/>
              <w:ind w:rightChars="-50" w:right="-105"/>
              <w:jc w:val="right"/>
              <w:rPr>
                <w:sz w:val="21"/>
                <w:szCs w:val="21"/>
              </w:rPr>
            </w:pPr>
            <w:r w:rsidRPr="00794B6C">
              <w:rPr>
                <w:rFonts w:ascii="Times New Roman"/>
                <w:position w:val="-4"/>
                <w:sz w:val="21"/>
                <w:szCs w:val="21"/>
              </w:rPr>
              <w:object w:dxaOrig="200" w:dyaOrig="200">
                <v:shape id="_x0000_i1087" type="#_x0000_t75" style="width:9.5pt;height:9.5pt" o:ole="" filled="t">
                  <v:imagedata r:id="rId142" o:title=""/>
                </v:shape>
                <o:OLEObject Type="Embed" ProgID="Equation.DSMT4" ShapeID="_x0000_i1087" DrawAspect="Content" ObjectID="_1697628868" r:id="rId143"/>
              </w:object>
            </w:r>
          </w:p>
        </w:tc>
        <w:tc>
          <w:tcPr>
            <w:tcW w:w="7421" w:type="dxa"/>
          </w:tcPr>
          <w:p w:rsidR="004F3AD7" w:rsidRPr="00794B6C" w:rsidRDefault="004F3AD7" w:rsidP="00B63055">
            <w:pPr>
              <w:spacing w:beforeLines="50" w:afterLines="50"/>
              <w:ind w:leftChars="-51" w:hangingChars="51" w:hanging="107"/>
              <w:rPr>
                <w:sz w:val="21"/>
                <w:szCs w:val="21"/>
              </w:rPr>
            </w:pPr>
            <w:r w:rsidRPr="00794B6C">
              <w:rPr>
                <w:sz w:val="21"/>
                <w:szCs w:val="21"/>
              </w:rPr>
              <w:t>——</w:t>
            </w:r>
            <w:r w:rsidRPr="00794B6C">
              <w:rPr>
                <w:rFonts w:ascii="Times New Roman" w:hint="eastAsia"/>
                <w:sz w:val="21"/>
                <w:szCs w:val="21"/>
              </w:rPr>
              <w:t>基础底面下垫层的厚度（</w:t>
            </w:r>
            <w:r w:rsidRPr="00794B6C">
              <w:rPr>
                <w:rFonts w:ascii="Times New Roman" w:hint="eastAsia"/>
                <w:sz w:val="21"/>
                <w:szCs w:val="21"/>
              </w:rPr>
              <w:t>m</w:t>
            </w:r>
            <w:r w:rsidRPr="00794B6C">
              <w:rPr>
                <w:rFonts w:ascii="Times New Roman" w:hint="eastAsia"/>
                <w:sz w:val="21"/>
                <w:szCs w:val="21"/>
              </w:rPr>
              <w:t>）</w:t>
            </w:r>
            <w:r w:rsidRPr="00794B6C">
              <w:rPr>
                <w:rFonts w:ascii="Times New Roman"/>
                <w:sz w:val="21"/>
                <w:szCs w:val="21"/>
              </w:rPr>
              <w:t>；</w:t>
            </w:r>
          </w:p>
        </w:tc>
      </w:tr>
      <w:tr w:rsidR="004F3AD7" w:rsidRPr="00794B6C" w:rsidTr="004F3AD7">
        <w:tc>
          <w:tcPr>
            <w:tcW w:w="1101" w:type="dxa"/>
          </w:tcPr>
          <w:p w:rsidR="004F3AD7" w:rsidRPr="00794B6C" w:rsidRDefault="004F3AD7" w:rsidP="00B63055">
            <w:pPr>
              <w:spacing w:beforeLines="50" w:afterLines="50"/>
              <w:ind w:rightChars="-50" w:right="-105"/>
              <w:jc w:val="right"/>
              <w:rPr>
                <w:sz w:val="21"/>
                <w:szCs w:val="21"/>
              </w:rPr>
            </w:pPr>
            <w:r w:rsidRPr="00794B6C">
              <w:rPr>
                <w:rFonts w:ascii="Times New Roman"/>
                <w:position w:val="-6"/>
                <w:sz w:val="21"/>
                <w:szCs w:val="21"/>
              </w:rPr>
              <w:object w:dxaOrig="200" w:dyaOrig="279">
                <v:shape id="_x0000_i1088" type="#_x0000_t75" style="width:9.5pt;height:14pt" o:ole="" filled="t">
                  <v:imagedata r:id="rId144" o:title=""/>
                </v:shape>
                <o:OLEObject Type="Embed" ProgID="Equation.DSMT4" ShapeID="_x0000_i1088" DrawAspect="Content" ObjectID="_1697628869" r:id="rId145"/>
              </w:object>
            </w:r>
          </w:p>
        </w:tc>
        <w:tc>
          <w:tcPr>
            <w:tcW w:w="7421" w:type="dxa"/>
          </w:tcPr>
          <w:p w:rsidR="004F3AD7" w:rsidRPr="00794B6C" w:rsidRDefault="004F3AD7" w:rsidP="00B63055">
            <w:pPr>
              <w:spacing w:beforeLines="50" w:afterLines="50"/>
              <w:ind w:leftChars="-51" w:left="313" w:hangingChars="200" w:hanging="420"/>
              <w:rPr>
                <w:rFonts w:ascii="Times New Roman"/>
                <w:sz w:val="21"/>
                <w:szCs w:val="21"/>
              </w:rPr>
            </w:pPr>
            <w:r w:rsidRPr="00794B6C">
              <w:rPr>
                <w:sz w:val="21"/>
                <w:szCs w:val="21"/>
              </w:rPr>
              <w:t>——</w:t>
            </w:r>
            <w:r w:rsidRPr="00794B6C">
              <w:rPr>
                <w:rFonts w:ascii="Times New Roman" w:hint="eastAsia"/>
                <w:sz w:val="21"/>
                <w:szCs w:val="21"/>
              </w:rPr>
              <w:t>垫层（材料）的压力扩散角（°），宜通过试验确定。无试验资料时，可按</w:t>
            </w:r>
          </w:p>
          <w:p w:rsidR="004F3AD7" w:rsidRPr="00794B6C" w:rsidRDefault="004F3AD7" w:rsidP="00B63055">
            <w:pPr>
              <w:spacing w:beforeLines="50" w:afterLines="50"/>
              <w:ind w:leftChars="149" w:left="313"/>
              <w:rPr>
                <w:sz w:val="21"/>
                <w:szCs w:val="21"/>
              </w:rPr>
            </w:pPr>
            <w:r w:rsidRPr="00794B6C">
              <w:rPr>
                <w:rFonts w:ascii="Times New Roman" w:hint="eastAsia"/>
                <w:sz w:val="21"/>
                <w:szCs w:val="21"/>
              </w:rPr>
              <w:t>表</w:t>
            </w:r>
            <w:r w:rsidRPr="00794B6C">
              <w:rPr>
                <w:rFonts w:asciiTheme="minorEastAsia" w:eastAsiaTheme="minorEastAsia" w:hAnsiTheme="minorEastAsia" w:hint="eastAsia"/>
                <w:sz w:val="21"/>
                <w:szCs w:val="21"/>
              </w:rPr>
              <w:t>4.2.2</w:t>
            </w:r>
            <w:r w:rsidRPr="00794B6C">
              <w:rPr>
                <w:rFonts w:ascii="Times New Roman" w:hint="eastAsia"/>
                <w:sz w:val="21"/>
                <w:szCs w:val="21"/>
              </w:rPr>
              <w:t>采用</w:t>
            </w:r>
            <w:r w:rsidRPr="00794B6C">
              <w:rPr>
                <w:rFonts w:ascii="Times New Roman"/>
                <w:sz w:val="21"/>
                <w:szCs w:val="21"/>
              </w:rPr>
              <w:t>。</w:t>
            </w:r>
          </w:p>
        </w:tc>
      </w:tr>
    </w:tbl>
    <w:p w:rsidR="004F3AD7" w:rsidRDefault="004F3AD7" w:rsidP="00B63055">
      <w:pPr>
        <w:spacing w:beforeLines="50" w:afterLines="50"/>
        <w:jc w:val="center"/>
        <w:rPr>
          <w:rFonts w:asciiTheme="minorEastAsia" w:eastAsiaTheme="minorEastAsia" w:hAnsiTheme="minorEastAsia"/>
          <w:spacing w:val="-30"/>
          <w:sz w:val="18"/>
          <w:szCs w:val="18"/>
        </w:rPr>
      </w:pPr>
      <w:r>
        <w:rPr>
          <w:rFonts w:eastAsia="黑体"/>
          <w:b/>
          <w:sz w:val="18"/>
          <w:szCs w:val="18"/>
        </w:rPr>
        <w:t>表</w:t>
      </w:r>
      <w:r>
        <w:rPr>
          <w:rFonts w:eastAsia="黑体"/>
          <w:b/>
          <w:sz w:val="18"/>
          <w:szCs w:val="18"/>
        </w:rPr>
        <w:t>4</w:t>
      </w:r>
      <w:r>
        <w:rPr>
          <w:rFonts w:eastAsia="黑体"/>
          <w:b/>
          <w:spacing w:val="54"/>
          <w:sz w:val="18"/>
          <w:szCs w:val="18"/>
        </w:rPr>
        <w:t>.</w:t>
      </w:r>
      <w:r>
        <w:rPr>
          <w:rFonts w:eastAsia="黑体"/>
          <w:b/>
          <w:sz w:val="18"/>
          <w:szCs w:val="18"/>
        </w:rPr>
        <w:t>2</w:t>
      </w:r>
      <w:r>
        <w:rPr>
          <w:rFonts w:eastAsia="黑体"/>
          <w:b/>
          <w:spacing w:val="54"/>
          <w:sz w:val="18"/>
          <w:szCs w:val="18"/>
        </w:rPr>
        <w:t>.</w:t>
      </w:r>
      <w:r>
        <w:rPr>
          <w:rFonts w:eastAsia="黑体"/>
          <w:b/>
          <w:sz w:val="18"/>
          <w:szCs w:val="18"/>
        </w:rPr>
        <w:t xml:space="preserve">2  </w:t>
      </w:r>
      <w:r w:rsidRPr="004F3AD7">
        <w:rPr>
          <w:rFonts w:eastAsia="黑体" w:hint="eastAsia"/>
          <w:b/>
          <w:sz w:val="18"/>
          <w:szCs w:val="18"/>
        </w:rPr>
        <w:t>土和砂石材料压力扩散角</w:t>
      </w:r>
      <w:r w:rsidRPr="004F3AD7">
        <w:rPr>
          <w:spacing w:val="-30"/>
          <w:position w:val="-6"/>
        </w:rPr>
        <w:object w:dxaOrig="180" w:dyaOrig="240">
          <v:shape id="_x0000_i1089" type="#_x0000_t75" style="width:9.5pt;height:12pt" o:ole="" filled="t">
            <v:imagedata r:id="rId146" o:title=""/>
          </v:shape>
          <o:OLEObject Type="Embed" ProgID="Equation.DSMT4" ShapeID="_x0000_i1089" DrawAspect="Content" ObjectID="_1697628870" r:id="rId147"/>
        </w:object>
      </w:r>
      <w:r w:rsidRPr="004F3AD7">
        <w:rPr>
          <w:rFonts w:asciiTheme="minorEastAsia" w:eastAsiaTheme="minorEastAsia" w:hAnsiTheme="minorEastAsia" w:hint="eastAsia"/>
          <w:spacing w:val="-30"/>
          <w:sz w:val="18"/>
          <w:szCs w:val="18"/>
        </w:rPr>
        <w:t>（°）</w:t>
      </w:r>
    </w:p>
    <w:tbl>
      <w:tblPr>
        <w:tblStyle w:val="affffa"/>
        <w:tblW w:w="0" w:type="auto"/>
        <w:tblBorders>
          <w:top w:val="single" w:sz="12" w:space="0" w:color="000000"/>
          <w:left w:val="single" w:sz="12" w:space="0" w:color="000000"/>
          <w:bottom w:val="single" w:sz="12" w:space="0" w:color="000000"/>
          <w:right w:val="single" w:sz="12" w:space="0" w:color="000000"/>
        </w:tblBorders>
        <w:tblLayout w:type="fixed"/>
        <w:tblLook w:val="04A0"/>
      </w:tblPr>
      <w:tblGrid>
        <w:gridCol w:w="2763"/>
        <w:gridCol w:w="2764"/>
        <w:gridCol w:w="1527"/>
        <w:gridCol w:w="1468"/>
      </w:tblGrid>
      <w:tr w:rsidR="004F3AD7" w:rsidRPr="0005540A" w:rsidTr="0005540A">
        <w:tc>
          <w:tcPr>
            <w:tcW w:w="2763" w:type="dxa"/>
            <w:tcBorders>
              <w:top w:val="single" w:sz="12" w:space="0" w:color="000000"/>
              <w:bottom w:val="single" w:sz="4" w:space="0" w:color="000000"/>
              <w:tl2br w:val="single" w:sz="4" w:space="0" w:color="000000"/>
            </w:tcBorders>
          </w:tcPr>
          <w:p w:rsidR="004F3AD7" w:rsidRPr="0005540A" w:rsidRDefault="0005540A" w:rsidP="0005540A">
            <w:pPr>
              <w:jc w:val="right"/>
              <w:rPr>
                <w:rFonts w:asciiTheme="minorEastAsia" w:eastAsiaTheme="minorEastAsia" w:hAnsiTheme="minorEastAsia"/>
                <w:szCs w:val="18"/>
              </w:rPr>
            </w:pPr>
            <w:r w:rsidRPr="0005540A">
              <w:rPr>
                <w:rFonts w:asciiTheme="minorEastAsia" w:eastAsiaTheme="minorEastAsia" w:hAnsiTheme="minorEastAsia"/>
                <w:szCs w:val="18"/>
              </w:rPr>
              <w:t>换填材料</w:t>
            </w:r>
          </w:p>
          <w:p w:rsidR="0005540A" w:rsidRPr="0005540A" w:rsidRDefault="0005540A" w:rsidP="0005540A">
            <w:pPr>
              <w:jc w:val="left"/>
              <w:rPr>
                <w:rFonts w:asciiTheme="minorEastAsia" w:eastAsiaTheme="minorEastAsia" w:hAnsiTheme="minorEastAsia"/>
                <w:szCs w:val="18"/>
              </w:rPr>
            </w:pPr>
            <w:r w:rsidRPr="0005540A">
              <w:rPr>
                <w:rFonts w:ascii="Times New Roman"/>
                <w:position w:val="-6"/>
                <w:sz w:val="21"/>
              </w:rPr>
              <w:object w:dxaOrig="400" w:dyaOrig="260">
                <v:shape id="_x0000_i1090" type="#_x0000_t75" style="width:21.5pt;height:14pt" o:ole="" filled="t">
                  <v:imagedata r:id="rId148" o:title=""/>
                </v:shape>
                <o:OLEObject Type="Embed" ProgID="Equation.DSMT4" ShapeID="_x0000_i1090" DrawAspect="Content" ObjectID="_1697628871" r:id="rId149"/>
              </w:object>
            </w:r>
          </w:p>
        </w:tc>
        <w:tc>
          <w:tcPr>
            <w:tcW w:w="2764" w:type="dxa"/>
            <w:vAlign w:val="center"/>
          </w:tcPr>
          <w:p w:rsidR="0005540A" w:rsidRDefault="0005540A" w:rsidP="0005540A">
            <w:pPr>
              <w:jc w:val="center"/>
              <w:rPr>
                <w:rFonts w:asciiTheme="minorEastAsia" w:eastAsiaTheme="minorEastAsia" w:hAnsiTheme="minorEastAsia"/>
                <w:szCs w:val="18"/>
              </w:rPr>
            </w:pPr>
            <w:r w:rsidRPr="0005540A">
              <w:rPr>
                <w:rFonts w:asciiTheme="minorEastAsia" w:eastAsiaTheme="minorEastAsia" w:hAnsiTheme="minorEastAsia" w:hint="eastAsia"/>
                <w:szCs w:val="18"/>
              </w:rPr>
              <w:t>中砂、粗砂、砾砂、圆砾、角砾、</w:t>
            </w:r>
          </w:p>
          <w:p w:rsidR="004F3AD7" w:rsidRPr="0005540A" w:rsidRDefault="0005540A" w:rsidP="0005540A">
            <w:pPr>
              <w:jc w:val="center"/>
              <w:rPr>
                <w:rFonts w:asciiTheme="minorEastAsia" w:eastAsiaTheme="minorEastAsia" w:hAnsiTheme="minorEastAsia"/>
                <w:szCs w:val="18"/>
              </w:rPr>
            </w:pPr>
            <w:r w:rsidRPr="0005540A">
              <w:rPr>
                <w:rFonts w:asciiTheme="minorEastAsia" w:eastAsiaTheme="minorEastAsia" w:hAnsiTheme="minorEastAsia" w:hint="eastAsia"/>
                <w:szCs w:val="18"/>
              </w:rPr>
              <w:t>石屑、卵石、碎石、矿渣</w:t>
            </w:r>
          </w:p>
        </w:tc>
        <w:tc>
          <w:tcPr>
            <w:tcW w:w="1527" w:type="dxa"/>
            <w:vAlign w:val="center"/>
          </w:tcPr>
          <w:p w:rsidR="0005540A" w:rsidRDefault="0005540A" w:rsidP="0005540A">
            <w:pPr>
              <w:jc w:val="center"/>
              <w:rPr>
                <w:rFonts w:asciiTheme="minorEastAsia" w:eastAsiaTheme="minorEastAsia" w:hAnsiTheme="minorEastAsia"/>
                <w:szCs w:val="18"/>
              </w:rPr>
            </w:pPr>
            <w:r w:rsidRPr="0005540A">
              <w:rPr>
                <w:rFonts w:asciiTheme="minorEastAsia" w:eastAsiaTheme="minorEastAsia" w:hAnsiTheme="minorEastAsia" w:hint="eastAsia"/>
                <w:szCs w:val="18"/>
              </w:rPr>
              <w:t>粉质黏土、</w:t>
            </w:r>
          </w:p>
          <w:p w:rsidR="004F3AD7" w:rsidRPr="0005540A" w:rsidRDefault="0005540A" w:rsidP="0005540A">
            <w:pPr>
              <w:jc w:val="center"/>
              <w:rPr>
                <w:rFonts w:asciiTheme="minorEastAsia" w:eastAsiaTheme="minorEastAsia" w:hAnsiTheme="minorEastAsia"/>
                <w:szCs w:val="18"/>
              </w:rPr>
            </w:pPr>
            <w:r w:rsidRPr="0005540A">
              <w:rPr>
                <w:rFonts w:asciiTheme="minorEastAsia" w:eastAsiaTheme="minorEastAsia" w:hAnsiTheme="minorEastAsia" w:hint="eastAsia"/>
                <w:szCs w:val="18"/>
              </w:rPr>
              <w:t>粉煤灰</w:t>
            </w:r>
          </w:p>
        </w:tc>
        <w:tc>
          <w:tcPr>
            <w:tcW w:w="1468" w:type="dxa"/>
            <w:vAlign w:val="center"/>
          </w:tcPr>
          <w:p w:rsidR="004F3AD7" w:rsidRPr="0005540A" w:rsidRDefault="0005540A" w:rsidP="0005540A">
            <w:pPr>
              <w:jc w:val="center"/>
              <w:rPr>
                <w:rFonts w:asciiTheme="minorEastAsia" w:eastAsiaTheme="minorEastAsia" w:hAnsiTheme="minorEastAsia"/>
                <w:szCs w:val="18"/>
              </w:rPr>
            </w:pPr>
            <w:r w:rsidRPr="0005540A">
              <w:rPr>
                <w:rFonts w:asciiTheme="minorEastAsia" w:eastAsiaTheme="minorEastAsia" w:hAnsiTheme="minorEastAsia" w:hint="eastAsia"/>
                <w:szCs w:val="18"/>
              </w:rPr>
              <w:t>灰土</w:t>
            </w:r>
          </w:p>
        </w:tc>
      </w:tr>
      <w:tr w:rsidR="0005540A" w:rsidRPr="0005540A" w:rsidTr="0005540A">
        <w:tc>
          <w:tcPr>
            <w:tcW w:w="2763" w:type="dxa"/>
            <w:tcBorders>
              <w:top w:val="single" w:sz="4" w:space="0" w:color="000000"/>
            </w:tcBorders>
          </w:tcPr>
          <w:p w:rsidR="0005540A" w:rsidRPr="0005540A" w:rsidRDefault="0005540A" w:rsidP="0005540A">
            <w:pPr>
              <w:jc w:val="center"/>
              <w:rPr>
                <w:rFonts w:asciiTheme="minorEastAsia" w:eastAsiaTheme="minorEastAsia" w:hAnsiTheme="minorEastAsia"/>
                <w:szCs w:val="18"/>
              </w:rPr>
            </w:pPr>
            <w:r>
              <w:rPr>
                <w:rFonts w:asciiTheme="minorEastAsia" w:eastAsiaTheme="minorEastAsia" w:hAnsiTheme="minorEastAsia" w:hint="eastAsia"/>
                <w:szCs w:val="18"/>
              </w:rPr>
              <w:t>0</w:t>
            </w:r>
            <w:r>
              <w:rPr>
                <w:rFonts w:asciiTheme="minorEastAsia" w:eastAsiaTheme="minorEastAsia" w:hAnsiTheme="minorEastAsia"/>
                <w:szCs w:val="18"/>
              </w:rPr>
              <w:t>.25</w:t>
            </w:r>
          </w:p>
        </w:tc>
        <w:tc>
          <w:tcPr>
            <w:tcW w:w="2764" w:type="dxa"/>
          </w:tcPr>
          <w:p w:rsidR="0005540A" w:rsidRPr="0005540A" w:rsidRDefault="0005540A" w:rsidP="0005540A">
            <w:pPr>
              <w:jc w:val="center"/>
              <w:rPr>
                <w:rFonts w:asciiTheme="minorEastAsia" w:eastAsiaTheme="minorEastAsia" w:hAnsiTheme="minorEastAsia"/>
                <w:szCs w:val="18"/>
              </w:rPr>
            </w:pPr>
            <w:r>
              <w:rPr>
                <w:rFonts w:asciiTheme="minorEastAsia" w:eastAsiaTheme="minorEastAsia" w:hAnsiTheme="minorEastAsia" w:hint="eastAsia"/>
                <w:szCs w:val="18"/>
              </w:rPr>
              <w:t>2</w:t>
            </w:r>
            <w:r>
              <w:rPr>
                <w:rFonts w:asciiTheme="minorEastAsia" w:eastAsiaTheme="minorEastAsia" w:hAnsiTheme="minorEastAsia"/>
                <w:szCs w:val="18"/>
              </w:rPr>
              <w:t>0</w:t>
            </w:r>
          </w:p>
        </w:tc>
        <w:tc>
          <w:tcPr>
            <w:tcW w:w="1527" w:type="dxa"/>
          </w:tcPr>
          <w:p w:rsidR="0005540A" w:rsidRPr="0005540A" w:rsidRDefault="0005540A" w:rsidP="0005540A">
            <w:pPr>
              <w:jc w:val="center"/>
              <w:rPr>
                <w:rFonts w:asciiTheme="minorEastAsia" w:eastAsiaTheme="minorEastAsia" w:hAnsiTheme="minorEastAsia"/>
                <w:szCs w:val="18"/>
              </w:rPr>
            </w:pPr>
            <w:r>
              <w:rPr>
                <w:rFonts w:asciiTheme="minorEastAsia" w:eastAsiaTheme="minorEastAsia" w:hAnsiTheme="minorEastAsia" w:hint="eastAsia"/>
                <w:szCs w:val="18"/>
              </w:rPr>
              <w:t>6</w:t>
            </w:r>
          </w:p>
        </w:tc>
        <w:tc>
          <w:tcPr>
            <w:tcW w:w="1468" w:type="dxa"/>
            <w:vMerge w:val="restart"/>
            <w:vAlign w:val="center"/>
          </w:tcPr>
          <w:p w:rsidR="0005540A" w:rsidRPr="0005540A" w:rsidRDefault="0005540A" w:rsidP="0005540A">
            <w:pPr>
              <w:jc w:val="center"/>
              <w:rPr>
                <w:rFonts w:asciiTheme="minorEastAsia" w:eastAsiaTheme="minorEastAsia" w:hAnsiTheme="minorEastAsia"/>
                <w:szCs w:val="18"/>
              </w:rPr>
            </w:pPr>
            <w:r>
              <w:rPr>
                <w:rFonts w:asciiTheme="minorEastAsia" w:eastAsiaTheme="minorEastAsia" w:hAnsiTheme="minorEastAsia" w:hint="eastAsia"/>
                <w:szCs w:val="18"/>
              </w:rPr>
              <w:t>2</w:t>
            </w:r>
            <w:r>
              <w:rPr>
                <w:rFonts w:asciiTheme="minorEastAsia" w:eastAsiaTheme="minorEastAsia" w:hAnsiTheme="minorEastAsia"/>
                <w:szCs w:val="18"/>
              </w:rPr>
              <w:t>8</w:t>
            </w:r>
          </w:p>
        </w:tc>
      </w:tr>
      <w:tr w:rsidR="0005540A" w:rsidRPr="0005540A" w:rsidTr="0005540A">
        <w:tc>
          <w:tcPr>
            <w:tcW w:w="2763" w:type="dxa"/>
          </w:tcPr>
          <w:p w:rsidR="0005540A" w:rsidRPr="0005540A" w:rsidRDefault="0005540A" w:rsidP="0005540A">
            <w:pPr>
              <w:jc w:val="center"/>
              <w:rPr>
                <w:rFonts w:asciiTheme="minorEastAsia" w:eastAsiaTheme="minorEastAsia" w:hAnsiTheme="minorEastAsia"/>
                <w:szCs w:val="18"/>
              </w:rPr>
            </w:pPr>
            <w:r>
              <w:rPr>
                <w:rFonts w:asciiTheme="minorEastAsia" w:eastAsiaTheme="minorEastAsia" w:hAnsiTheme="minorEastAsia" w:hint="eastAsia"/>
                <w:szCs w:val="18"/>
              </w:rPr>
              <w:t>0</w:t>
            </w:r>
            <w:r>
              <w:rPr>
                <w:rFonts w:asciiTheme="minorEastAsia" w:eastAsiaTheme="minorEastAsia" w:hAnsiTheme="minorEastAsia"/>
                <w:szCs w:val="18"/>
              </w:rPr>
              <w:t>.50</w:t>
            </w:r>
          </w:p>
        </w:tc>
        <w:tc>
          <w:tcPr>
            <w:tcW w:w="2764" w:type="dxa"/>
          </w:tcPr>
          <w:p w:rsidR="0005540A" w:rsidRPr="0005540A" w:rsidRDefault="0005540A" w:rsidP="0005540A">
            <w:pPr>
              <w:jc w:val="center"/>
              <w:rPr>
                <w:rFonts w:asciiTheme="minorEastAsia" w:eastAsiaTheme="minorEastAsia" w:hAnsiTheme="minorEastAsia"/>
                <w:szCs w:val="18"/>
              </w:rPr>
            </w:pPr>
            <w:r>
              <w:rPr>
                <w:rFonts w:asciiTheme="minorEastAsia" w:eastAsiaTheme="minorEastAsia" w:hAnsiTheme="minorEastAsia" w:hint="eastAsia"/>
                <w:szCs w:val="18"/>
              </w:rPr>
              <w:t>3</w:t>
            </w:r>
            <w:r>
              <w:rPr>
                <w:rFonts w:asciiTheme="minorEastAsia" w:eastAsiaTheme="minorEastAsia" w:hAnsiTheme="minorEastAsia"/>
                <w:szCs w:val="18"/>
              </w:rPr>
              <w:t>0</w:t>
            </w:r>
          </w:p>
        </w:tc>
        <w:tc>
          <w:tcPr>
            <w:tcW w:w="1527" w:type="dxa"/>
          </w:tcPr>
          <w:p w:rsidR="0005540A" w:rsidRPr="0005540A" w:rsidRDefault="0005540A" w:rsidP="0005540A">
            <w:pPr>
              <w:jc w:val="center"/>
              <w:rPr>
                <w:rFonts w:asciiTheme="minorEastAsia" w:eastAsiaTheme="minorEastAsia" w:hAnsiTheme="minorEastAsia"/>
                <w:szCs w:val="18"/>
              </w:rPr>
            </w:pPr>
            <w:r>
              <w:rPr>
                <w:rFonts w:asciiTheme="minorEastAsia" w:eastAsiaTheme="minorEastAsia" w:hAnsiTheme="minorEastAsia" w:hint="eastAsia"/>
                <w:szCs w:val="18"/>
              </w:rPr>
              <w:t>2</w:t>
            </w:r>
            <w:r>
              <w:rPr>
                <w:rFonts w:asciiTheme="minorEastAsia" w:eastAsiaTheme="minorEastAsia" w:hAnsiTheme="minorEastAsia"/>
                <w:szCs w:val="18"/>
              </w:rPr>
              <w:t>3</w:t>
            </w:r>
          </w:p>
        </w:tc>
        <w:tc>
          <w:tcPr>
            <w:tcW w:w="1468" w:type="dxa"/>
            <w:vMerge/>
          </w:tcPr>
          <w:p w:rsidR="0005540A" w:rsidRPr="0005540A" w:rsidRDefault="0005540A" w:rsidP="0005540A">
            <w:pPr>
              <w:jc w:val="center"/>
              <w:rPr>
                <w:rFonts w:asciiTheme="minorEastAsia" w:eastAsiaTheme="minorEastAsia" w:hAnsiTheme="minorEastAsia"/>
                <w:szCs w:val="18"/>
              </w:rPr>
            </w:pPr>
          </w:p>
        </w:tc>
      </w:tr>
    </w:tbl>
    <w:p w:rsidR="006657DA" w:rsidRPr="00784FEC" w:rsidRDefault="006657DA" w:rsidP="006657DA">
      <w:pPr>
        <w:spacing w:line="360" w:lineRule="auto"/>
        <w:rPr>
          <w:sz w:val="15"/>
          <w:szCs w:val="15"/>
          <w:lang w:eastAsia="zh-TW"/>
        </w:rPr>
      </w:pPr>
      <w:r w:rsidRPr="00784FEC">
        <w:rPr>
          <w:rFonts w:hint="eastAsia"/>
          <w:sz w:val="15"/>
          <w:szCs w:val="15"/>
          <w:lang w:eastAsia="zh-TW"/>
        </w:rPr>
        <w:t>注：</w:t>
      </w:r>
      <w:r w:rsidRPr="00784FEC">
        <w:rPr>
          <w:rFonts w:hint="eastAsia"/>
          <w:sz w:val="15"/>
          <w:szCs w:val="15"/>
          <w:lang w:eastAsia="zh-TW"/>
        </w:rPr>
        <w:t>1</w:t>
      </w:r>
      <w:r w:rsidRPr="00784FEC">
        <w:rPr>
          <w:rFonts w:hint="eastAsia"/>
          <w:sz w:val="15"/>
          <w:szCs w:val="15"/>
          <w:lang w:eastAsia="zh-TW"/>
        </w:rPr>
        <w:t>当</w:t>
      </w:r>
      <w:r w:rsidR="00784FEC" w:rsidRPr="00784FEC">
        <w:rPr>
          <w:position w:val="-6"/>
          <w:sz w:val="15"/>
          <w:szCs w:val="15"/>
        </w:rPr>
        <w:object w:dxaOrig="340" w:dyaOrig="220">
          <v:shape id="_x0000_i1091" type="#_x0000_t75" style="width:16.5pt;height:10pt" o:ole="" filled="t">
            <v:imagedata r:id="rId150" o:title=""/>
          </v:shape>
          <o:OLEObject Type="Embed" ProgID="Equation.DSMT4" ShapeID="_x0000_i1091" DrawAspect="Content" ObjectID="_1697628872" r:id="rId151"/>
        </w:object>
      </w:r>
      <w:r w:rsidRPr="00784FEC">
        <w:rPr>
          <w:rFonts w:hint="eastAsia"/>
          <w:sz w:val="15"/>
          <w:szCs w:val="15"/>
          <w:lang w:eastAsia="zh-TW"/>
        </w:rPr>
        <w:t>&lt;</w:t>
      </w:r>
      <w:r w:rsidR="0005540A" w:rsidRPr="00784FEC">
        <w:rPr>
          <w:rFonts w:asciiTheme="minorEastAsia" w:eastAsiaTheme="minorEastAsia" w:hAnsiTheme="minorEastAsia" w:hint="eastAsia"/>
          <w:sz w:val="15"/>
          <w:szCs w:val="15"/>
        </w:rPr>
        <w:t>0.</w:t>
      </w:r>
      <w:r w:rsidRPr="00784FEC">
        <w:rPr>
          <w:rFonts w:asciiTheme="minorEastAsia" w:eastAsiaTheme="minorEastAsia" w:hAnsiTheme="minorEastAsia" w:hint="eastAsia"/>
          <w:sz w:val="15"/>
          <w:szCs w:val="15"/>
        </w:rPr>
        <w:t>25</w:t>
      </w:r>
      <w:r w:rsidRPr="00784FEC">
        <w:rPr>
          <w:rFonts w:hint="eastAsia"/>
          <w:sz w:val="15"/>
          <w:szCs w:val="15"/>
          <w:lang w:eastAsia="zh-TW"/>
        </w:rPr>
        <w:t>时，除灰土取</w:t>
      </w:r>
      <w:r w:rsidR="00784FEC" w:rsidRPr="00784FEC">
        <w:rPr>
          <w:spacing w:val="-30"/>
          <w:position w:val="-6"/>
          <w:sz w:val="15"/>
          <w:szCs w:val="15"/>
        </w:rPr>
        <w:object w:dxaOrig="160" w:dyaOrig="220">
          <v:shape id="_x0000_i1092" type="#_x0000_t75" style="width:8.5pt;height:10pt" o:ole="" filled="t">
            <v:imagedata r:id="rId152" o:title=""/>
          </v:shape>
          <o:OLEObject Type="Embed" ProgID="Equation.DSMT4" ShapeID="_x0000_i1092" DrawAspect="Content" ObjectID="_1697628873" r:id="rId153"/>
        </w:object>
      </w:r>
      <w:r w:rsidRPr="00784FEC">
        <w:rPr>
          <w:rFonts w:hint="eastAsia"/>
          <w:sz w:val="15"/>
          <w:szCs w:val="15"/>
          <w:lang w:eastAsia="zh-TW"/>
        </w:rPr>
        <w:t>=</w:t>
      </w:r>
      <w:r w:rsidRPr="00784FEC">
        <w:rPr>
          <w:rFonts w:asciiTheme="minorEastAsia" w:eastAsiaTheme="minorEastAsia" w:hAnsiTheme="minorEastAsia" w:hint="eastAsia"/>
          <w:sz w:val="15"/>
          <w:szCs w:val="15"/>
        </w:rPr>
        <w:t>28</w:t>
      </w:r>
      <w:r w:rsidRPr="00784FEC">
        <w:rPr>
          <w:rFonts w:hint="eastAsia"/>
          <w:sz w:val="15"/>
          <w:szCs w:val="15"/>
          <w:lang w:eastAsia="zh-TW"/>
        </w:rPr>
        <w:t>°外，其他材料均取</w:t>
      </w:r>
      <w:r w:rsidR="00784FEC" w:rsidRPr="00784FEC">
        <w:rPr>
          <w:spacing w:val="-30"/>
          <w:position w:val="-6"/>
          <w:sz w:val="15"/>
          <w:szCs w:val="15"/>
        </w:rPr>
        <w:object w:dxaOrig="160" w:dyaOrig="220">
          <v:shape id="_x0000_i1093" type="#_x0000_t75" style="width:8.5pt;height:10pt" o:ole="" filled="t">
            <v:imagedata r:id="rId152" o:title=""/>
          </v:shape>
          <o:OLEObject Type="Embed" ProgID="Equation.DSMT4" ShapeID="_x0000_i1093" DrawAspect="Content" ObjectID="_1697628874" r:id="rId154"/>
        </w:object>
      </w:r>
      <w:r w:rsidRPr="00784FEC">
        <w:rPr>
          <w:rFonts w:hint="eastAsia"/>
          <w:sz w:val="15"/>
          <w:szCs w:val="15"/>
          <w:lang w:eastAsia="zh-TW"/>
        </w:rPr>
        <w:t>=</w:t>
      </w:r>
      <w:r w:rsidRPr="00784FEC">
        <w:rPr>
          <w:rFonts w:asciiTheme="minorEastAsia" w:eastAsiaTheme="minorEastAsia" w:hAnsiTheme="minorEastAsia" w:hint="eastAsia"/>
          <w:sz w:val="15"/>
          <w:szCs w:val="15"/>
        </w:rPr>
        <w:t>0</w:t>
      </w:r>
      <w:r w:rsidRPr="00784FEC">
        <w:rPr>
          <w:rFonts w:hint="eastAsia"/>
          <w:sz w:val="15"/>
          <w:szCs w:val="15"/>
          <w:lang w:eastAsia="zh-TW"/>
        </w:rPr>
        <w:t>°</w:t>
      </w:r>
      <w:r w:rsidR="0005540A" w:rsidRPr="00784FEC">
        <w:rPr>
          <w:rFonts w:hint="eastAsia"/>
          <w:sz w:val="15"/>
          <w:szCs w:val="15"/>
          <w:lang w:eastAsia="zh-TW"/>
        </w:rPr>
        <w:t>，</w:t>
      </w:r>
      <w:r w:rsidRPr="00784FEC">
        <w:rPr>
          <w:rFonts w:hint="eastAsia"/>
          <w:sz w:val="15"/>
          <w:szCs w:val="15"/>
          <w:lang w:eastAsia="zh-TW"/>
        </w:rPr>
        <w:t>必要时宜由试验确定；</w:t>
      </w:r>
    </w:p>
    <w:p w:rsidR="006657DA" w:rsidRPr="00784FEC" w:rsidRDefault="006657DA" w:rsidP="0005540A">
      <w:pPr>
        <w:spacing w:line="360" w:lineRule="auto"/>
        <w:ind w:firstLineChars="200" w:firstLine="300"/>
        <w:rPr>
          <w:sz w:val="15"/>
          <w:szCs w:val="15"/>
          <w:lang w:eastAsia="zh-TW"/>
        </w:rPr>
      </w:pPr>
      <w:r w:rsidRPr="00784FEC">
        <w:rPr>
          <w:rFonts w:hint="eastAsia"/>
          <w:sz w:val="15"/>
          <w:szCs w:val="15"/>
          <w:lang w:eastAsia="zh-TW"/>
        </w:rPr>
        <w:t>2</w:t>
      </w:r>
      <w:r w:rsidRPr="00784FEC">
        <w:rPr>
          <w:rFonts w:hint="eastAsia"/>
          <w:sz w:val="15"/>
          <w:szCs w:val="15"/>
          <w:lang w:eastAsia="zh-TW"/>
        </w:rPr>
        <w:t>当</w:t>
      </w:r>
      <w:r w:rsidR="0005540A" w:rsidRPr="00784FEC">
        <w:rPr>
          <w:rFonts w:asciiTheme="minorEastAsia" w:eastAsiaTheme="minorEastAsia" w:hAnsiTheme="minorEastAsia" w:hint="eastAsia"/>
          <w:sz w:val="15"/>
          <w:szCs w:val="15"/>
        </w:rPr>
        <w:t>0.</w:t>
      </w:r>
      <w:r w:rsidRPr="00784FEC">
        <w:rPr>
          <w:rFonts w:asciiTheme="minorEastAsia" w:eastAsiaTheme="minorEastAsia" w:hAnsiTheme="minorEastAsia" w:hint="eastAsia"/>
          <w:sz w:val="15"/>
          <w:szCs w:val="15"/>
        </w:rPr>
        <w:t>25</w:t>
      </w:r>
      <w:r w:rsidRPr="00784FEC">
        <w:rPr>
          <w:rFonts w:hint="eastAsia"/>
          <w:sz w:val="15"/>
          <w:szCs w:val="15"/>
          <w:lang w:eastAsia="zh-TW"/>
        </w:rPr>
        <w:t>&lt;</w:t>
      </w:r>
      <w:r w:rsidR="00784FEC" w:rsidRPr="00784FEC">
        <w:rPr>
          <w:position w:val="-6"/>
          <w:sz w:val="15"/>
          <w:szCs w:val="15"/>
        </w:rPr>
        <w:object w:dxaOrig="340" w:dyaOrig="220">
          <v:shape id="_x0000_i1094" type="#_x0000_t75" style="width:16.5pt;height:10pt" o:ole="" filled="t">
            <v:imagedata r:id="rId150" o:title=""/>
          </v:shape>
          <o:OLEObject Type="Embed" ProgID="Equation.DSMT4" ShapeID="_x0000_i1094" DrawAspect="Content" ObjectID="_1697628875" r:id="rId155"/>
        </w:object>
      </w:r>
      <w:r w:rsidRPr="00784FEC">
        <w:rPr>
          <w:rFonts w:hint="eastAsia"/>
          <w:sz w:val="15"/>
          <w:szCs w:val="15"/>
          <w:lang w:eastAsia="zh-TW"/>
        </w:rPr>
        <w:t>&lt;</w:t>
      </w:r>
      <w:r w:rsidR="0005540A" w:rsidRPr="00784FEC">
        <w:rPr>
          <w:rFonts w:asciiTheme="minorEastAsia" w:eastAsiaTheme="minorEastAsia" w:hAnsiTheme="minorEastAsia" w:hint="eastAsia"/>
          <w:sz w:val="15"/>
          <w:szCs w:val="15"/>
        </w:rPr>
        <w:t>0.</w:t>
      </w:r>
      <w:r w:rsidRPr="00784FEC">
        <w:rPr>
          <w:rFonts w:asciiTheme="minorEastAsia" w:eastAsiaTheme="minorEastAsia" w:hAnsiTheme="minorEastAsia" w:hint="eastAsia"/>
          <w:sz w:val="15"/>
          <w:szCs w:val="15"/>
        </w:rPr>
        <w:t>5</w:t>
      </w:r>
      <w:r w:rsidRPr="00784FEC">
        <w:rPr>
          <w:rFonts w:hint="eastAsia"/>
          <w:sz w:val="15"/>
          <w:szCs w:val="15"/>
          <w:lang w:eastAsia="zh-TW"/>
        </w:rPr>
        <w:t>时，</w:t>
      </w:r>
      <w:r w:rsidR="00784FEC" w:rsidRPr="00784FEC">
        <w:rPr>
          <w:spacing w:val="-30"/>
          <w:position w:val="-6"/>
          <w:sz w:val="15"/>
          <w:szCs w:val="15"/>
        </w:rPr>
        <w:object w:dxaOrig="160" w:dyaOrig="220">
          <v:shape id="_x0000_i1095" type="#_x0000_t75" style="width:8.5pt;height:10pt" o:ole="" filled="t">
            <v:imagedata r:id="rId152" o:title=""/>
          </v:shape>
          <o:OLEObject Type="Embed" ProgID="Equation.DSMT4" ShapeID="_x0000_i1095" DrawAspect="Content" ObjectID="_1697628876" r:id="rId156"/>
        </w:object>
      </w:r>
      <w:r w:rsidRPr="00784FEC">
        <w:rPr>
          <w:rFonts w:hint="eastAsia"/>
          <w:sz w:val="15"/>
          <w:szCs w:val="15"/>
          <w:lang w:eastAsia="zh-TW"/>
        </w:rPr>
        <w:t>值可以内插；</w:t>
      </w:r>
    </w:p>
    <w:p w:rsidR="006657DA" w:rsidRPr="00784FEC" w:rsidRDefault="006657DA" w:rsidP="0005540A">
      <w:pPr>
        <w:spacing w:line="360" w:lineRule="auto"/>
        <w:ind w:firstLineChars="200" w:firstLine="300"/>
        <w:rPr>
          <w:sz w:val="15"/>
          <w:szCs w:val="15"/>
          <w:lang w:eastAsia="zh-TW"/>
        </w:rPr>
      </w:pPr>
      <w:r w:rsidRPr="00784FEC">
        <w:rPr>
          <w:rFonts w:hint="eastAsia"/>
          <w:sz w:val="15"/>
          <w:szCs w:val="15"/>
          <w:lang w:eastAsia="zh-TW"/>
        </w:rPr>
        <w:t xml:space="preserve">3 </w:t>
      </w:r>
      <w:r w:rsidRPr="00784FEC">
        <w:rPr>
          <w:rFonts w:hint="eastAsia"/>
          <w:sz w:val="15"/>
          <w:szCs w:val="15"/>
          <w:lang w:eastAsia="zh-TW"/>
        </w:rPr>
        <w:t>土工合成材料加筋垫层其压力扩散角宜由现场静载荷试验确定。</w:t>
      </w:r>
    </w:p>
    <w:p w:rsidR="00DE12C6" w:rsidRDefault="000F377C" w:rsidP="008A6C02">
      <w:pPr>
        <w:tabs>
          <w:tab w:val="left" w:pos="-180"/>
          <w:tab w:val="left" w:pos="0"/>
        </w:tabs>
        <w:spacing w:line="360" w:lineRule="auto"/>
      </w:pPr>
      <w:r>
        <w:rPr>
          <w:b/>
          <w:bCs/>
        </w:rPr>
        <w:t>4</w:t>
      </w:r>
      <w:r>
        <w:rPr>
          <w:rFonts w:eastAsiaTheme="minorEastAsia"/>
          <w:b/>
          <w:bCs/>
          <w:spacing w:val="54"/>
        </w:rPr>
        <w:t>.</w:t>
      </w:r>
      <w:r>
        <w:rPr>
          <w:b/>
          <w:bCs/>
        </w:rPr>
        <w:t>2</w:t>
      </w:r>
      <w:r>
        <w:rPr>
          <w:rFonts w:eastAsiaTheme="minorEastAsia"/>
          <w:b/>
          <w:bCs/>
          <w:spacing w:val="54"/>
        </w:rPr>
        <w:t>.</w:t>
      </w:r>
      <w:r>
        <w:rPr>
          <w:b/>
          <w:bCs/>
        </w:rPr>
        <w:t>3</w:t>
      </w:r>
      <w:r w:rsidR="008A6C02" w:rsidRPr="0008400C">
        <w:t>垫层底面的宽度应符合下列规定：</w:t>
      </w:r>
    </w:p>
    <w:p w:rsidR="008A6C02" w:rsidRDefault="008A6C02" w:rsidP="008A6C02">
      <w:pPr>
        <w:tabs>
          <w:tab w:val="left" w:pos="-180"/>
          <w:tab w:val="left" w:pos="0"/>
        </w:tabs>
        <w:spacing w:line="360" w:lineRule="auto"/>
        <w:ind w:firstLine="435"/>
      </w:pPr>
      <w:r>
        <w:rPr>
          <w:b/>
        </w:rPr>
        <w:t>1</w:t>
      </w:r>
      <w:r w:rsidRPr="0008400C">
        <w:t>垫层底面宽度应满足基础底面应力扩散的要求，可按下式确定：</w:t>
      </w:r>
    </w:p>
    <w:p w:rsidR="008A6C02" w:rsidRDefault="008A6C02" w:rsidP="00794B6C">
      <w:pPr>
        <w:wordWrap w:val="0"/>
        <w:spacing w:line="360" w:lineRule="auto"/>
        <w:jc w:val="right"/>
        <w:rPr>
          <w:lang w:eastAsia="zh-TW"/>
        </w:rPr>
      </w:pPr>
      <w:r w:rsidRPr="008A6C02">
        <w:rPr>
          <w:position w:val="-6"/>
        </w:rPr>
        <w:object w:dxaOrig="240" w:dyaOrig="279">
          <v:shape id="_x0000_i1096" type="#_x0000_t75" style="width:12pt;height:14pt" o:ole="" filled="t">
            <v:imagedata r:id="rId157" o:title=""/>
          </v:shape>
          <o:OLEObject Type="Embed" ProgID="Equation.DSMT4" ShapeID="_x0000_i1096" DrawAspect="Content" ObjectID="_1697628877" r:id="rId158"/>
        </w:object>
      </w:r>
      <w:r>
        <w:rPr>
          <w:rFonts w:asciiTheme="minorEastAsia" w:eastAsiaTheme="minorEastAsia" w:hAnsiTheme="minorEastAsia"/>
        </w:rPr>
        <w:t>≥</w:t>
      </w:r>
      <w:r w:rsidRPr="008A6C02">
        <w:rPr>
          <w:position w:val="-6"/>
        </w:rPr>
        <w:object w:dxaOrig="1140" w:dyaOrig="279">
          <v:shape id="_x0000_i1097" type="#_x0000_t75" style="width:58pt;height:14pt" o:ole="" filled="t">
            <v:imagedata r:id="rId159" o:title=""/>
          </v:shape>
          <o:OLEObject Type="Embed" ProgID="Equation.DSMT4" ShapeID="_x0000_i1097" DrawAspect="Content" ObjectID="_1697628878" r:id="rId160"/>
        </w:object>
      </w:r>
      <w:r>
        <w:rPr>
          <w:rFonts w:hint="eastAsia"/>
          <w:lang w:eastAsia="zh-TW"/>
        </w:rPr>
        <w:t>（</w:t>
      </w:r>
      <w:r w:rsidRPr="002279A4">
        <w:rPr>
          <w:rFonts w:asciiTheme="minorEastAsia" w:eastAsiaTheme="minorEastAsia" w:hAnsiTheme="minorEastAsia" w:hint="eastAsia"/>
          <w:lang w:eastAsia="zh-TW"/>
        </w:rPr>
        <w:t>4.</w:t>
      </w:r>
      <w:r>
        <w:rPr>
          <w:rFonts w:asciiTheme="minorEastAsia" w:eastAsiaTheme="minorEastAsia" w:hAnsiTheme="minorEastAsia"/>
          <w:lang w:eastAsia="zh-TW"/>
        </w:rPr>
        <w:t>2</w:t>
      </w:r>
      <w:r>
        <w:rPr>
          <w:rFonts w:asciiTheme="minorEastAsia" w:eastAsiaTheme="minorEastAsia" w:hAnsiTheme="minorEastAsia" w:hint="eastAsia"/>
          <w:lang w:eastAsia="zh-TW"/>
        </w:rPr>
        <w:t>.</w:t>
      </w:r>
      <w:r>
        <w:rPr>
          <w:rFonts w:asciiTheme="minorEastAsia" w:eastAsiaTheme="minorEastAsia" w:hAnsiTheme="minorEastAsia"/>
          <w:lang w:eastAsia="zh-TW"/>
        </w:rPr>
        <w:t>3</w:t>
      </w:r>
      <w:r>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7421"/>
      </w:tblGrid>
      <w:tr w:rsidR="008A6C02" w:rsidRPr="00794B6C" w:rsidTr="00092626">
        <w:tc>
          <w:tcPr>
            <w:tcW w:w="1101" w:type="dxa"/>
          </w:tcPr>
          <w:p w:rsidR="008A6C02" w:rsidRPr="00794B6C" w:rsidRDefault="008A6C02" w:rsidP="00B63055">
            <w:pPr>
              <w:spacing w:beforeLines="50" w:afterLines="50"/>
              <w:ind w:rightChars="-50" w:right="-105"/>
              <w:jc w:val="right"/>
              <w:rPr>
                <w:sz w:val="21"/>
                <w:szCs w:val="21"/>
              </w:rPr>
            </w:pPr>
            <w:r w:rsidRPr="00794B6C">
              <w:rPr>
                <w:rFonts w:hint="eastAsia"/>
                <w:sz w:val="21"/>
                <w:szCs w:val="21"/>
                <w:lang w:eastAsia="zh-TW"/>
              </w:rPr>
              <w:t>式中：</w:t>
            </w:r>
            <w:r w:rsidRPr="00794B6C">
              <w:rPr>
                <w:rFonts w:ascii="Times New Roman"/>
                <w:position w:val="-6"/>
                <w:sz w:val="21"/>
                <w:szCs w:val="21"/>
              </w:rPr>
              <w:object w:dxaOrig="240" w:dyaOrig="279">
                <v:shape id="_x0000_i1098" type="#_x0000_t75" style="width:12pt;height:14pt" o:ole="">
                  <v:imagedata r:id="rId161" o:title=""/>
                </v:shape>
                <o:OLEObject Type="Embed" ProgID="Equation.DSMT4" ShapeID="_x0000_i1098" DrawAspect="Content" ObjectID="_1697628879" r:id="rId162"/>
              </w:object>
            </w:r>
          </w:p>
        </w:tc>
        <w:tc>
          <w:tcPr>
            <w:tcW w:w="7421" w:type="dxa"/>
          </w:tcPr>
          <w:p w:rsidR="008A6C02" w:rsidRPr="00794B6C" w:rsidRDefault="008A6C02" w:rsidP="00B63055">
            <w:pPr>
              <w:spacing w:beforeLines="50" w:afterLines="50"/>
              <w:ind w:leftChars="-51" w:hangingChars="51" w:hanging="107"/>
              <w:rPr>
                <w:sz w:val="21"/>
                <w:szCs w:val="21"/>
              </w:rPr>
            </w:pPr>
            <w:r w:rsidRPr="00794B6C">
              <w:rPr>
                <w:sz w:val="21"/>
                <w:szCs w:val="21"/>
              </w:rPr>
              <w:t>——</w:t>
            </w:r>
            <w:r w:rsidRPr="00794B6C">
              <w:rPr>
                <w:rFonts w:ascii="Times New Roman"/>
                <w:sz w:val="21"/>
                <w:szCs w:val="21"/>
              </w:rPr>
              <w:t>垫层底面宽度</w:t>
            </w:r>
            <w:r w:rsidRPr="00794B6C">
              <w:rPr>
                <w:rFonts w:ascii="Times New Roman"/>
                <w:sz w:val="21"/>
                <w:szCs w:val="21"/>
                <w:lang w:bidi="en-US"/>
              </w:rPr>
              <w:t>（</w:t>
            </w:r>
            <w:r w:rsidRPr="00794B6C">
              <w:rPr>
                <w:rFonts w:ascii="Times New Roman" w:eastAsia="Times New Roman"/>
                <w:sz w:val="21"/>
                <w:szCs w:val="21"/>
                <w:lang w:bidi="en-US"/>
              </w:rPr>
              <w:t>m</w:t>
            </w:r>
            <w:r w:rsidRPr="00794B6C">
              <w:rPr>
                <w:rFonts w:hint="eastAsia"/>
                <w:sz w:val="21"/>
                <w:szCs w:val="21"/>
                <w:lang w:bidi="en-US"/>
              </w:rPr>
              <w:t>）</w:t>
            </w:r>
            <w:r w:rsidRPr="00794B6C">
              <w:rPr>
                <w:rFonts w:ascii="Times New Roman"/>
                <w:sz w:val="21"/>
                <w:szCs w:val="21"/>
              </w:rPr>
              <w:t>；</w:t>
            </w:r>
          </w:p>
        </w:tc>
      </w:tr>
      <w:tr w:rsidR="008A6C02" w:rsidRPr="00794B6C" w:rsidTr="00092626">
        <w:tc>
          <w:tcPr>
            <w:tcW w:w="1101" w:type="dxa"/>
          </w:tcPr>
          <w:p w:rsidR="008A6C02" w:rsidRPr="00794B6C" w:rsidRDefault="008A6C02" w:rsidP="00B63055">
            <w:pPr>
              <w:spacing w:beforeLines="50" w:afterLines="50"/>
              <w:ind w:rightChars="-50" w:right="-105"/>
              <w:jc w:val="right"/>
              <w:rPr>
                <w:sz w:val="21"/>
                <w:szCs w:val="21"/>
              </w:rPr>
            </w:pPr>
            <w:r w:rsidRPr="00794B6C">
              <w:rPr>
                <w:rFonts w:ascii="Times New Roman"/>
                <w:position w:val="-6"/>
                <w:sz w:val="21"/>
                <w:szCs w:val="21"/>
              </w:rPr>
              <w:object w:dxaOrig="200" w:dyaOrig="279">
                <v:shape id="_x0000_i1099" type="#_x0000_t75" style="width:9.5pt;height:14pt" o:ole="" filled="t">
                  <v:imagedata r:id="rId163" o:title=""/>
                </v:shape>
                <o:OLEObject Type="Embed" ProgID="Equation.DSMT4" ShapeID="_x0000_i1099" DrawAspect="Content" ObjectID="_1697628880" r:id="rId164"/>
              </w:object>
            </w:r>
          </w:p>
        </w:tc>
        <w:tc>
          <w:tcPr>
            <w:tcW w:w="7421" w:type="dxa"/>
          </w:tcPr>
          <w:p w:rsidR="003F5D50" w:rsidRPr="00794B6C" w:rsidRDefault="008A6C02"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Pr="00794B6C">
              <w:rPr>
                <w:rFonts w:ascii="Times New Roman"/>
                <w:sz w:val="21"/>
                <w:szCs w:val="21"/>
              </w:rPr>
              <w:t>压力扩散角，按</w:t>
            </w:r>
            <w:r w:rsidR="00D745D7" w:rsidRPr="00794B6C">
              <w:rPr>
                <w:rFonts w:ascii="Times New Roman"/>
                <w:sz w:val="21"/>
                <w:szCs w:val="21"/>
              </w:rPr>
              <w:t>本规程</w:t>
            </w:r>
            <w:r w:rsidRPr="00794B6C">
              <w:rPr>
                <w:rFonts w:ascii="Times New Roman"/>
                <w:sz w:val="21"/>
                <w:szCs w:val="21"/>
              </w:rPr>
              <w:t>表</w:t>
            </w:r>
            <w:r w:rsidRPr="00794B6C">
              <w:rPr>
                <w:rFonts w:asciiTheme="minorEastAsia" w:eastAsiaTheme="minorEastAsia" w:hAnsiTheme="minorEastAsia"/>
                <w:sz w:val="21"/>
                <w:szCs w:val="21"/>
                <w:lang w:bidi="en-US"/>
              </w:rPr>
              <w:t>4.2.2</w:t>
            </w:r>
            <w:r w:rsidRPr="00794B6C">
              <w:rPr>
                <w:rFonts w:ascii="Times New Roman"/>
                <w:sz w:val="21"/>
                <w:szCs w:val="21"/>
              </w:rPr>
              <w:t>取值；当</w:t>
            </w:r>
            <w:r w:rsidRPr="00794B6C">
              <w:rPr>
                <w:rFonts w:ascii="Times New Roman"/>
                <w:position w:val="-6"/>
                <w:sz w:val="21"/>
                <w:szCs w:val="21"/>
              </w:rPr>
              <w:object w:dxaOrig="460" w:dyaOrig="279">
                <v:shape id="_x0000_i1100" type="#_x0000_t75" style="width:23.5pt;height:14pt" o:ole="" filled="t">
                  <v:imagedata r:id="rId165" o:title=""/>
                </v:shape>
                <o:OLEObject Type="Embed" ProgID="Equation.DSMT4" ShapeID="_x0000_i1100" DrawAspect="Content" ObjectID="_1697628881" r:id="rId166"/>
              </w:object>
            </w:r>
            <w:r w:rsidRPr="00794B6C">
              <w:rPr>
                <w:rFonts w:ascii="Times New Roman"/>
                <w:iCs/>
                <w:sz w:val="21"/>
                <w:szCs w:val="21"/>
                <w:lang w:bidi="en-US"/>
              </w:rPr>
              <w:t>&lt;</w:t>
            </w:r>
            <w:r w:rsidRPr="00794B6C">
              <w:rPr>
                <w:sz w:val="21"/>
                <w:szCs w:val="21"/>
              </w:rPr>
              <w:t>0.</w:t>
            </w:r>
            <w:r w:rsidRPr="00794B6C">
              <w:rPr>
                <w:sz w:val="21"/>
                <w:szCs w:val="21"/>
                <w:lang w:val="zh-TW" w:eastAsia="zh-TW" w:bidi="zh-TW"/>
              </w:rPr>
              <w:t>25时，按表</w:t>
            </w:r>
            <w:r w:rsidRPr="00794B6C">
              <w:rPr>
                <w:rFonts w:asciiTheme="minorEastAsia" w:eastAsiaTheme="minorEastAsia" w:hAnsiTheme="minorEastAsia"/>
                <w:sz w:val="21"/>
                <w:szCs w:val="21"/>
                <w:lang w:bidi="en-US"/>
              </w:rPr>
              <w:t>4.2.2</w:t>
            </w:r>
            <w:r w:rsidRPr="00794B6C">
              <w:rPr>
                <w:sz w:val="21"/>
                <w:szCs w:val="21"/>
                <w:lang w:val="zh-TW" w:eastAsia="zh-TW" w:bidi="zh-TW"/>
              </w:rPr>
              <w:t>中</w:t>
            </w:r>
          </w:p>
          <w:p w:rsidR="008A6C02" w:rsidRPr="00794B6C" w:rsidRDefault="003F5D50" w:rsidP="00B63055">
            <w:pPr>
              <w:spacing w:beforeLines="50" w:afterLines="50"/>
              <w:ind w:leftChars="-51" w:left="-107" w:firstLineChars="200" w:firstLine="420"/>
              <w:rPr>
                <w:sz w:val="21"/>
                <w:szCs w:val="21"/>
              </w:rPr>
            </w:pPr>
            <w:r w:rsidRPr="00794B6C">
              <w:rPr>
                <w:rFonts w:ascii="Times New Roman"/>
                <w:position w:val="-6"/>
                <w:sz w:val="21"/>
                <w:szCs w:val="21"/>
              </w:rPr>
              <w:object w:dxaOrig="460" w:dyaOrig="279">
                <v:shape id="_x0000_i1101" type="#_x0000_t75" style="width:23.5pt;height:14pt" o:ole="" filled="t">
                  <v:imagedata r:id="rId165" o:title=""/>
                </v:shape>
                <o:OLEObject Type="Embed" ProgID="Equation.DSMT4" ShapeID="_x0000_i1101" DrawAspect="Content" ObjectID="_1697628882" r:id="rId167"/>
              </w:object>
            </w:r>
            <w:r w:rsidRPr="00794B6C">
              <w:rPr>
                <w:rFonts w:ascii="Times New Roman"/>
                <w:sz w:val="21"/>
                <w:szCs w:val="21"/>
              </w:rPr>
              <w:t>=</w:t>
            </w:r>
            <w:r w:rsidRPr="00794B6C">
              <w:rPr>
                <w:sz w:val="21"/>
                <w:szCs w:val="21"/>
              </w:rPr>
              <w:t>0.</w:t>
            </w:r>
            <w:r w:rsidRPr="00794B6C">
              <w:rPr>
                <w:sz w:val="21"/>
                <w:szCs w:val="21"/>
                <w:lang w:val="zh-TW" w:eastAsia="zh-TW" w:bidi="zh-TW"/>
              </w:rPr>
              <w:t>25</w:t>
            </w:r>
            <w:r w:rsidR="008A6C02" w:rsidRPr="00794B6C">
              <w:rPr>
                <w:sz w:val="21"/>
                <w:szCs w:val="21"/>
                <w:lang w:val="zh-TW" w:eastAsia="zh-TW" w:bidi="zh-TW"/>
              </w:rPr>
              <w:t>取值。</w:t>
            </w:r>
          </w:p>
        </w:tc>
      </w:tr>
    </w:tbl>
    <w:p w:rsidR="008A6C02" w:rsidRDefault="002A10DF" w:rsidP="002A10DF">
      <w:pPr>
        <w:tabs>
          <w:tab w:val="left" w:pos="-180"/>
          <w:tab w:val="left" w:pos="0"/>
        </w:tabs>
        <w:spacing w:line="360" w:lineRule="auto"/>
        <w:ind w:firstLineChars="200" w:firstLine="422"/>
      </w:pPr>
      <w:r>
        <w:rPr>
          <w:b/>
        </w:rPr>
        <w:t>2</w:t>
      </w:r>
      <w:r w:rsidRPr="0008400C">
        <w:t>垫层顶面每边超出基础底边缘不应小于</w:t>
      </w:r>
      <w:r w:rsidRPr="00794B6C">
        <w:rPr>
          <w:rFonts w:asciiTheme="minorEastAsia" w:eastAsiaTheme="minorEastAsia" w:hAnsiTheme="minorEastAsia"/>
          <w:lang w:bidi="en-US"/>
        </w:rPr>
        <w:t>300</w:t>
      </w:r>
      <w:r w:rsidRPr="0008400C">
        <w:rPr>
          <w:rFonts w:eastAsia="Times New Roman"/>
          <w:lang w:bidi="en-US"/>
        </w:rPr>
        <w:t>mm</w:t>
      </w:r>
      <w:r>
        <w:rPr>
          <w:rFonts w:eastAsia="Times New Roman"/>
          <w:lang w:bidi="en-US"/>
        </w:rPr>
        <w:t>，</w:t>
      </w:r>
      <w:r w:rsidRPr="0008400C">
        <w:t>且从垫层底面两侧向上，按当地基坑开挖的经验及要求放坡。</w:t>
      </w:r>
    </w:p>
    <w:p w:rsidR="002A10DF" w:rsidRPr="002A10DF" w:rsidRDefault="002A10DF" w:rsidP="002A10DF">
      <w:pPr>
        <w:tabs>
          <w:tab w:val="left" w:pos="-180"/>
          <w:tab w:val="left" w:pos="0"/>
        </w:tabs>
        <w:spacing w:line="360" w:lineRule="auto"/>
        <w:ind w:firstLineChars="200" w:firstLine="422"/>
      </w:pPr>
      <w:r>
        <w:rPr>
          <w:b/>
        </w:rPr>
        <w:lastRenderedPageBreak/>
        <w:t>3</w:t>
      </w:r>
      <w:r w:rsidRPr="0008400C">
        <w:t>整片垫层底面的宽度可根据施工的要求适当加宽。</w:t>
      </w:r>
    </w:p>
    <w:p w:rsidR="00DE12C6" w:rsidRDefault="000F377C">
      <w:pPr>
        <w:spacing w:line="360" w:lineRule="auto"/>
      </w:pPr>
      <w:r>
        <w:rPr>
          <w:rFonts w:eastAsia="黑体"/>
          <w:b/>
          <w:bCs/>
        </w:rPr>
        <w:t>4</w:t>
      </w:r>
      <w:r>
        <w:rPr>
          <w:rFonts w:eastAsiaTheme="minorEastAsia"/>
          <w:b/>
          <w:bCs/>
          <w:spacing w:val="54"/>
        </w:rPr>
        <w:t>.</w:t>
      </w:r>
      <w:r>
        <w:rPr>
          <w:rFonts w:eastAsia="黑体"/>
          <w:b/>
          <w:bCs/>
        </w:rPr>
        <w:t>2</w:t>
      </w:r>
      <w:r>
        <w:rPr>
          <w:rFonts w:eastAsiaTheme="minorEastAsia"/>
          <w:b/>
          <w:bCs/>
          <w:spacing w:val="54"/>
        </w:rPr>
        <w:t>.</w:t>
      </w:r>
      <w:r>
        <w:rPr>
          <w:rFonts w:eastAsia="黑体"/>
          <w:b/>
          <w:bCs/>
        </w:rPr>
        <w:t>4</w:t>
      </w:r>
      <w:r w:rsidR="002A10DF" w:rsidRPr="0008400C">
        <w:t>垫层的压实标准可按表</w:t>
      </w:r>
      <w:r w:rsidR="00794B6C">
        <w:rPr>
          <w:rFonts w:asciiTheme="minorEastAsia" w:eastAsiaTheme="minorEastAsia" w:hAnsiTheme="minorEastAsia"/>
          <w:lang w:bidi="en-US"/>
        </w:rPr>
        <w:t>4.</w:t>
      </w:r>
      <w:r w:rsidR="002A10DF" w:rsidRPr="00794B6C">
        <w:rPr>
          <w:rFonts w:asciiTheme="minorEastAsia" w:eastAsiaTheme="minorEastAsia" w:hAnsiTheme="minorEastAsia"/>
          <w:lang w:bidi="en-US"/>
        </w:rPr>
        <w:t>2</w:t>
      </w:r>
      <w:r w:rsidR="00794B6C">
        <w:rPr>
          <w:rFonts w:asciiTheme="minorEastAsia" w:eastAsiaTheme="minorEastAsia" w:hAnsiTheme="minorEastAsia"/>
          <w:lang w:bidi="en-US"/>
        </w:rPr>
        <w:t>.</w:t>
      </w:r>
      <w:r w:rsidR="002A10DF" w:rsidRPr="00794B6C">
        <w:rPr>
          <w:rFonts w:asciiTheme="minorEastAsia" w:eastAsiaTheme="minorEastAsia" w:hAnsiTheme="minorEastAsia"/>
          <w:lang w:bidi="en-US"/>
        </w:rPr>
        <w:t>4</w:t>
      </w:r>
      <w:r w:rsidR="002A10DF" w:rsidRPr="0008400C">
        <w:t>选用。矿渣垫层的压实系数可根据满足承载力设计要求的试验结果，按最后两遍压实的压陷差确定。</w:t>
      </w:r>
    </w:p>
    <w:p w:rsidR="00DE12C6" w:rsidRDefault="000F377C">
      <w:pPr>
        <w:spacing w:line="360" w:lineRule="auto"/>
        <w:jc w:val="center"/>
        <w:rPr>
          <w:rFonts w:eastAsia="黑体"/>
          <w:b/>
          <w:sz w:val="18"/>
          <w:szCs w:val="18"/>
        </w:rPr>
      </w:pPr>
      <w:r>
        <w:rPr>
          <w:rFonts w:eastAsia="黑体"/>
          <w:b/>
          <w:sz w:val="18"/>
          <w:szCs w:val="18"/>
        </w:rPr>
        <w:t>表</w:t>
      </w:r>
      <w:r>
        <w:rPr>
          <w:rFonts w:eastAsia="黑体"/>
          <w:b/>
          <w:sz w:val="18"/>
          <w:szCs w:val="18"/>
        </w:rPr>
        <w:t>4</w:t>
      </w:r>
      <w:r>
        <w:rPr>
          <w:rFonts w:eastAsia="黑体"/>
          <w:b/>
          <w:spacing w:val="54"/>
          <w:sz w:val="18"/>
          <w:szCs w:val="18"/>
        </w:rPr>
        <w:t>.</w:t>
      </w:r>
      <w:r>
        <w:rPr>
          <w:rFonts w:eastAsia="黑体"/>
          <w:b/>
          <w:sz w:val="18"/>
          <w:szCs w:val="18"/>
        </w:rPr>
        <w:t>2</w:t>
      </w:r>
      <w:r>
        <w:rPr>
          <w:rFonts w:eastAsia="黑体"/>
          <w:b/>
          <w:spacing w:val="54"/>
          <w:sz w:val="18"/>
          <w:szCs w:val="18"/>
        </w:rPr>
        <w:t>.</w:t>
      </w:r>
      <w:r>
        <w:rPr>
          <w:rFonts w:eastAsia="黑体"/>
          <w:b/>
          <w:sz w:val="18"/>
          <w:szCs w:val="18"/>
        </w:rPr>
        <w:t xml:space="preserve">4  </w:t>
      </w:r>
      <w:r w:rsidR="002A10DF" w:rsidRPr="002A10DF">
        <w:rPr>
          <w:rFonts w:eastAsia="黑体" w:hint="eastAsia"/>
          <w:b/>
          <w:sz w:val="18"/>
          <w:szCs w:val="18"/>
        </w:rPr>
        <w:t>各种垫层的压实标准</w:t>
      </w:r>
    </w:p>
    <w:p w:rsidR="002A10DF" w:rsidRDefault="002A10DF">
      <w:pPr>
        <w:spacing w:line="360" w:lineRule="auto"/>
        <w:jc w:val="center"/>
        <w:rPr>
          <w:b/>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31"/>
        <w:gridCol w:w="4878"/>
        <w:gridCol w:w="1916"/>
      </w:tblGrid>
      <w:tr w:rsidR="002A10DF" w:rsidRPr="002A10DF" w:rsidTr="002A10DF">
        <w:trPr>
          <w:jc w:val="center"/>
        </w:trPr>
        <w:tc>
          <w:tcPr>
            <w:tcW w:w="1061" w:type="pct"/>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r w:rsidRPr="002A10DF">
              <w:rPr>
                <w:rFonts w:asciiTheme="minorEastAsia" w:eastAsiaTheme="minorEastAsia" w:hAnsiTheme="minorEastAsia" w:hint="eastAsia"/>
                <w:sz w:val="18"/>
                <w:szCs w:val="18"/>
              </w:rPr>
              <w:t>施工方法</w:t>
            </w:r>
          </w:p>
        </w:tc>
        <w:tc>
          <w:tcPr>
            <w:tcW w:w="2828" w:type="pct"/>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r w:rsidRPr="002A10DF">
              <w:rPr>
                <w:rFonts w:asciiTheme="minorEastAsia" w:eastAsiaTheme="minorEastAsia" w:hAnsiTheme="minorEastAsia" w:hint="eastAsia"/>
                <w:sz w:val="18"/>
                <w:szCs w:val="18"/>
              </w:rPr>
              <w:t>换填材料类别</w:t>
            </w:r>
          </w:p>
        </w:tc>
        <w:tc>
          <w:tcPr>
            <w:tcW w:w="1111" w:type="pct"/>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r w:rsidRPr="002A10DF">
              <w:rPr>
                <w:rFonts w:asciiTheme="minorEastAsia" w:eastAsiaTheme="minorEastAsia" w:hAnsiTheme="minorEastAsia" w:hint="eastAsia"/>
                <w:sz w:val="18"/>
                <w:szCs w:val="18"/>
              </w:rPr>
              <w:t>压实系数</w:t>
            </w:r>
            <w:r w:rsidRPr="002A10DF">
              <w:rPr>
                <w:rFonts w:asciiTheme="minorEastAsia" w:eastAsiaTheme="minorEastAsia" w:hAnsiTheme="minorEastAsia"/>
                <w:position w:val="-10"/>
              </w:rPr>
              <w:object w:dxaOrig="240" w:dyaOrig="300">
                <v:shape id="_x0000_i1102" type="#_x0000_t75" style="width:12pt;height:15pt" o:ole="" filled="t">
                  <v:imagedata r:id="rId168" o:title=""/>
                </v:shape>
                <o:OLEObject Type="Embed" ProgID="Equation.DSMT4" ShapeID="_x0000_i1102" DrawAspect="Content" ObjectID="_1697628883" r:id="rId169"/>
              </w:object>
            </w:r>
          </w:p>
        </w:tc>
      </w:tr>
      <w:tr w:rsidR="002A10DF" w:rsidRPr="002A10DF" w:rsidTr="002A10DF">
        <w:trPr>
          <w:jc w:val="center"/>
        </w:trPr>
        <w:tc>
          <w:tcPr>
            <w:tcW w:w="1061" w:type="pct"/>
            <w:vMerge w:val="restart"/>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r w:rsidRPr="002A10DF">
              <w:rPr>
                <w:rFonts w:asciiTheme="minorEastAsia" w:eastAsiaTheme="minorEastAsia" w:hAnsiTheme="minorEastAsia" w:hint="eastAsia"/>
                <w:sz w:val="18"/>
                <w:szCs w:val="18"/>
              </w:rPr>
              <w:t>碾压</w:t>
            </w:r>
          </w:p>
          <w:p w:rsidR="002A10DF" w:rsidRPr="002A10DF" w:rsidRDefault="002A10DF" w:rsidP="00B63055">
            <w:pPr>
              <w:spacing w:beforeLines="25" w:afterLines="25"/>
              <w:jc w:val="center"/>
              <w:rPr>
                <w:rFonts w:asciiTheme="minorEastAsia" w:eastAsiaTheme="minorEastAsia" w:hAnsiTheme="minorEastAsia"/>
                <w:sz w:val="18"/>
                <w:szCs w:val="18"/>
              </w:rPr>
            </w:pPr>
            <w:r w:rsidRPr="002A10DF">
              <w:rPr>
                <w:rFonts w:asciiTheme="minorEastAsia" w:eastAsiaTheme="minorEastAsia" w:hAnsiTheme="minorEastAsia" w:hint="eastAsia"/>
                <w:sz w:val="18"/>
                <w:szCs w:val="18"/>
              </w:rPr>
              <w:t>振密</w:t>
            </w:r>
          </w:p>
          <w:p w:rsidR="002A10DF" w:rsidRPr="002A10DF" w:rsidRDefault="002A10DF" w:rsidP="00B63055">
            <w:pPr>
              <w:spacing w:beforeLines="25" w:afterLines="25"/>
              <w:jc w:val="center"/>
              <w:rPr>
                <w:rFonts w:asciiTheme="minorEastAsia" w:eastAsiaTheme="minorEastAsia" w:hAnsiTheme="minorEastAsia"/>
                <w:sz w:val="18"/>
                <w:szCs w:val="18"/>
              </w:rPr>
            </w:pPr>
            <w:r w:rsidRPr="002A10DF">
              <w:rPr>
                <w:rFonts w:asciiTheme="minorEastAsia" w:eastAsiaTheme="minorEastAsia" w:hAnsiTheme="minorEastAsia" w:hint="eastAsia"/>
                <w:sz w:val="18"/>
                <w:szCs w:val="18"/>
              </w:rPr>
              <w:t>或夯实</w:t>
            </w:r>
          </w:p>
        </w:tc>
        <w:tc>
          <w:tcPr>
            <w:tcW w:w="2828" w:type="pct"/>
            <w:vAlign w:val="center"/>
          </w:tcPr>
          <w:p w:rsidR="002A10DF" w:rsidRPr="002A10DF" w:rsidRDefault="002A10DF" w:rsidP="00B63055">
            <w:pPr>
              <w:pStyle w:val="Other10"/>
              <w:spacing w:beforeLines="25" w:afterLines="25" w:line="240" w:lineRule="auto"/>
              <w:ind w:firstLine="0"/>
              <w:jc w:val="center"/>
              <w:rPr>
                <w:rFonts w:asciiTheme="minorEastAsia" w:eastAsiaTheme="minorEastAsia" w:hAnsiTheme="minorEastAsia" w:cs="Times New Roman"/>
                <w:sz w:val="18"/>
                <w:szCs w:val="18"/>
              </w:rPr>
            </w:pPr>
            <w:r w:rsidRPr="002A10DF">
              <w:rPr>
                <w:rFonts w:asciiTheme="minorEastAsia" w:eastAsiaTheme="minorEastAsia" w:hAnsiTheme="minorEastAsia" w:cs="Times New Roman"/>
                <w:sz w:val="18"/>
                <w:szCs w:val="18"/>
              </w:rPr>
              <w:t>碎石、卵石</w:t>
            </w:r>
          </w:p>
        </w:tc>
        <w:tc>
          <w:tcPr>
            <w:tcW w:w="1111" w:type="pct"/>
            <w:vMerge w:val="restart"/>
            <w:vAlign w:val="center"/>
          </w:tcPr>
          <w:p w:rsidR="002A10DF" w:rsidRPr="002A10DF" w:rsidRDefault="00784FEC" w:rsidP="00B63055">
            <w:pPr>
              <w:spacing w:beforeLines="25" w:afterLines="25"/>
              <w:jc w:val="center"/>
              <w:rPr>
                <w:rFonts w:asciiTheme="minorEastAsia" w:eastAsiaTheme="minorEastAsia" w:hAnsiTheme="minorEastAsia"/>
                <w:sz w:val="18"/>
                <w:szCs w:val="18"/>
              </w:rPr>
            </w:pPr>
            <w:r>
              <w:rPr>
                <w:rFonts w:asciiTheme="minorEastAsia" w:eastAsiaTheme="minorEastAsia" w:hAnsiTheme="minorEastAsia"/>
                <w:sz w:val="18"/>
                <w:szCs w:val="18"/>
              </w:rPr>
              <w:t>≥0.</w:t>
            </w:r>
            <w:r w:rsidR="002A10DF" w:rsidRPr="002A10DF">
              <w:rPr>
                <w:rFonts w:asciiTheme="minorEastAsia" w:eastAsiaTheme="minorEastAsia" w:hAnsiTheme="minorEastAsia"/>
                <w:sz w:val="18"/>
                <w:szCs w:val="18"/>
              </w:rPr>
              <w:t>97</w:t>
            </w:r>
          </w:p>
        </w:tc>
      </w:tr>
      <w:tr w:rsidR="002A10DF" w:rsidRPr="002A10DF" w:rsidTr="002A10DF">
        <w:trPr>
          <w:jc w:val="center"/>
        </w:trPr>
        <w:tc>
          <w:tcPr>
            <w:tcW w:w="1061" w:type="pct"/>
            <w:vMerge/>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p>
        </w:tc>
        <w:tc>
          <w:tcPr>
            <w:tcW w:w="2828" w:type="pct"/>
            <w:vAlign w:val="center"/>
          </w:tcPr>
          <w:p w:rsidR="002A10DF" w:rsidRPr="002A10DF" w:rsidRDefault="002A10DF" w:rsidP="00B63055">
            <w:pPr>
              <w:pStyle w:val="Other10"/>
              <w:spacing w:beforeLines="25" w:afterLines="25" w:line="240" w:lineRule="auto"/>
              <w:ind w:firstLine="0"/>
              <w:jc w:val="center"/>
              <w:rPr>
                <w:rFonts w:asciiTheme="minorEastAsia" w:eastAsiaTheme="minorEastAsia" w:hAnsiTheme="minorEastAsia" w:cs="Times New Roman"/>
                <w:sz w:val="18"/>
                <w:szCs w:val="18"/>
              </w:rPr>
            </w:pPr>
            <w:r w:rsidRPr="002A10DF">
              <w:rPr>
                <w:rFonts w:asciiTheme="minorEastAsia" w:eastAsiaTheme="minorEastAsia" w:hAnsiTheme="minorEastAsia" w:cs="Times New Roman"/>
                <w:sz w:val="18"/>
                <w:szCs w:val="18"/>
              </w:rPr>
              <w:t>砂夹石（其中碎石、卵石占全重的30</w:t>
            </w:r>
            <w:r w:rsidRPr="002A10DF">
              <w:rPr>
                <w:rFonts w:ascii="Times New Roman" w:eastAsiaTheme="minorEastAsia" w:hAnsi="Times New Roman" w:cs="Times New Roman"/>
                <w:sz w:val="18"/>
                <w:szCs w:val="18"/>
              </w:rPr>
              <w:t>%</w:t>
            </w:r>
            <w:r>
              <w:rPr>
                <w:rFonts w:asciiTheme="minorEastAsia" w:eastAsiaTheme="minorEastAsia" w:hAnsiTheme="minorEastAsia" w:cs="MS Gothic" w:hint="eastAsia"/>
                <w:sz w:val="18"/>
                <w:szCs w:val="18"/>
              </w:rPr>
              <w:t>～</w:t>
            </w:r>
            <w:r w:rsidRPr="002A10DF">
              <w:rPr>
                <w:rFonts w:asciiTheme="minorEastAsia" w:eastAsiaTheme="minorEastAsia" w:hAnsiTheme="minorEastAsia" w:cs="Times New Roman"/>
                <w:sz w:val="18"/>
                <w:szCs w:val="18"/>
              </w:rPr>
              <w:t>50</w:t>
            </w:r>
            <w:r w:rsidRPr="002A10DF">
              <w:rPr>
                <w:rFonts w:ascii="Times New Roman" w:eastAsiaTheme="minorEastAsia" w:hAnsi="Times New Roman" w:cs="Times New Roman"/>
                <w:sz w:val="18"/>
                <w:szCs w:val="18"/>
              </w:rPr>
              <w:t>%</w:t>
            </w:r>
            <w:r w:rsidRPr="002A10DF">
              <w:rPr>
                <w:rFonts w:asciiTheme="minorEastAsia" w:eastAsiaTheme="minorEastAsia" w:hAnsiTheme="minorEastAsia" w:hint="eastAsia"/>
                <w:sz w:val="18"/>
                <w:szCs w:val="18"/>
              </w:rPr>
              <w:t>）</w:t>
            </w:r>
          </w:p>
        </w:tc>
        <w:tc>
          <w:tcPr>
            <w:tcW w:w="1111" w:type="pct"/>
            <w:vMerge/>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p>
        </w:tc>
      </w:tr>
      <w:tr w:rsidR="002A10DF" w:rsidRPr="002A10DF" w:rsidTr="002A10DF">
        <w:trPr>
          <w:jc w:val="center"/>
        </w:trPr>
        <w:tc>
          <w:tcPr>
            <w:tcW w:w="1061" w:type="pct"/>
            <w:vMerge/>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p>
        </w:tc>
        <w:tc>
          <w:tcPr>
            <w:tcW w:w="2828" w:type="pct"/>
            <w:vAlign w:val="center"/>
          </w:tcPr>
          <w:p w:rsidR="002A10DF" w:rsidRPr="002A10DF" w:rsidRDefault="002A10DF" w:rsidP="00B63055">
            <w:pPr>
              <w:pStyle w:val="Other10"/>
              <w:spacing w:beforeLines="25" w:afterLines="25" w:line="240" w:lineRule="auto"/>
              <w:ind w:firstLine="0"/>
              <w:jc w:val="center"/>
              <w:rPr>
                <w:rFonts w:asciiTheme="minorEastAsia" w:eastAsiaTheme="minorEastAsia" w:hAnsiTheme="minorEastAsia" w:cs="Times New Roman"/>
                <w:sz w:val="18"/>
                <w:szCs w:val="18"/>
              </w:rPr>
            </w:pPr>
            <w:r w:rsidRPr="002A10DF">
              <w:rPr>
                <w:rFonts w:asciiTheme="minorEastAsia" w:eastAsiaTheme="minorEastAsia" w:hAnsiTheme="minorEastAsia" w:cs="Times New Roman"/>
                <w:sz w:val="18"/>
                <w:szCs w:val="18"/>
              </w:rPr>
              <w:t>土夹石（其中碎石、卵石占全重的30</w:t>
            </w:r>
            <w:r w:rsidRPr="002A10DF">
              <w:rPr>
                <w:rFonts w:ascii="Times New Roman" w:eastAsiaTheme="minorEastAsia" w:hAnsi="Times New Roman" w:cs="Times New Roman"/>
                <w:sz w:val="18"/>
                <w:szCs w:val="18"/>
              </w:rPr>
              <w:t>%</w:t>
            </w:r>
            <w:r>
              <w:rPr>
                <w:rFonts w:asciiTheme="minorEastAsia" w:eastAsiaTheme="minorEastAsia" w:hAnsiTheme="minorEastAsia" w:cs="MS Gothic" w:hint="eastAsia"/>
                <w:sz w:val="18"/>
                <w:szCs w:val="18"/>
              </w:rPr>
              <w:t>～</w:t>
            </w:r>
            <w:r w:rsidRPr="002A10DF">
              <w:rPr>
                <w:rFonts w:asciiTheme="minorEastAsia" w:eastAsiaTheme="minorEastAsia" w:hAnsiTheme="minorEastAsia" w:cs="Times New Roman"/>
                <w:sz w:val="18"/>
                <w:szCs w:val="18"/>
              </w:rPr>
              <w:t>50</w:t>
            </w:r>
            <w:r w:rsidRPr="002A10DF">
              <w:rPr>
                <w:rFonts w:ascii="Times New Roman" w:eastAsiaTheme="minorEastAsia" w:hAnsi="Times New Roman" w:cs="Times New Roman"/>
                <w:sz w:val="18"/>
                <w:szCs w:val="18"/>
              </w:rPr>
              <w:t>%</w:t>
            </w:r>
            <w:r w:rsidRPr="002A10DF">
              <w:rPr>
                <w:rFonts w:asciiTheme="minorEastAsia" w:eastAsiaTheme="minorEastAsia" w:hAnsiTheme="minorEastAsia" w:hint="eastAsia"/>
                <w:sz w:val="18"/>
                <w:szCs w:val="18"/>
              </w:rPr>
              <w:t>）</w:t>
            </w:r>
          </w:p>
        </w:tc>
        <w:tc>
          <w:tcPr>
            <w:tcW w:w="1111" w:type="pct"/>
            <w:vMerge/>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p>
        </w:tc>
      </w:tr>
      <w:tr w:rsidR="002A10DF" w:rsidRPr="002A10DF" w:rsidTr="002A10DF">
        <w:trPr>
          <w:jc w:val="center"/>
        </w:trPr>
        <w:tc>
          <w:tcPr>
            <w:tcW w:w="1061" w:type="pct"/>
            <w:vMerge/>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p>
        </w:tc>
        <w:tc>
          <w:tcPr>
            <w:tcW w:w="2828" w:type="pct"/>
            <w:vAlign w:val="center"/>
          </w:tcPr>
          <w:p w:rsidR="002A10DF" w:rsidRPr="002A10DF" w:rsidRDefault="002A10DF" w:rsidP="00B63055">
            <w:pPr>
              <w:pStyle w:val="Other10"/>
              <w:spacing w:beforeLines="25" w:afterLines="25" w:line="240" w:lineRule="auto"/>
              <w:ind w:firstLine="0"/>
              <w:jc w:val="center"/>
              <w:rPr>
                <w:rFonts w:asciiTheme="minorEastAsia" w:eastAsiaTheme="minorEastAsia" w:hAnsiTheme="minorEastAsia" w:cs="Times New Roman"/>
                <w:sz w:val="18"/>
                <w:szCs w:val="18"/>
              </w:rPr>
            </w:pPr>
            <w:r w:rsidRPr="002A10DF">
              <w:rPr>
                <w:rFonts w:asciiTheme="minorEastAsia" w:eastAsiaTheme="minorEastAsia" w:hAnsiTheme="minorEastAsia" w:cs="Times New Roman"/>
                <w:sz w:val="18"/>
                <w:szCs w:val="18"/>
              </w:rPr>
              <w:t>中砂、粗砂、砾砂、角砾、圆砾、石屑</w:t>
            </w:r>
          </w:p>
        </w:tc>
        <w:tc>
          <w:tcPr>
            <w:tcW w:w="1111" w:type="pct"/>
            <w:vMerge/>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p>
        </w:tc>
      </w:tr>
      <w:tr w:rsidR="002A10DF" w:rsidRPr="002A10DF" w:rsidTr="002A10DF">
        <w:trPr>
          <w:jc w:val="center"/>
        </w:trPr>
        <w:tc>
          <w:tcPr>
            <w:tcW w:w="1061" w:type="pct"/>
            <w:vMerge/>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p>
        </w:tc>
        <w:tc>
          <w:tcPr>
            <w:tcW w:w="2828" w:type="pct"/>
            <w:vAlign w:val="center"/>
          </w:tcPr>
          <w:p w:rsidR="002A10DF" w:rsidRPr="002A10DF" w:rsidRDefault="002A10DF" w:rsidP="00B63055">
            <w:pPr>
              <w:pStyle w:val="Other10"/>
              <w:spacing w:beforeLines="25" w:afterLines="25" w:line="240" w:lineRule="auto"/>
              <w:ind w:firstLine="0"/>
              <w:jc w:val="center"/>
              <w:rPr>
                <w:rFonts w:asciiTheme="minorEastAsia" w:eastAsiaTheme="minorEastAsia" w:hAnsiTheme="minorEastAsia" w:cs="Times New Roman"/>
                <w:sz w:val="18"/>
                <w:szCs w:val="18"/>
              </w:rPr>
            </w:pPr>
            <w:r w:rsidRPr="002A10DF">
              <w:rPr>
                <w:rFonts w:asciiTheme="minorEastAsia" w:eastAsiaTheme="minorEastAsia" w:hAnsiTheme="minorEastAsia" w:cs="Times New Roman"/>
                <w:sz w:val="18"/>
                <w:szCs w:val="18"/>
              </w:rPr>
              <w:t>粉质黏土</w:t>
            </w:r>
          </w:p>
        </w:tc>
        <w:tc>
          <w:tcPr>
            <w:tcW w:w="1111" w:type="pct"/>
            <w:vAlign w:val="center"/>
          </w:tcPr>
          <w:p w:rsidR="002A10DF" w:rsidRPr="002A10DF" w:rsidRDefault="00784FEC" w:rsidP="00B63055">
            <w:pPr>
              <w:spacing w:beforeLines="25" w:afterLines="25"/>
              <w:jc w:val="center"/>
              <w:rPr>
                <w:rFonts w:asciiTheme="minorEastAsia" w:eastAsiaTheme="minorEastAsia" w:hAnsiTheme="minorEastAsia"/>
                <w:sz w:val="18"/>
                <w:szCs w:val="18"/>
              </w:rPr>
            </w:pPr>
            <w:r>
              <w:rPr>
                <w:rFonts w:asciiTheme="minorEastAsia" w:eastAsiaTheme="minorEastAsia" w:hAnsiTheme="minorEastAsia"/>
                <w:sz w:val="18"/>
                <w:szCs w:val="18"/>
              </w:rPr>
              <w:t>≥0.</w:t>
            </w:r>
            <w:r w:rsidR="002A10DF" w:rsidRPr="002A10DF">
              <w:rPr>
                <w:rFonts w:asciiTheme="minorEastAsia" w:eastAsiaTheme="minorEastAsia" w:hAnsiTheme="minorEastAsia"/>
                <w:sz w:val="18"/>
                <w:szCs w:val="18"/>
              </w:rPr>
              <w:t>97</w:t>
            </w:r>
          </w:p>
        </w:tc>
      </w:tr>
      <w:tr w:rsidR="002A10DF" w:rsidRPr="002A10DF" w:rsidTr="002A10DF">
        <w:trPr>
          <w:jc w:val="center"/>
        </w:trPr>
        <w:tc>
          <w:tcPr>
            <w:tcW w:w="1061" w:type="pct"/>
            <w:vMerge/>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p>
        </w:tc>
        <w:tc>
          <w:tcPr>
            <w:tcW w:w="2828" w:type="pct"/>
            <w:vAlign w:val="center"/>
          </w:tcPr>
          <w:p w:rsidR="002A10DF" w:rsidRPr="002A10DF" w:rsidRDefault="002A10DF" w:rsidP="00B63055">
            <w:pPr>
              <w:pStyle w:val="Other10"/>
              <w:spacing w:beforeLines="25" w:afterLines="25" w:line="240" w:lineRule="auto"/>
              <w:ind w:firstLine="0"/>
              <w:jc w:val="center"/>
              <w:rPr>
                <w:rFonts w:asciiTheme="minorEastAsia" w:eastAsiaTheme="minorEastAsia" w:hAnsiTheme="minorEastAsia" w:cs="Times New Roman"/>
                <w:sz w:val="18"/>
                <w:szCs w:val="18"/>
              </w:rPr>
            </w:pPr>
            <w:r w:rsidRPr="002A10DF">
              <w:rPr>
                <w:rFonts w:asciiTheme="minorEastAsia" w:eastAsiaTheme="minorEastAsia" w:hAnsiTheme="minorEastAsia" w:cs="Times New Roman"/>
                <w:sz w:val="18"/>
                <w:szCs w:val="18"/>
              </w:rPr>
              <w:t>灰土</w:t>
            </w:r>
          </w:p>
        </w:tc>
        <w:tc>
          <w:tcPr>
            <w:tcW w:w="1111" w:type="pct"/>
            <w:vAlign w:val="center"/>
          </w:tcPr>
          <w:p w:rsidR="002A10DF" w:rsidRPr="002A10DF" w:rsidRDefault="00784FEC" w:rsidP="00B63055">
            <w:pPr>
              <w:spacing w:beforeLines="25" w:afterLines="25"/>
              <w:jc w:val="center"/>
              <w:rPr>
                <w:rFonts w:asciiTheme="minorEastAsia" w:eastAsiaTheme="minorEastAsia" w:hAnsiTheme="minorEastAsia"/>
                <w:sz w:val="18"/>
                <w:szCs w:val="18"/>
              </w:rPr>
            </w:pPr>
            <w:r>
              <w:rPr>
                <w:rFonts w:asciiTheme="minorEastAsia" w:eastAsiaTheme="minorEastAsia" w:hAnsiTheme="minorEastAsia"/>
                <w:sz w:val="18"/>
                <w:szCs w:val="18"/>
              </w:rPr>
              <w:t>≥0.</w:t>
            </w:r>
            <w:r w:rsidR="002A10DF" w:rsidRPr="002A10DF">
              <w:rPr>
                <w:rFonts w:asciiTheme="minorEastAsia" w:eastAsiaTheme="minorEastAsia" w:hAnsiTheme="minorEastAsia"/>
                <w:sz w:val="18"/>
                <w:szCs w:val="18"/>
              </w:rPr>
              <w:t>95</w:t>
            </w:r>
          </w:p>
        </w:tc>
      </w:tr>
      <w:tr w:rsidR="002A10DF" w:rsidRPr="002A10DF" w:rsidTr="002A10DF">
        <w:trPr>
          <w:jc w:val="center"/>
        </w:trPr>
        <w:tc>
          <w:tcPr>
            <w:tcW w:w="1061" w:type="pct"/>
            <w:vMerge/>
            <w:vAlign w:val="center"/>
          </w:tcPr>
          <w:p w:rsidR="002A10DF" w:rsidRPr="002A10DF" w:rsidRDefault="002A10DF" w:rsidP="00B63055">
            <w:pPr>
              <w:spacing w:beforeLines="25" w:afterLines="25"/>
              <w:jc w:val="center"/>
              <w:rPr>
                <w:rFonts w:asciiTheme="minorEastAsia" w:eastAsiaTheme="minorEastAsia" w:hAnsiTheme="minorEastAsia"/>
                <w:sz w:val="18"/>
                <w:szCs w:val="18"/>
              </w:rPr>
            </w:pPr>
          </w:p>
        </w:tc>
        <w:tc>
          <w:tcPr>
            <w:tcW w:w="2828" w:type="pct"/>
            <w:vAlign w:val="center"/>
          </w:tcPr>
          <w:p w:rsidR="002A10DF" w:rsidRPr="002A10DF" w:rsidRDefault="002A10DF" w:rsidP="00B63055">
            <w:pPr>
              <w:pStyle w:val="Other10"/>
              <w:spacing w:beforeLines="25" w:afterLines="25" w:line="240" w:lineRule="auto"/>
              <w:ind w:firstLine="0"/>
              <w:jc w:val="center"/>
              <w:rPr>
                <w:rFonts w:asciiTheme="minorEastAsia" w:eastAsiaTheme="minorEastAsia" w:hAnsiTheme="minorEastAsia" w:cs="Times New Roman"/>
                <w:sz w:val="18"/>
                <w:szCs w:val="18"/>
              </w:rPr>
            </w:pPr>
            <w:r w:rsidRPr="002A10DF">
              <w:rPr>
                <w:rFonts w:asciiTheme="minorEastAsia" w:eastAsiaTheme="minorEastAsia" w:hAnsiTheme="minorEastAsia" w:cs="Times New Roman"/>
                <w:sz w:val="18"/>
                <w:szCs w:val="18"/>
              </w:rPr>
              <w:t>粉煤灰</w:t>
            </w:r>
          </w:p>
        </w:tc>
        <w:tc>
          <w:tcPr>
            <w:tcW w:w="1111" w:type="pct"/>
            <w:vAlign w:val="center"/>
          </w:tcPr>
          <w:p w:rsidR="002A10DF" w:rsidRPr="002A10DF" w:rsidRDefault="00784FEC" w:rsidP="00B63055">
            <w:pPr>
              <w:spacing w:beforeLines="25" w:afterLines="25"/>
              <w:jc w:val="center"/>
              <w:rPr>
                <w:rFonts w:asciiTheme="minorEastAsia" w:eastAsiaTheme="minorEastAsia" w:hAnsiTheme="minorEastAsia"/>
                <w:sz w:val="18"/>
                <w:szCs w:val="18"/>
              </w:rPr>
            </w:pPr>
            <w:r>
              <w:rPr>
                <w:rFonts w:asciiTheme="minorEastAsia" w:eastAsiaTheme="minorEastAsia" w:hAnsiTheme="minorEastAsia"/>
                <w:sz w:val="18"/>
                <w:szCs w:val="18"/>
              </w:rPr>
              <w:t>≥0.</w:t>
            </w:r>
            <w:r w:rsidR="002A10DF" w:rsidRPr="002A10DF">
              <w:rPr>
                <w:rFonts w:asciiTheme="minorEastAsia" w:eastAsiaTheme="minorEastAsia" w:hAnsiTheme="minorEastAsia"/>
                <w:sz w:val="18"/>
                <w:szCs w:val="18"/>
              </w:rPr>
              <w:t>95</w:t>
            </w:r>
          </w:p>
        </w:tc>
      </w:tr>
    </w:tbl>
    <w:p w:rsidR="00784FEC" w:rsidRDefault="00784FEC" w:rsidP="00784FEC">
      <w:pPr>
        <w:spacing w:line="360" w:lineRule="auto"/>
        <w:rPr>
          <w:sz w:val="15"/>
          <w:szCs w:val="15"/>
        </w:rPr>
      </w:pPr>
      <w:r w:rsidRPr="00784FEC">
        <w:rPr>
          <w:rFonts w:hint="eastAsia"/>
          <w:sz w:val="15"/>
          <w:szCs w:val="15"/>
        </w:rPr>
        <w:t>注：</w:t>
      </w:r>
      <w:r w:rsidRPr="00784FEC">
        <w:rPr>
          <w:sz w:val="15"/>
          <w:szCs w:val="15"/>
        </w:rPr>
        <w:t>1</w:t>
      </w:r>
      <w:r w:rsidRPr="00784FEC">
        <w:rPr>
          <w:rFonts w:hint="eastAsia"/>
          <w:sz w:val="15"/>
          <w:szCs w:val="15"/>
        </w:rPr>
        <w:t>压实系数</w:t>
      </w:r>
      <w:r w:rsidRPr="002A10DF">
        <w:rPr>
          <w:rFonts w:asciiTheme="minorEastAsia" w:eastAsiaTheme="minorEastAsia" w:hAnsiTheme="minorEastAsia"/>
          <w:position w:val="-10"/>
        </w:rPr>
        <w:object w:dxaOrig="200" w:dyaOrig="279">
          <v:shape id="_x0000_i1103" type="#_x0000_t75" style="width:9.5pt;height:14pt" o:ole="" filled="t">
            <v:imagedata r:id="rId170" o:title=""/>
          </v:shape>
          <o:OLEObject Type="Embed" ProgID="Equation.DSMT4" ShapeID="_x0000_i1103" DrawAspect="Content" ObjectID="_1697628884" r:id="rId171"/>
        </w:object>
      </w:r>
      <w:r w:rsidRPr="00784FEC">
        <w:rPr>
          <w:rFonts w:hint="eastAsia"/>
          <w:sz w:val="15"/>
          <w:szCs w:val="15"/>
        </w:rPr>
        <w:t>为土的控制干密度</w:t>
      </w:r>
      <w:r w:rsidRPr="002A10DF">
        <w:rPr>
          <w:rFonts w:asciiTheme="minorEastAsia" w:eastAsiaTheme="minorEastAsia" w:hAnsiTheme="minorEastAsia"/>
          <w:position w:val="-10"/>
        </w:rPr>
        <w:object w:dxaOrig="220" w:dyaOrig="279">
          <v:shape id="_x0000_i1104" type="#_x0000_t75" style="width:10pt;height:14pt" o:ole="" filled="t">
            <v:imagedata r:id="rId172" o:title=""/>
          </v:shape>
          <o:OLEObject Type="Embed" ProgID="Equation.DSMT4" ShapeID="_x0000_i1104" DrawAspect="Content" ObjectID="_1697628885" r:id="rId173"/>
        </w:object>
      </w:r>
      <w:r w:rsidRPr="00784FEC">
        <w:rPr>
          <w:rFonts w:hint="eastAsia"/>
          <w:sz w:val="15"/>
          <w:szCs w:val="15"/>
        </w:rPr>
        <w:t>与最大干密度</w:t>
      </w:r>
      <w:r w:rsidRPr="002A10DF">
        <w:rPr>
          <w:rFonts w:asciiTheme="minorEastAsia" w:eastAsiaTheme="minorEastAsia" w:hAnsiTheme="minorEastAsia"/>
          <w:position w:val="-10"/>
        </w:rPr>
        <w:object w:dxaOrig="380" w:dyaOrig="279">
          <v:shape id="_x0000_i1105" type="#_x0000_t75" style="width:19.5pt;height:14pt" o:ole="" filled="t">
            <v:imagedata r:id="rId174" o:title=""/>
          </v:shape>
          <o:OLEObject Type="Embed" ProgID="Equation.DSMT4" ShapeID="_x0000_i1105" DrawAspect="Content" ObjectID="_1697628886" r:id="rId175"/>
        </w:object>
      </w:r>
      <w:r w:rsidRPr="00784FEC">
        <w:rPr>
          <w:rFonts w:hint="eastAsia"/>
          <w:sz w:val="15"/>
          <w:szCs w:val="15"/>
        </w:rPr>
        <w:t>的比值；土的最大干密度宜釆用击实试验确定；碎石或卵石的最大干密度可取</w:t>
      </w:r>
      <w:r w:rsidRPr="00784FEC">
        <w:rPr>
          <w:rFonts w:asciiTheme="minorEastAsia" w:eastAsiaTheme="minorEastAsia" w:hAnsiTheme="minorEastAsia"/>
          <w:sz w:val="15"/>
          <w:szCs w:val="15"/>
        </w:rPr>
        <w:t>2.1</w:t>
      </w:r>
      <w:r w:rsidRPr="00784FEC">
        <w:rPr>
          <w:sz w:val="15"/>
          <w:szCs w:val="15"/>
        </w:rPr>
        <w:t>t/m</w:t>
      </w:r>
      <w:r w:rsidRPr="00784FEC">
        <w:rPr>
          <w:sz w:val="15"/>
          <w:szCs w:val="15"/>
          <w:vertAlign w:val="superscript"/>
        </w:rPr>
        <w:t>3</w:t>
      </w:r>
      <w:r w:rsidRPr="003C5CFE">
        <w:rPr>
          <w:rFonts w:asciiTheme="minorEastAsia" w:eastAsiaTheme="minorEastAsia" w:hAnsiTheme="minorEastAsia" w:cs="MS Gothic" w:hint="eastAsia"/>
          <w:sz w:val="15"/>
          <w:szCs w:val="15"/>
        </w:rPr>
        <w:t>～</w:t>
      </w:r>
      <w:r w:rsidRPr="00784FEC">
        <w:rPr>
          <w:rFonts w:asciiTheme="minorEastAsia" w:eastAsiaTheme="minorEastAsia" w:hAnsiTheme="minorEastAsia"/>
          <w:sz w:val="15"/>
          <w:szCs w:val="15"/>
        </w:rPr>
        <w:t>2.</w:t>
      </w:r>
      <w:r w:rsidR="00E77C1F">
        <w:rPr>
          <w:rFonts w:asciiTheme="minorEastAsia" w:eastAsiaTheme="minorEastAsia" w:hAnsiTheme="minorEastAsia" w:hint="eastAsia"/>
          <w:sz w:val="15"/>
          <w:szCs w:val="15"/>
        </w:rPr>
        <w:t>2</w:t>
      </w:r>
      <w:r w:rsidRPr="00784FEC">
        <w:rPr>
          <w:sz w:val="15"/>
          <w:szCs w:val="15"/>
        </w:rPr>
        <w:t>t/m</w:t>
      </w:r>
      <w:r w:rsidRPr="00784FEC">
        <w:rPr>
          <w:sz w:val="15"/>
          <w:szCs w:val="15"/>
          <w:vertAlign w:val="superscript"/>
        </w:rPr>
        <w:t>3</w:t>
      </w:r>
      <w:r w:rsidRPr="00784FEC">
        <w:rPr>
          <w:rFonts w:hint="eastAsia"/>
          <w:sz w:val="15"/>
          <w:szCs w:val="15"/>
        </w:rPr>
        <w:t>；</w:t>
      </w:r>
    </w:p>
    <w:p w:rsidR="00DE12C6" w:rsidRPr="00784FEC" w:rsidRDefault="00784FEC" w:rsidP="00784FEC">
      <w:pPr>
        <w:spacing w:line="360" w:lineRule="auto"/>
        <w:ind w:firstLineChars="200" w:firstLine="300"/>
        <w:rPr>
          <w:sz w:val="15"/>
          <w:szCs w:val="15"/>
        </w:rPr>
      </w:pPr>
      <w:r w:rsidRPr="00784FEC">
        <w:rPr>
          <w:rFonts w:hint="eastAsia"/>
          <w:sz w:val="15"/>
          <w:szCs w:val="15"/>
        </w:rPr>
        <w:t>2</w:t>
      </w:r>
      <w:r w:rsidRPr="00784FEC">
        <w:rPr>
          <w:rFonts w:hint="eastAsia"/>
          <w:sz w:val="15"/>
          <w:szCs w:val="15"/>
        </w:rPr>
        <w:t>表中压实系数</w:t>
      </w:r>
      <w:r w:rsidRPr="002A10DF">
        <w:rPr>
          <w:rFonts w:asciiTheme="minorEastAsia" w:eastAsiaTheme="minorEastAsia" w:hAnsiTheme="minorEastAsia"/>
          <w:position w:val="-10"/>
        </w:rPr>
        <w:object w:dxaOrig="200" w:dyaOrig="279">
          <v:shape id="_x0000_i1106" type="#_x0000_t75" style="width:9.5pt;height:14pt" o:ole="" filled="t">
            <v:imagedata r:id="rId170" o:title=""/>
          </v:shape>
          <o:OLEObject Type="Embed" ProgID="Equation.DSMT4" ShapeID="_x0000_i1106" DrawAspect="Content" ObjectID="_1697628887" r:id="rId176"/>
        </w:object>
      </w:r>
      <w:r w:rsidRPr="00784FEC">
        <w:rPr>
          <w:rFonts w:hint="eastAsia"/>
          <w:sz w:val="15"/>
          <w:szCs w:val="15"/>
        </w:rPr>
        <w:t>系使用轻型击实试验测定土的最大干密度</w:t>
      </w:r>
      <w:r w:rsidRPr="002A10DF">
        <w:rPr>
          <w:rFonts w:asciiTheme="minorEastAsia" w:eastAsiaTheme="minorEastAsia" w:hAnsiTheme="minorEastAsia"/>
          <w:position w:val="-10"/>
        </w:rPr>
        <w:object w:dxaOrig="380" w:dyaOrig="279">
          <v:shape id="_x0000_i1107" type="#_x0000_t75" style="width:19.5pt;height:14pt" o:ole="" filled="t">
            <v:imagedata r:id="rId174" o:title=""/>
          </v:shape>
          <o:OLEObject Type="Embed" ProgID="Equation.DSMT4" ShapeID="_x0000_i1107" DrawAspect="Content" ObjectID="_1697628888" r:id="rId177"/>
        </w:object>
      </w:r>
      <w:r w:rsidRPr="00784FEC">
        <w:rPr>
          <w:rFonts w:hint="eastAsia"/>
          <w:sz w:val="15"/>
          <w:szCs w:val="15"/>
        </w:rPr>
        <w:t>时给出的压实控制标准，采用重型击实试验时，对粉质黏土、灰土、粉煤灰及其他材料压实标准应为压实系数疋≥</w:t>
      </w:r>
      <w:r w:rsidRPr="00784FEC">
        <w:rPr>
          <w:rFonts w:asciiTheme="minorEastAsia" w:eastAsiaTheme="minorEastAsia" w:hAnsiTheme="minorEastAsia" w:hint="eastAsia"/>
          <w:sz w:val="15"/>
          <w:szCs w:val="15"/>
        </w:rPr>
        <w:t>0.9</w:t>
      </w:r>
      <w:r w:rsidR="00E77C1F">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p w:rsidR="00DE12C6" w:rsidRDefault="000F377C">
      <w:pPr>
        <w:spacing w:line="360" w:lineRule="auto"/>
      </w:pPr>
      <w:r>
        <w:rPr>
          <w:b/>
          <w:bCs/>
        </w:rPr>
        <w:t>4</w:t>
      </w:r>
      <w:r>
        <w:rPr>
          <w:rFonts w:eastAsiaTheme="minorEastAsia"/>
          <w:b/>
          <w:bCs/>
          <w:spacing w:val="54"/>
        </w:rPr>
        <w:t>.</w:t>
      </w:r>
      <w:r>
        <w:rPr>
          <w:b/>
          <w:bCs/>
        </w:rPr>
        <w:t>2</w:t>
      </w:r>
      <w:r>
        <w:rPr>
          <w:rFonts w:eastAsiaTheme="minorEastAsia"/>
          <w:b/>
          <w:bCs/>
          <w:spacing w:val="54"/>
        </w:rPr>
        <w:t>.</w:t>
      </w:r>
      <w:r>
        <w:rPr>
          <w:b/>
          <w:bCs/>
        </w:rPr>
        <w:t>5</w:t>
      </w:r>
      <w:r w:rsidR="00784FEC" w:rsidRPr="0008400C">
        <w:t>换填垫层的承载力宜通过现场静载荷试验确定。</w:t>
      </w:r>
    </w:p>
    <w:p w:rsidR="00DE12C6" w:rsidRDefault="000F377C">
      <w:pPr>
        <w:spacing w:line="360" w:lineRule="auto"/>
      </w:pPr>
      <w:r>
        <w:rPr>
          <w:b/>
          <w:bCs/>
        </w:rPr>
        <w:t>4</w:t>
      </w:r>
      <w:r>
        <w:rPr>
          <w:rFonts w:eastAsiaTheme="minorEastAsia"/>
          <w:b/>
          <w:bCs/>
          <w:spacing w:val="54"/>
        </w:rPr>
        <w:t>.</w:t>
      </w:r>
      <w:r>
        <w:rPr>
          <w:b/>
          <w:bCs/>
        </w:rPr>
        <w:t>2</w:t>
      </w:r>
      <w:r>
        <w:rPr>
          <w:rFonts w:eastAsiaTheme="minorEastAsia"/>
          <w:b/>
          <w:bCs/>
          <w:spacing w:val="54"/>
        </w:rPr>
        <w:t>.</w:t>
      </w:r>
      <w:r>
        <w:rPr>
          <w:b/>
          <w:bCs/>
        </w:rPr>
        <w:t>6</w:t>
      </w:r>
      <w:r w:rsidR="00784FEC" w:rsidRPr="00784FEC">
        <w:rPr>
          <w:rFonts w:hint="eastAsia"/>
          <w:szCs w:val="21"/>
        </w:rPr>
        <w:t>对于垫层下存在软弱下卧层的建筑</w:t>
      </w:r>
      <w:r w:rsidR="00784FEC">
        <w:rPr>
          <w:rFonts w:hint="eastAsia"/>
          <w:szCs w:val="21"/>
        </w:rPr>
        <w:t>，</w:t>
      </w:r>
      <w:r w:rsidR="00784FEC" w:rsidRPr="00784FEC">
        <w:rPr>
          <w:rFonts w:hint="eastAsia"/>
          <w:szCs w:val="21"/>
        </w:rPr>
        <w:t>在进行地基变形计算时应考虑邻近建筑物基础荷载对软弱下卧层顶面应力叠加的影响。当超出原地面标高的垫层或换填材料的重度高于天然土层重度时，宜及时换填，并应考虑其附加荷载的不利影响。</w:t>
      </w:r>
    </w:p>
    <w:p w:rsidR="00DE12C6" w:rsidRDefault="000F377C">
      <w:pPr>
        <w:spacing w:line="360" w:lineRule="auto"/>
        <w:rPr>
          <w:szCs w:val="21"/>
        </w:rPr>
      </w:pPr>
      <w:r>
        <w:rPr>
          <w:b/>
          <w:bCs/>
        </w:rPr>
        <w:t>4</w:t>
      </w:r>
      <w:r>
        <w:rPr>
          <w:rFonts w:eastAsiaTheme="minorEastAsia"/>
          <w:b/>
          <w:bCs/>
          <w:spacing w:val="54"/>
        </w:rPr>
        <w:t>.</w:t>
      </w:r>
      <w:r>
        <w:rPr>
          <w:b/>
          <w:bCs/>
        </w:rPr>
        <w:t>2</w:t>
      </w:r>
      <w:r>
        <w:rPr>
          <w:rFonts w:eastAsiaTheme="minorEastAsia"/>
          <w:b/>
          <w:bCs/>
          <w:spacing w:val="54"/>
        </w:rPr>
        <w:t>.</w:t>
      </w:r>
      <w:r>
        <w:rPr>
          <w:b/>
          <w:bCs/>
        </w:rPr>
        <w:t xml:space="preserve">7  </w:t>
      </w:r>
      <w:r w:rsidR="00784FEC" w:rsidRPr="003C5CFE">
        <w:rPr>
          <w:rFonts w:asciiTheme="minorEastAsia" w:eastAsiaTheme="minorEastAsia" w:hAnsiTheme="minorEastAsia" w:hint="eastAsia"/>
          <w:szCs w:val="21"/>
        </w:rPr>
        <w:t>垫层地基的变形由垫层自身变形和下卧层变形组成。换填垫层在满足</w:t>
      </w:r>
      <w:r w:rsidR="00D745D7">
        <w:rPr>
          <w:rFonts w:asciiTheme="minorEastAsia" w:eastAsiaTheme="minorEastAsia" w:hAnsiTheme="minorEastAsia" w:hint="eastAsia"/>
          <w:szCs w:val="21"/>
        </w:rPr>
        <w:t>本规程</w:t>
      </w:r>
      <w:r w:rsidR="00784FEC" w:rsidRPr="003C5CFE">
        <w:rPr>
          <w:rFonts w:asciiTheme="minorEastAsia" w:eastAsiaTheme="minorEastAsia" w:hAnsiTheme="minorEastAsia" w:hint="eastAsia"/>
          <w:szCs w:val="21"/>
        </w:rPr>
        <w:t>第</w:t>
      </w:r>
      <w:r w:rsidR="003C5CFE">
        <w:rPr>
          <w:rFonts w:asciiTheme="minorEastAsia" w:eastAsiaTheme="minorEastAsia" w:hAnsiTheme="minorEastAsia"/>
          <w:szCs w:val="21"/>
        </w:rPr>
        <w:t>4.2.</w:t>
      </w:r>
      <w:r w:rsidR="00784FEC" w:rsidRPr="003C5CFE">
        <w:rPr>
          <w:rFonts w:asciiTheme="minorEastAsia" w:eastAsiaTheme="minorEastAsia" w:hAnsiTheme="minorEastAsia"/>
          <w:szCs w:val="21"/>
        </w:rPr>
        <w:t>2</w:t>
      </w:r>
      <w:r w:rsidR="00784FEC" w:rsidRPr="003C5CFE">
        <w:rPr>
          <w:rFonts w:asciiTheme="minorEastAsia" w:eastAsiaTheme="minorEastAsia" w:hAnsiTheme="minorEastAsia" w:hint="eastAsia"/>
          <w:szCs w:val="21"/>
        </w:rPr>
        <w:t>条</w:t>
      </w:r>
      <w:r w:rsidR="003C5CFE">
        <w:rPr>
          <w:rFonts w:asciiTheme="minorEastAsia" w:eastAsiaTheme="minorEastAsia" w:hAnsiTheme="minorEastAsia" w:cs="MS Gothic" w:hint="eastAsia"/>
          <w:szCs w:val="21"/>
        </w:rPr>
        <w:t>～</w:t>
      </w:r>
      <w:r w:rsidR="00784FEC" w:rsidRPr="003C5CFE">
        <w:rPr>
          <w:rFonts w:asciiTheme="minorEastAsia" w:eastAsiaTheme="minorEastAsia" w:hAnsiTheme="minorEastAsia"/>
          <w:szCs w:val="21"/>
        </w:rPr>
        <w:t>4.2.4</w:t>
      </w:r>
      <w:r w:rsidR="00784FEC" w:rsidRPr="003C5CFE">
        <w:rPr>
          <w:rFonts w:asciiTheme="minorEastAsia" w:eastAsiaTheme="minorEastAsia" w:hAnsiTheme="minorEastAsia" w:hint="eastAsia"/>
          <w:szCs w:val="21"/>
        </w:rPr>
        <w:t>条的条件下，垫层地基的变形可仅考虑其下卧层的变形。对地基沉降有严格限制的建筑，应计算垫层自身的变形。垫层下卧层的变形量可按现行国家标准《建筑地基基础设计规范》</w:t>
      </w:r>
      <w:r w:rsidR="00784FEC" w:rsidRPr="003C5CFE">
        <w:rPr>
          <w:rFonts w:eastAsiaTheme="minorEastAsia"/>
          <w:szCs w:val="21"/>
        </w:rPr>
        <w:t>GB</w:t>
      </w:r>
      <w:r w:rsidR="00784FEC" w:rsidRPr="003C5CFE">
        <w:rPr>
          <w:rFonts w:asciiTheme="minorEastAsia" w:eastAsiaTheme="minorEastAsia" w:hAnsiTheme="minorEastAsia"/>
          <w:szCs w:val="21"/>
        </w:rPr>
        <w:t xml:space="preserve"> 50007</w:t>
      </w:r>
      <w:r w:rsidR="00784FEC" w:rsidRPr="003C5CFE">
        <w:rPr>
          <w:rFonts w:asciiTheme="minorEastAsia" w:eastAsiaTheme="minorEastAsia" w:hAnsiTheme="minorEastAsia" w:hint="eastAsia"/>
          <w:szCs w:val="21"/>
        </w:rPr>
        <w:t>的规定进行计算。</w:t>
      </w:r>
    </w:p>
    <w:p w:rsidR="00DE12C6" w:rsidRDefault="000F377C">
      <w:pPr>
        <w:spacing w:line="360" w:lineRule="auto"/>
      </w:pPr>
      <w:r>
        <w:rPr>
          <w:b/>
          <w:bCs/>
        </w:rPr>
        <w:t>4</w:t>
      </w:r>
      <w:r>
        <w:rPr>
          <w:rFonts w:eastAsiaTheme="minorEastAsia"/>
          <w:b/>
          <w:bCs/>
          <w:spacing w:val="54"/>
        </w:rPr>
        <w:t>.</w:t>
      </w:r>
      <w:r>
        <w:rPr>
          <w:b/>
          <w:bCs/>
        </w:rPr>
        <w:t>2</w:t>
      </w:r>
      <w:r>
        <w:rPr>
          <w:rFonts w:eastAsiaTheme="minorEastAsia"/>
          <w:b/>
          <w:bCs/>
          <w:spacing w:val="54"/>
        </w:rPr>
        <w:t>.</w:t>
      </w:r>
      <w:r>
        <w:rPr>
          <w:b/>
          <w:bCs/>
        </w:rPr>
        <w:t xml:space="preserve">8  </w:t>
      </w:r>
      <w:r w:rsidR="003C5CFE" w:rsidRPr="0008400C">
        <w:t>加筋土垫层所选用的土工合成材料尚应进行材料强度验算：</w:t>
      </w:r>
    </w:p>
    <w:p w:rsidR="003C5CFE" w:rsidRDefault="003C5CFE" w:rsidP="00794B6C">
      <w:pPr>
        <w:wordWrap w:val="0"/>
        <w:spacing w:line="360" w:lineRule="auto"/>
        <w:jc w:val="right"/>
        <w:rPr>
          <w:lang w:eastAsia="zh-TW"/>
        </w:rPr>
      </w:pPr>
      <w:r w:rsidRPr="003C5CFE">
        <w:rPr>
          <w:position w:val="-12"/>
        </w:rPr>
        <w:object w:dxaOrig="260" w:dyaOrig="360">
          <v:shape id="_x0000_i1108" type="#_x0000_t75" style="width:14pt;height:19pt" o:ole="" filled="t">
            <v:imagedata r:id="rId178" o:title=""/>
          </v:shape>
          <o:OLEObject Type="Embed" ProgID="Equation.DSMT4" ShapeID="_x0000_i1108" DrawAspect="Content" ObjectID="_1697628889" r:id="rId179"/>
        </w:object>
      </w:r>
      <w:r w:rsidRPr="003C5CFE">
        <w:rPr>
          <w:rFonts w:asciiTheme="minorEastAsia" w:eastAsiaTheme="minorEastAsia" w:hAnsiTheme="minorEastAsia"/>
        </w:rPr>
        <w:t>≤</w:t>
      </w:r>
      <w:r w:rsidRPr="003C5CFE">
        <w:rPr>
          <w:position w:val="-12"/>
        </w:rPr>
        <w:object w:dxaOrig="260" w:dyaOrig="360">
          <v:shape id="_x0000_i1109" type="#_x0000_t75" style="width:14pt;height:19pt" o:ole="" filled="t">
            <v:imagedata r:id="rId180" o:title=""/>
          </v:shape>
          <o:OLEObject Type="Embed" ProgID="Equation.DSMT4" ShapeID="_x0000_i1109" DrawAspect="Content" ObjectID="_1697628890" r:id="rId181"/>
        </w:object>
      </w:r>
      <w:r>
        <w:rPr>
          <w:rFonts w:hint="eastAsia"/>
          <w:lang w:eastAsia="zh-TW"/>
        </w:rPr>
        <w:t>（</w:t>
      </w:r>
      <w:r w:rsidRPr="002279A4">
        <w:rPr>
          <w:rFonts w:asciiTheme="minorEastAsia" w:eastAsiaTheme="minorEastAsia" w:hAnsiTheme="minorEastAsia" w:hint="eastAsia"/>
          <w:lang w:eastAsia="zh-TW"/>
        </w:rPr>
        <w:t>4.</w:t>
      </w:r>
      <w:r>
        <w:rPr>
          <w:rFonts w:asciiTheme="minorEastAsia" w:eastAsiaTheme="minorEastAsia" w:hAnsiTheme="minorEastAsia"/>
          <w:lang w:eastAsia="zh-TW"/>
        </w:rPr>
        <w:t>2</w:t>
      </w:r>
      <w:r>
        <w:rPr>
          <w:rFonts w:asciiTheme="minorEastAsia" w:eastAsiaTheme="minorEastAsia" w:hAnsiTheme="minorEastAsia" w:hint="eastAsia"/>
          <w:lang w:eastAsia="zh-TW"/>
        </w:rPr>
        <w:t>.</w:t>
      </w:r>
      <w:r>
        <w:rPr>
          <w:rFonts w:asciiTheme="minorEastAsia" w:eastAsiaTheme="minorEastAsia" w:hAnsiTheme="minorEastAsia"/>
          <w:lang w:eastAsia="zh-TW"/>
        </w:rPr>
        <w:t>3</w:t>
      </w:r>
      <w:r>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7421"/>
      </w:tblGrid>
      <w:tr w:rsidR="003C5CFE" w:rsidRPr="00794B6C" w:rsidTr="004775D1">
        <w:tc>
          <w:tcPr>
            <w:tcW w:w="1101" w:type="dxa"/>
          </w:tcPr>
          <w:p w:rsidR="003C5CFE" w:rsidRPr="00794B6C" w:rsidRDefault="003C5CFE" w:rsidP="003C5CFE">
            <w:pPr>
              <w:ind w:rightChars="-50" w:right="-105"/>
              <w:jc w:val="right"/>
              <w:rPr>
                <w:sz w:val="21"/>
                <w:szCs w:val="21"/>
              </w:rPr>
            </w:pPr>
            <w:r w:rsidRPr="00794B6C">
              <w:rPr>
                <w:rFonts w:hint="eastAsia"/>
                <w:sz w:val="21"/>
                <w:szCs w:val="21"/>
                <w:lang w:eastAsia="zh-TW"/>
              </w:rPr>
              <w:t>式中：</w:t>
            </w:r>
            <w:r w:rsidRPr="00794B6C">
              <w:rPr>
                <w:rFonts w:ascii="Times New Roman"/>
                <w:position w:val="-12"/>
                <w:sz w:val="21"/>
                <w:szCs w:val="21"/>
              </w:rPr>
              <w:object w:dxaOrig="260" w:dyaOrig="360">
                <v:shape id="_x0000_i1110" type="#_x0000_t75" style="width:14pt;height:19pt" o:ole="" filled="t">
                  <v:imagedata r:id="rId178" o:title=""/>
                </v:shape>
                <o:OLEObject Type="Embed" ProgID="Equation.DSMT4" ShapeID="_x0000_i1110" DrawAspect="Content" ObjectID="_1697628891" r:id="rId182"/>
              </w:object>
            </w:r>
          </w:p>
        </w:tc>
        <w:tc>
          <w:tcPr>
            <w:tcW w:w="7421" w:type="dxa"/>
          </w:tcPr>
          <w:p w:rsidR="003C5CFE" w:rsidRPr="00794B6C" w:rsidRDefault="003C5CFE" w:rsidP="00B63055">
            <w:pPr>
              <w:spacing w:beforeLines="50" w:afterLines="50"/>
              <w:ind w:leftChars="-51" w:hangingChars="51" w:hanging="107"/>
              <w:rPr>
                <w:sz w:val="21"/>
                <w:szCs w:val="21"/>
              </w:rPr>
            </w:pPr>
            <w:r w:rsidRPr="00794B6C">
              <w:rPr>
                <w:sz w:val="21"/>
                <w:szCs w:val="21"/>
              </w:rPr>
              <w:t>——</w:t>
            </w:r>
            <w:r w:rsidR="004775D1" w:rsidRPr="00794B6C">
              <w:rPr>
                <w:rFonts w:ascii="Times New Roman"/>
                <w:sz w:val="21"/>
                <w:szCs w:val="21"/>
              </w:rPr>
              <w:t>土工合成材料在允许延伸率下的抗拉强度</w:t>
            </w:r>
            <w:r w:rsidR="004775D1" w:rsidRPr="00794B6C">
              <w:rPr>
                <w:rFonts w:ascii="Times New Roman"/>
                <w:sz w:val="21"/>
                <w:szCs w:val="21"/>
                <w:lang w:bidi="en-US"/>
              </w:rPr>
              <w:t>（</w:t>
            </w:r>
            <w:r w:rsidR="004775D1" w:rsidRPr="00794B6C">
              <w:rPr>
                <w:rFonts w:ascii="Times New Roman" w:eastAsia="Times New Roman"/>
                <w:sz w:val="21"/>
                <w:szCs w:val="21"/>
                <w:lang w:bidi="en-US"/>
              </w:rPr>
              <w:t>kN/m</w:t>
            </w:r>
            <w:r w:rsidR="004775D1" w:rsidRPr="00794B6C">
              <w:rPr>
                <w:rFonts w:hint="eastAsia"/>
                <w:sz w:val="21"/>
                <w:szCs w:val="21"/>
                <w:lang w:bidi="en-US"/>
              </w:rPr>
              <w:t>）</w:t>
            </w:r>
            <w:r w:rsidR="004775D1" w:rsidRPr="00794B6C">
              <w:rPr>
                <w:rFonts w:ascii="Times New Roman"/>
                <w:sz w:val="21"/>
                <w:szCs w:val="21"/>
                <w:lang w:bidi="en-US"/>
              </w:rPr>
              <w:t>；</w:t>
            </w:r>
          </w:p>
        </w:tc>
      </w:tr>
      <w:tr w:rsidR="003C5CFE" w:rsidRPr="00794B6C" w:rsidTr="004775D1">
        <w:tc>
          <w:tcPr>
            <w:tcW w:w="1101" w:type="dxa"/>
          </w:tcPr>
          <w:p w:rsidR="003C5CFE" w:rsidRPr="00794B6C" w:rsidRDefault="003C5CFE" w:rsidP="003C5CFE">
            <w:pPr>
              <w:ind w:rightChars="-50" w:right="-105"/>
              <w:jc w:val="right"/>
              <w:rPr>
                <w:sz w:val="21"/>
                <w:szCs w:val="21"/>
              </w:rPr>
            </w:pPr>
            <w:r w:rsidRPr="00794B6C">
              <w:rPr>
                <w:rFonts w:ascii="Times New Roman"/>
                <w:position w:val="-12"/>
                <w:sz w:val="21"/>
                <w:szCs w:val="21"/>
              </w:rPr>
              <w:object w:dxaOrig="260" w:dyaOrig="360">
                <v:shape id="_x0000_i1111" type="#_x0000_t75" style="width:14pt;height:19pt" o:ole="" filled="t">
                  <v:imagedata r:id="rId180" o:title=""/>
                </v:shape>
                <o:OLEObject Type="Embed" ProgID="Equation.DSMT4" ShapeID="_x0000_i1111" DrawAspect="Content" ObjectID="_1697628892" r:id="rId183"/>
              </w:object>
            </w:r>
          </w:p>
        </w:tc>
        <w:tc>
          <w:tcPr>
            <w:tcW w:w="7421" w:type="dxa"/>
          </w:tcPr>
          <w:p w:rsidR="003C5CFE" w:rsidRPr="00794B6C" w:rsidRDefault="003C5CFE"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004775D1" w:rsidRPr="00794B6C">
              <w:rPr>
                <w:rFonts w:ascii="Times New Roman"/>
                <w:sz w:val="21"/>
                <w:szCs w:val="21"/>
              </w:rPr>
              <w:t>相应于作用的标准组合时，单位宽度的土工合成材料的最大拉力</w:t>
            </w:r>
            <w:r w:rsidR="004775D1" w:rsidRPr="00794B6C">
              <w:rPr>
                <w:rFonts w:ascii="Times New Roman"/>
                <w:sz w:val="21"/>
                <w:szCs w:val="21"/>
                <w:lang w:bidi="en-US"/>
              </w:rPr>
              <w:t>（</w:t>
            </w:r>
            <w:r w:rsidR="004775D1" w:rsidRPr="00794B6C">
              <w:rPr>
                <w:rFonts w:ascii="Times New Roman" w:eastAsia="Times New Roman"/>
                <w:sz w:val="21"/>
                <w:szCs w:val="21"/>
                <w:lang w:bidi="en-US"/>
              </w:rPr>
              <w:t>kN/m</w:t>
            </w:r>
            <w:r w:rsidR="004775D1" w:rsidRPr="00794B6C">
              <w:rPr>
                <w:rFonts w:hint="eastAsia"/>
                <w:sz w:val="21"/>
                <w:szCs w:val="21"/>
                <w:lang w:bidi="en-US"/>
              </w:rPr>
              <w:t>）</w:t>
            </w:r>
            <w:r w:rsidR="004775D1" w:rsidRPr="00794B6C">
              <w:rPr>
                <w:rFonts w:ascii="Times New Roman"/>
                <w:sz w:val="21"/>
                <w:szCs w:val="21"/>
                <w:lang w:bidi="en-US"/>
              </w:rPr>
              <w:t>。</w:t>
            </w:r>
          </w:p>
        </w:tc>
      </w:tr>
    </w:tbl>
    <w:p w:rsidR="00DE12C6" w:rsidRDefault="000F377C">
      <w:pPr>
        <w:spacing w:line="360" w:lineRule="auto"/>
      </w:pPr>
      <w:r>
        <w:rPr>
          <w:b/>
          <w:bCs/>
        </w:rPr>
        <w:t>4</w:t>
      </w:r>
      <w:r>
        <w:rPr>
          <w:rFonts w:eastAsiaTheme="minorEastAsia"/>
          <w:b/>
          <w:bCs/>
          <w:spacing w:val="54"/>
        </w:rPr>
        <w:t>.</w:t>
      </w:r>
      <w:r>
        <w:rPr>
          <w:b/>
          <w:bCs/>
        </w:rPr>
        <w:t>2</w:t>
      </w:r>
      <w:r>
        <w:rPr>
          <w:rFonts w:eastAsiaTheme="minorEastAsia"/>
          <w:b/>
          <w:bCs/>
          <w:spacing w:val="54"/>
        </w:rPr>
        <w:t>.</w:t>
      </w:r>
      <w:r>
        <w:rPr>
          <w:b/>
          <w:bCs/>
        </w:rPr>
        <w:t xml:space="preserve">9  </w:t>
      </w:r>
      <w:r w:rsidR="004775D1" w:rsidRPr="0008400C">
        <w:t>加筋土垫层的加筋体设置应符合下列规定：</w:t>
      </w:r>
    </w:p>
    <w:p w:rsidR="004775D1" w:rsidRPr="004775D1" w:rsidRDefault="004775D1" w:rsidP="00AC1835">
      <w:pPr>
        <w:spacing w:line="360" w:lineRule="auto"/>
        <w:ind w:firstLineChars="200" w:firstLine="422"/>
        <w:rPr>
          <w:szCs w:val="21"/>
        </w:rPr>
      </w:pPr>
      <w:r>
        <w:rPr>
          <w:b/>
        </w:rPr>
        <w:t>1</w:t>
      </w:r>
      <w:r w:rsidRPr="004775D1">
        <w:rPr>
          <w:rFonts w:hint="eastAsia"/>
          <w:szCs w:val="21"/>
        </w:rPr>
        <w:t>一层加筋时，可设置在垫层的中部</w:t>
      </w:r>
      <w:r w:rsidR="00AC1835">
        <w:rPr>
          <w:rFonts w:hint="eastAsia"/>
          <w:szCs w:val="21"/>
        </w:rPr>
        <w:t>；</w:t>
      </w:r>
    </w:p>
    <w:p w:rsidR="004775D1" w:rsidRPr="004775D1" w:rsidRDefault="004775D1" w:rsidP="00AC1835">
      <w:pPr>
        <w:spacing w:line="360" w:lineRule="auto"/>
        <w:ind w:firstLineChars="200" w:firstLine="422"/>
        <w:rPr>
          <w:szCs w:val="21"/>
        </w:rPr>
      </w:pPr>
      <w:r>
        <w:rPr>
          <w:b/>
        </w:rPr>
        <w:t>2</w:t>
      </w:r>
      <w:r w:rsidRPr="004775D1">
        <w:rPr>
          <w:rFonts w:hint="eastAsia"/>
          <w:szCs w:val="21"/>
        </w:rPr>
        <w:t>多层加筋时，首层筋材距垫层顶面的距离宜取</w:t>
      </w:r>
      <w:r w:rsidRPr="00AC1835">
        <w:rPr>
          <w:rFonts w:asciiTheme="minorEastAsia" w:eastAsiaTheme="minorEastAsia" w:hAnsiTheme="minorEastAsia"/>
          <w:szCs w:val="21"/>
        </w:rPr>
        <w:t>30</w:t>
      </w:r>
      <w:r w:rsidRPr="004775D1">
        <w:rPr>
          <w:szCs w:val="21"/>
        </w:rPr>
        <w:t>%</w:t>
      </w:r>
      <w:r w:rsidRPr="004775D1">
        <w:rPr>
          <w:rFonts w:hint="eastAsia"/>
          <w:szCs w:val="21"/>
        </w:rPr>
        <w:t>垫层厚度，筋材层间距宜取</w:t>
      </w:r>
      <w:r w:rsidR="00AC1835" w:rsidRPr="00AC1835">
        <w:rPr>
          <w:rFonts w:asciiTheme="minorEastAsia" w:eastAsiaTheme="minorEastAsia" w:hAnsiTheme="minorEastAsia"/>
          <w:szCs w:val="21"/>
        </w:rPr>
        <w:t>30</w:t>
      </w:r>
      <w:r w:rsidRPr="004775D1">
        <w:rPr>
          <w:szCs w:val="21"/>
        </w:rPr>
        <w:t>%</w:t>
      </w:r>
      <w:r w:rsidR="00AC1835" w:rsidRPr="00AC1835">
        <w:rPr>
          <w:rFonts w:asciiTheme="minorEastAsia" w:eastAsiaTheme="minorEastAsia" w:hAnsiTheme="minorEastAsia" w:cs="MS Gothic" w:hint="eastAsia"/>
          <w:szCs w:val="21"/>
        </w:rPr>
        <w:t>～</w:t>
      </w:r>
      <w:r w:rsidRPr="00AC1835">
        <w:rPr>
          <w:rFonts w:asciiTheme="minorEastAsia" w:eastAsiaTheme="minorEastAsia" w:hAnsiTheme="minorEastAsia"/>
          <w:szCs w:val="21"/>
        </w:rPr>
        <w:t>50</w:t>
      </w:r>
      <w:r w:rsidRPr="004775D1">
        <w:rPr>
          <w:szCs w:val="21"/>
        </w:rPr>
        <w:t>%</w:t>
      </w:r>
      <w:r w:rsidRPr="004775D1">
        <w:rPr>
          <w:rFonts w:hint="eastAsia"/>
          <w:szCs w:val="21"/>
        </w:rPr>
        <w:t>的垫层厚度，且不应小于</w:t>
      </w:r>
      <w:r w:rsidRPr="00AC1835">
        <w:rPr>
          <w:rFonts w:asciiTheme="minorEastAsia" w:eastAsiaTheme="minorEastAsia" w:hAnsiTheme="minorEastAsia"/>
          <w:szCs w:val="21"/>
        </w:rPr>
        <w:t>200</w:t>
      </w:r>
      <w:r w:rsidRPr="004775D1">
        <w:rPr>
          <w:szCs w:val="21"/>
        </w:rPr>
        <w:t>mm</w:t>
      </w:r>
      <w:r w:rsidRPr="004775D1">
        <w:rPr>
          <w:rFonts w:hint="eastAsia"/>
          <w:szCs w:val="21"/>
        </w:rPr>
        <w:t>；</w:t>
      </w:r>
    </w:p>
    <w:p w:rsidR="00DE12C6" w:rsidRDefault="004775D1" w:rsidP="00AC1835">
      <w:pPr>
        <w:spacing w:line="360" w:lineRule="auto"/>
        <w:ind w:firstLineChars="200" w:firstLine="422"/>
        <w:rPr>
          <w:szCs w:val="21"/>
        </w:rPr>
      </w:pPr>
      <w:r>
        <w:rPr>
          <w:b/>
        </w:rPr>
        <w:t>3</w:t>
      </w:r>
      <w:r w:rsidRPr="004775D1">
        <w:rPr>
          <w:rFonts w:hint="eastAsia"/>
          <w:szCs w:val="21"/>
        </w:rPr>
        <w:t>加筋线密度宜为</w:t>
      </w:r>
      <w:r w:rsidRPr="00AC1835">
        <w:rPr>
          <w:rFonts w:asciiTheme="minorEastAsia" w:eastAsiaTheme="minorEastAsia" w:hAnsiTheme="minorEastAsia"/>
          <w:szCs w:val="21"/>
        </w:rPr>
        <w:t>0.15</w:t>
      </w:r>
      <w:r w:rsidR="00AC1835" w:rsidRPr="00AC1835">
        <w:rPr>
          <w:rFonts w:asciiTheme="minorEastAsia" w:eastAsiaTheme="minorEastAsia" w:hAnsiTheme="minorEastAsia" w:cs="MS Gothic" w:hint="eastAsia"/>
          <w:szCs w:val="21"/>
        </w:rPr>
        <w:t>～</w:t>
      </w:r>
      <w:r w:rsidRPr="00AC1835">
        <w:rPr>
          <w:rFonts w:asciiTheme="minorEastAsia" w:eastAsiaTheme="minorEastAsia" w:hAnsiTheme="minorEastAsia"/>
          <w:szCs w:val="21"/>
        </w:rPr>
        <w:t>0.35</w:t>
      </w:r>
      <w:r w:rsidRPr="004775D1">
        <w:rPr>
          <w:rFonts w:hint="eastAsia"/>
          <w:szCs w:val="21"/>
        </w:rPr>
        <w:t>。无经验时，单层加筋宜取高值，多层加筋宜取低值。垫层的边缘应有足够的锚固长度。</w:t>
      </w:r>
    </w:p>
    <w:p w:rsidR="00DE12C6" w:rsidRDefault="000F377C">
      <w:pPr>
        <w:pStyle w:val="21"/>
        <w:rPr>
          <w:rFonts w:ascii="黑体" w:eastAsia="黑体" w:hAnsi="黑体"/>
        </w:rPr>
      </w:pPr>
      <w:bookmarkStart w:id="50" w:name="_Toc23669333"/>
      <w:bookmarkStart w:id="51" w:name="_Toc83884707"/>
      <w:r>
        <w:t>4</w:t>
      </w:r>
      <w:r>
        <w:rPr>
          <w:rFonts w:eastAsiaTheme="minorEastAsia"/>
          <w:spacing w:val="54"/>
        </w:rPr>
        <w:t>.</w:t>
      </w:r>
      <w:r>
        <w:t xml:space="preserve">3  </w:t>
      </w:r>
      <w:r w:rsidR="00AC1835" w:rsidRPr="00AC1835">
        <w:rPr>
          <w:rFonts w:ascii="黑体" w:eastAsia="黑体" w:hAnsi="黑体"/>
        </w:rPr>
        <w:t>施   工</w:t>
      </w:r>
      <w:bookmarkEnd w:id="50"/>
      <w:bookmarkEnd w:id="51"/>
    </w:p>
    <w:p w:rsidR="00DE12C6" w:rsidRDefault="000F377C">
      <w:pPr>
        <w:spacing w:line="360" w:lineRule="auto"/>
      </w:pPr>
      <w:r>
        <w:rPr>
          <w:b/>
          <w:bCs/>
        </w:rPr>
        <w:t>4</w:t>
      </w:r>
      <w:r>
        <w:rPr>
          <w:rFonts w:eastAsiaTheme="minorEastAsia"/>
          <w:b/>
          <w:bCs/>
          <w:spacing w:val="54"/>
        </w:rPr>
        <w:t>.</w:t>
      </w:r>
      <w:r>
        <w:rPr>
          <w:b/>
          <w:bCs/>
        </w:rPr>
        <w:t>3</w:t>
      </w:r>
      <w:r>
        <w:rPr>
          <w:rFonts w:eastAsiaTheme="minorEastAsia"/>
          <w:b/>
          <w:bCs/>
          <w:spacing w:val="54"/>
        </w:rPr>
        <w:t>.</w:t>
      </w:r>
      <w:r>
        <w:rPr>
          <w:b/>
          <w:bCs/>
        </w:rPr>
        <w:t xml:space="preserve">1  </w:t>
      </w:r>
      <w:r w:rsidR="00AC1835" w:rsidRPr="0008400C">
        <w:t>垫层施工应根据不同的换填材料选择施工机械。粉质黏土、灰土垫层宜采用平碾、振动碾或羊足碾，以及蛙式夯、柴油夯。砂石垫层等宜用振动碾。粉煤灰垫层宜采用平碾、振动碾、平板振动器、蛙式夯。矿渣垫层宜采用平板振动器或平碾，也可</w:t>
      </w:r>
      <w:r w:rsidR="00AC1835">
        <w:t>采用振动碾</w:t>
      </w:r>
      <w:r>
        <w:rPr>
          <w:szCs w:val="21"/>
        </w:rPr>
        <w:t>。</w:t>
      </w:r>
    </w:p>
    <w:p w:rsidR="00DE12C6" w:rsidRDefault="000F377C">
      <w:pPr>
        <w:spacing w:line="360" w:lineRule="auto"/>
      </w:pPr>
      <w:r>
        <w:rPr>
          <w:b/>
          <w:bCs/>
        </w:rPr>
        <w:t>4</w:t>
      </w:r>
      <w:r>
        <w:rPr>
          <w:rFonts w:eastAsiaTheme="minorEastAsia"/>
          <w:b/>
          <w:bCs/>
          <w:spacing w:val="54"/>
        </w:rPr>
        <w:t>.</w:t>
      </w:r>
      <w:r>
        <w:rPr>
          <w:b/>
          <w:bCs/>
        </w:rPr>
        <w:t>3</w:t>
      </w:r>
      <w:r>
        <w:rPr>
          <w:rFonts w:eastAsiaTheme="minorEastAsia"/>
          <w:b/>
          <w:bCs/>
          <w:spacing w:val="54"/>
        </w:rPr>
        <w:t>.</w:t>
      </w:r>
      <w:r>
        <w:rPr>
          <w:b/>
          <w:bCs/>
        </w:rPr>
        <w:t xml:space="preserve">2  </w:t>
      </w:r>
      <w:r w:rsidR="00AC1835" w:rsidRPr="00AC1835">
        <w:rPr>
          <w:rFonts w:hint="eastAsia"/>
          <w:szCs w:val="21"/>
        </w:rPr>
        <w:t>垫层的施工方法、分层铺填厚度、每层压实遍数宜通过现场试验确定。除接触下卧软土层的垫层底部应根据施工机械设备及下卧层土质条件确定厚度外，其他垫层的分层铺填厚度宜为</w:t>
      </w:r>
      <w:r w:rsidR="00AC1835" w:rsidRPr="00AC1835">
        <w:rPr>
          <w:rFonts w:asciiTheme="minorEastAsia" w:eastAsiaTheme="minorEastAsia" w:hAnsiTheme="minorEastAsia"/>
          <w:szCs w:val="21"/>
        </w:rPr>
        <w:t>200</w:t>
      </w:r>
      <w:r w:rsidR="00AC1835" w:rsidRPr="00AC1835">
        <w:rPr>
          <w:szCs w:val="21"/>
        </w:rPr>
        <w:t>mm</w:t>
      </w:r>
      <w:r w:rsidR="00AC1835">
        <w:rPr>
          <w:rFonts w:ascii="宋体" w:hAnsi="宋体" w:hint="eastAsia"/>
          <w:szCs w:val="21"/>
        </w:rPr>
        <w:t>～</w:t>
      </w:r>
      <w:r w:rsidR="00AC1835" w:rsidRPr="00AC1835">
        <w:rPr>
          <w:rFonts w:asciiTheme="minorEastAsia" w:eastAsiaTheme="minorEastAsia" w:hAnsiTheme="minorEastAsia"/>
          <w:szCs w:val="21"/>
        </w:rPr>
        <w:t>300</w:t>
      </w:r>
      <w:r w:rsidR="00AC1835" w:rsidRPr="00AC1835">
        <w:rPr>
          <w:szCs w:val="21"/>
        </w:rPr>
        <w:t>mm</w:t>
      </w:r>
      <w:r w:rsidR="00AC1835" w:rsidRPr="00AC1835">
        <w:rPr>
          <w:rFonts w:hint="eastAsia"/>
          <w:szCs w:val="21"/>
        </w:rPr>
        <w:t>。为保证分层压实质量，应控制机械碾压速度。</w:t>
      </w:r>
    </w:p>
    <w:p w:rsidR="00DE12C6" w:rsidRDefault="000F377C">
      <w:pPr>
        <w:spacing w:line="360" w:lineRule="auto"/>
        <w:rPr>
          <w:szCs w:val="21"/>
        </w:rPr>
      </w:pPr>
      <w:r>
        <w:rPr>
          <w:b/>
          <w:bCs/>
        </w:rPr>
        <w:t>4</w:t>
      </w:r>
      <w:r>
        <w:rPr>
          <w:rFonts w:eastAsiaTheme="minorEastAsia"/>
          <w:b/>
          <w:bCs/>
          <w:spacing w:val="54"/>
        </w:rPr>
        <w:t>.</w:t>
      </w:r>
      <w:r>
        <w:rPr>
          <w:b/>
          <w:bCs/>
        </w:rPr>
        <w:t>3</w:t>
      </w:r>
      <w:r>
        <w:rPr>
          <w:rFonts w:eastAsiaTheme="minorEastAsia"/>
          <w:b/>
          <w:bCs/>
          <w:spacing w:val="54"/>
        </w:rPr>
        <w:t>.</w:t>
      </w:r>
      <w:r>
        <w:rPr>
          <w:b/>
          <w:bCs/>
        </w:rPr>
        <w:t xml:space="preserve">3  </w:t>
      </w:r>
      <w:r w:rsidR="00AC1835" w:rsidRPr="00AC1835">
        <w:rPr>
          <w:rFonts w:hint="eastAsia"/>
          <w:szCs w:val="21"/>
        </w:rPr>
        <w:t>粉质黏土和灰土垫层土料的施工</w:t>
      </w:r>
      <w:r w:rsidR="00464FB6">
        <w:rPr>
          <w:rFonts w:hint="eastAsia"/>
          <w:szCs w:val="21"/>
        </w:rPr>
        <w:t>含水率</w:t>
      </w:r>
      <w:r w:rsidR="00AC1835" w:rsidRPr="00AC1835">
        <w:rPr>
          <w:rFonts w:hint="eastAsia"/>
          <w:szCs w:val="21"/>
        </w:rPr>
        <w:t>宜控制在</w:t>
      </w:r>
      <w:r w:rsidR="008A25CD" w:rsidRPr="008A25CD">
        <w:rPr>
          <w:position w:val="-8"/>
        </w:rPr>
        <w:object w:dxaOrig="340" w:dyaOrig="300">
          <v:shape id="_x0000_i1112" type="#_x0000_t75" style="width:16.5pt;height:16pt" o:ole="" filled="t">
            <v:imagedata r:id="rId184" o:title=""/>
          </v:shape>
          <o:OLEObject Type="Embed" ProgID="Equation.DSMT4" ShapeID="_x0000_i1112" DrawAspect="Content" ObjectID="_1697628893" r:id="rId185"/>
        </w:object>
      </w:r>
      <w:r w:rsidR="00AC1835">
        <w:t>±</w:t>
      </w:r>
      <w:r w:rsidR="00AC1835" w:rsidRPr="008A25CD">
        <w:rPr>
          <w:rFonts w:asciiTheme="minorEastAsia" w:eastAsiaTheme="minorEastAsia" w:hAnsiTheme="minorEastAsia" w:hint="eastAsia"/>
          <w:szCs w:val="21"/>
        </w:rPr>
        <w:t>2</w:t>
      </w:r>
      <w:r w:rsidR="00AC1835" w:rsidRPr="00AC1835">
        <w:rPr>
          <w:rFonts w:hint="eastAsia"/>
          <w:szCs w:val="21"/>
        </w:rPr>
        <w:t>%</w:t>
      </w:r>
      <w:r w:rsidR="00AC1835" w:rsidRPr="00AC1835">
        <w:rPr>
          <w:rFonts w:hint="eastAsia"/>
          <w:szCs w:val="21"/>
        </w:rPr>
        <w:t>的范围内，粉煤灰垫层的施工</w:t>
      </w:r>
      <w:r w:rsidR="00464FB6">
        <w:rPr>
          <w:rFonts w:hint="eastAsia"/>
          <w:szCs w:val="21"/>
        </w:rPr>
        <w:t>含水率</w:t>
      </w:r>
      <w:r w:rsidR="00AC1835" w:rsidRPr="00AC1835">
        <w:rPr>
          <w:rFonts w:hint="eastAsia"/>
          <w:szCs w:val="21"/>
        </w:rPr>
        <w:t>宜控制在</w:t>
      </w:r>
      <w:r w:rsidR="008A25CD" w:rsidRPr="008A25CD">
        <w:rPr>
          <w:position w:val="-8"/>
        </w:rPr>
        <w:object w:dxaOrig="340" w:dyaOrig="300">
          <v:shape id="_x0000_i1113" type="#_x0000_t75" style="width:16.5pt;height:16pt" o:ole="" filled="t">
            <v:imagedata r:id="rId184" o:title=""/>
          </v:shape>
          <o:OLEObject Type="Embed" ProgID="Equation.DSMT4" ShapeID="_x0000_i1113" DrawAspect="Content" ObjectID="_1697628894" r:id="rId186"/>
        </w:object>
      </w:r>
      <w:r w:rsidR="00AC1835" w:rsidRPr="00AC1835">
        <w:rPr>
          <w:rFonts w:hint="eastAsia"/>
          <w:szCs w:val="21"/>
        </w:rPr>
        <w:t>±</w:t>
      </w:r>
      <w:r w:rsidR="00AC1835" w:rsidRPr="00AC1835">
        <w:rPr>
          <w:rFonts w:hint="eastAsia"/>
          <w:szCs w:val="21"/>
        </w:rPr>
        <w:t>4%</w:t>
      </w:r>
      <w:r w:rsidR="00AC1835" w:rsidRPr="00AC1835">
        <w:rPr>
          <w:rFonts w:hint="eastAsia"/>
          <w:szCs w:val="21"/>
        </w:rPr>
        <w:t>的范围内。最优</w:t>
      </w:r>
      <w:r w:rsidR="00464FB6">
        <w:rPr>
          <w:rFonts w:hint="eastAsia"/>
          <w:szCs w:val="21"/>
        </w:rPr>
        <w:t>含水率</w:t>
      </w:r>
      <w:r w:rsidR="008A25CD" w:rsidRPr="008A25CD">
        <w:rPr>
          <w:position w:val="-8"/>
        </w:rPr>
        <w:object w:dxaOrig="340" w:dyaOrig="300">
          <v:shape id="_x0000_i1114" type="#_x0000_t75" style="width:16.5pt;height:16pt" o:ole="" filled="t">
            <v:imagedata r:id="rId184" o:title=""/>
          </v:shape>
          <o:OLEObject Type="Embed" ProgID="Equation.DSMT4" ShapeID="_x0000_i1114" DrawAspect="Content" ObjectID="_1697628895" r:id="rId187"/>
        </w:object>
      </w:r>
      <w:r w:rsidR="00AC1835" w:rsidRPr="00AC1835">
        <w:rPr>
          <w:rFonts w:hint="eastAsia"/>
          <w:szCs w:val="21"/>
        </w:rPr>
        <w:t>可通过击实试验确定，也可按当地经验选取。</w:t>
      </w:r>
    </w:p>
    <w:p w:rsidR="00DE12C6" w:rsidRDefault="000F377C">
      <w:pPr>
        <w:spacing w:line="360" w:lineRule="auto"/>
        <w:rPr>
          <w:szCs w:val="21"/>
        </w:rPr>
      </w:pPr>
      <w:r>
        <w:rPr>
          <w:b/>
          <w:bCs/>
        </w:rPr>
        <w:t>4</w:t>
      </w:r>
      <w:r>
        <w:rPr>
          <w:rFonts w:eastAsiaTheme="minorEastAsia"/>
          <w:b/>
          <w:bCs/>
          <w:spacing w:val="54"/>
        </w:rPr>
        <w:t>.</w:t>
      </w:r>
      <w:r>
        <w:rPr>
          <w:b/>
          <w:bCs/>
        </w:rPr>
        <w:t>3</w:t>
      </w:r>
      <w:r>
        <w:rPr>
          <w:rFonts w:eastAsiaTheme="minorEastAsia"/>
          <w:b/>
          <w:bCs/>
          <w:spacing w:val="54"/>
        </w:rPr>
        <w:t>.</w:t>
      </w:r>
      <w:r>
        <w:rPr>
          <w:b/>
          <w:bCs/>
        </w:rPr>
        <w:t xml:space="preserve">4  </w:t>
      </w:r>
      <w:r w:rsidR="008A25CD" w:rsidRPr="0008400C">
        <w:t>当垫层底部存在古井、古墓、洞穴、旧基础、暗塘时</w:t>
      </w:r>
      <w:r w:rsidR="008A25CD">
        <w:t>，</w:t>
      </w:r>
      <w:r w:rsidR="008A25CD" w:rsidRPr="0008400C">
        <w:t>应根据建筑物对不均匀沉降的控制要求予以处理，并经检验合格后，方可铺填垫层。</w:t>
      </w:r>
    </w:p>
    <w:p w:rsidR="00DE12C6" w:rsidRDefault="000F377C" w:rsidP="008A25CD">
      <w:pPr>
        <w:spacing w:line="360" w:lineRule="auto"/>
        <w:rPr>
          <w:szCs w:val="21"/>
        </w:rPr>
      </w:pPr>
      <w:r>
        <w:rPr>
          <w:b/>
          <w:bCs/>
        </w:rPr>
        <w:t>4</w:t>
      </w:r>
      <w:r>
        <w:rPr>
          <w:rFonts w:eastAsiaTheme="minorEastAsia"/>
          <w:b/>
          <w:bCs/>
          <w:spacing w:val="54"/>
        </w:rPr>
        <w:t>.</w:t>
      </w:r>
      <w:r>
        <w:rPr>
          <w:b/>
          <w:bCs/>
        </w:rPr>
        <w:t>3</w:t>
      </w:r>
      <w:r>
        <w:rPr>
          <w:rFonts w:eastAsiaTheme="minorEastAsia"/>
          <w:b/>
          <w:bCs/>
          <w:spacing w:val="54"/>
        </w:rPr>
        <w:t>.</w:t>
      </w:r>
      <w:r>
        <w:rPr>
          <w:b/>
          <w:bCs/>
        </w:rPr>
        <w:t xml:space="preserve">5  </w:t>
      </w:r>
      <w:r w:rsidR="008A25CD" w:rsidRPr="008A25CD">
        <w:rPr>
          <w:rFonts w:hint="eastAsia"/>
          <w:szCs w:val="21"/>
        </w:rPr>
        <w:t>基坑开挖时应避免坑底土层受扰动，可保留</w:t>
      </w:r>
      <w:r w:rsidR="008A25CD" w:rsidRPr="008A25CD">
        <w:rPr>
          <w:rFonts w:asciiTheme="minorEastAsia" w:eastAsiaTheme="minorEastAsia" w:hAnsiTheme="minorEastAsia"/>
          <w:szCs w:val="21"/>
        </w:rPr>
        <w:t>180</w:t>
      </w:r>
      <w:r w:rsidR="008A25CD" w:rsidRPr="008A25CD">
        <w:rPr>
          <w:szCs w:val="21"/>
        </w:rPr>
        <w:t>mm</w:t>
      </w:r>
      <w:r w:rsidR="008A25CD">
        <w:rPr>
          <w:rFonts w:ascii="宋体" w:hAnsi="宋体" w:hint="eastAsia"/>
          <w:szCs w:val="21"/>
        </w:rPr>
        <w:t>～</w:t>
      </w:r>
      <w:r w:rsidR="008A25CD" w:rsidRPr="008A25CD">
        <w:rPr>
          <w:rFonts w:asciiTheme="minorEastAsia" w:eastAsiaTheme="minorEastAsia" w:hAnsiTheme="minorEastAsia"/>
          <w:szCs w:val="21"/>
        </w:rPr>
        <w:t>220</w:t>
      </w:r>
      <w:r w:rsidR="008A25CD" w:rsidRPr="008A25CD">
        <w:rPr>
          <w:szCs w:val="21"/>
        </w:rPr>
        <w:t>mm</w:t>
      </w:r>
      <w:r w:rsidR="008A25CD" w:rsidRPr="008A25CD">
        <w:rPr>
          <w:rFonts w:hint="eastAsia"/>
          <w:szCs w:val="21"/>
        </w:rPr>
        <w:t>厚的土层暂不挖去，待铺填垫层前再由人工挖至设计标高。严禁扰动垫层下的软弱土层，应防止软弱垫层被践踏、受冻或受水浸泡。在碎石或卵石垫层底部宜设置厚度为</w:t>
      </w:r>
      <w:r w:rsidR="008A25CD" w:rsidRPr="008A25CD">
        <w:rPr>
          <w:rFonts w:asciiTheme="minorEastAsia" w:eastAsiaTheme="minorEastAsia" w:hAnsiTheme="minorEastAsia"/>
          <w:szCs w:val="21"/>
        </w:rPr>
        <w:t>150</w:t>
      </w:r>
      <w:r w:rsidR="008A25CD" w:rsidRPr="008A25CD">
        <w:rPr>
          <w:szCs w:val="21"/>
        </w:rPr>
        <w:t>mm</w:t>
      </w:r>
      <w:r w:rsidR="008A25CD">
        <w:rPr>
          <w:rFonts w:ascii="宋体" w:hAnsi="宋体" w:hint="eastAsia"/>
          <w:szCs w:val="21"/>
        </w:rPr>
        <w:t>～</w:t>
      </w:r>
      <w:r w:rsidR="008A25CD" w:rsidRPr="008A25CD">
        <w:rPr>
          <w:rFonts w:asciiTheme="minorEastAsia" w:eastAsiaTheme="minorEastAsia" w:hAnsiTheme="minorEastAsia"/>
          <w:szCs w:val="21"/>
        </w:rPr>
        <w:t>300</w:t>
      </w:r>
      <w:r w:rsidR="008A25CD" w:rsidRPr="008A25CD">
        <w:rPr>
          <w:szCs w:val="21"/>
        </w:rPr>
        <w:t>mm</w:t>
      </w:r>
      <w:r w:rsidR="008A25CD" w:rsidRPr="008A25CD">
        <w:rPr>
          <w:rFonts w:hint="eastAsia"/>
          <w:szCs w:val="21"/>
        </w:rPr>
        <w:t>的砂垫层或铺一层土工织物，并应防止基坑边坡塌土混入垫层中。</w:t>
      </w:r>
    </w:p>
    <w:p w:rsidR="00DE12C6" w:rsidRDefault="000F377C">
      <w:pPr>
        <w:spacing w:line="360" w:lineRule="auto"/>
        <w:rPr>
          <w:szCs w:val="21"/>
        </w:rPr>
      </w:pPr>
      <w:r>
        <w:rPr>
          <w:b/>
          <w:bCs/>
        </w:rPr>
        <w:t>4</w:t>
      </w:r>
      <w:r>
        <w:rPr>
          <w:rFonts w:eastAsiaTheme="minorEastAsia"/>
          <w:b/>
          <w:bCs/>
          <w:spacing w:val="54"/>
        </w:rPr>
        <w:t>.</w:t>
      </w:r>
      <w:r>
        <w:rPr>
          <w:b/>
          <w:bCs/>
        </w:rPr>
        <w:t>3</w:t>
      </w:r>
      <w:r>
        <w:rPr>
          <w:rFonts w:eastAsiaTheme="minorEastAsia"/>
          <w:b/>
          <w:bCs/>
          <w:spacing w:val="54"/>
        </w:rPr>
        <w:t>.</w:t>
      </w:r>
      <w:r>
        <w:rPr>
          <w:b/>
          <w:bCs/>
        </w:rPr>
        <w:t xml:space="preserve">6  </w:t>
      </w:r>
      <w:r w:rsidR="008A25CD" w:rsidRPr="008A25CD">
        <w:rPr>
          <w:rFonts w:hint="eastAsia"/>
          <w:szCs w:val="21"/>
        </w:rPr>
        <w:t>换填垫层施工时，应釆取基坑排水措施。除砂垫层宜采用水撼法施工外，其余垫层施工均不得在浸水条件下进行。工程需要时应采取降低地下水位的措施。</w:t>
      </w:r>
    </w:p>
    <w:p w:rsidR="00DE12C6" w:rsidRDefault="000F377C">
      <w:pPr>
        <w:spacing w:line="360" w:lineRule="auto"/>
        <w:rPr>
          <w:szCs w:val="21"/>
        </w:rPr>
      </w:pPr>
      <w:r>
        <w:rPr>
          <w:b/>
          <w:bCs/>
        </w:rPr>
        <w:t>4</w:t>
      </w:r>
      <w:r>
        <w:rPr>
          <w:rFonts w:eastAsiaTheme="minorEastAsia"/>
          <w:b/>
          <w:bCs/>
          <w:spacing w:val="54"/>
        </w:rPr>
        <w:t>.</w:t>
      </w:r>
      <w:r>
        <w:rPr>
          <w:b/>
          <w:bCs/>
        </w:rPr>
        <w:t>3</w:t>
      </w:r>
      <w:r>
        <w:rPr>
          <w:rFonts w:eastAsiaTheme="minorEastAsia"/>
          <w:b/>
          <w:bCs/>
          <w:spacing w:val="54"/>
        </w:rPr>
        <w:t>.</w:t>
      </w:r>
      <w:r>
        <w:rPr>
          <w:b/>
          <w:bCs/>
        </w:rPr>
        <w:t xml:space="preserve">7  </w:t>
      </w:r>
      <w:r w:rsidR="008A25CD" w:rsidRPr="008A25CD">
        <w:rPr>
          <w:rFonts w:hint="eastAsia"/>
          <w:szCs w:val="21"/>
        </w:rPr>
        <w:t>垫层底面宜设在同一标高上，如深度不同，坑底土层应挖成阶梯或斜坡搭接，并按先深后浅的顺序进行垫层施工，搭接处应夯压密实。</w:t>
      </w:r>
    </w:p>
    <w:p w:rsidR="008A25CD" w:rsidRPr="008A25CD" w:rsidRDefault="000F377C" w:rsidP="008A25CD">
      <w:pPr>
        <w:spacing w:line="360" w:lineRule="auto"/>
        <w:rPr>
          <w:szCs w:val="21"/>
        </w:rPr>
      </w:pPr>
      <w:r>
        <w:rPr>
          <w:b/>
          <w:bCs/>
        </w:rPr>
        <w:lastRenderedPageBreak/>
        <w:t>4</w:t>
      </w:r>
      <w:r>
        <w:rPr>
          <w:rFonts w:eastAsiaTheme="minorEastAsia"/>
          <w:b/>
          <w:bCs/>
          <w:spacing w:val="54"/>
        </w:rPr>
        <w:t>.</w:t>
      </w:r>
      <w:r>
        <w:rPr>
          <w:b/>
          <w:bCs/>
        </w:rPr>
        <w:t>3</w:t>
      </w:r>
      <w:r>
        <w:rPr>
          <w:rFonts w:eastAsiaTheme="minorEastAsia"/>
          <w:b/>
          <w:bCs/>
          <w:spacing w:val="54"/>
        </w:rPr>
        <w:t>.</w:t>
      </w:r>
      <w:r>
        <w:rPr>
          <w:b/>
          <w:bCs/>
        </w:rPr>
        <w:t xml:space="preserve">8  </w:t>
      </w:r>
      <w:r w:rsidR="008A25CD" w:rsidRPr="008A25CD">
        <w:rPr>
          <w:rFonts w:hint="eastAsia"/>
          <w:szCs w:val="21"/>
        </w:rPr>
        <w:t>粉质黏土、灰土垫层及粉煤灰垫层施工，应符合下列规定：</w:t>
      </w:r>
    </w:p>
    <w:p w:rsidR="008A25CD" w:rsidRPr="008A25CD" w:rsidRDefault="008A25CD" w:rsidP="008A25CD">
      <w:pPr>
        <w:spacing w:line="360" w:lineRule="auto"/>
        <w:ind w:firstLineChars="200" w:firstLine="422"/>
        <w:rPr>
          <w:szCs w:val="21"/>
        </w:rPr>
      </w:pPr>
      <w:r>
        <w:rPr>
          <w:b/>
        </w:rPr>
        <w:t>1</w:t>
      </w:r>
      <w:r w:rsidRPr="008A25CD">
        <w:rPr>
          <w:rFonts w:hint="eastAsia"/>
          <w:szCs w:val="21"/>
        </w:rPr>
        <w:t>粉质黏土及灰土垫层分段施工时，不得在柱基、墙角及承重窗间墙下接缝；</w:t>
      </w:r>
    </w:p>
    <w:p w:rsidR="008A25CD" w:rsidRPr="008A25CD" w:rsidRDefault="008A25CD" w:rsidP="008A25CD">
      <w:pPr>
        <w:spacing w:line="360" w:lineRule="auto"/>
        <w:ind w:firstLineChars="200" w:firstLine="422"/>
        <w:rPr>
          <w:szCs w:val="21"/>
        </w:rPr>
      </w:pPr>
      <w:r>
        <w:rPr>
          <w:b/>
        </w:rPr>
        <w:t>2</w:t>
      </w:r>
      <w:r w:rsidRPr="008A25CD">
        <w:rPr>
          <w:rFonts w:hint="eastAsia"/>
          <w:szCs w:val="21"/>
        </w:rPr>
        <w:t>垫层上下两层的缝距不得小于</w:t>
      </w:r>
      <w:r w:rsidRPr="00722448">
        <w:rPr>
          <w:rFonts w:asciiTheme="minorEastAsia" w:eastAsiaTheme="minorEastAsia" w:hAnsiTheme="minorEastAsia" w:hint="eastAsia"/>
          <w:szCs w:val="21"/>
        </w:rPr>
        <w:t>500</w:t>
      </w:r>
      <w:r w:rsidRPr="008A25CD">
        <w:rPr>
          <w:rFonts w:hint="eastAsia"/>
          <w:szCs w:val="21"/>
        </w:rPr>
        <w:t>mm</w:t>
      </w:r>
      <w:r w:rsidR="00722448">
        <w:rPr>
          <w:szCs w:val="21"/>
        </w:rPr>
        <w:t>，</w:t>
      </w:r>
      <w:r w:rsidRPr="008A25CD">
        <w:rPr>
          <w:rFonts w:hint="eastAsia"/>
          <w:szCs w:val="21"/>
        </w:rPr>
        <w:t>且接缝处应夯压密实；</w:t>
      </w:r>
    </w:p>
    <w:p w:rsidR="008A25CD" w:rsidRPr="008A25CD" w:rsidRDefault="008A25CD" w:rsidP="008A25CD">
      <w:pPr>
        <w:spacing w:line="360" w:lineRule="auto"/>
        <w:ind w:firstLineChars="200" w:firstLine="422"/>
        <w:rPr>
          <w:szCs w:val="21"/>
        </w:rPr>
      </w:pPr>
      <w:r>
        <w:rPr>
          <w:b/>
        </w:rPr>
        <w:t>3</w:t>
      </w:r>
      <w:r w:rsidRPr="008A25CD">
        <w:rPr>
          <w:rFonts w:hint="eastAsia"/>
          <w:szCs w:val="21"/>
        </w:rPr>
        <w:t>灰土拌合均匀后，应当日铺填夯压</w:t>
      </w:r>
      <w:r w:rsidR="00722448">
        <w:rPr>
          <w:rFonts w:hint="eastAsia"/>
          <w:szCs w:val="21"/>
        </w:rPr>
        <w:t>；</w:t>
      </w:r>
      <w:r w:rsidRPr="008A25CD">
        <w:rPr>
          <w:rFonts w:hint="eastAsia"/>
          <w:szCs w:val="21"/>
        </w:rPr>
        <w:t>灰土夯压密实后，</w:t>
      </w:r>
      <w:r w:rsidRPr="00722448">
        <w:rPr>
          <w:rFonts w:asciiTheme="minorEastAsia" w:eastAsiaTheme="minorEastAsia" w:hAnsiTheme="minorEastAsia" w:hint="eastAsia"/>
          <w:szCs w:val="21"/>
        </w:rPr>
        <w:t>3</w:t>
      </w:r>
      <w:r w:rsidRPr="008A25CD">
        <w:rPr>
          <w:rFonts w:hint="eastAsia"/>
          <w:szCs w:val="21"/>
        </w:rPr>
        <w:t>d</w:t>
      </w:r>
      <w:r w:rsidRPr="008A25CD">
        <w:rPr>
          <w:rFonts w:hint="eastAsia"/>
          <w:szCs w:val="21"/>
        </w:rPr>
        <w:t>内不得受水浸泡；</w:t>
      </w:r>
    </w:p>
    <w:p w:rsidR="008A25CD" w:rsidRPr="008A25CD" w:rsidRDefault="008A25CD" w:rsidP="00722448">
      <w:pPr>
        <w:spacing w:line="360" w:lineRule="auto"/>
        <w:ind w:firstLineChars="200" w:firstLine="422"/>
        <w:rPr>
          <w:szCs w:val="21"/>
        </w:rPr>
      </w:pPr>
      <w:r>
        <w:rPr>
          <w:b/>
        </w:rPr>
        <w:t>4</w:t>
      </w:r>
      <w:r w:rsidRPr="008A25CD">
        <w:rPr>
          <w:rFonts w:hint="eastAsia"/>
          <w:szCs w:val="21"/>
        </w:rPr>
        <w:t>粉煤灰垫层铺填后，宜当日压实，每层验收后应及时铺填上层或封层，并应禁止车辆碾压通行；</w:t>
      </w:r>
    </w:p>
    <w:p w:rsidR="00DE12C6" w:rsidRDefault="008A25CD" w:rsidP="008A25CD">
      <w:pPr>
        <w:spacing w:line="360" w:lineRule="auto"/>
        <w:ind w:firstLineChars="200" w:firstLine="422"/>
        <w:rPr>
          <w:szCs w:val="21"/>
        </w:rPr>
      </w:pPr>
      <w:r>
        <w:rPr>
          <w:b/>
        </w:rPr>
        <w:t>5</w:t>
      </w:r>
      <w:r w:rsidRPr="008A25CD">
        <w:rPr>
          <w:rFonts w:hint="eastAsia"/>
          <w:szCs w:val="21"/>
        </w:rPr>
        <w:t>垫层施工竣工验收合格后，应及时进行基础施工与基坑回填。</w:t>
      </w:r>
    </w:p>
    <w:p w:rsidR="00722448" w:rsidRPr="00722448" w:rsidRDefault="000F377C" w:rsidP="00722448">
      <w:pPr>
        <w:spacing w:line="360" w:lineRule="auto"/>
        <w:rPr>
          <w:szCs w:val="21"/>
        </w:rPr>
      </w:pPr>
      <w:r>
        <w:rPr>
          <w:b/>
          <w:bCs/>
        </w:rPr>
        <w:t>4</w:t>
      </w:r>
      <w:r>
        <w:rPr>
          <w:rFonts w:eastAsiaTheme="minorEastAsia"/>
          <w:b/>
          <w:bCs/>
          <w:spacing w:val="54"/>
        </w:rPr>
        <w:t>.</w:t>
      </w:r>
      <w:r>
        <w:rPr>
          <w:b/>
          <w:bCs/>
        </w:rPr>
        <w:t>3</w:t>
      </w:r>
      <w:r>
        <w:rPr>
          <w:rFonts w:eastAsiaTheme="minorEastAsia"/>
          <w:b/>
          <w:bCs/>
          <w:spacing w:val="54"/>
        </w:rPr>
        <w:t>.</w:t>
      </w:r>
      <w:r>
        <w:rPr>
          <w:b/>
          <w:bCs/>
        </w:rPr>
        <w:t xml:space="preserve">9  </w:t>
      </w:r>
      <w:r w:rsidR="00722448" w:rsidRPr="00722448">
        <w:rPr>
          <w:rFonts w:hint="eastAsia"/>
          <w:szCs w:val="21"/>
        </w:rPr>
        <w:t>土工合成材料施工，应符合下列要求：</w:t>
      </w:r>
    </w:p>
    <w:p w:rsidR="00722448" w:rsidRPr="00722448" w:rsidRDefault="00722448" w:rsidP="00722448">
      <w:pPr>
        <w:spacing w:line="360" w:lineRule="auto"/>
        <w:ind w:firstLineChars="200" w:firstLine="422"/>
        <w:rPr>
          <w:szCs w:val="21"/>
        </w:rPr>
      </w:pPr>
      <w:r>
        <w:rPr>
          <w:b/>
        </w:rPr>
        <w:t>1</w:t>
      </w:r>
      <w:r w:rsidRPr="00722448">
        <w:rPr>
          <w:rFonts w:hint="eastAsia"/>
          <w:szCs w:val="21"/>
        </w:rPr>
        <w:t>下铺地基土层顶面应平整；</w:t>
      </w:r>
    </w:p>
    <w:p w:rsidR="00722448" w:rsidRPr="00722448" w:rsidRDefault="00722448" w:rsidP="00722448">
      <w:pPr>
        <w:spacing w:line="360" w:lineRule="auto"/>
        <w:ind w:firstLineChars="200" w:firstLine="422"/>
        <w:rPr>
          <w:szCs w:val="21"/>
        </w:rPr>
      </w:pPr>
      <w:r>
        <w:rPr>
          <w:b/>
        </w:rPr>
        <w:t>2</w:t>
      </w:r>
      <w:r w:rsidRPr="00722448">
        <w:rPr>
          <w:rFonts w:hint="eastAsia"/>
          <w:szCs w:val="21"/>
        </w:rPr>
        <w:t>土工合成材料铺设顺序应先纵向后横向，且应把土工合成材料张拉平整、绷紧，严禁有皱折；</w:t>
      </w:r>
    </w:p>
    <w:p w:rsidR="00722448" w:rsidRPr="00722448" w:rsidRDefault="00722448" w:rsidP="00722448">
      <w:pPr>
        <w:spacing w:line="360" w:lineRule="auto"/>
        <w:ind w:firstLineChars="200" w:firstLine="422"/>
        <w:rPr>
          <w:szCs w:val="21"/>
        </w:rPr>
      </w:pPr>
      <w:r>
        <w:rPr>
          <w:b/>
        </w:rPr>
        <w:t>3</w:t>
      </w:r>
      <w:r w:rsidRPr="00722448">
        <w:rPr>
          <w:rFonts w:hint="eastAsia"/>
          <w:szCs w:val="21"/>
        </w:rPr>
        <w:t>土工合成材料的连接宜采用搭接法、缝接法或胶接法</w:t>
      </w:r>
      <w:r>
        <w:rPr>
          <w:rFonts w:hint="eastAsia"/>
          <w:szCs w:val="21"/>
        </w:rPr>
        <w:t>，</w:t>
      </w:r>
      <w:r w:rsidRPr="00722448">
        <w:rPr>
          <w:rFonts w:hint="eastAsia"/>
          <w:szCs w:val="21"/>
        </w:rPr>
        <w:t>接缝强度不应低于原材料抗拉强度，端部应釆用有效方法固定</w:t>
      </w:r>
      <w:r>
        <w:rPr>
          <w:rFonts w:hint="eastAsia"/>
          <w:szCs w:val="21"/>
        </w:rPr>
        <w:t>，</w:t>
      </w:r>
      <w:r w:rsidRPr="00722448">
        <w:rPr>
          <w:rFonts w:hint="eastAsia"/>
          <w:szCs w:val="21"/>
        </w:rPr>
        <w:t>防止筋材拉出；</w:t>
      </w:r>
    </w:p>
    <w:p w:rsidR="00DE12C6" w:rsidRDefault="00722448" w:rsidP="00722448">
      <w:pPr>
        <w:spacing w:line="360" w:lineRule="auto"/>
        <w:ind w:firstLineChars="200" w:firstLine="422"/>
        <w:rPr>
          <w:szCs w:val="21"/>
        </w:rPr>
      </w:pPr>
      <w:r>
        <w:rPr>
          <w:b/>
        </w:rPr>
        <w:t>4</w:t>
      </w:r>
      <w:r w:rsidRPr="00722448">
        <w:rPr>
          <w:rFonts w:hint="eastAsia"/>
          <w:szCs w:val="21"/>
        </w:rPr>
        <w:t>应避免土工合成材料暴晒或裸露，阳光暴晒时间不应大于</w:t>
      </w:r>
      <w:r w:rsidRPr="00F468AE">
        <w:rPr>
          <w:rFonts w:asciiTheme="minorEastAsia" w:eastAsiaTheme="minorEastAsia" w:hAnsiTheme="minorEastAsia" w:hint="eastAsia"/>
          <w:szCs w:val="21"/>
        </w:rPr>
        <w:t>8</w:t>
      </w:r>
      <w:r w:rsidRPr="00722448">
        <w:rPr>
          <w:rFonts w:hint="eastAsia"/>
          <w:szCs w:val="21"/>
        </w:rPr>
        <w:t>h</w:t>
      </w:r>
      <w:r w:rsidRPr="00722448">
        <w:rPr>
          <w:rFonts w:hint="eastAsia"/>
          <w:szCs w:val="21"/>
        </w:rPr>
        <w:t>。</w:t>
      </w:r>
    </w:p>
    <w:p w:rsidR="00DE12C6" w:rsidRDefault="000F377C">
      <w:pPr>
        <w:pStyle w:val="21"/>
        <w:rPr>
          <w:rFonts w:ascii="黑体" w:eastAsia="黑体" w:hAnsi="黑体"/>
        </w:rPr>
      </w:pPr>
      <w:bookmarkStart w:id="52" w:name="_Toc23669334"/>
      <w:bookmarkStart w:id="53" w:name="_Toc83884708"/>
      <w:r>
        <w:t>4</w:t>
      </w:r>
      <w:r>
        <w:rPr>
          <w:rFonts w:eastAsiaTheme="minorEastAsia"/>
          <w:spacing w:val="54"/>
        </w:rPr>
        <w:t>.</w:t>
      </w:r>
      <w:r>
        <w:t xml:space="preserve">4  </w:t>
      </w:r>
      <w:bookmarkEnd w:id="52"/>
      <w:r w:rsidR="00057C82">
        <w:rPr>
          <w:rFonts w:ascii="黑体" w:eastAsia="黑体" w:hAnsi="黑体" w:hint="eastAsia"/>
        </w:rPr>
        <w:t>质量检验</w:t>
      </w:r>
      <w:bookmarkEnd w:id="53"/>
    </w:p>
    <w:p w:rsidR="00DE12C6" w:rsidRDefault="000F377C">
      <w:pPr>
        <w:spacing w:line="360" w:lineRule="auto"/>
      </w:pPr>
      <w:r>
        <w:rPr>
          <w:b/>
          <w:bCs/>
        </w:rPr>
        <w:t>4</w:t>
      </w:r>
      <w:r>
        <w:rPr>
          <w:rFonts w:eastAsiaTheme="minorEastAsia"/>
          <w:b/>
          <w:bCs/>
          <w:spacing w:val="54"/>
        </w:rPr>
        <w:t>.</w:t>
      </w:r>
      <w:r w:rsidR="00057C82">
        <w:rPr>
          <w:b/>
          <w:bCs/>
        </w:rPr>
        <w:t>4</w:t>
      </w:r>
      <w:r>
        <w:rPr>
          <w:rFonts w:eastAsiaTheme="minorEastAsia"/>
          <w:b/>
          <w:bCs/>
          <w:spacing w:val="54"/>
        </w:rPr>
        <w:t>.</w:t>
      </w:r>
      <w:r>
        <w:rPr>
          <w:b/>
          <w:bCs/>
        </w:rPr>
        <w:t xml:space="preserve">1  </w:t>
      </w:r>
      <w:r w:rsidR="00057C82" w:rsidRPr="00057C82">
        <w:rPr>
          <w:rFonts w:hint="eastAsia"/>
          <w:szCs w:val="21"/>
        </w:rPr>
        <w:t>对粉质黏土、灰土、砂石、粉煤灰垫层的施工质量可选用环刀取样、静力触探、轻型动力触探或标准贯入试验等方法进行检验；对碎石、矿渣垫层的施工质量可采用重型动力触探试验等进行检验。压实系数可采用灌砂法、灌水法或其他方法进行检验。</w:t>
      </w:r>
    </w:p>
    <w:p w:rsidR="00DE12C6" w:rsidRDefault="000F377C">
      <w:pPr>
        <w:spacing w:line="360" w:lineRule="auto"/>
        <w:rPr>
          <w:szCs w:val="21"/>
        </w:rPr>
      </w:pPr>
      <w:r>
        <w:rPr>
          <w:b/>
          <w:bCs/>
        </w:rPr>
        <w:t>4</w:t>
      </w:r>
      <w:r>
        <w:rPr>
          <w:rFonts w:eastAsiaTheme="minorEastAsia"/>
          <w:b/>
          <w:bCs/>
          <w:spacing w:val="54"/>
        </w:rPr>
        <w:t>.</w:t>
      </w:r>
      <w:r>
        <w:rPr>
          <w:b/>
          <w:bCs/>
        </w:rPr>
        <w:t>4</w:t>
      </w:r>
      <w:r>
        <w:rPr>
          <w:rFonts w:eastAsiaTheme="minorEastAsia"/>
          <w:b/>
          <w:bCs/>
          <w:spacing w:val="54"/>
        </w:rPr>
        <w:t>.</w:t>
      </w:r>
      <w:r>
        <w:rPr>
          <w:b/>
          <w:bCs/>
        </w:rPr>
        <w:t xml:space="preserve">2  </w:t>
      </w:r>
      <w:r w:rsidR="00057C82" w:rsidRPr="00057C82">
        <w:rPr>
          <w:rFonts w:hint="eastAsia"/>
          <w:szCs w:val="21"/>
        </w:rPr>
        <w:t>换填垫层的施工质量检验应分层进行，并应在每层的压实系数符合设计要求后铺填上层。</w:t>
      </w:r>
    </w:p>
    <w:p w:rsidR="00057C82" w:rsidRDefault="00057C82">
      <w:pPr>
        <w:spacing w:line="360" w:lineRule="auto"/>
        <w:rPr>
          <w:szCs w:val="21"/>
          <w:lang w:eastAsia="zh-TW"/>
        </w:rPr>
      </w:pPr>
      <w:r>
        <w:rPr>
          <w:b/>
          <w:bCs/>
        </w:rPr>
        <w:t>4</w:t>
      </w:r>
      <w:r>
        <w:rPr>
          <w:rFonts w:eastAsiaTheme="minorEastAsia"/>
          <w:b/>
          <w:bCs/>
          <w:spacing w:val="54"/>
        </w:rPr>
        <w:t>.</w:t>
      </w:r>
      <w:r>
        <w:rPr>
          <w:b/>
          <w:bCs/>
        </w:rPr>
        <w:t>4</w:t>
      </w:r>
      <w:r>
        <w:rPr>
          <w:rFonts w:eastAsiaTheme="minorEastAsia"/>
          <w:b/>
          <w:bCs/>
          <w:spacing w:val="54"/>
        </w:rPr>
        <w:t>.</w:t>
      </w:r>
      <w:r>
        <w:rPr>
          <w:b/>
          <w:bCs/>
        </w:rPr>
        <w:t xml:space="preserve">3  </w:t>
      </w:r>
      <w:r w:rsidRPr="00057C82">
        <w:rPr>
          <w:rFonts w:hint="eastAsia"/>
          <w:szCs w:val="21"/>
        </w:rPr>
        <w:t>采用环刀法检验垫层的施工质量时，取样点应选择位于每层垫层厚度的</w:t>
      </w:r>
      <w:r w:rsidRPr="00057C82">
        <w:rPr>
          <w:rFonts w:asciiTheme="minorEastAsia" w:eastAsiaTheme="minorEastAsia" w:hAnsiTheme="minorEastAsia"/>
          <w:szCs w:val="21"/>
        </w:rPr>
        <w:t>2/3</w:t>
      </w:r>
      <w:r w:rsidRPr="00057C82">
        <w:rPr>
          <w:rFonts w:hint="eastAsia"/>
          <w:szCs w:val="21"/>
        </w:rPr>
        <w:t>深度处。检验点数量，条形基础下垫层每</w:t>
      </w:r>
      <w:r w:rsidRPr="00057C82">
        <w:rPr>
          <w:rFonts w:asciiTheme="minorEastAsia" w:eastAsiaTheme="minorEastAsia" w:hAnsiTheme="minorEastAsia"/>
          <w:szCs w:val="21"/>
        </w:rPr>
        <w:t>10</w:t>
      </w:r>
      <w:r w:rsidRPr="00057C82">
        <w:rPr>
          <w:szCs w:val="21"/>
        </w:rPr>
        <w:t>m</w:t>
      </w:r>
      <w:r>
        <w:rPr>
          <w:rFonts w:ascii="宋体" w:hAnsi="宋体" w:hint="eastAsia"/>
          <w:szCs w:val="21"/>
        </w:rPr>
        <w:t>～</w:t>
      </w:r>
      <w:r w:rsidRPr="00057C82">
        <w:rPr>
          <w:rFonts w:asciiTheme="minorEastAsia" w:eastAsiaTheme="minorEastAsia" w:hAnsiTheme="minorEastAsia"/>
          <w:szCs w:val="21"/>
        </w:rPr>
        <w:t>20</w:t>
      </w:r>
      <w:r w:rsidRPr="00057C82">
        <w:rPr>
          <w:szCs w:val="21"/>
        </w:rPr>
        <w:t>m</w:t>
      </w:r>
      <w:r w:rsidRPr="00057C82">
        <w:rPr>
          <w:rFonts w:hint="eastAsia"/>
          <w:szCs w:val="21"/>
        </w:rPr>
        <w:t>不应少于</w:t>
      </w:r>
      <w:r w:rsidRPr="00057C82">
        <w:rPr>
          <w:rFonts w:asciiTheme="minorEastAsia" w:eastAsiaTheme="minorEastAsia" w:hAnsiTheme="minorEastAsia"/>
          <w:szCs w:val="21"/>
        </w:rPr>
        <w:t>1</w:t>
      </w:r>
      <w:r w:rsidRPr="00057C82">
        <w:rPr>
          <w:rFonts w:hint="eastAsia"/>
          <w:szCs w:val="21"/>
        </w:rPr>
        <w:t>个点，独立柱基、单个基础下垫层不应少于</w:t>
      </w:r>
      <w:r w:rsidRPr="00057C82">
        <w:rPr>
          <w:rFonts w:asciiTheme="minorEastAsia" w:eastAsiaTheme="minorEastAsia" w:hAnsiTheme="minorEastAsia"/>
          <w:szCs w:val="21"/>
        </w:rPr>
        <w:t>1</w:t>
      </w:r>
      <w:r w:rsidRPr="00057C82">
        <w:rPr>
          <w:rFonts w:hint="eastAsia"/>
          <w:szCs w:val="21"/>
        </w:rPr>
        <w:t>个点，其他基础下垫层每</w:t>
      </w:r>
      <w:r w:rsidRPr="00057C82">
        <w:rPr>
          <w:rFonts w:asciiTheme="minorEastAsia" w:eastAsiaTheme="minorEastAsia" w:hAnsiTheme="minorEastAsia"/>
          <w:szCs w:val="21"/>
        </w:rPr>
        <w:t>50</w:t>
      </w:r>
      <w:r w:rsidRPr="00057C82">
        <w:rPr>
          <w:szCs w:val="21"/>
        </w:rPr>
        <w:t>m</w:t>
      </w:r>
      <w:r w:rsidRPr="00057C82">
        <w:rPr>
          <w:szCs w:val="21"/>
          <w:vertAlign w:val="superscript"/>
        </w:rPr>
        <w:t>2</w:t>
      </w:r>
      <w:r>
        <w:rPr>
          <w:rFonts w:ascii="宋体" w:hAnsi="宋体" w:hint="eastAsia"/>
          <w:szCs w:val="21"/>
        </w:rPr>
        <w:t>～</w:t>
      </w:r>
      <w:r w:rsidRPr="00057C82">
        <w:rPr>
          <w:rFonts w:asciiTheme="minorEastAsia" w:eastAsiaTheme="minorEastAsia" w:hAnsiTheme="minorEastAsia"/>
          <w:szCs w:val="21"/>
        </w:rPr>
        <w:t>100</w:t>
      </w:r>
      <w:r w:rsidRPr="00057C82">
        <w:rPr>
          <w:szCs w:val="21"/>
        </w:rPr>
        <w:t>m</w:t>
      </w:r>
      <w:r w:rsidRPr="00057C82">
        <w:rPr>
          <w:szCs w:val="21"/>
          <w:vertAlign w:val="superscript"/>
        </w:rPr>
        <w:t>2</w:t>
      </w:r>
      <w:r w:rsidRPr="00057C82">
        <w:rPr>
          <w:rFonts w:hint="eastAsia"/>
          <w:szCs w:val="21"/>
        </w:rPr>
        <w:t>不应少于</w:t>
      </w:r>
      <w:r w:rsidRPr="00057C82">
        <w:rPr>
          <w:rFonts w:asciiTheme="minorEastAsia" w:eastAsiaTheme="minorEastAsia" w:hAnsiTheme="minorEastAsia"/>
          <w:szCs w:val="21"/>
        </w:rPr>
        <w:t>1</w:t>
      </w:r>
      <w:r w:rsidRPr="00057C82">
        <w:rPr>
          <w:rFonts w:hint="eastAsia"/>
          <w:szCs w:val="21"/>
        </w:rPr>
        <w:t>个点。采用标准贯入试验或动力触探法检验垫层的施工质量时，每分层平面上检验点的间距不应大于</w:t>
      </w:r>
      <w:r w:rsidRPr="00057C82">
        <w:rPr>
          <w:rFonts w:asciiTheme="minorEastAsia" w:eastAsiaTheme="minorEastAsia" w:hAnsiTheme="minorEastAsia"/>
          <w:szCs w:val="21"/>
        </w:rPr>
        <w:t>4</w:t>
      </w:r>
      <w:r w:rsidRPr="00057C82">
        <w:rPr>
          <w:szCs w:val="21"/>
        </w:rPr>
        <w:t>m</w:t>
      </w:r>
      <w:r>
        <w:rPr>
          <w:szCs w:val="21"/>
        </w:rPr>
        <w:t>。</w:t>
      </w:r>
    </w:p>
    <w:p w:rsidR="00057C82" w:rsidRDefault="00057C82">
      <w:pPr>
        <w:spacing w:line="360" w:lineRule="auto"/>
        <w:rPr>
          <w:szCs w:val="21"/>
        </w:rPr>
      </w:pPr>
      <w:r>
        <w:rPr>
          <w:b/>
          <w:bCs/>
        </w:rPr>
        <w:t>4</w:t>
      </w:r>
      <w:r>
        <w:rPr>
          <w:rFonts w:eastAsiaTheme="minorEastAsia"/>
          <w:b/>
          <w:bCs/>
          <w:spacing w:val="54"/>
        </w:rPr>
        <w:t>.</w:t>
      </w:r>
      <w:r>
        <w:rPr>
          <w:b/>
          <w:bCs/>
        </w:rPr>
        <w:t>4</w:t>
      </w:r>
      <w:r>
        <w:rPr>
          <w:rFonts w:eastAsiaTheme="minorEastAsia"/>
          <w:b/>
          <w:bCs/>
          <w:spacing w:val="54"/>
        </w:rPr>
        <w:t>.</w:t>
      </w:r>
      <w:r>
        <w:rPr>
          <w:b/>
          <w:bCs/>
        </w:rPr>
        <w:t xml:space="preserve">4  </w:t>
      </w:r>
      <w:r w:rsidRPr="00057C82">
        <w:rPr>
          <w:rFonts w:hint="eastAsia"/>
          <w:szCs w:val="21"/>
        </w:rPr>
        <w:t>竣工验收应采用静载荷试验检验垫层承载力，且每个单体工程不宜少于</w:t>
      </w:r>
      <w:r w:rsidRPr="00057C82">
        <w:rPr>
          <w:rFonts w:asciiTheme="minorEastAsia" w:eastAsiaTheme="minorEastAsia" w:hAnsiTheme="minorEastAsia" w:hint="eastAsia"/>
          <w:szCs w:val="21"/>
        </w:rPr>
        <w:t>3</w:t>
      </w:r>
      <w:r w:rsidRPr="00057C82">
        <w:rPr>
          <w:rFonts w:hint="eastAsia"/>
          <w:szCs w:val="21"/>
        </w:rPr>
        <w:t>个点；对于大型工程应按单体工程的数量或工程划分的面积确定检验点数。</w:t>
      </w:r>
    </w:p>
    <w:p w:rsidR="00057C82" w:rsidRDefault="00057C82">
      <w:pPr>
        <w:spacing w:line="360" w:lineRule="auto"/>
      </w:pPr>
      <w:r>
        <w:rPr>
          <w:b/>
          <w:bCs/>
        </w:rPr>
        <w:t>4</w:t>
      </w:r>
      <w:r>
        <w:rPr>
          <w:rFonts w:eastAsiaTheme="minorEastAsia"/>
          <w:b/>
          <w:bCs/>
          <w:spacing w:val="54"/>
        </w:rPr>
        <w:t>.</w:t>
      </w:r>
      <w:r>
        <w:rPr>
          <w:b/>
          <w:bCs/>
        </w:rPr>
        <w:t>4</w:t>
      </w:r>
      <w:r>
        <w:rPr>
          <w:rFonts w:eastAsiaTheme="minorEastAsia"/>
          <w:b/>
          <w:bCs/>
          <w:spacing w:val="54"/>
        </w:rPr>
        <w:t>.</w:t>
      </w:r>
      <w:r>
        <w:rPr>
          <w:b/>
          <w:bCs/>
        </w:rPr>
        <w:t xml:space="preserve">5  </w:t>
      </w:r>
      <w:r w:rsidR="003B4044" w:rsidRPr="0008400C">
        <w:t>加筋垫层中土工合成材料的检验应符合下列要求：</w:t>
      </w:r>
    </w:p>
    <w:p w:rsidR="003B4044" w:rsidRPr="003B4044" w:rsidRDefault="003B4044" w:rsidP="003B4044">
      <w:pPr>
        <w:spacing w:line="360" w:lineRule="auto"/>
        <w:ind w:firstLineChars="200" w:firstLine="422"/>
        <w:rPr>
          <w:szCs w:val="21"/>
          <w:lang w:eastAsia="zh-TW"/>
        </w:rPr>
      </w:pPr>
      <w:r>
        <w:rPr>
          <w:b/>
        </w:rPr>
        <w:t>1</w:t>
      </w:r>
      <w:r w:rsidRPr="003B4044">
        <w:rPr>
          <w:rFonts w:hint="eastAsia"/>
          <w:szCs w:val="21"/>
          <w:lang w:eastAsia="zh-TW"/>
        </w:rPr>
        <w:t>土工合成材料质量应符合设计要求</w:t>
      </w:r>
      <w:r>
        <w:rPr>
          <w:rFonts w:hint="eastAsia"/>
          <w:szCs w:val="21"/>
          <w:lang w:eastAsia="zh-TW"/>
        </w:rPr>
        <w:t>，</w:t>
      </w:r>
      <w:r w:rsidRPr="003B4044">
        <w:rPr>
          <w:rFonts w:hint="eastAsia"/>
          <w:szCs w:val="21"/>
          <w:lang w:eastAsia="zh-TW"/>
        </w:rPr>
        <w:t>外观无破损、无老化、无污染；</w:t>
      </w:r>
    </w:p>
    <w:p w:rsidR="003B4044" w:rsidRPr="003B4044" w:rsidRDefault="003B4044" w:rsidP="003B4044">
      <w:pPr>
        <w:spacing w:line="360" w:lineRule="auto"/>
        <w:ind w:firstLineChars="200" w:firstLine="422"/>
        <w:rPr>
          <w:szCs w:val="21"/>
          <w:lang w:eastAsia="zh-TW"/>
        </w:rPr>
      </w:pPr>
      <w:r>
        <w:rPr>
          <w:b/>
        </w:rPr>
        <w:lastRenderedPageBreak/>
        <w:t>2</w:t>
      </w:r>
      <w:r w:rsidRPr="003B4044">
        <w:rPr>
          <w:rFonts w:hint="eastAsia"/>
          <w:szCs w:val="21"/>
          <w:lang w:eastAsia="zh-TW"/>
        </w:rPr>
        <w:t>土工合成材料应可张拉、无皱折、紧贴下承层</w:t>
      </w:r>
      <w:r>
        <w:rPr>
          <w:rFonts w:hint="eastAsia"/>
          <w:szCs w:val="21"/>
          <w:lang w:eastAsia="zh-TW"/>
        </w:rPr>
        <w:t>，</w:t>
      </w:r>
      <w:r w:rsidRPr="003B4044">
        <w:rPr>
          <w:rFonts w:hint="eastAsia"/>
          <w:szCs w:val="21"/>
          <w:lang w:eastAsia="zh-TW"/>
        </w:rPr>
        <w:t>锚固端应锚固牢靠；</w:t>
      </w:r>
    </w:p>
    <w:p w:rsidR="003B4044" w:rsidRDefault="003B4044" w:rsidP="003B4044">
      <w:pPr>
        <w:spacing w:line="360" w:lineRule="auto"/>
        <w:ind w:firstLineChars="200" w:firstLine="422"/>
        <w:rPr>
          <w:szCs w:val="21"/>
          <w:lang w:eastAsia="zh-TW"/>
        </w:rPr>
      </w:pPr>
      <w:r>
        <w:rPr>
          <w:b/>
        </w:rPr>
        <w:t>3</w:t>
      </w:r>
      <w:r w:rsidRPr="003B4044">
        <w:rPr>
          <w:rFonts w:hint="eastAsia"/>
          <w:szCs w:val="21"/>
          <w:lang w:eastAsia="zh-TW"/>
        </w:rPr>
        <w:t>上下层土工合成材料搭接缝应交替错开</w:t>
      </w:r>
      <w:r>
        <w:rPr>
          <w:rFonts w:hint="eastAsia"/>
          <w:szCs w:val="21"/>
          <w:lang w:eastAsia="zh-TW"/>
        </w:rPr>
        <w:t>，</w:t>
      </w:r>
      <w:r w:rsidRPr="003B4044">
        <w:rPr>
          <w:rFonts w:hint="eastAsia"/>
          <w:szCs w:val="21"/>
          <w:lang w:eastAsia="zh-TW"/>
        </w:rPr>
        <w:t>搭接强度应满足设计要求。</w:t>
      </w:r>
    </w:p>
    <w:p w:rsidR="00DE12C6" w:rsidRPr="00F26DE3" w:rsidRDefault="000F377C">
      <w:pPr>
        <w:pStyle w:val="1"/>
      </w:pPr>
      <w:r>
        <w:br w:type="page"/>
      </w:r>
      <w:bookmarkStart w:id="54" w:name="_Toc513037424"/>
      <w:bookmarkStart w:id="55" w:name="_Toc23669335"/>
      <w:bookmarkStart w:id="56" w:name="_Toc460502349"/>
      <w:bookmarkStart w:id="57" w:name="_Toc460407993"/>
      <w:bookmarkStart w:id="58" w:name="_Toc83884709"/>
      <w:r w:rsidRPr="00F26DE3">
        <w:lastRenderedPageBreak/>
        <w:t xml:space="preserve">5  </w:t>
      </w:r>
      <w:bookmarkEnd w:id="54"/>
      <w:bookmarkEnd w:id="55"/>
      <w:bookmarkEnd w:id="56"/>
      <w:bookmarkEnd w:id="57"/>
      <w:r w:rsidR="00DA263D">
        <w:t>多年冻土</w:t>
      </w:r>
      <w:r w:rsidR="00225ED3" w:rsidRPr="00F26DE3">
        <w:t>地基</w:t>
      </w:r>
      <w:bookmarkEnd w:id="58"/>
    </w:p>
    <w:p w:rsidR="00DE12C6" w:rsidRPr="00F26DE3" w:rsidRDefault="000F377C">
      <w:pPr>
        <w:pStyle w:val="21"/>
      </w:pPr>
      <w:bookmarkStart w:id="59" w:name="_Toc513037425"/>
      <w:bookmarkStart w:id="60" w:name="_Toc460407994"/>
      <w:bookmarkStart w:id="61" w:name="_Toc460502350"/>
      <w:bookmarkStart w:id="62" w:name="_Toc23669336"/>
      <w:bookmarkStart w:id="63" w:name="_Toc83884710"/>
      <w:r w:rsidRPr="00F26DE3">
        <w:t xml:space="preserve">5.1 </w:t>
      </w:r>
      <w:bookmarkEnd w:id="59"/>
      <w:bookmarkEnd w:id="60"/>
      <w:bookmarkEnd w:id="61"/>
      <w:bookmarkEnd w:id="62"/>
      <w:r w:rsidR="00225ED3" w:rsidRPr="00F26DE3">
        <w:rPr>
          <w:rFonts w:ascii="黑体" w:eastAsia="黑体" w:hAnsi="黑体"/>
        </w:rPr>
        <w:t>一般规定</w:t>
      </w:r>
      <w:bookmarkEnd w:id="63"/>
    </w:p>
    <w:p w:rsidR="00534A61" w:rsidRPr="00F26DE3" w:rsidRDefault="00713B32" w:rsidP="000C164A">
      <w:pPr>
        <w:widowControl/>
        <w:shd w:val="clear" w:color="auto" w:fill="FFFFFF"/>
        <w:spacing w:line="360" w:lineRule="auto"/>
        <w:rPr>
          <w:szCs w:val="21"/>
        </w:rPr>
      </w:pPr>
      <w:r>
        <w:rPr>
          <w:b/>
          <w:bCs/>
        </w:rPr>
        <w:t>5</w:t>
      </w:r>
      <w:r>
        <w:rPr>
          <w:rFonts w:eastAsiaTheme="minorEastAsia"/>
          <w:b/>
          <w:bCs/>
          <w:spacing w:val="54"/>
        </w:rPr>
        <w:t>.</w:t>
      </w:r>
      <w:r>
        <w:rPr>
          <w:b/>
          <w:bCs/>
        </w:rPr>
        <w:t>1</w:t>
      </w:r>
      <w:r>
        <w:rPr>
          <w:rFonts w:eastAsiaTheme="minorEastAsia"/>
          <w:b/>
          <w:bCs/>
          <w:spacing w:val="54"/>
        </w:rPr>
        <w:t>.</w:t>
      </w:r>
      <w:r>
        <w:rPr>
          <w:b/>
          <w:bCs/>
        </w:rPr>
        <w:t>1</w:t>
      </w:r>
      <w:r w:rsidR="00A86925">
        <w:rPr>
          <w:szCs w:val="21"/>
        </w:rPr>
        <w:t>多年冻土地基</w:t>
      </w:r>
      <w:r w:rsidR="00F26DE3">
        <w:rPr>
          <w:rFonts w:hint="eastAsia"/>
        </w:rPr>
        <w:t>按处理工艺可分为保持冻结处理和预先融化处理。</w:t>
      </w:r>
    </w:p>
    <w:p w:rsidR="00534A61" w:rsidRPr="00F26DE3" w:rsidRDefault="00713B32" w:rsidP="000C164A">
      <w:pPr>
        <w:widowControl/>
        <w:shd w:val="clear" w:color="auto" w:fill="FFFFFF"/>
        <w:spacing w:line="360" w:lineRule="auto"/>
        <w:rPr>
          <w:szCs w:val="21"/>
        </w:rPr>
      </w:pPr>
      <w:r>
        <w:rPr>
          <w:b/>
          <w:bCs/>
        </w:rPr>
        <w:t>5</w:t>
      </w:r>
      <w:r>
        <w:rPr>
          <w:rFonts w:eastAsiaTheme="minorEastAsia"/>
          <w:b/>
          <w:bCs/>
          <w:spacing w:val="54"/>
        </w:rPr>
        <w:t>.</w:t>
      </w:r>
      <w:r>
        <w:rPr>
          <w:b/>
          <w:bCs/>
        </w:rPr>
        <w:t>1</w:t>
      </w:r>
      <w:r>
        <w:rPr>
          <w:rFonts w:eastAsiaTheme="minorEastAsia"/>
          <w:b/>
          <w:bCs/>
          <w:spacing w:val="54"/>
        </w:rPr>
        <w:t>.</w:t>
      </w:r>
      <w:r>
        <w:rPr>
          <w:b/>
          <w:bCs/>
        </w:rPr>
        <w:t xml:space="preserve">2  </w:t>
      </w:r>
      <w:r w:rsidR="00534A61" w:rsidRPr="00F26DE3">
        <w:rPr>
          <w:rFonts w:hint="eastAsia"/>
          <w:szCs w:val="21"/>
        </w:rPr>
        <w:t>对一栋整体建筑物地基应采用同一种</w:t>
      </w:r>
      <w:r>
        <w:rPr>
          <w:rFonts w:hint="eastAsia"/>
          <w:szCs w:val="21"/>
        </w:rPr>
        <w:t>地基处理工艺</w:t>
      </w:r>
      <w:r w:rsidR="00534A61" w:rsidRPr="00F26DE3">
        <w:rPr>
          <w:rFonts w:hint="eastAsia"/>
          <w:szCs w:val="21"/>
        </w:rPr>
        <w:t>；对同一建筑场地的地基宜采用</w:t>
      </w:r>
      <w:r w:rsidRPr="00F26DE3">
        <w:rPr>
          <w:rFonts w:hint="eastAsia"/>
          <w:szCs w:val="21"/>
        </w:rPr>
        <w:t>同一种</w:t>
      </w:r>
      <w:r>
        <w:rPr>
          <w:rFonts w:hint="eastAsia"/>
          <w:szCs w:val="21"/>
        </w:rPr>
        <w:t>地基处理工艺</w:t>
      </w:r>
      <w:r w:rsidR="00534A61" w:rsidRPr="00F26DE3">
        <w:rPr>
          <w:rFonts w:hint="eastAsia"/>
          <w:szCs w:val="21"/>
        </w:rPr>
        <w:t>。</w:t>
      </w:r>
    </w:p>
    <w:p w:rsidR="0040096A" w:rsidRPr="00F26DE3" w:rsidRDefault="00713B32" w:rsidP="000C164A">
      <w:pPr>
        <w:widowControl/>
        <w:shd w:val="clear" w:color="auto" w:fill="FFFFFF"/>
        <w:spacing w:line="360" w:lineRule="auto"/>
        <w:rPr>
          <w:bCs/>
        </w:rPr>
      </w:pPr>
      <w:r>
        <w:rPr>
          <w:b/>
          <w:bCs/>
        </w:rPr>
        <w:t>5</w:t>
      </w:r>
      <w:r>
        <w:rPr>
          <w:rFonts w:eastAsiaTheme="minorEastAsia"/>
          <w:b/>
          <w:bCs/>
          <w:spacing w:val="54"/>
        </w:rPr>
        <w:t>.</w:t>
      </w:r>
      <w:r>
        <w:rPr>
          <w:b/>
          <w:bCs/>
        </w:rPr>
        <w:t>1</w:t>
      </w:r>
      <w:r>
        <w:rPr>
          <w:rFonts w:eastAsiaTheme="minorEastAsia"/>
          <w:b/>
          <w:bCs/>
          <w:spacing w:val="54"/>
        </w:rPr>
        <w:t>.</w:t>
      </w:r>
      <w:r w:rsidR="001748CA">
        <w:rPr>
          <w:b/>
          <w:bCs/>
        </w:rPr>
        <w:t xml:space="preserve">3  </w:t>
      </w:r>
      <w:r w:rsidR="00A86925" w:rsidRPr="00A86925">
        <w:rPr>
          <w:bCs/>
        </w:rPr>
        <w:t>多年</w:t>
      </w:r>
      <w:r w:rsidR="0040096A" w:rsidRPr="00F26DE3">
        <w:rPr>
          <w:rFonts w:hint="eastAsia"/>
          <w:bCs/>
        </w:rPr>
        <w:t>冻土地基</w:t>
      </w:r>
      <w:r w:rsidR="00A86925">
        <w:rPr>
          <w:rFonts w:hint="eastAsia"/>
          <w:bCs/>
        </w:rPr>
        <w:t>处理后</w:t>
      </w:r>
      <w:r w:rsidR="0040096A" w:rsidRPr="00F26DE3">
        <w:rPr>
          <w:rFonts w:hint="eastAsia"/>
          <w:bCs/>
        </w:rPr>
        <w:t>的承载力</w:t>
      </w:r>
      <w:r w:rsidR="0040096A" w:rsidRPr="00F26DE3">
        <w:rPr>
          <w:rFonts w:hint="eastAsia"/>
          <w:szCs w:val="21"/>
        </w:rPr>
        <w:t>特征值</w:t>
      </w:r>
      <w:r w:rsidR="0040096A" w:rsidRPr="00F26DE3">
        <w:rPr>
          <w:rFonts w:hint="eastAsia"/>
          <w:bCs/>
        </w:rPr>
        <w:t>，应结合当地的建筑经验和试验确定。</w:t>
      </w:r>
    </w:p>
    <w:p w:rsidR="00E3449A" w:rsidRPr="00F26DE3" w:rsidRDefault="00713B32" w:rsidP="000C164A">
      <w:pPr>
        <w:widowControl/>
        <w:shd w:val="clear" w:color="auto" w:fill="FFFFFF"/>
        <w:spacing w:line="360" w:lineRule="auto"/>
        <w:rPr>
          <w:szCs w:val="21"/>
        </w:rPr>
      </w:pPr>
      <w:r>
        <w:rPr>
          <w:b/>
          <w:bCs/>
        </w:rPr>
        <w:t>5</w:t>
      </w:r>
      <w:r>
        <w:rPr>
          <w:rFonts w:eastAsiaTheme="minorEastAsia"/>
          <w:b/>
          <w:bCs/>
          <w:spacing w:val="54"/>
        </w:rPr>
        <w:t>.</w:t>
      </w:r>
      <w:r>
        <w:rPr>
          <w:b/>
          <w:bCs/>
        </w:rPr>
        <w:t>1</w:t>
      </w:r>
      <w:r>
        <w:rPr>
          <w:rFonts w:eastAsiaTheme="minorEastAsia"/>
          <w:b/>
          <w:bCs/>
          <w:spacing w:val="54"/>
        </w:rPr>
        <w:t>.</w:t>
      </w:r>
      <w:r w:rsidR="001748CA">
        <w:rPr>
          <w:b/>
          <w:bCs/>
        </w:rPr>
        <w:t xml:space="preserve">4  </w:t>
      </w:r>
      <w:r w:rsidR="00A86925" w:rsidRPr="00A86925">
        <w:rPr>
          <w:bCs/>
        </w:rPr>
        <w:t>多年</w:t>
      </w:r>
      <w:r w:rsidR="00A86925" w:rsidRPr="00F26DE3">
        <w:rPr>
          <w:rFonts w:hint="eastAsia"/>
          <w:bCs/>
        </w:rPr>
        <w:t>冻土地基</w:t>
      </w:r>
      <w:r w:rsidR="00A86925">
        <w:rPr>
          <w:rFonts w:hint="eastAsia"/>
          <w:bCs/>
        </w:rPr>
        <w:t>处理</w:t>
      </w:r>
      <w:r w:rsidR="00E3449A" w:rsidRPr="00F26DE3">
        <w:rPr>
          <w:rFonts w:hint="eastAsia"/>
          <w:szCs w:val="21"/>
        </w:rPr>
        <w:t>施工应在建筑物总体施工规划下，考虑施工季节、工期要求、地质条件和当地自然条件等编制施工组织设计时，确定合理的施工方法和施工进度。</w:t>
      </w:r>
    </w:p>
    <w:p w:rsidR="00DE12C6" w:rsidRDefault="000F377C">
      <w:pPr>
        <w:pStyle w:val="21"/>
        <w:rPr>
          <w:rFonts w:ascii="黑体" w:eastAsia="黑体" w:hAnsi="黑体"/>
        </w:rPr>
      </w:pPr>
      <w:bookmarkStart w:id="64" w:name="_Toc460502351"/>
      <w:bookmarkStart w:id="65" w:name="_Toc23669337"/>
      <w:bookmarkStart w:id="66" w:name="_Toc513037426"/>
      <w:bookmarkStart w:id="67" w:name="_Toc460407995"/>
      <w:bookmarkStart w:id="68" w:name="_Toc83884711"/>
      <w:r w:rsidRPr="00F26DE3">
        <w:t xml:space="preserve">5.2  </w:t>
      </w:r>
      <w:bookmarkEnd w:id="64"/>
      <w:bookmarkEnd w:id="65"/>
      <w:bookmarkEnd w:id="66"/>
      <w:bookmarkEnd w:id="67"/>
      <w:r w:rsidR="000E3352" w:rsidRPr="00F26DE3">
        <w:rPr>
          <w:rFonts w:ascii="黑体" w:eastAsia="黑体" w:hAnsi="黑体"/>
        </w:rPr>
        <w:t>设计</w:t>
      </w:r>
      <w:bookmarkEnd w:id="68"/>
    </w:p>
    <w:p w:rsidR="00713B32" w:rsidRPr="00713B32" w:rsidRDefault="00713B32" w:rsidP="00B63055">
      <w:pPr>
        <w:spacing w:afterLines="50"/>
        <w:jc w:val="center"/>
      </w:pPr>
      <w:r>
        <w:rPr>
          <w:rFonts w:ascii="宋体" w:hAnsi="宋体" w:hint="eastAsia"/>
        </w:rPr>
        <w:t xml:space="preserve">Ⅰ </w:t>
      </w:r>
      <w:r w:rsidRPr="00F30FE2">
        <w:rPr>
          <w:rFonts w:ascii="仿宋" w:eastAsia="仿宋" w:hAnsi="仿宋"/>
        </w:rPr>
        <w:t>保持冻结处理</w:t>
      </w:r>
    </w:p>
    <w:p w:rsidR="005F3496" w:rsidRPr="00F26DE3" w:rsidRDefault="00713B32" w:rsidP="00BB2B09">
      <w:pPr>
        <w:spacing w:line="360" w:lineRule="auto"/>
        <w:rPr>
          <w:bCs/>
        </w:rPr>
      </w:pPr>
      <w:r>
        <w:rPr>
          <w:b/>
          <w:bCs/>
        </w:rPr>
        <w:t>5</w:t>
      </w:r>
      <w:r>
        <w:rPr>
          <w:rFonts w:eastAsiaTheme="minorEastAsia"/>
          <w:b/>
          <w:bCs/>
          <w:spacing w:val="54"/>
        </w:rPr>
        <w:t>.</w:t>
      </w:r>
      <w:r>
        <w:rPr>
          <w:b/>
          <w:bCs/>
        </w:rPr>
        <w:t>2</w:t>
      </w:r>
      <w:r>
        <w:rPr>
          <w:rFonts w:eastAsiaTheme="minorEastAsia"/>
          <w:b/>
          <w:bCs/>
          <w:spacing w:val="54"/>
        </w:rPr>
        <w:t>.</w:t>
      </w:r>
      <w:r>
        <w:rPr>
          <w:b/>
          <w:bCs/>
        </w:rPr>
        <w:t xml:space="preserve">1  </w:t>
      </w:r>
      <w:r w:rsidR="000C164A">
        <w:t>保持冻结处理</w:t>
      </w:r>
      <w:r w:rsidR="000C164A">
        <w:rPr>
          <w:bCs/>
        </w:rPr>
        <w:t>适用</w:t>
      </w:r>
      <w:r w:rsidR="000C164A" w:rsidRPr="00F26DE3">
        <w:rPr>
          <w:bCs/>
        </w:rPr>
        <w:t>于下列场地或地基：</w:t>
      </w:r>
    </w:p>
    <w:p w:rsidR="005F3496" w:rsidRPr="001748CA" w:rsidRDefault="005F3496" w:rsidP="000C164A">
      <w:pPr>
        <w:spacing w:line="360" w:lineRule="auto"/>
        <w:ind w:firstLineChars="200" w:firstLine="422"/>
        <w:rPr>
          <w:bCs/>
        </w:rPr>
      </w:pPr>
      <w:r w:rsidRPr="00F26DE3">
        <w:rPr>
          <w:b/>
          <w:bCs/>
        </w:rPr>
        <w:t>1</w:t>
      </w:r>
      <w:r w:rsidRPr="001748CA">
        <w:rPr>
          <w:bCs/>
        </w:rPr>
        <w:t>多年冻土的年平均地温低于</w:t>
      </w:r>
      <w:r w:rsidR="00713B32" w:rsidRPr="001748CA">
        <w:rPr>
          <w:bCs/>
        </w:rPr>
        <w:t>－</w:t>
      </w:r>
      <w:r w:rsidRPr="001748CA">
        <w:rPr>
          <w:rFonts w:asciiTheme="minorEastAsia" w:eastAsiaTheme="minorEastAsia" w:hAnsiTheme="minorEastAsia"/>
          <w:bCs/>
        </w:rPr>
        <w:t>1.0</w:t>
      </w:r>
      <w:r w:rsidRPr="001748CA">
        <w:rPr>
          <w:bCs/>
        </w:rPr>
        <w:t>℃</w:t>
      </w:r>
      <w:r w:rsidRPr="001748CA">
        <w:rPr>
          <w:bCs/>
        </w:rPr>
        <w:t>的场地；</w:t>
      </w:r>
    </w:p>
    <w:p w:rsidR="00A05D26" w:rsidRPr="001748CA" w:rsidRDefault="001748CA" w:rsidP="000C164A">
      <w:pPr>
        <w:spacing w:line="360" w:lineRule="auto"/>
        <w:ind w:firstLineChars="200" w:firstLine="422"/>
        <w:rPr>
          <w:bCs/>
        </w:rPr>
      </w:pPr>
      <w:r>
        <w:rPr>
          <w:b/>
          <w:bCs/>
        </w:rPr>
        <w:t>2</w:t>
      </w:r>
      <w:r w:rsidR="00A05D26" w:rsidRPr="001748CA">
        <w:rPr>
          <w:bCs/>
        </w:rPr>
        <w:t>持力层范围内的土层处于坚硬冻结状态的地基；</w:t>
      </w:r>
    </w:p>
    <w:p w:rsidR="00A05D26" w:rsidRPr="001748CA" w:rsidRDefault="001748CA" w:rsidP="000C164A">
      <w:pPr>
        <w:spacing w:line="360" w:lineRule="auto"/>
        <w:ind w:firstLineChars="200" w:firstLine="422"/>
        <w:rPr>
          <w:bCs/>
        </w:rPr>
      </w:pPr>
      <w:r>
        <w:rPr>
          <w:b/>
          <w:bCs/>
        </w:rPr>
        <w:t>3</w:t>
      </w:r>
      <w:r w:rsidR="00A05D26" w:rsidRPr="001748CA">
        <w:rPr>
          <w:bCs/>
        </w:rPr>
        <w:t>地基最大融化深度范围内，存在融沉、强融沉、融陷性土及其夹层的地基；</w:t>
      </w:r>
    </w:p>
    <w:p w:rsidR="00A05D26" w:rsidRPr="001748CA" w:rsidRDefault="001748CA" w:rsidP="000C164A">
      <w:pPr>
        <w:spacing w:line="360" w:lineRule="auto"/>
        <w:ind w:firstLineChars="200" w:firstLine="422"/>
        <w:rPr>
          <w:bCs/>
        </w:rPr>
      </w:pPr>
      <w:r>
        <w:rPr>
          <w:b/>
          <w:bCs/>
        </w:rPr>
        <w:t>4</w:t>
      </w:r>
      <w:r w:rsidR="00A05D26" w:rsidRPr="001748CA">
        <w:rPr>
          <w:bCs/>
        </w:rPr>
        <w:t>非采暖建筑或采暖温度偏低，占地面积不大的建筑物地基。</w:t>
      </w:r>
    </w:p>
    <w:p w:rsidR="005F3496" w:rsidRPr="00F26DE3" w:rsidRDefault="000C164A" w:rsidP="000C164A">
      <w:pPr>
        <w:spacing w:line="360" w:lineRule="auto"/>
        <w:rPr>
          <w:bCs/>
        </w:rPr>
      </w:pPr>
      <w:r>
        <w:rPr>
          <w:b/>
          <w:bCs/>
        </w:rPr>
        <w:t>5</w:t>
      </w:r>
      <w:r>
        <w:rPr>
          <w:rFonts w:eastAsiaTheme="minorEastAsia"/>
          <w:b/>
          <w:bCs/>
          <w:spacing w:val="54"/>
        </w:rPr>
        <w:t>.</w:t>
      </w:r>
      <w:r>
        <w:rPr>
          <w:b/>
          <w:bCs/>
        </w:rPr>
        <w:t>2</w:t>
      </w:r>
      <w:r>
        <w:rPr>
          <w:rFonts w:eastAsiaTheme="minorEastAsia"/>
          <w:b/>
          <w:bCs/>
          <w:spacing w:val="54"/>
        </w:rPr>
        <w:t>.</w:t>
      </w:r>
      <w:r>
        <w:rPr>
          <w:b/>
          <w:bCs/>
        </w:rPr>
        <w:t xml:space="preserve">2  </w:t>
      </w:r>
      <w:r>
        <w:t>保持冻结</w:t>
      </w:r>
      <w:r w:rsidR="001748CA">
        <w:t>处理</w:t>
      </w:r>
      <w:r w:rsidR="00A86925">
        <w:t>多年</w:t>
      </w:r>
      <w:r w:rsidR="001748CA">
        <w:t>地基</w:t>
      </w:r>
      <w:r w:rsidR="005F3496" w:rsidRPr="00F26DE3">
        <w:rPr>
          <w:bCs/>
        </w:rPr>
        <w:t>，可采取</w:t>
      </w:r>
      <w:r w:rsidR="001748CA">
        <w:rPr>
          <w:bCs/>
        </w:rPr>
        <w:t>热棒</w:t>
      </w:r>
      <w:r w:rsidR="00A05D26" w:rsidRPr="00F26DE3">
        <w:rPr>
          <w:rFonts w:hint="eastAsia"/>
          <w:bCs/>
        </w:rPr>
        <w:t>、</w:t>
      </w:r>
      <w:r w:rsidR="001748CA">
        <w:rPr>
          <w:rFonts w:hint="eastAsia"/>
          <w:bCs/>
        </w:rPr>
        <w:t>通风管基础等方法</w:t>
      </w:r>
      <w:r w:rsidR="00A05D26" w:rsidRPr="00F26DE3">
        <w:rPr>
          <w:rFonts w:hint="eastAsia"/>
          <w:bCs/>
        </w:rPr>
        <w:t>。</w:t>
      </w:r>
    </w:p>
    <w:p w:rsidR="000E692B" w:rsidRPr="00F26DE3" w:rsidRDefault="000C164A" w:rsidP="000C164A">
      <w:pPr>
        <w:spacing w:line="360" w:lineRule="auto"/>
        <w:rPr>
          <w:bCs/>
        </w:rPr>
      </w:pPr>
      <w:r>
        <w:rPr>
          <w:b/>
          <w:bCs/>
        </w:rPr>
        <w:t>5</w:t>
      </w:r>
      <w:r>
        <w:rPr>
          <w:rFonts w:eastAsiaTheme="minorEastAsia"/>
          <w:b/>
          <w:bCs/>
          <w:spacing w:val="54"/>
        </w:rPr>
        <w:t>.</w:t>
      </w:r>
      <w:r>
        <w:rPr>
          <w:b/>
          <w:bCs/>
        </w:rPr>
        <w:t>2</w:t>
      </w:r>
      <w:r>
        <w:rPr>
          <w:rFonts w:eastAsiaTheme="minorEastAsia"/>
          <w:b/>
          <w:bCs/>
          <w:spacing w:val="54"/>
        </w:rPr>
        <w:t>.</w:t>
      </w:r>
      <w:r>
        <w:rPr>
          <w:b/>
          <w:bCs/>
        </w:rPr>
        <w:t xml:space="preserve">3  </w:t>
      </w:r>
      <w:r w:rsidR="00A86925" w:rsidRPr="00A86925">
        <w:rPr>
          <w:bCs/>
        </w:rPr>
        <w:t>多年</w:t>
      </w:r>
      <w:r w:rsidR="00A86925" w:rsidRPr="00F26DE3">
        <w:rPr>
          <w:rFonts w:hint="eastAsia"/>
          <w:bCs/>
        </w:rPr>
        <w:t>冻土地基</w:t>
      </w:r>
      <w:r w:rsidR="0083446D" w:rsidRPr="0083446D">
        <w:rPr>
          <w:bCs/>
        </w:rPr>
        <w:t>处理</w:t>
      </w:r>
      <w:r w:rsidR="00A86925">
        <w:rPr>
          <w:bCs/>
        </w:rPr>
        <w:t>后的</w:t>
      </w:r>
      <w:r w:rsidR="0083446D" w:rsidRPr="0083446D">
        <w:rPr>
          <w:bCs/>
        </w:rPr>
        <w:t>地基承载力及变形</w:t>
      </w:r>
      <w:r w:rsidR="000E692B" w:rsidRPr="00F26DE3">
        <w:rPr>
          <w:rFonts w:hint="eastAsia"/>
          <w:bCs/>
        </w:rPr>
        <w:t>，</w:t>
      </w:r>
      <w:r w:rsidR="0083446D">
        <w:rPr>
          <w:rFonts w:hint="eastAsia"/>
          <w:bCs/>
        </w:rPr>
        <w:t>应</w:t>
      </w:r>
      <w:r w:rsidR="000E692B" w:rsidRPr="00F26DE3">
        <w:rPr>
          <w:rFonts w:hint="eastAsia"/>
          <w:bCs/>
        </w:rPr>
        <w:t>按现行国家标准《建筑地基基础设计规范》</w:t>
      </w:r>
      <w:r w:rsidR="000E692B" w:rsidRPr="00F26DE3">
        <w:rPr>
          <w:rFonts w:hint="eastAsia"/>
          <w:bCs/>
        </w:rPr>
        <w:t>GB 50007</w:t>
      </w:r>
      <w:r w:rsidR="0083446D">
        <w:rPr>
          <w:rFonts w:hint="eastAsia"/>
          <w:bCs/>
        </w:rPr>
        <w:t>及</w:t>
      </w:r>
      <w:r w:rsidR="000E692B" w:rsidRPr="00F26DE3">
        <w:rPr>
          <w:rFonts w:hint="eastAsia"/>
          <w:bCs/>
        </w:rPr>
        <w:t>的有关规定进行计算。</w:t>
      </w:r>
    </w:p>
    <w:p w:rsidR="0083446D" w:rsidRDefault="000C164A" w:rsidP="00B63055">
      <w:pPr>
        <w:spacing w:afterLines="50" w:line="360" w:lineRule="auto"/>
        <w:jc w:val="center"/>
        <w:rPr>
          <w:b/>
          <w:bCs/>
        </w:rPr>
      </w:pPr>
      <w:r>
        <w:rPr>
          <w:rFonts w:ascii="宋体" w:hAnsi="宋体" w:hint="eastAsia"/>
        </w:rPr>
        <w:t xml:space="preserve">Ⅱ </w:t>
      </w:r>
      <w:r w:rsidRPr="00F30FE2">
        <w:rPr>
          <w:rFonts w:ascii="仿宋" w:eastAsia="仿宋" w:hAnsi="仿宋" w:hint="eastAsia"/>
        </w:rPr>
        <w:t>预先融化</w:t>
      </w:r>
      <w:r w:rsidRPr="00F30FE2">
        <w:rPr>
          <w:rFonts w:ascii="仿宋" w:eastAsia="仿宋" w:hAnsi="仿宋"/>
        </w:rPr>
        <w:t>处理</w:t>
      </w:r>
    </w:p>
    <w:p w:rsidR="00A05D26" w:rsidRPr="00F26DE3" w:rsidRDefault="0083446D" w:rsidP="000C164A">
      <w:pPr>
        <w:spacing w:line="360" w:lineRule="auto"/>
        <w:rPr>
          <w:bCs/>
        </w:rPr>
      </w:pPr>
      <w:r>
        <w:rPr>
          <w:b/>
          <w:bCs/>
        </w:rPr>
        <w:t>5</w:t>
      </w:r>
      <w:r>
        <w:rPr>
          <w:rFonts w:eastAsiaTheme="minorEastAsia"/>
          <w:b/>
          <w:bCs/>
          <w:spacing w:val="54"/>
        </w:rPr>
        <w:t>.</w:t>
      </w:r>
      <w:r>
        <w:rPr>
          <w:b/>
          <w:bCs/>
        </w:rPr>
        <w:t>2</w:t>
      </w:r>
      <w:r>
        <w:rPr>
          <w:rFonts w:eastAsiaTheme="minorEastAsia"/>
          <w:b/>
          <w:bCs/>
          <w:spacing w:val="54"/>
        </w:rPr>
        <w:t>.</w:t>
      </w:r>
      <w:r w:rsidR="009C23F5">
        <w:rPr>
          <w:b/>
          <w:bCs/>
        </w:rPr>
        <w:t>4</w:t>
      </w:r>
      <w:r w:rsidR="000C164A">
        <w:rPr>
          <w:bCs/>
        </w:rPr>
        <w:t>预先融化处理适用</w:t>
      </w:r>
      <w:r w:rsidR="00A05D26" w:rsidRPr="00F26DE3">
        <w:rPr>
          <w:bCs/>
        </w:rPr>
        <w:t>于下列</w:t>
      </w:r>
      <w:r w:rsidR="00A05D26" w:rsidRPr="00F26DE3">
        <w:rPr>
          <w:szCs w:val="21"/>
        </w:rPr>
        <w:t>场地</w:t>
      </w:r>
      <w:r w:rsidR="00A05D26" w:rsidRPr="00F26DE3">
        <w:rPr>
          <w:bCs/>
        </w:rPr>
        <w:t>或地基：</w:t>
      </w:r>
    </w:p>
    <w:p w:rsidR="00A05D26" w:rsidRPr="000C164A" w:rsidRDefault="000C164A" w:rsidP="000C164A">
      <w:pPr>
        <w:spacing w:line="360" w:lineRule="auto"/>
        <w:ind w:firstLineChars="200" w:firstLine="422"/>
        <w:rPr>
          <w:bCs/>
        </w:rPr>
      </w:pPr>
      <w:r w:rsidRPr="00F26DE3">
        <w:rPr>
          <w:b/>
          <w:bCs/>
        </w:rPr>
        <w:t>1</w:t>
      </w:r>
      <w:r w:rsidR="00F30FE2" w:rsidRPr="00F26DE3">
        <w:rPr>
          <w:bCs/>
        </w:rPr>
        <w:t>多年冻土的年平均地温不低于</w:t>
      </w:r>
      <w:r w:rsidR="00F30FE2" w:rsidRPr="00F26DE3">
        <w:rPr>
          <w:bCs/>
        </w:rPr>
        <w:t>-0.5℃</w:t>
      </w:r>
      <w:r w:rsidR="00F30FE2" w:rsidRPr="00F26DE3">
        <w:rPr>
          <w:bCs/>
        </w:rPr>
        <w:t>的场地；</w:t>
      </w:r>
    </w:p>
    <w:p w:rsidR="00A05D26" w:rsidRPr="000C164A" w:rsidRDefault="000C164A" w:rsidP="000C164A">
      <w:pPr>
        <w:spacing w:line="360" w:lineRule="auto"/>
        <w:ind w:firstLineChars="200" w:firstLine="422"/>
        <w:rPr>
          <w:bCs/>
        </w:rPr>
      </w:pPr>
      <w:r>
        <w:rPr>
          <w:b/>
          <w:bCs/>
        </w:rPr>
        <w:t xml:space="preserve">2  </w:t>
      </w:r>
      <w:r w:rsidR="00F30FE2" w:rsidRPr="00F26DE3">
        <w:rPr>
          <w:bCs/>
        </w:rPr>
        <w:t>持力层范围内土层处于塑性冻结状态的地基；</w:t>
      </w:r>
    </w:p>
    <w:p w:rsidR="00A05D26" w:rsidRPr="000C164A" w:rsidRDefault="000C164A" w:rsidP="000C164A">
      <w:pPr>
        <w:spacing w:line="360" w:lineRule="auto"/>
        <w:ind w:firstLineChars="200" w:firstLine="422"/>
        <w:rPr>
          <w:bCs/>
        </w:rPr>
      </w:pPr>
      <w:r>
        <w:rPr>
          <w:b/>
          <w:bCs/>
        </w:rPr>
        <w:t xml:space="preserve">3  </w:t>
      </w:r>
      <w:r w:rsidR="00F30FE2" w:rsidRPr="00F26DE3">
        <w:rPr>
          <w:bCs/>
        </w:rPr>
        <w:t>在最大融化深度范围内，存在变形量为不允许的融沉、强融沉和融陷性土及其夹层的地基；</w:t>
      </w:r>
    </w:p>
    <w:p w:rsidR="00A05D26" w:rsidRPr="000C164A" w:rsidRDefault="000C164A" w:rsidP="000C164A">
      <w:pPr>
        <w:spacing w:line="360" w:lineRule="auto"/>
        <w:ind w:firstLineChars="200" w:firstLine="422"/>
        <w:rPr>
          <w:bCs/>
        </w:rPr>
      </w:pPr>
      <w:r>
        <w:rPr>
          <w:b/>
          <w:bCs/>
        </w:rPr>
        <w:t xml:space="preserve">4  </w:t>
      </w:r>
      <w:r w:rsidR="00F30FE2" w:rsidRPr="00F26DE3">
        <w:rPr>
          <w:bCs/>
        </w:rPr>
        <w:t>室温较高、占地面积不大的建筑物地基。</w:t>
      </w:r>
    </w:p>
    <w:p w:rsidR="00F30FE2" w:rsidRDefault="000C164A" w:rsidP="00F30FE2">
      <w:pPr>
        <w:spacing w:line="360" w:lineRule="auto"/>
        <w:rPr>
          <w:bCs/>
        </w:rPr>
      </w:pPr>
      <w:r>
        <w:rPr>
          <w:b/>
          <w:bCs/>
        </w:rPr>
        <w:lastRenderedPageBreak/>
        <w:t>5</w:t>
      </w:r>
      <w:r>
        <w:rPr>
          <w:rFonts w:eastAsiaTheme="minorEastAsia"/>
          <w:b/>
          <w:bCs/>
          <w:spacing w:val="54"/>
        </w:rPr>
        <w:t>.</w:t>
      </w:r>
      <w:r>
        <w:rPr>
          <w:b/>
          <w:bCs/>
        </w:rPr>
        <w:t>2</w:t>
      </w:r>
      <w:r>
        <w:rPr>
          <w:rFonts w:eastAsiaTheme="minorEastAsia"/>
          <w:b/>
          <w:bCs/>
          <w:spacing w:val="54"/>
        </w:rPr>
        <w:t>.</w:t>
      </w:r>
      <w:r w:rsidR="009C23F5">
        <w:rPr>
          <w:b/>
          <w:bCs/>
        </w:rPr>
        <w:t>5</w:t>
      </w:r>
      <w:r w:rsidRPr="00F30FE2">
        <w:rPr>
          <w:bCs/>
        </w:rPr>
        <w:t>采用</w:t>
      </w:r>
      <w:r>
        <w:rPr>
          <w:bCs/>
        </w:rPr>
        <w:t>预先融化处理</w:t>
      </w:r>
      <w:r w:rsidR="00F30FE2">
        <w:rPr>
          <w:bCs/>
        </w:rPr>
        <w:t>时，</w:t>
      </w:r>
      <w:r w:rsidR="00F30FE2" w:rsidRPr="00F30FE2">
        <w:rPr>
          <w:rFonts w:hint="eastAsia"/>
          <w:bCs/>
        </w:rPr>
        <w:t>预融深度范围内地基的变形量超过建筑物的允许值时，可采取下列措施：</w:t>
      </w:r>
    </w:p>
    <w:p w:rsidR="00F30FE2" w:rsidRPr="00F30FE2" w:rsidRDefault="00F30FE2" w:rsidP="009C23F5">
      <w:pPr>
        <w:spacing w:line="360" w:lineRule="auto"/>
        <w:ind w:firstLineChars="200" w:firstLine="422"/>
        <w:rPr>
          <w:bCs/>
        </w:rPr>
      </w:pPr>
      <w:r w:rsidRPr="00F26DE3">
        <w:rPr>
          <w:b/>
          <w:bCs/>
        </w:rPr>
        <w:t>1</w:t>
      </w:r>
      <w:r w:rsidRPr="00F30FE2">
        <w:rPr>
          <w:rFonts w:hint="eastAsia"/>
          <w:bCs/>
        </w:rPr>
        <w:t>用粗颗粒土置换细颗粒土或加固处理地基；</w:t>
      </w:r>
    </w:p>
    <w:p w:rsidR="00F30FE2" w:rsidRPr="00F30FE2" w:rsidRDefault="00F30FE2" w:rsidP="009C23F5">
      <w:pPr>
        <w:spacing w:line="360" w:lineRule="auto"/>
        <w:ind w:firstLineChars="200" w:firstLine="422"/>
        <w:rPr>
          <w:bCs/>
        </w:rPr>
      </w:pPr>
      <w:r>
        <w:rPr>
          <w:b/>
          <w:bCs/>
        </w:rPr>
        <w:t xml:space="preserve">2  </w:t>
      </w:r>
      <w:r w:rsidRPr="00F30FE2">
        <w:rPr>
          <w:rFonts w:hint="eastAsia"/>
          <w:bCs/>
        </w:rPr>
        <w:t>基础底面之下多年冻土的人为上限保持相同；</w:t>
      </w:r>
    </w:p>
    <w:p w:rsidR="00F30FE2" w:rsidRPr="00F30FE2" w:rsidRDefault="00F30FE2" w:rsidP="009C23F5">
      <w:pPr>
        <w:spacing w:line="360" w:lineRule="auto"/>
        <w:ind w:firstLineChars="200" w:firstLine="422"/>
        <w:rPr>
          <w:bCs/>
        </w:rPr>
      </w:pPr>
      <w:r>
        <w:rPr>
          <w:b/>
          <w:bCs/>
        </w:rPr>
        <w:t xml:space="preserve">3  </w:t>
      </w:r>
      <w:r w:rsidRPr="00F30FE2">
        <w:rPr>
          <w:rFonts w:hint="eastAsia"/>
          <w:bCs/>
        </w:rPr>
        <w:t>加大基础埋深；</w:t>
      </w:r>
    </w:p>
    <w:p w:rsidR="00F30FE2" w:rsidRPr="00F30FE2" w:rsidRDefault="00F30FE2" w:rsidP="009C23F5">
      <w:pPr>
        <w:spacing w:line="360" w:lineRule="auto"/>
        <w:ind w:firstLineChars="200" w:firstLine="422"/>
        <w:rPr>
          <w:bCs/>
        </w:rPr>
      </w:pPr>
      <w:r>
        <w:rPr>
          <w:b/>
          <w:bCs/>
        </w:rPr>
        <w:t xml:space="preserve">4  </w:t>
      </w:r>
      <w:r w:rsidRPr="00F30FE2">
        <w:rPr>
          <w:rFonts w:hint="eastAsia"/>
          <w:bCs/>
        </w:rPr>
        <w:t>采取结构措施，适应变形要求。</w:t>
      </w:r>
    </w:p>
    <w:p w:rsidR="005F3496" w:rsidRPr="00F26DE3" w:rsidRDefault="009C23F5" w:rsidP="00F30FE2">
      <w:pPr>
        <w:spacing w:line="360" w:lineRule="auto"/>
        <w:rPr>
          <w:bCs/>
        </w:rPr>
      </w:pPr>
      <w:r>
        <w:rPr>
          <w:b/>
          <w:bCs/>
        </w:rPr>
        <w:t>5</w:t>
      </w:r>
      <w:r>
        <w:rPr>
          <w:rFonts w:eastAsiaTheme="minorEastAsia"/>
          <w:b/>
          <w:bCs/>
          <w:spacing w:val="54"/>
        </w:rPr>
        <w:t>.</w:t>
      </w:r>
      <w:r>
        <w:rPr>
          <w:b/>
          <w:bCs/>
        </w:rPr>
        <w:t>2</w:t>
      </w:r>
      <w:r>
        <w:rPr>
          <w:rFonts w:eastAsiaTheme="minorEastAsia"/>
          <w:b/>
          <w:bCs/>
          <w:spacing w:val="54"/>
        </w:rPr>
        <w:t>.</w:t>
      </w:r>
      <w:r>
        <w:rPr>
          <w:b/>
          <w:bCs/>
        </w:rPr>
        <w:t xml:space="preserve">6  </w:t>
      </w:r>
      <w:r w:rsidR="005F3496" w:rsidRPr="00F26DE3">
        <w:rPr>
          <w:bCs/>
        </w:rPr>
        <w:t>建筑物下地基土逐渐融化的最大深度，可按</w:t>
      </w:r>
      <w:r w:rsidR="00EE3B9A" w:rsidRPr="00F26DE3">
        <w:rPr>
          <w:rFonts w:hint="eastAsia"/>
          <w:bCs/>
        </w:rPr>
        <w:t>《</w:t>
      </w:r>
      <w:r w:rsidR="000E692B" w:rsidRPr="00F26DE3">
        <w:rPr>
          <w:rFonts w:hint="eastAsia"/>
          <w:bCs/>
        </w:rPr>
        <w:t>冻土</w:t>
      </w:r>
      <w:r w:rsidR="00EE3B9A" w:rsidRPr="00F26DE3">
        <w:rPr>
          <w:rFonts w:hint="eastAsia"/>
          <w:bCs/>
        </w:rPr>
        <w:t>地区</w:t>
      </w:r>
      <w:r w:rsidR="000E692B" w:rsidRPr="00F26DE3">
        <w:rPr>
          <w:rFonts w:hint="eastAsia"/>
          <w:bCs/>
        </w:rPr>
        <w:t>建筑地基基础设计规范</w:t>
      </w:r>
      <w:r w:rsidR="00EE3B9A" w:rsidRPr="00F26DE3">
        <w:rPr>
          <w:rFonts w:hint="eastAsia"/>
          <w:bCs/>
        </w:rPr>
        <w:t>》</w:t>
      </w:r>
      <w:r w:rsidR="00EE3B9A" w:rsidRPr="00F26DE3">
        <w:rPr>
          <w:rFonts w:hint="eastAsia"/>
          <w:bCs/>
        </w:rPr>
        <w:t>JGJ 118</w:t>
      </w:r>
      <w:r w:rsidR="005F3496" w:rsidRPr="00F26DE3">
        <w:rPr>
          <w:bCs/>
        </w:rPr>
        <w:t>的规定计算。</w:t>
      </w:r>
    </w:p>
    <w:p w:rsidR="000E692B" w:rsidRDefault="009C23F5" w:rsidP="009C23F5">
      <w:pPr>
        <w:spacing w:line="360" w:lineRule="auto"/>
        <w:rPr>
          <w:bCs/>
        </w:rPr>
      </w:pPr>
      <w:r>
        <w:rPr>
          <w:b/>
          <w:bCs/>
        </w:rPr>
        <w:t>5</w:t>
      </w:r>
      <w:r>
        <w:rPr>
          <w:rFonts w:eastAsiaTheme="minorEastAsia"/>
          <w:b/>
          <w:bCs/>
          <w:spacing w:val="54"/>
        </w:rPr>
        <w:t>.</w:t>
      </w:r>
      <w:r>
        <w:rPr>
          <w:b/>
          <w:bCs/>
        </w:rPr>
        <w:t>2</w:t>
      </w:r>
      <w:r>
        <w:rPr>
          <w:rFonts w:eastAsiaTheme="minorEastAsia"/>
          <w:b/>
          <w:bCs/>
          <w:spacing w:val="54"/>
        </w:rPr>
        <w:t>.</w:t>
      </w:r>
      <w:r>
        <w:rPr>
          <w:b/>
          <w:bCs/>
        </w:rPr>
        <w:t xml:space="preserve">7  </w:t>
      </w:r>
      <w:r w:rsidRPr="00F30FE2">
        <w:rPr>
          <w:bCs/>
        </w:rPr>
        <w:t>采用</w:t>
      </w:r>
      <w:r>
        <w:rPr>
          <w:bCs/>
        </w:rPr>
        <w:t>预先融化处理</w:t>
      </w:r>
      <w:r w:rsidR="000E692B" w:rsidRPr="00F26DE3">
        <w:rPr>
          <w:rFonts w:hint="eastAsia"/>
          <w:bCs/>
        </w:rPr>
        <w:t>地基的变形</w:t>
      </w:r>
      <w:r w:rsidRPr="00F26DE3">
        <w:rPr>
          <w:rFonts w:hint="eastAsia"/>
          <w:bCs/>
        </w:rPr>
        <w:t>计算</w:t>
      </w:r>
      <w:r w:rsidR="000E692B" w:rsidRPr="00F26DE3">
        <w:rPr>
          <w:rFonts w:hint="eastAsia"/>
          <w:bCs/>
        </w:rPr>
        <w:t>应符合</w:t>
      </w:r>
      <w:r>
        <w:rPr>
          <w:rFonts w:hint="eastAsia"/>
          <w:bCs/>
        </w:rPr>
        <w:t>下列要求</w:t>
      </w:r>
      <w:r w:rsidR="000E692B" w:rsidRPr="00F26DE3">
        <w:rPr>
          <w:rFonts w:hint="eastAsia"/>
          <w:bCs/>
        </w:rPr>
        <w:t>：</w:t>
      </w:r>
    </w:p>
    <w:p w:rsidR="009C23F5" w:rsidRPr="00F26DE3" w:rsidRDefault="009C23F5" w:rsidP="009C23F5">
      <w:pPr>
        <w:spacing w:line="360" w:lineRule="auto"/>
        <w:ind w:firstLineChars="200" w:firstLine="422"/>
        <w:rPr>
          <w:bCs/>
        </w:rPr>
      </w:pPr>
      <w:r w:rsidRPr="00F26DE3">
        <w:rPr>
          <w:b/>
          <w:bCs/>
        </w:rPr>
        <w:t>1</w:t>
      </w:r>
      <w:r>
        <w:rPr>
          <w:rFonts w:hint="eastAsia"/>
          <w:bCs/>
        </w:rPr>
        <w:t>地基</w:t>
      </w:r>
      <w:r w:rsidRPr="00F26DE3">
        <w:rPr>
          <w:rFonts w:hint="eastAsia"/>
          <w:bCs/>
        </w:rPr>
        <w:t>变形</w:t>
      </w:r>
      <w:r>
        <w:rPr>
          <w:rFonts w:hint="eastAsia"/>
          <w:bCs/>
        </w:rPr>
        <w:t>应满足下式要求</w:t>
      </w:r>
      <w:r w:rsidRPr="00F26DE3">
        <w:rPr>
          <w:rFonts w:hint="eastAsia"/>
          <w:bCs/>
        </w:rPr>
        <w:t>：</w:t>
      </w:r>
    </w:p>
    <w:p w:rsidR="000E692B" w:rsidRPr="00F26DE3" w:rsidRDefault="00D1002A" w:rsidP="000E692B">
      <w:pPr>
        <w:spacing w:line="360" w:lineRule="auto"/>
        <w:jc w:val="right"/>
        <w:rPr>
          <w:bCs/>
        </w:rPr>
      </w:pPr>
      <w:r w:rsidRPr="00D1002A">
        <w:rPr>
          <w:position w:val="-6"/>
        </w:rPr>
        <w:object w:dxaOrig="220" w:dyaOrig="279">
          <v:shape id="_x0000_i1115" type="#_x0000_t75" style="width:11pt;height:14pt" o:ole="">
            <v:imagedata r:id="rId188" o:title=""/>
          </v:shape>
          <o:OLEObject Type="Embed" ProgID="Equation.DSMT4" ShapeID="_x0000_i1115" DrawAspect="Content" ObjectID="_1697628896" r:id="rId189"/>
        </w:object>
      </w:r>
      <w:r w:rsidRPr="00D1002A">
        <w:rPr>
          <w:rFonts w:asciiTheme="minorEastAsia" w:eastAsiaTheme="minorEastAsia" w:hAnsiTheme="minorEastAsia"/>
        </w:rPr>
        <w:t>≤</w:t>
      </w:r>
      <w:r w:rsidRPr="00F26DE3">
        <w:rPr>
          <w:position w:val="-14"/>
        </w:rPr>
        <w:object w:dxaOrig="279" w:dyaOrig="380">
          <v:shape id="_x0000_i1116" type="#_x0000_t75" style="width:14pt;height:19pt" o:ole="">
            <v:imagedata r:id="rId190" o:title=""/>
          </v:shape>
          <o:OLEObject Type="Embed" ProgID="Equation.DSMT4" ShapeID="_x0000_i1116" DrawAspect="Content" ObjectID="_1697628897" r:id="rId191"/>
        </w:object>
      </w:r>
      <w:r w:rsidR="009C23F5" w:rsidRPr="009C23F5">
        <w:rPr>
          <w:rFonts w:hint="eastAsia"/>
          <w:lang w:eastAsia="zh-TW"/>
        </w:rPr>
        <w:t>（</w:t>
      </w:r>
      <w:r w:rsidR="009C23F5" w:rsidRPr="009C23F5">
        <w:rPr>
          <w:rFonts w:asciiTheme="minorEastAsia" w:eastAsiaTheme="minorEastAsia" w:hAnsiTheme="minorEastAsia"/>
          <w:lang w:eastAsia="zh-TW"/>
        </w:rPr>
        <w:t>5</w:t>
      </w:r>
      <w:r w:rsidR="009C23F5" w:rsidRPr="009C23F5">
        <w:rPr>
          <w:rFonts w:asciiTheme="minorEastAsia" w:eastAsiaTheme="minorEastAsia" w:hAnsiTheme="minorEastAsia" w:hint="eastAsia"/>
          <w:lang w:eastAsia="zh-TW"/>
        </w:rPr>
        <w:t>.</w:t>
      </w:r>
      <w:r w:rsidR="009C23F5" w:rsidRPr="009C23F5">
        <w:rPr>
          <w:rFonts w:asciiTheme="minorEastAsia" w:eastAsiaTheme="minorEastAsia" w:hAnsiTheme="minorEastAsia"/>
          <w:lang w:eastAsia="zh-TW"/>
        </w:rPr>
        <w:t>2</w:t>
      </w:r>
      <w:r w:rsidR="009C23F5" w:rsidRPr="009C23F5">
        <w:rPr>
          <w:rFonts w:asciiTheme="minorEastAsia" w:eastAsiaTheme="minorEastAsia" w:hAnsiTheme="minorEastAsia" w:hint="eastAsia"/>
          <w:lang w:eastAsia="zh-TW"/>
        </w:rPr>
        <w:t>.</w:t>
      </w:r>
      <w:r w:rsidR="009C23F5" w:rsidRPr="009C23F5">
        <w:rPr>
          <w:rFonts w:asciiTheme="minorEastAsia" w:eastAsiaTheme="minorEastAsia" w:hAnsiTheme="minorEastAsia"/>
          <w:lang w:eastAsia="zh-TW"/>
        </w:rPr>
        <w:t>7-1</w:t>
      </w:r>
      <w:r w:rsidR="009C23F5" w:rsidRPr="009C23F5">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9C23F5" w:rsidRPr="00794B6C" w:rsidTr="009C23F5">
        <w:tc>
          <w:tcPr>
            <w:tcW w:w="1242" w:type="dxa"/>
            <w:vAlign w:val="center"/>
          </w:tcPr>
          <w:p w:rsidR="009C23F5" w:rsidRPr="00794B6C" w:rsidRDefault="009C23F5" w:rsidP="009C23F5">
            <w:pPr>
              <w:ind w:rightChars="-50" w:right="-105"/>
              <w:jc w:val="right"/>
              <w:rPr>
                <w:sz w:val="21"/>
                <w:szCs w:val="21"/>
              </w:rPr>
            </w:pPr>
            <w:r w:rsidRPr="00794B6C">
              <w:rPr>
                <w:rFonts w:hint="eastAsia"/>
                <w:sz w:val="21"/>
                <w:szCs w:val="21"/>
                <w:lang w:eastAsia="zh-TW"/>
              </w:rPr>
              <w:t>式中：</w:t>
            </w:r>
            <w:r w:rsidRPr="00F26DE3">
              <w:rPr>
                <w:rFonts w:ascii="Times New Roman"/>
                <w:position w:val="-6"/>
                <w:sz w:val="21"/>
              </w:rPr>
              <w:object w:dxaOrig="220" w:dyaOrig="279">
                <v:shape id="_x0000_i1117" type="#_x0000_t75" style="width:11.5pt;height:14pt" o:ole="">
                  <v:imagedata r:id="rId192" o:title=""/>
                </v:shape>
                <o:OLEObject Type="Embed" ProgID="Equation.DSMT4" ShapeID="_x0000_i1117" DrawAspect="Content" ObjectID="_1697628898" r:id="rId193"/>
              </w:object>
            </w:r>
          </w:p>
        </w:tc>
        <w:tc>
          <w:tcPr>
            <w:tcW w:w="7280" w:type="dxa"/>
          </w:tcPr>
          <w:p w:rsidR="009C23F5" w:rsidRPr="00794B6C" w:rsidRDefault="009C23F5" w:rsidP="00B63055">
            <w:pPr>
              <w:spacing w:beforeLines="50" w:afterLines="50"/>
              <w:ind w:leftChars="-51" w:hangingChars="51" w:hanging="107"/>
              <w:rPr>
                <w:sz w:val="21"/>
                <w:szCs w:val="21"/>
              </w:rPr>
            </w:pPr>
            <w:r w:rsidRPr="00794B6C">
              <w:rPr>
                <w:sz w:val="21"/>
                <w:szCs w:val="21"/>
              </w:rPr>
              <w:t>——</w:t>
            </w:r>
            <w:r w:rsidRPr="009C23F5">
              <w:rPr>
                <w:rFonts w:ascii="Times New Roman" w:hint="eastAsia"/>
                <w:sz w:val="21"/>
                <w:szCs w:val="21"/>
              </w:rPr>
              <w:t>地基的计算变形量</w:t>
            </w:r>
            <w:r w:rsidRPr="00794B6C">
              <w:rPr>
                <w:rFonts w:ascii="Times New Roman"/>
                <w:sz w:val="21"/>
                <w:szCs w:val="21"/>
                <w:lang w:bidi="en-US"/>
              </w:rPr>
              <w:t>（</w:t>
            </w:r>
            <w:r w:rsidRPr="00794B6C">
              <w:rPr>
                <w:rFonts w:ascii="Times New Roman" w:eastAsia="Times New Roman"/>
                <w:sz w:val="21"/>
                <w:szCs w:val="21"/>
                <w:lang w:bidi="en-US"/>
              </w:rPr>
              <w:t>mm</w:t>
            </w:r>
            <w:r w:rsidRPr="00794B6C">
              <w:rPr>
                <w:rFonts w:hint="eastAsia"/>
                <w:sz w:val="21"/>
                <w:szCs w:val="21"/>
                <w:lang w:bidi="en-US"/>
              </w:rPr>
              <w:t>）</w:t>
            </w:r>
            <w:r w:rsidRPr="00794B6C">
              <w:rPr>
                <w:rFonts w:ascii="Times New Roman"/>
                <w:sz w:val="21"/>
                <w:szCs w:val="21"/>
                <w:lang w:bidi="en-US"/>
              </w:rPr>
              <w:t>；</w:t>
            </w:r>
          </w:p>
        </w:tc>
      </w:tr>
      <w:tr w:rsidR="009C23F5" w:rsidRPr="00794B6C" w:rsidTr="00C07415">
        <w:tc>
          <w:tcPr>
            <w:tcW w:w="1242" w:type="dxa"/>
            <w:vAlign w:val="center"/>
          </w:tcPr>
          <w:p w:rsidR="009C23F5" w:rsidRPr="00794B6C" w:rsidRDefault="00D1002A" w:rsidP="00C07415">
            <w:pPr>
              <w:ind w:rightChars="-50" w:right="-105"/>
              <w:jc w:val="right"/>
              <w:rPr>
                <w:sz w:val="21"/>
                <w:szCs w:val="21"/>
              </w:rPr>
            </w:pPr>
            <w:r w:rsidRPr="00F26DE3">
              <w:rPr>
                <w:rFonts w:ascii="Times New Roman"/>
                <w:position w:val="-14"/>
                <w:sz w:val="21"/>
              </w:rPr>
              <w:object w:dxaOrig="279" w:dyaOrig="380">
                <v:shape id="_x0000_i1118" type="#_x0000_t75" style="width:14pt;height:19pt" o:ole="">
                  <v:imagedata r:id="rId194" o:title=""/>
                </v:shape>
                <o:OLEObject Type="Embed" ProgID="Equation.DSMT4" ShapeID="_x0000_i1118" DrawAspect="Content" ObjectID="_1697628899" r:id="rId195"/>
              </w:object>
            </w:r>
          </w:p>
        </w:tc>
        <w:tc>
          <w:tcPr>
            <w:tcW w:w="7280" w:type="dxa"/>
          </w:tcPr>
          <w:p w:rsidR="009C23F5" w:rsidRPr="00794B6C" w:rsidRDefault="009C23F5"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Pr="009C23F5">
              <w:rPr>
                <w:rFonts w:ascii="Times New Roman" w:hint="eastAsia"/>
                <w:sz w:val="21"/>
                <w:szCs w:val="21"/>
              </w:rPr>
              <w:t>现行国家标准《建筑地基基础设计规范》</w:t>
            </w:r>
            <w:r w:rsidRPr="009C23F5">
              <w:rPr>
                <w:rFonts w:ascii="Times New Roman" w:hint="eastAsia"/>
                <w:sz w:val="21"/>
                <w:szCs w:val="21"/>
              </w:rPr>
              <w:t>GB 50007</w:t>
            </w:r>
            <w:r w:rsidRPr="009C23F5">
              <w:rPr>
                <w:rFonts w:ascii="Times New Roman" w:hint="eastAsia"/>
                <w:sz w:val="21"/>
                <w:szCs w:val="21"/>
              </w:rPr>
              <w:t>规定的地基变形允许值。</w:t>
            </w:r>
          </w:p>
        </w:tc>
      </w:tr>
    </w:tbl>
    <w:p w:rsidR="000E692B" w:rsidRPr="00F26DE3" w:rsidRDefault="009C23F5" w:rsidP="00347A39">
      <w:pPr>
        <w:spacing w:line="360" w:lineRule="auto"/>
        <w:ind w:firstLineChars="200" w:firstLine="422"/>
      </w:pPr>
      <w:r>
        <w:rPr>
          <w:b/>
          <w:bCs/>
        </w:rPr>
        <w:t xml:space="preserve">2  </w:t>
      </w:r>
      <w:r w:rsidR="000E692B" w:rsidRPr="00F26DE3">
        <w:rPr>
          <w:rFonts w:hint="eastAsia"/>
        </w:rPr>
        <w:t>地基变形量应按下式计算：</w:t>
      </w:r>
    </w:p>
    <w:p w:rsidR="000E692B" w:rsidRPr="00F26DE3" w:rsidRDefault="00D1002A" w:rsidP="000E692B">
      <w:pPr>
        <w:spacing w:line="360" w:lineRule="auto"/>
        <w:ind w:left="630" w:hangingChars="300" w:hanging="630"/>
        <w:jc w:val="right"/>
      </w:pPr>
      <w:r w:rsidRPr="00F26DE3">
        <w:rPr>
          <w:position w:val="-28"/>
        </w:rPr>
        <w:object w:dxaOrig="6140" w:dyaOrig="680">
          <v:shape id="_x0000_i1119" type="#_x0000_t75" style="width:307.5pt;height:34pt" o:ole="">
            <v:imagedata r:id="rId196" o:title=""/>
          </v:shape>
          <o:OLEObject Type="Embed" ProgID="Equation.DSMT4" ShapeID="_x0000_i1119" DrawAspect="Content" ObjectID="_1697628900" r:id="rId197"/>
        </w:object>
      </w:r>
      <w:r w:rsidR="000E692B" w:rsidRPr="00F26DE3">
        <w:t>（</w:t>
      </w:r>
      <w:r w:rsidR="009C23F5" w:rsidRPr="009C23F5">
        <w:rPr>
          <w:rFonts w:asciiTheme="minorEastAsia" w:eastAsiaTheme="minorEastAsia" w:hAnsiTheme="minorEastAsia"/>
          <w:lang w:eastAsia="zh-TW"/>
        </w:rPr>
        <w:t>5</w:t>
      </w:r>
      <w:r w:rsidR="009C23F5" w:rsidRPr="009C23F5">
        <w:rPr>
          <w:rFonts w:asciiTheme="minorEastAsia" w:eastAsiaTheme="minorEastAsia" w:hAnsiTheme="minorEastAsia" w:hint="eastAsia"/>
          <w:lang w:eastAsia="zh-TW"/>
        </w:rPr>
        <w:t>.</w:t>
      </w:r>
      <w:r w:rsidR="009C23F5" w:rsidRPr="009C23F5">
        <w:rPr>
          <w:rFonts w:asciiTheme="minorEastAsia" w:eastAsiaTheme="minorEastAsia" w:hAnsiTheme="minorEastAsia"/>
          <w:lang w:eastAsia="zh-TW"/>
        </w:rPr>
        <w:t>2</w:t>
      </w:r>
      <w:r w:rsidR="009C23F5" w:rsidRPr="009C23F5">
        <w:rPr>
          <w:rFonts w:asciiTheme="minorEastAsia" w:eastAsiaTheme="minorEastAsia" w:hAnsiTheme="minorEastAsia" w:hint="eastAsia"/>
          <w:lang w:eastAsia="zh-TW"/>
        </w:rPr>
        <w:t>.</w:t>
      </w:r>
      <w:r w:rsidR="009C23F5" w:rsidRPr="009C23F5">
        <w:rPr>
          <w:rFonts w:asciiTheme="minorEastAsia" w:eastAsiaTheme="minorEastAsia" w:hAnsiTheme="minorEastAsia"/>
          <w:lang w:eastAsia="zh-TW"/>
        </w:rPr>
        <w:t>7-</w:t>
      </w:r>
      <w:r w:rsidR="009C23F5">
        <w:rPr>
          <w:rFonts w:asciiTheme="minorEastAsia" w:eastAsiaTheme="minorEastAsia" w:hAnsiTheme="minorEastAsia"/>
          <w:lang w:eastAsia="zh-TW"/>
        </w:rPr>
        <w:t>2</w:t>
      </w:r>
      <w:r w:rsidR="000E692B" w:rsidRPr="00F26DE3">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9C23F5" w:rsidRPr="00794B6C" w:rsidTr="00C07415">
        <w:tc>
          <w:tcPr>
            <w:tcW w:w="1242" w:type="dxa"/>
            <w:vAlign w:val="center"/>
          </w:tcPr>
          <w:p w:rsidR="009C23F5" w:rsidRPr="00794B6C" w:rsidRDefault="009C23F5" w:rsidP="00C07415">
            <w:pPr>
              <w:ind w:rightChars="-50" w:right="-105"/>
              <w:jc w:val="right"/>
              <w:rPr>
                <w:sz w:val="21"/>
                <w:szCs w:val="21"/>
              </w:rPr>
            </w:pPr>
            <w:r w:rsidRPr="00794B6C">
              <w:rPr>
                <w:rFonts w:hint="eastAsia"/>
                <w:sz w:val="21"/>
                <w:szCs w:val="21"/>
                <w:lang w:eastAsia="zh-TW"/>
              </w:rPr>
              <w:t>式中：</w:t>
            </w:r>
            <w:r w:rsidRPr="00F26DE3">
              <w:rPr>
                <w:rFonts w:ascii="Times New Roman"/>
                <w:position w:val="-12"/>
                <w:sz w:val="21"/>
              </w:rPr>
              <w:object w:dxaOrig="320" w:dyaOrig="360">
                <v:shape id="_x0000_i1120" type="#_x0000_t75" style="width:16pt;height:19pt" o:ole="">
                  <v:imagedata r:id="rId198" o:title=""/>
                </v:shape>
                <o:OLEObject Type="Embed" ProgID="Equation.DSMT4" ShapeID="_x0000_i1120" DrawAspect="Content" ObjectID="_1697628901" r:id="rId199"/>
              </w:object>
            </w:r>
          </w:p>
        </w:tc>
        <w:tc>
          <w:tcPr>
            <w:tcW w:w="7280" w:type="dxa"/>
          </w:tcPr>
          <w:p w:rsidR="009C23F5" w:rsidRPr="00794B6C" w:rsidRDefault="009C23F5" w:rsidP="00B63055">
            <w:pPr>
              <w:spacing w:beforeLines="50" w:afterLines="50"/>
              <w:ind w:leftChars="-51" w:hangingChars="51" w:hanging="107"/>
              <w:rPr>
                <w:sz w:val="21"/>
                <w:szCs w:val="21"/>
              </w:rPr>
            </w:pPr>
            <w:r w:rsidRPr="00794B6C">
              <w:rPr>
                <w:sz w:val="21"/>
                <w:szCs w:val="21"/>
              </w:rPr>
              <w:t>——</w:t>
            </w:r>
            <w:r w:rsidRPr="009C23F5">
              <w:rPr>
                <w:rFonts w:ascii="Times New Roman" w:hint="eastAsia"/>
                <w:sz w:val="21"/>
                <w:szCs w:val="21"/>
              </w:rPr>
              <w:t>无荷载作用时，第</w:t>
            </w:r>
            <w:r w:rsidRPr="009C23F5">
              <w:rPr>
                <w:rFonts w:ascii="Times New Roman" w:hint="eastAsia"/>
                <w:i/>
                <w:sz w:val="21"/>
                <w:szCs w:val="21"/>
              </w:rPr>
              <w:t>i</w:t>
            </w:r>
            <w:r>
              <w:rPr>
                <w:rFonts w:ascii="Times New Roman" w:hint="eastAsia"/>
                <w:sz w:val="21"/>
                <w:szCs w:val="21"/>
              </w:rPr>
              <w:t>层土融化下沉系数，应由试验确定</w:t>
            </w:r>
            <w:r w:rsidRPr="00794B6C">
              <w:rPr>
                <w:rFonts w:ascii="Times New Roman"/>
                <w:sz w:val="21"/>
                <w:szCs w:val="21"/>
                <w:lang w:bidi="en-US"/>
              </w:rPr>
              <w:t>；</w:t>
            </w:r>
          </w:p>
        </w:tc>
      </w:tr>
      <w:tr w:rsidR="009C23F5" w:rsidRPr="00794B6C" w:rsidTr="00C07415">
        <w:tc>
          <w:tcPr>
            <w:tcW w:w="1242" w:type="dxa"/>
            <w:vAlign w:val="center"/>
          </w:tcPr>
          <w:p w:rsidR="009C23F5" w:rsidRPr="00794B6C" w:rsidRDefault="00D1002A" w:rsidP="00C07415">
            <w:pPr>
              <w:ind w:rightChars="-50" w:right="-105"/>
              <w:jc w:val="right"/>
              <w:rPr>
                <w:sz w:val="21"/>
                <w:szCs w:val="21"/>
              </w:rPr>
            </w:pPr>
            <w:r w:rsidRPr="00F26DE3">
              <w:rPr>
                <w:rFonts w:ascii="Times New Roman"/>
                <w:position w:val="-12"/>
                <w:sz w:val="21"/>
              </w:rPr>
              <w:object w:dxaOrig="320" w:dyaOrig="360">
                <v:shape id="_x0000_i1121" type="#_x0000_t75" style="width:16pt;height:19pt" o:ole="">
                  <v:imagedata r:id="rId200" o:title=""/>
                </v:shape>
                <o:OLEObject Type="Embed" ProgID="Equation.DSMT4" ShapeID="_x0000_i1121" DrawAspect="Content" ObjectID="_1697628902" r:id="rId201"/>
              </w:object>
            </w:r>
          </w:p>
        </w:tc>
        <w:tc>
          <w:tcPr>
            <w:tcW w:w="7280" w:type="dxa"/>
          </w:tcPr>
          <w:p w:rsidR="009C23F5" w:rsidRPr="00794B6C" w:rsidRDefault="009C23F5"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0013552E" w:rsidRPr="0013552E">
              <w:rPr>
                <w:rFonts w:ascii="Times New Roman" w:hint="eastAsia"/>
                <w:sz w:val="21"/>
                <w:szCs w:val="21"/>
              </w:rPr>
              <w:t>第</w:t>
            </w:r>
            <w:r w:rsidR="0013552E" w:rsidRPr="0013552E">
              <w:rPr>
                <w:rFonts w:ascii="Times New Roman" w:hint="eastAsia"/>
                <w:i/>
                <w:sz w:val="21"/>
                <w:szCs w:val="21"/>
              </w:rPr>
              <w:t>i</w:t>
            </w:r>
            <w:r w:rsidR="0013552E" w:rsidRPr="0013552E">
              <w:rPr>
                <w:rFonts w:ascii="Times New Roman" w:hint="eastAsia"/>
                <w:sz w:val="21"/>
                <w:szCs w:val="21"/>
              </w:rPr>
              <w:t>层融土的体积压缩系数，应由试验确定</w:t>
            </w:r>
            <w:r w:rsidR="0013552E">
              <w:rPr>
                <w:rFonts w:ascii="Times New Roman" w:hint="eastAsia"/>
                <w:sz w:val="21"/>
                <w:szCs w:val="21"/>
              </w:rPr>
              <w:t>；</w:t>
            </w:r>
          </w:p>
        </w:tc>
      </w:tr>
      <w:tr w:rsidR="009C23F5" w:rsidRPr="00794B6C" w:rsidTr="00C07415">
        <w:tc>
          <w:tcPr>
            <w:tcW w:w="1242" w:type="dxa"/>
            <w:vAlign w:val="center"/>
          </w:tcPr>
          <w:p w:rsidR="009C23F5" w:rsidRPr="00794B6C" w:rsidRDefault="0013552E" w:rsidP="009C23F5">
            <w:pPr>
              <w:ind w:rightChars="-50" w:right="-105"/>
              <w:jc w:val="right"/>
              <w:rPr>
                <w:sz w:val="21"/>
                <w:szCs w:val="21"/>
              </w:rPr>
            </w:pPr>
            <w:r w:rsidRPr="00F26DE3">
              <w:rPr>
                <w:rFonts w:ascii="Times New Roman"/>
                <w:position w:val="-12"/>
                <w:sz w:val="21"/>
              </w:rPr>
              <w:object w:dxaOrig="279" w:dyaOrig="360">
                <v:shape id="_x0000_i1122" type="#_x0000_t75" style="width:14.5pt;height:19pt" o:ole="">
                  <v:imagedata r:id="rId202" o:title=""/>
                </v:shape>
                <o:OLEObject Type="Embed" ProgID="Equation.DSMT4" ShapeID="_x0000_i1122" DrawAspect="Content" ObjectID="_1697628903" r:id="rId203"/>
              </w:object>
            </w:r>
          </w:p>
        </w:tc>
        <w:tc>
          <w:tcPr>
            <w:tcW w:w="7280" w:type="dxa"/>
          </w:tcPr>
          <w:p w:rsidR="009C23F5" w:rsidRPr="00794B6C" w:rsidRDefault="009C23F5"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0013552E" w:rsidRPr="0013552E">
              <w:rPr>
                <w:rFonts w:ascii="Times New Roman" w:hint="eastAsia"/>
                <w:sz w:val="21"/>
                <w:szCs w:val="21"/>
              </w:rPr>
              <w:t>第</w:t>
            </w:r>
            <w:r w:rsidR="0013552E" w:rsidRPr="0013552E">
              <w:rPr>
                <w:rFonts w:ascii="Times New Roman" w:hint="eastAsia"/>
                <w:i/>
                <w:sz w:val="21"/>
                <w:szCs w:val="21"/>
              </w:rPr>
              <w:t>i</w:t>
            </w:r>
            <w:r w:rsidR="0013552E" w:rsidRPr="0013552E">
              <w:rPr>
                <w:rFonts w:ascii="Times New Roman" w:hint="eastAsia"/>
                <w:sz w:val="21"/>
                <w:szCs w:val="21"/>
              </w:rPr>
              <w:t>层土中冰夹层的平均厚度</w:t>
            </w:r>
            <w:r w:rsidR="0013552E">
              <w:rPr>
                <w:rFonts w:ascii="Times New Roman" w:hint="eastAsia"/>
                <w:sz w:val="21"/>
                <w:szCs w:val="21"/>
              </w:rPr>
              <w:t>（</w:t>
            </w:r>
            <w:r w:rsidR="0013552E" w:rsidRPr="0013552E">
              <w:rPr>
                <w:rFonts w:ascii="Times New Roman" w:hint="eastAsia"/>
                <w:sz w:val="21"/>
                <w:szCs w:val="21"/>
              </w:rPr>
              <w:t>mm</w:t>
            </w:r>
            <w:r w:rsidR="0013552E">
              <w:rPr>
                <w:rFonts w:ascii="Times New Roman" w:hint="eastAsia"/>
                <w:sz w:val="21"/>
                <w:szCs w:val="21"/>
              </w:rPr>
              <w:t>）</w:t>
            </w:r>
            <w:r w:rsidR="0013552E" w:rsidRPr="0013552E">
              <w:rPr>
                <w:rFonts w:ascii="Times New Roman" w:hint="eastAsia"/>
                <w:sz w:val="21"/>
                <w:szCs w:val="21"/>
              </w:rPr>
              <w:t>，当大于或等于</w:t>
            </w:r>
            <w:r w:rsidR="0013552E" w:rsidRPr="0013552E">
              <w:rPr>
                <w:rFonts w:asciiTheme="minorEastAsia" w:eastAsiaTheme="minorEastAsia" w:hAnsiTheme="minorEastAsia" w:hint="eastAsia"/>
                <w:sz w:val="21"/>
                <w:szCs w:val="21"/>
              </w:rPr>
              <w:t>10</w:t>
            </w:r>
            <w:r w:rsidR="0013552E" w:rsidRPr="0013552E">
              <w:rPr>
                <w:rFonts w:ascii="Times New Roman" w:hint="eastAsia"/>
                <w:sz w:val="21"/>
                <w:szCs w:val="21"/>
              </w:rPr>
              <w:t>mm</w:t>
            </w:r>
            <w:r w:rsidR="0013552E" w:rsidRPr="0013552E">
              <w:rPr>
                <w:rFonts w:ascii="Times New Roman" w:hint="eastAsia"/>
                <w:sz w:val="21"/>
                <w:szCs w:val="21"/>
              </w:rPr>
              <w:t>时才计取；</w:t>
            </w:r>
          </w:p>
        </w:tc>
      </w:tr>
      <w:tr w:rsidR="009C23F5" w:rsidRPr="00794B6C" w:rsidTr="00C07415">
        <w:tc>
          <w:tcPr>
            <w:tcW w:w="1242" w:type="dxa"/>
            <w:vAlign w:val="center"/>
          </w:tcPr>
          <w:p w:rsidR="009C23F5" w:rsidRPr="00794B6C" w:rsidRDefault="00D1002A" w:rsidP="009C23F5">
            <w:pPr>
              <w:ind w:rightChars="-50" w:right="-105"/>
              <w:jc w:val="right"/>
              <w:rPr>
                <w:sz w:val="21"/>
                <w:szCs w:val="21"/>
              </w:rPr>
            </w:pPr>
            <w:r w:rsidRPr="00F26DE3">
              <w:rPr>
                <w:rFonts w:ascii="Times New Roman"/>
                <w:position w:val="-12"/>
                <w:sz w:val="21"/>
              </w:rPr>
              <w:object w:dxaOrig="320" w:dyaOrig="360">
                <v:shape id="_x0000_i1123" type="#_x0000_t75" style="width:16pt;height:19pt" o:ole="">
                  <v:imagedata r:id="rId204" o:title=""/>
                </v:shape>
                <o:OLEObject Type="Embed" ProgID="Equation.DSMT4" ShapeID="_x0000_i1123" DrawAspect="Content" ObjectID="_1697628904" r:id="rId205"/>
              </w:object>
            </w:r>
          </w:p>
        </w:tc>
        <w:tc>
          <w:tcPr>
            <w:tcW w:w="7280" w:type="dxa"/>
          </w:tcPr>
          <w:p w:rsidR="009C23F5" w:rsidRPr="00794B6C" w:rsidRDefault="009C23F5"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0013552E" w:rsidRPr="0013552E">
              <w:rPr>
                <w:rFonts w:ascii="Times New Roman" w:hint="eastAsia"/>
                <w:sz w:val="21"/>
                <w:szCs w:val="21"/>
              </w:rPr>
              <w:t>第</w:t>
            </w:r>
            <w:r w:rsidR="0013552E" w:rsidRPr="0013552E">
              <w:rPr>
                <w:rFonts w:ascii="Times New Roman" w:hint="eastAsia"/>
                <w:i/>
                <w:sz w:val="21"/>
                <w:szCs w:val="21"/>
              </w:rPr>
              <w:t>i</w:t>
            </w:r>
            <w:r w:rsidR="0013552E" w:rsidRPr="0013552E">
              <w:rPr>
                <w:rFonts w:ascii="Times New Roman" w:hint="eastAsia"/>
                <w:sz w:val="21"/>
                <w:szCs w:val="21"/>
              </w:rPr>
              <w:t>层中部以上土的自重应力</w:t>
            </w:r>
            <w:r w:rsidR="0013552E">
              <w:rPr>
                <w:rFonts w:ascii="Times New Roman" w:hint="eastAsia"/>
                <w:sz w:val="21"/>
                <w:szCs w:val="21"/>
              </w:rPr>
              <w:t>（</w:t>
            </w:r>
            <w:r w:rsidR="0013552E" w:rsidRPr="0013552E">
              <w:rPr>
                <w:rFonts w:ascii="Times New Roman" w:hint="eastAsia"/>
                <w:sz w:val="21"/>
                <w:szCs w:val="21"/>
              </w:rPr>
              <w:t>kPa</w:t>
            </w:r>
            <w:r w:rsidR="0013552E">
              <w:rPr>
                <w:rFonts w:ascii="Times New Roman" w:hint="eastAsia"/>
                <w:sz w:val="21"/>
                <w:szCs w:val="21"/>
              </w:rPr>
              <w:t>）</w:t>
            </w:r>
            <w:r w:rsidR="0013552E" w:rsidRPr="0013552E">
              <w:rPr>
                <w:rFonts w:ascii="Times New Roman" w:hint="eastAsia"/>
                <w:sz w:val="21"/>
                <w:szCs w:val="21"/>
              </w:rPr>
              <w:t>；</w:t>
            </w:r>
          </w:p>
        </w:tc>
      </w:tr>
      <w:tr w:rsidR="009C23F5" w:rsidRPr="00794B6C" w:rsidTr="00C07415">
        <w:tc>
          <w:tcPr>
            <w:tcW w:w="1242" w:type="dxa"/>
            <w:vAlign w:val="center"/>
          </w:tcPr>
          <w:p w:rsidR="009C23F5" w:rsidRPr="00794B6C" w:rsidRDefault="0013552E" w:rsidP="009C23F5">
            <w:pPr>
              <w:ind w:rightChars="-50" w:right="-105"/>
              <w:jc w:val="right"/>
              <w:rPr>
                <w:sz w:val="21"/>
                <w:szCs w:val="21"/>
              </w:rPr>
            </w:pPr>
            <w:r w:rsidRPr="00F26DE3">
              <w:rPr>
                <w:rFonts w:ascii="Times New Roman"/>
                <w:position w:val="-12"/>
                <w:sz w:val="21"/>
              </w:rPr>
              <w:object w:dxaOrig="220" w:dyaOrig="360">
                <v:shape id="_x0000_i1124" type="#_x0000_t75" style="width:10pt;height:19pt" o:ole="">
                  <v:imagedata r:id="rId206" o:title=""/>
                </v:shape>
                <o:OLEObject Type="Embed" ProgID="Equation.DSMT4" ShapeID="_x0000_i1124" DrawAspect="Content" ObjectID="_1697628905" r:id="rId207"/>
              </w:object>
            </w:r>
          </w:p>
        </w:tc>
        <w:tc>
          <w:tcPr>
            <w:tcW w:w="7280" w:type="dxa"/>
          </w:tcPr>
          <w:p w:rsidR="009C23F5" w:rsidRPr="00794B6C" w:rsidRDefault="009C23F5"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0013552E" w:rsidRPr="0013552E">
              <w:rPr>
                <w:rFonts w:ascii="Times New Roman" w:hint="eastAsia"/>
                <w:sz w:val="21"/>
                <w:szCs w:val="21"/>
              </w:rPr>
              <w:t>第</w:t>
            </w:r>
            <w:r w:rsidR="0013552E" w:rsidRPr="0013552E">
              <w:rPr>
                <w:rFonts w:ascii="Times New Roman" w:hint="eastAsia"/>
                <w:i/>
                <w:sz w:val="21"/>
                <w:szCs w:val="21"/>
              </w:rPr>
              <w:t>i</w:t>
            </w:r>
            <w:r w:rsidR="0013552E" w:rsidRPr="0013552E">
              <w:rPr>
                <w:rFonts w:ascii="Times New Roman" w:hint="eastAsia"/>
                <w:sz w:val="21"/>
                <w:szCs w:val="21"/>
              </w:rPr>
              <w:t>层土的厚度，小于或等于</w:t>
            </w:r>
            <w:r w:rsidR="0013552E" w:rsidRPr="0013552E">
              <w:rPr>
                <w:rFonts w:asciiTheme="minorEastAsia" w:eastAsiaTheme="minorEastAsia" w:hAnsiTheme="minorEastAsia" w:hint="eastAsia"/>
                <w:sz w:val="21"/>
                <w:szCs w:val="21"/>
              </w:rPr>
              <w:t>0.4</w:t>
            </w:r>
            <w:r w:rsidR="0013552E" w:rsidRPr="0013552E">
              <w:rPr>
                <w:rFonts w:ascii="Times New Roman" w:hint="eastAsia"/>
                <w:i/>
                <w:sz w:val="21"/>
                <w:szCs w:val="21"/>
              </w:rPr>
              <w:t>b</w:t>
            </w:r>
            <w:r w:rsidR="0013552E" w:rsidRPr="0013552E">
              <w:rPr>
                <w:rFonts w:ascii="Times New Roman" w:hint="eastAsia"/>
                <w:sz w:val="21"/>
                <w:szCs w:val="21"/>
              </w:rPr>
              <w:t>，</w:t>
            </w:r>
            <w:r w:rsidR="0013552E" w:rsidRPr="0013552E">
              <w:rPr>
                <w:rFonts w:ascii="Times New Roman" w:hint="eastAsia"/>
                <w:i/>
                <w:sz w:val="21"/>
                <w:szCs w:val="21"/>
              </w:rPr>
              <w:t>b</w:t>
            </w:r>
            <w:r w:rsidR="0013552E" w:rsidRPr="0013552E">
              <w:rPr>
                <w:rFonts w:ascii="Times New Roman" w:hint="eastAsia"/>
                <w:sz w:val="21"/>
                <w:szCs w:val="21"/>
              </w:rPr>
              <w:t>为基础的短边长度</w:t>
            </w:r>
            <w:r w:rsidR="0013552E">
              <w:rPr>
                <w:rFonts w:ascii="Times New Roman" w:hint="eastAsia"/>
                <w:sz w:val="21"/>
                <w:szCs w:val="21"/>
              </w:rPr>
              <w:t>（</w:t>
            </w:r>
            <w:r w:rsidR="0013552E" w:rsidRPr="0013552E">
              <w:rPr>
                <w:rFonts w:ascii="Times New Roman" w:hint="eastAsia"/>
                <w:sz w:val="21"/>
                <w:szCs w:val="21"/>
              </w:rPr>
              <w:t>mm</w:t>
            </w:r>
            <w:r w:rsidR="0013552E">
              <w:rPr>
                <w:rFonts w:ascii="Times New Roman" w:hint="eastAsia"/>
                <w:sz w:val="21"/>
                <w:szCs w:val="21"/>
              </w:rPr>
              <w:t>）；</w:t>
            </w:r>
          </w:p>
        </w:tc>
      </w:tr>
      <w:tr w:rsidR="0013552E" w:rsidRPr="00794B6C" w:rsidTr="00C07415">
        <w:tc>
          <w:tcPr>
            <w:tcW w:w="1242" w:type="dxa"/>
            <w:vAlign w:val="center"/>
          </w:tcPr>
          <w:p w:rsidR="0013552E" w:rsidRPr="00794B6C" w:rsidRDefault="0013552E" w:rsidP="0013552E">
            <w:pPr>
              <w:ind w:rightChars="-50" w:right="-105"/>
              <w:jc w:val="right"/>
              <w:rPr>
                <w:sz w:val="21"/>
                <w:szCs w:val="21"/>
              </w:rPr>
            </w:pPr>
            <w:r w:rsidRPr="00F26DE3">
              <w:rPr>
                <w:rFonts w:ascii="Times New Roman"/>
                <w:position w:val="-12"/>
                <w:sz w:val="21"/>
              </w:rPr>
              <w:object w:dxaOrig="340" w:dyaOrig="360">
                <v:shape id="_x0000_i1125" type="#_x0000_t75" style="width:16.5pt;height:19pt" o:ole="">
                  <v:imagedata r:id="rId208" o:title=""/>
                </v:shape>
                <o:OLEObject Type="Embed" ProgID="Equation.DSMT4" ShapeID="_x0000_i1125" DrawAspect="Content" ObjectID="_1697628906" r:id="rId209"/>
              </w:object>
            </w:r>
          </w:p>
        </w:tc>
        <w:tc>
          <w:tcPr>
            <w:tcW w:w="7280" w:type="dxa"/>
          </w:tcPr>
          <w:p w:rsidR="0013552E" w:rsidRPr="00794B6C" w:rsidRDefault="0013552E"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Pr="0013552E">
              <w:rPr>
                <w:rFonts w:ascii="Times New Roman" w:hint="eastAsia"/>
                <w:sz w:val="21"/>
                <w:szCs w:val="21"/>
              </w:rPr>
              <w:t>基础中心下，地基土冻融界面处第</w:t>
            </w:r>
            <w:r w:rsidRPr="0013552E">
              <w:rPr>
                <w:rFonts w:ascii="Times New Roman" w:hint="eastAsia"/>
                <w:sz w:val="21"/>
                <w:szCs w:val="21"/>
              </w:rPr>
              <w:t>i</w:t>
            </w:r>
            <w:r w:rsidRPr="0013552E">
              <w:rPr>
                <w:rFonts w:ascii="Times New Roman" w:hint="eastAsia"/>
                <w:sz w:val="21"/>
                <w:szCs w:val="21"/>
              </w:rPr>
              <w:t>层土的平均附加应力</w:t>
            </w:r>
            <w:r>
              <w:rPr>
                <w:rFonts w:ascii="Times New Roman" w:hint="eastAsia"/>
                <w:sz w:val="21"/>
                <w:szCs w:val="21"/>
              </w:rPr>
              <w:t>（</w:t>
            </w:r>
            <w:r w:rsidRPr="0013552E">
              <w:rPr>
                <w:rFonts w:ascii="Times New Roman" w:hint="eastAsia"/>
                <w:sz w:val="21"/>
                <w:szCs w:val="21"/>
              </w:rPr>
              <w:t>kPa</w:t>
            </w:r>
            <w:r>
              <w:rPr>
                <w:rFonts w:ascii="Times New Roman" w:hint="eastAsia"/>
                <w:sz w:val="21"/>
                <w:szCs w:val="21"/>
              </w:rPr>
              <w:t>）</w:t>
            </w:r>
            <w:r w:rsidRPr="0013552E">
              <w:rPr>
                <w:rFonts w:ascii="Times New Roman" w:hint="eastAsia"/>
                <w:sz w:val="21"/>
                <w:szCs w:val="21"/>
              </w:rPr>
              <w:t>；</w:t>
            </w:r>
          </w:p>
        </w:tc>
      </w:tr>
      <w:tr w:rsidR="0013552E" w:rsidRPr="00794B6C" w:rsidTr="00C07415">
        <w:tc>
          <w:tcPr>
            <w:tcW w:w="1242" w:type="dxa"/>
            <w:vAlign w:val="center"/>
          </w:tcPr>
          <w:p w:rsidR="0013552E" w:rsidRPr="00794B6C" w:rsidRDefault="0013552E" w:rsidP="0013552E">
            <w:pPr>
              <w:ind w:rightChars="-50" w:right="-105"/>
              <w:jc w:val="right"/>
              <w:rPr>
                <w:sz w:val="21"/>
                <w:szCs w:val="21"/>
              </w:rPr>
            </w:pPr>
            <w:r w:rsidRPr="00F26DE3">
              <w:rPr>
                <w:rFonts w:ascii="Times New Roman"/>
                <w:position w:val="-6"/>
                <w:sz w:val="21"/>
              </w:rPr>
              <w:object w:dxaOrig="200" w:dyaOrig="220">
                <v:shape id="_x0000_i1126" type="#_x0000_t75" style="width:10pt;height:10pt" o:ole="">
                  <v:imagedata r:id="rId210" o:title=""/>
                </v:shape>
                <o:OLEObject Type="Embed" ProgID="Equation.DSMT4" ShapeID="_x0000_i1126" DrawAspect="Content" ObjectID="_1697628907" r:id="rId211"/>
              </w:object>
            </w:r>
          </w:p>
        </w:tc>
        <w:tc>
          <w:tcPr>
            <w:tcW w:w="7280" w:type="dxa"/>
          </w:tcPr>
          <w:p w:rsidR="0013552E" w:rsidRPr="00794B6C" w:rsidRDefault="0013552E"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Pr="0013552E">
              <w:rPr>
                <w:rFonts w:ascii="Times New Roman" w:hint="eastAsia"/>
                <w:sz w:val="21"/>
                <w:szCs w:val="21"/>
              </w:rPr>
              <w:t>计算深度内土层划分的层数。</w:t>
            </w:r>
          </w:p>
        </w:tc>
      </w:tr>
    </w:tbl>
    <w:p w:rsidR="000E692B" w:rsidRPr="00F26DE3" w:rsidRDefault="0013552E" w:rsidP="00347A39">
      <w:pPr>
        <w:spacing w:line="360" w:lineRule="auto"/>
        <w:ind w:firstLineChars="200" w:firstLine="422"/>
      </w:pPr>
      <w:r>
        <w:rPr>
          <w:b/>
          <w:bCs/>
        </w:rPr>
        <w:t xml:space="preserve">3  </w:t>
      </w:r>
      <w:r w:rsidR="000E692B" w:rsidRPr="00F26DE3">
        <w:rPr>
          <w:rFonts w:hint="eastAsia"/>
        </w:rPr>
        <w:t>基础</w:t>
      </w:r>
      <w:r w:rsidR="000E692B" w:rsidRPr="00F26DE3">
        <w:rPr>
          <w:rFonts w:hint="eastAsia"/>
          <w:szCs w:val="21"/>
        </w:rPr>
        <w:t>中心</w:t>
      </w:r>
      <w:r w:rsidR="000E692B" w:rsidRPr="00F26DE3">
        <w:rPr>
          <w:rFonts w:hint="eastAsia"/>
        </w:rPr>
        <w:t>下地基土冻融界面处的平均附加应力</w:t>
      </w:r>
      <w:r w:rsidR="000E692B" w:rsidRPr="00F26DE3">
        <w:rPr>
          <w:position w:val="-12"/>
        </w:rPr>
        <w:object w:dxaOrig="340" w:dyaOrig="360">
          <v:shape id="_x0000_i1127" type="#_x0000_t75" style="width:16.5pt;height:19pt" o:ole="">
            <v:imagedata r:id="rId212" o:title=""/>
          </v:shape>
          <o:OLEObject Type="Embed" ProgID="Equation.DSMT4" ShapeID="_x0000_i1127" DrawAspect="Content" ObjectID="_1697628908" r:id="rId213"/>
        </w:object>
      </w:r>
      <w:r w:rsidR="000E692B" w:rsidRPr="00F26DE3">
        <w:rPr>
          <w:rFonts w:hint="eastAsia"/>
        </w:rPr>
        <w:t>应按下式计算：</w:t>
      </w:r>
    </w:p>
    <w:p w:rsidR="000E692B" w:rsidRPr="00F26DE3" w:rsidRDefault="000E692B" w:rsidP="000E692B">
      <w:pPr>
        <w:wordWrap w:val="0"/>
        <w:spacing w:line="360" w:lineRule="auto"/>
        <w:jc w:val="right"/>
      </w:pPr>
      <w:r w:rsidRPr="00F26DE3">
        <w:rPr>
          <w:position w:val="-24"/>
        </w:rPr>
        <w:object w:dxaOrig="1980" w:dyaOrig="620">
          <v:shape id="_x0000_i1128" type="#_x0000_t75" style="width:99pt;height:31pt" o:ole="">
            <v:imagedata r:id="rId214" o:title=""/>
          </v:shape>
          <o:OLEObject Type="Embed" ProgID="Equation.DSMT4" ShapeID="_x0000_i1128" DrawAspect="Content" ObjectID="_1697628909" r:id="rId215"/>
        </w:object>
      </w:r>
      <w:r w:rsidR="0013552E" w:rsidRPr="00F26DE3">
        <w:t>（</w:t>
      </w:r>
      <w:r w:rsidR="0013552E" w:rsidRPr="009C23F5">
        <w:rPr>
          <w:rFonts w:asciiTheme="minorEastAsia" w:eastAsiaTheme="minorEastAsia" w:hAnsiTheme="minorEastAsia"/>
          <w:lang w:eastAsia="zh-TW"/>
        </w:rPr>
        <w:t>5</w:t>
      </w:r>
      <w:r w:rsidR="0013552E" w:rsidRPr="009C23F5">
        <w:rPr>
          <w:rFonts w:asciiTheme="minorEastAsia" w:eastAsiaTheme="minorEastAsia" w:hAnsiTheme="minorEastAsia" w:hint="eastAsia"/>
          <w:lang w:eastAsia="zh-TW"/>
        </w:rPr>
        <w:t>.</w:t>
      </w:r>
      <w:r w:rsidR="0013552E" w:rsidRPr="009C23F5">
        <w:rPr>
          <w:rFonts w:asciiTheme="minorEastAsia" w:eastAsiaTheme="minorEastAsia" w:hAnsiTheme="minorEastAsia"/>
          <w:lang w:eastAsia="zh-TW"/>
        </w:rPr>
        <w:t>2</w:t>
      </w:r>
      <w:r w:rsidR="0013552E" w:rsidRPr="009C23F5">
        <w:rPr>
          <w:rFonts w:asciiTheme="minorEastAsia" w:eastAsiaTheme="minorEastAsia" w:hAnsiTheme="minorEastAsia" w:hint="eastAsia"/>
          <w:lang w:eastAsia="zh-TW"/>
        </w:rPr>
        <w:t>.</w:t>
      </w:r>
      <w:r w:rsidR="0013552E" w:rsidRPr="009C23F5">
        <w:rPr>
          <w:rFonts w:asciiTheme="minorEastAsia" w:eastAsiaTheme="minorEastAsia" w:hAnsiTheme="minorEastAsia"/>
          <w:lang w:eastAsia="zh-TW"/>
        </w:rPr>
        <w:t>7-</w:t>
      </w:r>
      <w:r w:rsidR="0013552E">
        <w:rPr>
          <w:rFonts w:asciiTheme="minorEastAsia" w:eastAsiaTheme="minorEastAsia" w:hAnsiTheme="minorEastAsia"/>
          <w:lang w:eastAsia="zh-TW"/>
        </w:rPr>
        <w:t>3</w:t>
      </w:r>
      <w:r w:rsidR="0013552E" w:rsidRPr="00F26DE3">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6854"/>
      </w:tblGrid>
      <w:tr w:rsidR="0013552E" w:rsidRPr="00794B6C" w:rsidTr="00D1002A">
        <w:tc>
          <w:tcPr>
            <w:tcW w:w="1668" w:type="dxa"/>
            <w:vAlign w:val="center"/>
          </w:tcPr>
          <w:p w:rsidR="0013552E" w:rsidRPr="00794B6C" w:rsidRDefault="0013552E" w:rsidP="00C07415">
            <w:pPr>
              <w:ind w:rightChars="-50" w:right="-105"/>
              <w:jc w:val="right"/>
              <w:rPr>
                <w:sz w:val="21"/>
                <w:szCs w:val="21"/>
              </w:rPr>
            </w:pPr>
            <w:r w:rsidRPr="00794B6C">
              <w:rPr>
                <w:rFonts w:hint="eastAsia"/>
                <w:sz w:val="21"/>
                <w:szCs w:val="21"/>
                <w:lang w:eastAsia="zh-TW"/>
              </w:rPr>
              <w:lastRenderedPageBreak/>
              <w:t>式中：</w:t>
            </w:r>
            <w:r w:rsidRPr="00F26DE3">
              <w:rPr>
                <w:rFonts w:ascii="Times New Roman"/>
                <w:position w:val="-12"/>
                <w:sz w:val="21"/>
              </w:rPr>
              <w:object w:dxaOrig="400" w:dyaOrig="360">
                <v:shape id="_x0000_i1129" type="#_x0000_t75" style="width:19.5pt;height:19pt" o:ole="">
                  <v:imagedata r:id="rId216" o:title=""/>
                </v:shape>
                <o:OLEObject Type="Embed" ProgID="Equation.DSMT4" ShapeID="_x0000_i1129" DrawAspect="Content" ObjectID="_1697628910" r:id="rId217"/>
              </w:object>
            </w:r>
            <w:r>
              <w:rPr>
                <w:sz w:val="21"/>
                <w:szCs w:val="21"/>
              </w:rPr>
              <w:t>、</w:t>
            </w:r>
            <w:r w:rsidRPr="00F26DE3">
              <w:rPr>
                <w:rFonts w:ascii="Times New Roman"/>
                <w:position w:val="-12"/>
                <w:sz w:val="21"/>
              </w:rPr>
              <w:object w:dxaOrig="260" w:dyaOrig="360">
                <v:shape id="_x0000_i1130" type="#_x0000_t75" style="width:13pt;height:19pt" o:ole="">
                  <v:imagedata r:id="rId218" o:title=""/>
                </v:shape>
                <o:OLEObject Type="Embed" ProgID="Equation.DSMT4" ShapeID="_x0000_i1130" DrawAspect="Content" ObjectID="_1697628911" r:id="rId219"/>
              </w:object>
            </w:r>
          </w:p>
        </w:tc>
        <w:tc>
          <w:tcPr>
            <w:tcW w:w="6854" w:type="dxa"/>
          </w:tcPr>
          <w:p w:rsidR="0013552E" w:rsidRPr="00794B6C" w:rsidRDefault="0013552E" w:rsidP="00B63055">
            <w:pPr>
              <w:spacing w:beforeLines="50" w:afterLines="50"/>
              <w:ind w:leftChars="-51" w:hangingChars="51" w:hanging="107"/>
              <w:rPr>
                <w:sz w:val="21"/>
                <w:szCs w:val="21"/>
              </w:rPr>
            </w:pPr>
            <w:r w:rsidRPr="00794B6C">
              <w:rPr>
                <w:sz w:val="21"/>
                <w:szCs w:val="21"/>
              </w:rPr>
              <w:t>——</w:t>
            </w:r>
            <w:r w:rsidRPr="0013552E">
              <w:rPr>
                <w:rFonts w:ascii="Times New Roman" w:hint="eastAsia"/>
                <w:sz w:val="21"/>
                <w:szCs w:val="21"/>
              </w:rPr>
              <w:t>基础中心下第</w:t>
            </w:r>
            <w:r w:rsidRPr="0013552E">
              <w:rPr>
                <w:rFonts w:ascii="Times New Roman" w:hint="eastAsia"/>
                <w:i/>
                <w:sz w:val="21"/>
                <w:szCs w:val="21"/>
              </w:rPr>
              <w:t>i</w:t>
            </w:r>
            <w:r w:rsidRPr="0013552E">
              <w:rPr>
                <w:rFonts w:asciiTheme="minorEastAsia" w:eastAsiaTheme="minorEastAsia" w:hAnsiTheme="minorEastAsia"/>
                <w:sz w:val="21"/>
                <w:szCs w:val="21"/>
              </w:rPr>
              <w:t>-1</w:t>
            </w:r>
            <w:r w:rsidRPr="0013552E">
              <w:rPr>
                <w:rFonts w:ascii="Times New Roman" w:hint="eastAsia"/>
                <w:sz w:val="21"/>
                <w:szCs w:val="21"/>
              </w:rPr>
              <w:t>层、第</w:t>
            </w:r>
            <w:r w:rsidRPr="0013552E">
              <w:rPr>
                <w:rFonts w:ascii="Times New Roman" w:hint="eastAsia"/>
                <w:i/>
                <w:sz w:val="21"/>
                <w:szCs w:val="21"/>
              </w:rPr>
              <w:t>i</w:t>
            </w:r>
            <w:r w:rsidR="00313E10">
              <w:rPr>
                <w:rFonts w:ascii="Times New Roman" w:hint="eastAsia"/>
                <w:sz w:val="21"/>
                <w:szCs w:val="21"/>
              </w:rPr>
              <w:t>层融冻界面处土的应力系数</w:t>
            </w:r>
            <w:r w:rsidRPr="00794B6C">
              <w:rPr>
                <w:rFonts w:ascii="Times New Roman"/>
                <w:sz w:val="21"/>
                <w:szCs w:val="21"/>
                <w:lang w:bidi="en-US"/>
              </w:rPr>
              <w:t>；</w:t>
            </w:r>
          </w:p>
        </w:tc>
      </w:tr>
      <w:tr w:rsidR="0013552E" w:rsidRPr="00794B6C" w:rsidTr="00D1002A">
        <w:tc>
          <w:tcPr>
            <w:tcW w:w="1668" w:type="dxa"/>
            <w:vAlign w:val="center"/>
          </w:tcPr>
          <w:p w:rsidR="0013552E" w:rsidRPr="00794B6C" w:rsidRDefault="0013552E" w:rsidP="00C07415">
            <w:pPr>
              <w:ind w:rightChars="-50" w:right="-105"/>
              <w:jc w:val="right"/>
              <w:rPr>
                <w:sz w:val="21"/>
                <w:szCs w:val="21"/>
              </w:rPr>
            </w:pPr>
            <w:r w:rsidRPr="00F26DE3">
              <w:rPr>
                <w:rFonts w:ascii="Times New Roman"/>
                <w:position w:val="-12"/>
                <w:sz w:val="21"/>
              </w:rPr>
              <w:object w:dxaOrig="300" w:dyaOrig="360">
                <v:shape id="_x0000_i1131" type="#_x0000_t75" style="width:15pt;height:19pt" o:ole="">
                  <v:imagedata r:id="rId220" o:title=""/>
                </v:shape>
                <o:OLEObject Type="Embed" ProgID="Equation.DSMT4" ShapeID="_x0000_i1131" DrawAspect="Content" ObjectID="_1697628912" r:id="rId221"/>
              </w:object>
            </w:r>
          </w:p>
        </w:tc>
        <w:tc>
          <w:tcPr>
            <w:tcW w:w="6854" w:type="dxa"/>
          </w:tcPr>
          <w:p w:rsidR="0013552E" w:rsidRPr="00794B6C" w:rsidRDefault="0013552E"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Pr="0013552E">
              <w:rPr>
                <w:rFonts w:ascii="Times New Roman" w:hint="eastAsia"/>
                <w:sz w:val="21"/>
                <w:szCs w:val="21"/>
              </w:rPr>
              <w:t>基础底面的附加压力</w:t>
            </w:r>
            <w:r w:rsidR="00D1002A">
              <w:rPr>
                <w:rFonts w:ascii="Times New Roman" w:hint="eastAsia"/>
                <w:sz w:val="21"/>
                <w:szCs w:val="21"/>
              </w:rPr>
              <w:t>（</w:t>
            </w:r>
            <w:r w:rsidR="00D1002A" w:rsidRPr="0013552E">
              <w:rPr>
                <w:rFonts w:ascii="Times New Roman" w:hint="eastAsia"/>
                <w:sz w:val="21"/>
                <w:szCs w:val="21"/>
              </w:rPr>
              <w:t>kPa</w:t>
            </w:r>
            <w:r w:rsidR="00D1002A">
              <w:rPr>
                <w:rFonts w:ascii="Times New Roman" w:hint="eastAsia"/>
                <w:sz w:val="21"/>
                <w:szCs w:val="21"/>
              </w:rPr>
              <w:t>）</w:t>
            </w:r>
            <w:r w:rsidRPr="009C23F5">
              <w:rPr>
                <w:rFonts w:ascii="Times New Roman" w:hint="eastAsia"/>
                <w:sz w:val="21"/>
                <w:szCs w:val="21"/>
              </w:rPr>
              <w:t>。</w:t>
            </w:r>
          </w:p>
        </w:tc>
      </w:tr>
    </w:tbl>
    <w:p w:rsidR="000E692B" w:rsidRPr="00F26DE3" w:rsidRDefault="00D1002A" w:rsidP="00347A39">
      <w:pPr>
        <w:spacing w:line="360" w:lineRule="auto"/>
        <w:ind w:firstLineChars="200" w:firstLine="422"/>
      </w:pPr>
      <w:r>
        <w:rPr>
          <w:b/>
          <w:bCs/>
        </w:rPr>
        <w:t xml:space="preserve">4  </w:t>
      </w:r>
      <w:r w:rsidRPr="00F26DE3">
        <w:rPr>
          <w:rFonts w:hint="eastAsia"/>
        </w:rPr>
        <w:t>冻土</w:t>
      </w:r>
      <w:r w:rsidR="000E692B" w:rsidRPr="00F26DE3">
        <w:rPr>
          <w:rFonts w:hint="eastAsia"/>
        </w:rPr>
        <w:t>地基在最大融深范围内不完全预融时，其下沉量可按照下式计算：</w:t>
      </w:r>
    </w:p>
    <w:p w:rsidR="000E692B" w:rsidRPr="00F26DE3" w:rsidRDefault="00D1002A" w:rsidP="00D1002A">
      <w:pPr>
        <w:wordWrap w:val="0"/>
        <w:spacing w:line="360" w:lineRule="auto"/>
        <w:ind w:left="630" w:hangingChars="300" w:hanging="630"/>
        <w:jc w:val="right"/>
      </w:pPr>
      <w:r w:rsidRPr="00F26DE3">
        <w:rPr>
          <w:position w:val="-12"/>
        </w:rPr>
        <w:object w:dxaOrig="1040" w:dyaOrig="360">
          <v:shape id="_x0000_i1132" type="#_x0000_t75" style="width:52.5pt;height:19pt" o:ole="">
            <v:imagedata r:id="rId222" o:title=""/>
          </v:shape>
          <o:OLEObject Type="Embed" ProgID="Equation.DSMT4" ShapeID="_x0000_i1132" DrawAspect="Content" ObjectID="_1697628913" r:id="rId223"/>
        </w:object>
      </w:r>
      <w:r w:rsidR="000E692B" w:rsidRPr="00F26DE3">
        <w:t>（</w:t>
      </w:r>
      <w:r w:rsidRPr="009C23F5">
        <w:rPr>
          <w:rFonts w:asciiTheme="minorEastAsia" w:eastAsiaTheme="minorEastAsia" w:hAnsiTheme="minorEastAsia"/>
          <w:lang w:eastAsia="zh-TW"/>
        </w:rPr>
        <w:t>5</w:t>
      </w:r>
      <w:r w:rsidRPr="009C23F5">
        <w:rPr>
          <w:rFonts w:asciiTheme="minorEastAsia" w:eastAsiaTheme="minorEastAsia" w:hAnsiTheme="minorEastAsia" w:hint="eastAsia"/>
          <w:lang w:eastAsia="zh-TW"/>
        </w:rPr>
        <w:t>.</w:t>
      </w:r>
      <w:r w:rsidRPr="009C23F5">
        <w:rPr>
          <w:rFonts w:asciiTheme="minorEastAsia" w:eastAsiaTheme="minorEastAsia" w:hAnsiTheme="minorEastAsia"/>
          <w:lang w:eastAsia="zh-TW"/>
        </w:rPr>
        <w:t>2</w:t>
      </w:r>
      <w:r w:rsidRPr="009C23F5">
        <w:rPr>
          <w:rFonts w:asciiTheme="minorEastAsia" w:eastAsiaTheme="minorEastAsia" w:hAnsiTheme="minorEastAsia" w:hint="eastAsia"/>
          <w:lang w:eastAsia="zh-TW"/>
        </w:rPr>
        <w:t>.</w:t>
      </w:r>
      <w:r w:rsidRPr="009C23F5">
        <w:rPr>
          <w:rFonts w:asciiTheme="minorEastAsia" w:eastAsiaTheme="minorEastAsia" w:hAnsiTheme="minorEastAsia"/>
          <w:lang w:eastAsia="zh-TW"/>
        </w:rPr>
        <w:t>7-</w:t>
      </w:r>
      <w:r>
        <w:rPr>
          <w:rFonts w:asciiTheme="minorEastAsia" w:eastAsiaTheme="minorEastAsia" w:hAnsiTheme="minorEastAsia"/>
          <w:lang w:eastAsia="zh-TW"/>
        </w:rPr>
        <w:t>4</w:t>
      </w:r>
      <w:r w:rsidR="000E692B" w:rsidRPr="00F26DE3">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D1002A" w:rsidRPr="00794B6C" w:rsidTr="00D1002A">
        <w:tc>
          <w:tcPr>
            <w:tcW w:w="1242" w:type="dxa"/>
          </w:tcPr>
          <w:p w:rsidR="00D1002A" w:rsidRDefault="00D1002A" w:rsidP="00D1002A">
            <w:pPr>
              <w:ind w:rightChars="-50" w:right="-105"/>
              <w:jc w:val="right"/>
            </w:pPr>
            <w:r w:rsidRPr="00794B6C">
              <w:rPr>
                <w:rFonts w:hint="eastAsia"/>
                <w:sz w:val="21"/>
                <w:szCs w:val="21"/>
                <w:lang w:eastAsia="zh-TW"/>
              </w:rPr>
              <w:t>式中：</w:t>
            </w:r>
            <w:r w:rsidRPr="00F26DE3">
              <w:rPr>
                <w:rFonts w:ascii="Times New Roman"/>
                <w:position w:val="-12"/>
                <w:sz w:val="21"/>
              </w:rPr>
              <w:object w:dxaOrig="279" w:dyaOrig="360">
                <v:shape id="_x0000_i1133" type="#_x0000_t75" style="width:14.5pt;height:19pt" o:ole="">
                  <v:imagedata r:id="rId224" o:title=""/>
                </v:shape>
                <o:OLEObject Type="Embed" ProgID="Equation.DSMT4" ShapeID="_x0000_i1133" DrawAspect="Content" ObjectID="_1697628914" r:id="rId225"/>
              </w:object>
            </w:r>
          </w:p>
          <w:p w:rsidR="00D1002A" w:rsidRPr="00794B6C" w:rsidRDefault="00D1002A" w:rsidP="00D1002A">
            <w:pPr>
              <w:ind w:rightChars="-50" w:right="-105"/>
              <w:jc w:val="right"/>
              <w:rPr>
                <w:sz w:val="21"/>
                <w:szCs w:val="21"/>
              </w:rPr>
            </w:pPr>
          </w:p>
        </w:tc>
        <w:tc>
          <w:tcPr>
            <w:tcW w:w="7280" w:type="dxa"/>
          </w:tcPr>
          <w:p w:rsidR="00D1002A" w:rsidRDefault="00D1002A" w:rsidP="00D1002A">
            <w:pPr>
              <w:ind w:leftChars="-51" w:hangingChars="51" w:hanging="107"/>
              <w:rPr>
                <w:rFonts w:ascii="Times New Roman"/>
                <w:sz w:val="21"/>
                <w:szCs w:val="21"/>
              </w:rPr>
            </w:pPr>
            <w:r w:rsidRPr="00794B6C">
              <w:rPr>
                <w:sz w:val="21"/>
                <w:szCs w:val="21"/>
              </w:rPr>
              <w:t>——</w:t>
            </w:r>
            <w:r w:rsidRPr="00D1002A">
              <w:rPr>
                <w:rFonts w:ascii="Times New Roman" w:hint="eastAsia"/>
                <w:sz w:val="21"/>
                <w:szCs w:val="21"/>
              </w:rPr>
              <w:t>已融土层厚度</w:t>
            </w:r>
            <w:r w:rsidRPr="00F26DE3">
              <w:rPr>
                <w:rFonts w:ascii="Times New Roman"/>
                <w:position w:val="-12"/>
                <w:sz w:val="21"/>
              </w:rPr>
              <w:object w:dxaOrig="300" w:dyaOrig="360">
                <v:shape id="_x0000_i1134" type="#_x0000_t75" style="width:15.5pt;height:19pt" o:ole="">
                  <v:imagedata r:id="rId226" o:title=""/>
                </v:shape>
                <o:OLEObject Type="Embed" ProgID="Equation.DSMT4" ShapeID="_x0000_i1134" DrawAspect="Content" ObjectID="_1697628915" r:id="rId227"/>
              </w:object>
            </w:r>
            <w:r w:rsidRPr="00D1002A">
              <w:rPr>
                <w:rFonts w:ascii="Times New Roman" w:hint="eastAsia"/>
                <w:sz w:val="21"/>
                <w:szCs w:val="21"/>
              </w:rPr>
              <w:t>内的下沉量，应按照本规程（</w:t>
            </w:r>
            <w:r w:rsidRPr="00D1002A">
              <w:rPr>
                <w:rFonts w:ascii="Times New Roman" w:hint="eastAsia"/>
                <w:sz w:val="21"/>
                <w:szCs w:val="21"/>
              </w:rPr>
              <w:t>5.2.7-2</w:t>
            </w:r>
            <w:r w:rsidRPr="00D1002A">
              <w:rPr>
                <w:rFonts w:ascii="Times New Roman" w:hint="eastAsia"/>
                <w:sz w:val="21"/>
                <w:szCs w:val="21"/>
              </w:rPr>
              <w:t>）计算，此时</w:t>
            </w:r>
            <w:r w:rsidRPr="00F26DE3">
              <w:rPr>
                <w:rFonts w:ascii="Times New Roman"/>
                <w:position w:val="-12"/>
                <w:sz w:val="21"/>
              </w:rPr>
              <w:object w:dxaOrig="320" w:dyaOrig="360">
                <v:shape id="_x0000_i1135" type="#_x0000_t75" style="width:16pt;height:19pt" o:ole="">
                  <v:imagedata r:id="rId228" o:title=""/>
                </v:shape>
                <o:OLEObject Type="Embed" ProgID="Equation.DSMT4" ShapeID="_x0000_i1135" DrawAspect="Content" ObjectID="_1697628916" r:id="rId229"/>
              </w:object>
            </w:r>
            <w:r w:rsidRPr="00D1002A">
              <w:rPr>
                <w:rFonts w:ascii="Times New Roman" w:hint="eastAsia"/>
                <w:sz w:val="21"/>
                <w:szCs w:val="21"/>
              </w:rPr>
              <w:t>为</w:t>
            </w:r>
            <w:r w:rsidRPr="00D1002A">
              <w:rPr>
                <w:rFonts w:ascii="Times New Roman" w:hint="eastAsia"/>
                <w:sz w:val="21"/>
                <w:szCs w:val="21"/>
              </w:rPr>
              <w:t>0</w:t>
            </w:r>
            <w:r w:rsidRPr="00D1002A">
              <w:rPr>
                <w:rFonts w:ascii="Times New Roman" w:hint="eastAsia"/>
                <w:sz w:val="21"/>
                <w:szCs w:val="21"/>
              </w:rPr>
              <w:t>，</w:t>
            </w:r>
          </w:p>
          <w:p w:rsidR="00D1002A" w:rsidRPr="00794B6C" w:rsidRDefault="00D1002A" w:rsidP="00D1002A">
            <w:pPr>
              <w:ind w:leftChars="-51" w:left="-107" w:firstLineChars="200" w:firstLine="420"/>
              <w:rPr>
                <w:sz w:val="21"/>
                <w:szCs w:val="21"/>
              </w:rPr>
            </w:pPr>
            <w:r w:rsidRPr="00F26DE3">
              <w:rPr>
                <w:rFonts w:ascii="Times New Roman"/>
                <w:position w:val="-12"/>
                <w:sz w:val="21"/>
              </w:rPr>
              <w:object w:dxaOrig="279" w:dyaOrig="360">
                <v:shape id="_x0000_i1136" type="#_x0000_t75" style="width:14.5pt;height:19pt" o:ole="">
                  <v:imagedata r:id="rId230" o:title=""/>
                </v:shape>
                <o:OLEObject Type="Embed" ProgID="Equation.DSMT4" ShapeID="_x0000_i1136" DrawAspect="Content" ObjectID="_1697628917" r:id="rId231"/>
              </w:object>
            </w:r>
            <w:r w:rsidRPr="00D1002A">
              <w:rPr>
                <w:rFonts w:ascii="Times New Roman" w:hint="eastAsia"/>
                <w:sz w:val="21"/>
                <w:szCs w:val="21"/>
              </w:rPr>
              <w:t>为</w:t>
            </w:r>
            <w:r w:rsidRPr="00D1002A">
              <w:rPr>
                <w:rFonts w:ascii="Times New Roman" w:hint="eastAsia"/>
                <w:sz w:val="21"/>
                <w:szCs w:val="21"/>
              </w:rPr>
              <w:t>0</w:t>
            </w:r>
            <w:r w:rsidRPr="00D1002A">
              <w:rPr>
                <w:rFonts w:ascii="Times New Roman" w:hint="eastAsia"/>
                <w:sz w:val="21"/>
                <w:szCs w:val="21"/>
              </w:rPr>
              <w:t>；</w:t>
            </w:r>
          </w:p>
        </w:tc>
      </w:tr>
      <w:tr w:rsidR="00D1002A" w:rsidRPr="00794B6C" w:rsidTr="00D1002A">
        <w:tc>
          <w:tcPr>
            <w:tcW w:w="1242" w:type="dxa"/>
          </w:tcPr>
          <w:p w:rsidR="00D1002A" w:rsidRDefault="00D1002A" w:rsidP="00D1002A">
            <w:pPr>
              <w:ind w:rightChars="-50" w:right="-105"/>
              <w:jc w:val="right"/>
            </w:pPr>
            <w:r w:rsidRPr="00F26DE3">
              <w:rPr>
                <w:rFonts w:ascii="Times New Roman"/>
                <w:position w:val="-12"/>
                <w:sz w:val="21"/>
              </w:rPr>
              <w:object w:dxaOrig="240" w:dyaOrig="360">
                <v:shape id="_x0000_i1137" type="#_x0000_t75" style="width:12pt;height:19pt" o:ole="">
                  <v:imagedata r:id="rId232" o:title=""/>
                </v:shape>
                <o:OLEObject Type="Embed" ProgID="Equation.DSMT4" ShapeID="_x0000_i1137" DrawAspect="Content" ObjectID="_1697628918" r:id="rId233"/>
              </w:object>
            </w:r>
          </w:p>
          <w:p w:rsidR="00D1002A" w:rsidRDefault="00D1002A" w:rsidP="00D1002A">
            <w:pPr>
              <w:ind w:rightChars="-50" w:right="-105"/>
              <w:jc w:val="right"/>
            </w:pPr>
          </w:p>
          <w:p w:rsidR="00D1002A" w:rsidRDefault="00D1002A" w:rsidP="00D1002A">
            <w:pPr>
              <w:ind w:rightChars="-50" w:right="-105"/>
              <w:jc w:val="right"/>
            </w:pPr>
          </w:p>
          <w:p w:rsidR="00D1002A" w:rsidRPr="00794B6C" w:rsidRDefault="00D1002A" w:rsidP="00D1002A">
            <w:pPr>
              <w:ind w:rightChars="-50" w:right="-105"/>
              <w:jc w:val="right"/>
              <w:rPr>
                <w:sz w:val="21"/>
                <w:szCs w:val="21"/>
              </w:rPr>
            </w:pPr>
          </w:p>
        </w:tc>
        <w:tc>
          <w:tcPr>
            <w:tcW w:w="7280" w:type="dxa"/>
          </w:tcPr>
          <w:p w:rsidR="00D1002A" w:rsidRPr="00794B6C" w:rsidRDefault="00D1002A" w:rsidP="00B63055">
            <w:pPr>
              <w:spacing w:beforeLines="50"/>
              <w:ind w:leftChars="-51" w:left="210" w:hangingChars="151" w:hanging="317"/>
              <w:rPr>
                <w:rFonts w:eastAsia="PMingLiU"/>
                <w:sz w:val="21"/>
                <w:szCs w:val="21"/>
                <w:lang w:val="zh-TW" w:eastAsia="zh-TW" w:bidi="zh-TW"/>
              </w:rPr>
            </w:pPr>
            <w:r w:rsidRPr="00794B6C">
              <w:rPr>
                <w:sz w:val="21"/>
                <w:szCs w:val="21"/>
              </w:rPr>
              <w:t>——</w:t>
            </w:r>
            <w:r w:rsidRPr="00D1002A">
              <w:rPr>
                <w:rFonts w:ascii="Times New Roman" w:hint="eastAsia"/>
                <w:sz w:val="21"/>
                <w:szCs w:val="21"/>
              </w:rPr>
              <w:t>已融土层下的冻土</w:t>
            </w:r>
            <w:r>
              <w:rPr>
                <w:rFonts w:ascii="Times New Roman" w:hint="eastAsia"/>
                <w:sz w:val="21"/>
                <w:szCs w:val="21"/>
              </w:rPr>
              <w:t>地基</w:t>
            </w:r>
            <w:r w:rsidRPr="00D1002A">
              <w:rPr>
                <w:rFonts w:ascii="Times New Roman" w:hint="eastAsia"/>
                <w:sz w:val="21"/>
                <w:szCs w:val="21"/>
              </w:rPr>
              <w:t>使用过程中逐渐融化压缩</w:t>
            </w:r>
            <w:r>
              <w:rPr>
                <w:rFonts w:ascii="Times New Roman" w:hint="eastAsia"/>
                <w:sz w:val="21"/>
                <w:szCs w:val="21"/>
              </w:rPr>
              <w:t>固结时</w:t>
            </w:r>
            <w:r w:rsidRPr="00D1002A">
              <w:rPr>
                <w:rFonts w:ascii="Times New Roman" w:hint="eastAsia"/>
                <w:sz w:val="21"/>
                <w:szCs w:val="21"/>
              </w:rPr>
              <w:t>应按本规程公式（</w:t>
            </w:r>
            <w:r w:rsidRPr="00D1002A">
              <w:rPr>
                <w:rFonts w:ascii="Times New Roman" w:hint="eastAsia"/>
                <w:sz w:val="21"/>
                <w:szCs w:val="21"/>
              </w:rPr>
              <w:t>5.2.7-2</w:t>
            </w:r>
            <w:r w:rsidRPr="00D1002A">
              <w:rPr>
                <w:rFonts w:ascii="Times New Roman" w:hint="eastAsia"/>
                <w:sz w:val="21"/>
                <w:szCs w:val="21"/>
              </w:rPr>
              <w:t>）计算，此时的计算深度</w:t>
            </w:r>
            <w:r w:rsidRPr="00F26DE3">
              <w:rPr>
                <w:rFonts w:ascii="Times New Roman"/>
                <w:position w:val="-12"/>
                <w:sz w:val="21"/>
              </w:rPr>
              <w:object w:dxaOrig="1219" w:dyaOrig="360">
                <v:shape id="_x0000_i1138" type="#_x0000_t75" style="width:60.5pt;height:18.5pt" o:ole="">
                  <v:imagedata r:id="rId234" o:title=""/>
                </v:shape>
                <o:OLEObject Type="Embed" ProgID="Equation.DSMT4" ShapeID="_x0000_i1138" DrawAspect="Content" ObjectID="_1697628919" r:id="rId235"/>
              </w:object>
            </w:r>
            <w:r w:rsidRPr="00D1002A">
              <w:rPr>
                <w:rFonts w:ascii="Times New Roman" w:hint="eastAsia"/>
                <w:sz w:val="21"/>
                <w:szCs w:val="21"/>
              </w:rPr>
              <w:t>；</w:t>
            </w:r>
            <w:r w:rsidRPr="00F26DE3">
              <w:rPr>
                <w:rFonts w:ascii="Times New Roman"/>
                <w:position w:val="-12"/>
                <w:sz w:val="21"/>
              </w:rPr>
              <w:object w:dxaOrig="340" w:dyaOrig="360">
                <v:shape id="_x0000_i1139" type="#_x0000_t75" style="width:16.5pt;height:19pt" o:ole="">
                  <v:imagedata r:id="rId236" o:title=""/>
                </v:shape>
                <o:OLEObject Type="Embed" ProgID="Equation.DSMT4" ShapeID="_x0000_i1139" DrawAspect="Content" ObjectID="_1697628920" r:id="rId237"/>
              </w:object>
            </w:r>
            <w:r w:rsidRPr="00D1002A">
              <w:rPr>
                <w:rFonts w:ascii="Times New Roman" w:hint="eastAsia"/>
                <w:sz w:val="21"/>
                <w:szCs w:val="21"/>
              </w:rPr>
              <w:t>为的融化总深度，</w:t>
            </w:r>
            <w:r w:rsidRPr="00F26DE3">
              <w:rPr>
                <w:rFonts w:ascii="Times New Roman"/>
                <w:position w:val="-12"/>
                <w:sz w:val="21"/>
              </w:rPr>
              <w:object w:dxaOrig="1800" w:dyaOrig="360">
                <v:shape id="_x0000_i1140" type="#_x0000_t75" style="width:90.5pt;height:18.5pt" o:ole="">
                  <v:imagedata r:id="rId238" o:title=""/>
                </v:shape>
                <o:OLEObject Type="Embed" ProgID="Equation.DSMT4" ShapeID="_x0000_i1140" DrawAspect="Content" ObjectID="_1697628921" r:id="rId239"/>
              </w:object>
            </w:r>
            <w:r w:rsidRPr="00D1002A">
              <w:rPr>
                <w:rFonts w:ascii="Times New Roman" w:hint="eastAsia"/>
                <w:sz w:val="21"/>
                <w:szCs w:val="21"/>
              </w:rPr>
              <w:t>，其中</w:t>
            </w:r>
            <w:r w:rsidRPr="00F26DE3">
              <w:rPr>
                <w:rFonts w:ascii="Times New Roman"/>
                <w:position w:val="-12"/>
                <w:sz w:val="21"/>
              </w:rPr>
              <w:object w:dxaOrig="520" w:dyaOrig="360">
                <v:shape id="_x0000_i1141" type="#_x0000_t75" style="width:26.5pt;height:19pt" o:ole="">
                  <v:imagedata r:id="rId240" o:title=""/>
                </v:shape>
                <o:OLEObject Type="Embed" ProgID="Equation.DSMT4" ShapeID="_x0000_i1141" DrawAspect="Content" ObjectID="_1697628922" r:id="rId241"/>
              </w:object>
            </w:r>
            <w:r w:rsidRPr="00D1002A">
              <w:rPr>
                <w:rFonts w:ascii="Times New Roman" w:hint="eastAsia"/>
                <w:sz w:val="21"/>
                <w:szCs w:val="21"/>
              </w:rPr>
              <w:t>为地基冻土的计算最大融深。</w:t>
            </w:r>
          </w:p>
        </w:tc>
      </w:tr>
    </w:tbl>
    <w:p w:rsidR="00D1002A" w:rsidRPr="00EA685B" w:rsidRDefault="00D1002A" w:rsidP="000E692B">
      <w:pPr>
        <w:spacing w:line="360" w:lineRule="auto"/>
        <w:ind w:left="630" w:hangingChars="300" w:hanging="630"/>
        <w:jc w:val="left"/>
        <w:rPr>
          <w:bCs/>
        </w:rPr>
      </w:pPr>
    </w:p>
    <w:p w:rsidR="000E692B" w:rsidRPr="00F26DE3" w:rsidRDefault="00313E10" w:rsidP="00347A39">
      <w:pPr>
        <w:spacing w:line="360" w:lineRule="auto"/>
        <w:ind w:firstLineChars="200" w:firstLine="422"/>
      </w:pPr>
      <w:r>
        <w:rPr>
          <w:b/>
          <w:bCs/>
        </w:rPr>
        <w:t xml:space="preserve">5  </w:t>
      </w:r>
      <w:r w:rsidR="000E692B" w:rsidRPr="00F26DE3">
        <w:rPr>
          <w:rFonts w:hint="eastAsia"/>
        </w:rPr>
        <w:t>由于偏心荷载、冻土融深的</w:t>
      </w:r>
      <w:r>
        <w:rPr>
          <w:rFonts w:hint="eastAsia"/>
        </w:rPr>
        <w:t>差异</w:t>
      </w:r>
      <w:r w:rsidR="000E692B" w:rsidRPr="00F26DE3">
        <w:rPr>
          <w:rFonts w:hint="eastAsia"/>
        </w:rPr>
        <w:t>或土质不均匀及相邻基础</w:t>
      </w:r>
      <w:r>
        <w:rPr>
          <w:rFonts w:hint="eastAsia"/>
        </w:rPr>
        <w:t>的</w:t>
      </w:r>
      <w:r w:rsidR="000E692B" w:rsidRPr="00F26DE3">
        <w:rPr>
          <w:rFonts w:hint="eastAsia"/>
        </w:rPr>
        <w:t>影响等而引起的基础倾斜，应按下式</w:t>
      </w:r>
      <w:r w:rsidR="000E1F25" w:rsidRPr="00F26DE3">
        <w:rPr>
          <w:rFonts w:hint="eastAsia"/>
        </w:rPr>
        <w:t>计</w:t>
      </w:r>
      <w:r w:rsidR="000E692B" w:rsidRPr="00F26DE3">
        <w:rPr>
          <w:rFonts w:hint="eastAsia"/>
        </w:rPr>
        <w:t>算：</w:t>
      </w:r>
    </w:p>
    <w:p w:rsidR="000E692B" w:rsidRPr="00F26DE3" w:rsidRDefault="00313E10" w:rsidP="00EA685B">
      <w:pPr>
        <w:wordWrap w:val="0"/>
        <w:spacing w:line="360" w:lineRule="auto"/>
        <w:ind w:left="630" w:hangingChars="300" w:hanging="630"/>
        <w:jc w:val="right"/>
      </w:pPr>
      <w:r w:rsidRPr="00F26DE3">
        <w:rPr>
          <w:position w:val="-24"/>
        </w:rPr>
        <w:object w:dxaOrig="999" w:dyaOrig="620">
          <v:shape id="_x0000_i1142" type="#_x0000_t75" style="width:50pt;height:31pt" o:ole="">
            <v:imagedata r:id="rId242" o:title=""/>
          </v:shape>
          <o:OLEObject Type="Embed" ProgID="Equation.DSMT4" ShapeID="_x0000_i1142" DrawAspect="Content" ObjectID="_1697628923" r:id="rId243"/>
        </w:object>
      </w:r>
      <w:r w:rsidR="000E692B" w:rsidRPr="00F26DE3">
        <w:t>（</w:t>
      </w:r>
      <w:r w:rsidR="00EA685B" w:rsidRPr="009C23F5">
        <w:rPr>
          <w:rFonts w:asciiTheme="minorEastAsia" w:eastAsiaTheme="minorEastAsia" w:hAnsiTheme="minorEastAsia"/>
          <w:lang w:eastAsia="zh-TW"/>
        </w:rPr>
        <w:t>5</w:t>
      </w:r>
      <w:r w:rsidR="00EA685B" w:rsidRPr="009C23F5">
        <w:rPr>
          <w:rFonts w:asciiTheme="minorEastAsia" w:eastAsiaTheme="minorEastAsia" w:hAnsiTheme="minorEastAsia" w:hint="eastAsia"/>
          <w:lang w:eastAsia="zh-TW"/>
        </w:rPr>
        <w:t>.</w:t>
      </w:r>
      <w:r w:rsidR="00EA685B" w:rsidRPr="009C23F5">
        <w:rPr>
          <w:rFonts w:asciiTheme="minorEastAsia" w:eastAsiaTheme="minorEastAsia" w:hAnsiTheme="minorEastAsia"/>
          <w:lang w:eastAsia="zh-TW"/>
        </w:rPr>
        <w:t>2</w:t>
      </w:r>
      <w:r w:rsidR="00EA685B" w:rsidRPr="009C23F5">
        <w:rPr>
          <w:rFonts w:asciiTheme="minorEastAsia" w:eastAsiaTheme="minorEastAsia" w:hAnsiTheme="minorEastAsia" w:hint="eastAsia"/>
          <w:lang w:eastAsia="zh-TW"/>
        </w:rPr>
        <w:t>.</w:t>
      </w:r>
      <w:r w:rsidR="00EA685B" w:rsidRPr="009C23F5">
        <w:rPr>
          <w:rFonts w:asciiTheme="minorEastAsia" w:eastAsiaTheme="minorEastAsia" w:hAnsiTheme="minorEastAsia"/>
          <w:lang w:eastAsia="zh-TW"/>
        </w:rPr>
        <w:t>7-</w:t>
      </w:r>
      <w:r w:rsidR="00EA685B">
        <w:rPr>
          <w:rFonts w:asciiTheme="minorEastAsia" w:eastAsiaTheme="minorEastAsia" w:hAnsiTheme="minorEastAsia"/>
          <w:lang w:eastAsia="zh-TW"/>
        </w:rPr>
        <w:t>5</w:t>
      </w:r>
      <w:r w:rsidR="000E692B" w:rsidRPr="00F26DE3">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313E10" w:rsidRPr="00794B6C" w:rsidTr="00313E10">
        <w:tc>
          <w:tcPr>
            <w:tcW w:w="1384" w:type="dxa"/>
            <w:vAlign w:val="center"/>
          </w:tcPr>
          <w:p w:rsidR="00313E10" w:rsidRPr="00794B6C" w:rsidRDefault="00313E10" w:rsidP="00C07415">
            <w:pPr>
              <w:ind w:rightChars="-50" w:right="-105"/>
              <w:jc w:val="right"/>
              <w:rPr>
                <w:sz w:val="21"/>
                <w:szCs w:val="21"/>
              </w:rPr>
            </w:pPr>
            <w:r w:rsidRPr="00794B6C">
              <w:rPr>
                <w:rFonts w:hint="eastAsia"/>
                <w:sz w:val="21"/>
                <w:szCs w:val="21"/>
                <w:lang w:eastAsia="zh-TW"/>
              </w:rPr>
              <w:t>式中：</w:t>
            </w:r>
            <w:r w:rsidRPr="00F26DE3">
              <w:rPr>
                <w:rFonts w:ascii="Times New Roman"/>
                <w:position w:val="-12"/>
                <w:sz w:val="21"/>
              </w:rPr>
              <w:object w:dxaOrig="220" w:dyaOrig="360">
                <v:shape id="_x0000_i1143" type="#_x0000_t75" style="width:10pt;height:19pt" o:ole="">
                  <v:imagedata r:id="rId244" o:title=""/>
                </v:shape>
                <o:OLEObject Type="Embed" ProgID="Equation.DSMT4" ShapeID="_x0000_i1143" DrawAspect="Content" ObjectID="_1697628924" r:id="rId245"/>
              </w:object>
            </w:r>
            <w:r>
              <w:rPr>
                <w:sz w:val="21"/>
                <w:szCs w:val="21"/>
              </w:rPr>
              <w:t>、</w:t>
            </w:r>
            <w:r w:rsidRPr="00F26DE3">
              <w:rPr>
                <w:rFonts w:ascii="Times New Roman"/>
                <w:position w:val="-12"/>
                <w:sz w:val="21"/>
              </w:rPr>
              <w:object w:dxaOrig="240" w:dyaOrig="360">
                <v:shape id="_x0000_i1144" type="#_x0000_t75" style="width:12pt;height:19pt" o:ole="">
                  <v:imagedata r:id="rId246" o:title=""/>
                </v:shape>
                <o:OLEObject Type="Embed" ProgID="Equation.DSMT4" ShapeID="_x0000_i1144" DrawAspect="Content" ObjectID="_1697628925" r:id="rId247"/>
              </w:object>
            </w:r>
          </w:p>
        </w:tc>
        <w:tc>
          <w:tcPr>
            <w:tcW w:w="7138" w:type="dxa"/>
          </w:tcPr>
          <w:p w:rsidR="00313E10" w:rsidRPr="00794B6C" w:rsidRDefault="00313E10" w:rsidP="00B63055">
            <w:pPr>
              <w:spacing w:beforeLines="50" w:afterLines="50"/>
              <w:ind w:leftChars="-51" w:hangingChars="51" w:hanging="107"/>
              <w:rPr>
                <w:sz w:val="21"/>
                <w:szCs w:val="21"/>
              </w:rPr>
            </w:pPr>
            <w:r w:rsidRPr="00794B6C">
              <w:rPr>
                <w:sz w:val="21"/>
                <w:szCs w:val="21"/>
              </w:rPr>
              <w:t>——</w:t>
            </w:r>
            <w:r w:rsidRPr="00313E10">
              <w:rPr>
                <w:rFonts w:ascii="Times New Roman" w:hint="eastAsia"/>
                <w:sz w:val="21"/>
                <w:szCs w:val="21"/>
              </w:rPr>
              <w:t>基础边缘下沉值</w:t>
            </w:r>
            <w:r>
              <w:rPr>
                <w:rFonts w:ascii="Times New Roman" w:hint="eastAsia"/>
                <w:sz w:val="21"/>
                <w:szCs w:val="21"/>
              </w:rPr>
              <w:t>（</w:t>
            </w:r>
            <w:r>
              <w:rPr>
                <w:rFonts w:ascii="Times New Roman"/>
                <w:sz w:val="21"/>
                <w:szCs w:val="21"/>
              </w:rPr>
              <w:t>mm</w:t>
            </w:r>
            <w:r>
              <w:rPr>
                <w:rFonts w:ascii="Times New Roman" w:hint="eastAsia"/>
                <w:sz w:val="21"/>
                <w:szCs w:val="21"/>
              </w:rPr>
              <w:t>）</w:t>
            </w:r>
            <w:r w:rsidRPr="00313E10">
              <w:rPr>
                <w:rFonts w:ascii="Times New Roman" w:hint="eastAsia"/>
                <w:sz w:val="21"/>
                <w:szCs w:val="21"/>
              </w:rPr>
              <w:t>，应按本规程公式</w:t>
            </w:r>
            <w:r w:rsidRPr="00D1002A">
              <w:rPr>
                <w:rFonts w:ascii="Times New Roman" w:hint="eastAsia"/>
                <w:sz w:val="21"/>
                <w:szCs w:val="21"/>
              </w:rPr>
              <w:t>（</w:t>
            </w:r>
            <w:r w:rsidRPr="00D1002A">
              <w:rPr>
                <w:rFonts w:ascii="Times New Roman" w:hint="eastAsia"/>
                <w:sz w:val="21"/>
                <w:szCs w:val="21"/>
              </w:rPr>
              <w:t>5.2.7-2</w:t>
            </w:r>
            <w:r w:rsidRPr="00D1002A">
              <w:rPr>
                <w:rFonts w:ascii="Times New Roman" w:hint="eastAsia"/>
                <w:sz w:val="21"/>
                <w:szCs w:val="21"/>
              </w:rPr>
              <w:t>）</w:t>
            </w:r>
            <w:r w:rsidRPr="00313E10">
              <w:rPr>
                <w:rFonts w:ascii="Times New Roman" w:hint="eastAsia"/>
                <w:sz w:val="21"/>
                <w:szCs w:val="21"/>
              </w:rPr>
              <w:t>计算</w:t>
            </w:r>
            <w:r w:rsidRPr="00794B6C">
              <w:rPr>
                <w:rFonts w:ascii="Times New Roman"/>
                <w:sz w:val="21"/>
                <w:szCs w:val="21"/>
                <w:lang w:bidi="en-US"/>
              </w:rPr>
              <w:t>；</w:t>
            </w:r>
          </w:p>
        </w:tc>
      </w:tr>
      <w:tr w:rsidR="00313E10" w:rsidRPr="00794B6C" w:rsidTr="00313E10">
        <w:tc>
          <w:tcPr>
            <w:tcW w:w="1384" w:type="dxa"/>
            <w:vAlign w:val="center"/>
          </w:tcPr>
          <w:p w:rsidR="00313E10" w:rsidRPr="00794B6C" w:rsidRDefault="00313E10" w:rsidP="00C07415">
            <w:pPr>
              <w:ind w:rightChars="-50" w:right="-105"/>
              <w:jc w:val="right"/>
              <w:rPr>
                <w:sz w:val="21"/>
                <w:szCs w:val="21"/>
              </w:rPr>
            </w:pPr>
            <w:r w:rsidRPr="00F26DE3">
              <w:rPr>
                <w:rFonts w:ascii="Times New Roman"/>
                <w:position w:val="-6"/>
                <w:sz w:val="21"/>
              </w:rPr>
              <w:object w:dxaOrig="200" w:dyaOrig="279">
                <v:shape id="_x0000_i1145" type="#_x0000_t75" style="width:10pt;height:14.5pt" o:ole="">
                  <v:imagedata r:id="rId248" o:title=""/>
                </v:shape>
                <o:OLEObject Type="Embed" ProgID="Equation.DSMT4" ShapeID="_x0000_i1145" DrawAspect="Content" ObjectID="_1697628926" r:id="rId249"/>
              </w:object>
            </w:r>
          </w:p>
        </w:tc>
        <w:tc>
          <w:tcPr>
            <w:tcW w:w="7138" w:type="dxa"/>
          </w:tcPr>
          <w:p w:rsidR="00313E10" w:rsidRPr="00794B6C" w:rsidRDefault="00313E10"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Pr="00313E10">
              <w:rPr>
                <w:rFonts w:ascii="Times New Roman" w:hint="eastAsia"/>
                <w:sz w:val="21"/>
                <w:szCs w:val="21"/>
              </w:rPr>
              <w:t>基础倾斜边的长度</w:t>
            </w:r>
            <w:r>
              <w:rPr>
                <w:rFonts w:ascii="Times New Roman" w:hint="eastAsia"/>
                <w:sz w:val="21"/>
                <w:szCs w:val="21"/>
              </w:rPr>
              <w:t>（</w:t>
            </w:r>
            <w:r>
              <w:rPr>
                <w:rFonts w:ascii="Times New Roman"/>
                <w:sz w:val="21"/>
                <w:szCs w:val="21"/>
              </w:rPr>
              <w:t>mm</w:t>
            </w:r>
            <w:r>
              <w:rPr>
                <w:rFonts w:ascii="Times New Roman" w:hint="eastAsia"/>
                <w:sz w:val="21"/>
                <w:szCs w:val="21"/>
              </w:rPr>
              <w:t>）</w:t>
            </w:r>
            <w:r w:rsidRPr="009C23F5">
              <w:rPr>
                <w:rFonts w:ascii="Times New Roman" w:hint="eastAsia"/>
                <w:sz w:val="21"/>
                <w:szCs w:val="21"/>
              </w:rPr>
              <w:t>。</w:t>
            </w:r>
          </w:p>
        </w:tc>
      </w:tr>
    </w:tbl>
    <w:p w:rsidR="009C23F5" w:rsidRPr="00F26DE3" w:rsidRDefault="00313E10" w:rsidP="00313E10">
      <w:pPr>
        <w:spacing w:line="360" w:lineRule="auto"/>
        <w:rPr>
          <w:bCs/>
        </w:rPr>
      </w:pPr>
      <w:r>
        <w:rPr>
          <w:b/>
          <w:bCs/>
        </w:rPr>
        <w:t>5</w:t>
      </w:r>
      <w:r>
        <w:rPr>
          <w:rFonts w:eastAsiaTheme="minorEastAsia"/>
          <w:b/>
          <w:bCs/>
          <w:spacing w:val="54"/>
        </w:rPr>
        <w:t>.</w:t>
      </w:r>
      <w:r>
        <w:rPr>
          <w:b/>
          <w:bCs/>
        </w:rPr>
        <w:t>2</w:t>
      </w:r>
      <w:r>
        <w:rPr>
          <w:rFonts w:eastAsiaTheme="minorEastAsia"/>
          <w:b/>
          <w:bCs/>
          <w:spacing w:val="54"/>
        </w:rPr>
        <w:t>.</w:t>
      </w:r>
      <w:r>
        <w:rPr>
          <w:b/>
          <w:bCs/>
        </w:rPr>
        <w:t xml:space="preserve">8  </w:t>
      </w:r>
      <w:r w:rsidR="009C23F5" w:rsidRPr="00F26DE3">
        <w:rPr>
          <w:bCs/>
        </w:rPr>
        <w:t>对盐渍化冻土地基</w:t>
      </w:r>
      <w:r w:rsidR="009C23F5">
        <w:rPr>
          <w:bCs/>
        </w:rPr>
        <w:t>、</w:t>
      </w:r>
      <w:r w:rsidR="009C23F5" w:rsidRPr="00F26DE3">
        <w:rPr>
          <w:bCs/>
        </w:rPr>
        <w:t>冻结泥炭化土</w:t>
      </w:r>
      <w:r w:rsidR="009C23F5" w:rsidRPr="00F26DE3">
        <w:rPr>
          <w:rFonts w:hint="eastAsia"/>
          <w:bCs/>
        </w:rPr>
        <w:t>地基</w:t>
      </w:r>
      <w:r w:rsidR="009C23F5">
        <w:rPr>
          <w:rFonts w:hint="eastAsia"/>
          <w:bCs/>
        </w:rPr>
        <w:t>进行地基处理还</w:t>
      </w:r>
      <w:r w:rsidR="009C23F5" w:rsidRPr="00F26DE3">
        <w:rPr>
          <w:bCs/>
        </w:rPr>
        <w:t>应符合</w:t>
      </w:r>
      <w:r w:rsidR="009C23F5" w:rsidRPr="00F26DE3">
        <w:rPr>
          <w:rFonts w:hint="eastAsia"/>
          <w:bCs/>
        </w:rPr>
        <w:t>现行</w:t>
      </w:r>
      <w:r w:rsidR="009C23F5">
        <w:rPr>
          <w:rFonts w:hint="eastAsia"/>
          <w:bCs/>
        </w:rPr>
        <w:t>行业</w:t>
      </w:r>
      <w:r w:rsidR="009C23F5" w:rsidRPr="00F26DE3">
        <w:rPr>
          <w:rFonts w:hint="eastAsia"/>
          <w:bCs/>
        </w:rPr>
        <w:t>标准</w:t>
      </w:r>
      <w:r w:rsidR="009C23F5">
        <w:rPr>
          <w:rFonts w:hint="eastAsia"/>
          <w:bCs/>
        </w:rPr>
        <w:t>《冻土地区建筑地基基础设计规范》</w:t>
      </w:r>
      <w:r w:rsidR="009C23F5">
        <w:rPr>
          <w:rFonts w:hint="eastAsia"/>
          <w:bCs/>
        </w:rPr>
        <w:t>J</w:t>
      </w:r>
      <w:r w:rsidR="009C23F5">
        <w:rPr>
          <w:bCs/>
        </w:rPr>
        <w:t>GJ 118</w:t>
      </w:r>
      <w:r w:rsidR="009C23F5">
        <w:rPr>
          <w:bCs/>
        </w:rPr>
        <w:t>的有关</w:t>
      </w:r>
      <w:r w:rsidR="009C23F5" w:rsidRPr="00F26DE3">
        <w:rPr>
          <w:bCs/>
        </w:rPr>
        <w:t>规定：</w:t>
      </w:r>
    </w:p>
    <w:p w:rsidR="000E3352" w:rsidRDefault="000E3352" w:rsidP="000E3352">
      <w:pPr>
        <w:pStyle w:val="21"/>
        <w:rPr>
          <w:rFonts w:ascii="黑体" w:eastAsia="黑体" w:hAnsi="黑体"/>
        </w:rPr>
      </w:pPr>
      <w:bookmarkStart w:id="69" w:name="_Toc83884712"/>
      <w:r w:rsidRPr="00F26DE3">
        <w:t xml:space="preserve">5.3 </w:t>
      </w:r>
      <w:r w:rsidR="00441501" w:rsidRPr="00F26DE3">
        <w:rPr>
          <w:rFonts w:ascii="黑体" w:eastAsia="黑体" w:hAnsi="黑体" w:hint="eastAsia"/>
        </w:rPr>
        <w:t>施工</w:t>
      </w:r>
      <w:bookmarkEnd w:id="69"/>
    </w:p>
    <w:p w:rsidR="00F30FE2" w:rsidRPr="00F30FE2" w:rsidRDefault="00F30FE2" w:rsidP="00B63055">
      <w:pPr>
        <w:spacing w:afterLines="50"/>
        <w:jc w:val="center"/>
      </w:pPr>
      <w:r>
        <w:rPr>
          <w:rFonts w:ascii="宋体" w:hAnsi="宋体" w:hint="eastAsia"/>
        </w:rPr>
        <w:t xml:space="preserve">Ⅰ </w:t>
      </w:r>
      <w:r w:rsidRPr="00F30FE2">
        <w:rPr>
          <w:rFonts w:ascii="仿宋" w:eastAsia="仿宋" w:hAnsi="仿宋"/>
        </w:rPr>
        <w:t>保持冻结处理</w:t>
      </w:r>
    </w:p>
    <w:p w:rsidR="00DF4EB5" w:rsidRPr="00F26DE3" w:rsidRDefault="00D60E54" w:rsidP="00DF4EB5">
      <w:pPr>
        <w:spacing w:line="360" w:lineRule="auto"/>
      </w:pPr>
      <w:r>
        <w:rPr>
          <w:b/>
          <w:bCs/>
        </w:rPr>
        <w:t>5</w:t>
      </w:r>
      <w:r>
        <w:rPr>
          <w:rFonts w:eastAsiaTheme="minorEastAsia"/>
          <w:b/>
          <w:bCs/>
          <w:spacing w:val="54"/>
        </w:rPr>
        <w:t>.</w:t>
      </w:r>
      <w:r>
        <w:rPr>
          <w:b/>
          <w:bCs/>
        </w:rPr>
        <w:t>3</w:t>
      </w:r>
      <w:r>
        <w:rPr>
          <w:rFonts w:eastAsiaTheme="minorEastAsia"/>
          <w:b/>
          <w:bCs/>
          <w:spacing w:val="54"/>
        </w:rPr>
        <w:t>.</w:t>
      </w:r>
      <w:r>
        <w:rPr>
          <w:b/>
          <w:bCs/>
        </w:rPr>
        <w:t xml:space="preserve">1  </w:t>
      </w:r>
      <w:r>
        <w:rPr>
          <w:rFonts w:hint="eastAsia"/>
        </w:rPr>
        <w:t>保持冻结处理</w:t>
      </w:r>
      <w:r w:rsidR="00A86925">
        <w:rPr>
          <w:rFonts w:hint="eastAsia"/>
        </w:rPr>
        <w:t>多年</w:t>
      </w:r>
      <w:r>
        <w:rPr>
          <w:rFonts w:hint="eastAsia"/>
        </w:rPr>
        <w:t>冻土</w:t>
      </w:r>
      <w:r w:rsidRPr="00F26DE3">
        <w:rPr>
          <w:rFonts w:hint="eastAsia"/>
        </w:rPr>
        <w:t>地基宜在寒季施工，并应采取保温措施，防止原材料冻结。</w:t>
      </w:r>
      <w:r w:rsidR="00DF4EB5" w:rsidRPr="00F26DE3">
        <w:rPr>
          <w:rFonts w:hint="eastAsia"/>
        </w:rPr>
        <w:t>各道工序应紧密衔接，快速完成施工，缩短暴露时间，减少对多年冻土地基的热干扰。</w:t>
      </w:r>
    </w:p>
    <w:p w:rsidR="00376414" w:rsidRPr="00F26DE3" w:rsidRDefault="00D60E54" w:rsidP="00BC2EB2">
      <w:pPr>
        <w:spacing w:line="360" w:lineRule="auto"/>
      </w:pPr>
      <w:r>
        <w:rPr>
          <w:b/>
          <w:bCs/>
        </w:rPr>
        <w:t>5</w:t>
      </w:r>
      <w:r>
        <w:rPr>
          <w:rFonts w:eastAsiaTheme="minorEastAsia"/>
          <w:b/>
          <w:bCs/>
          <w:spacing w:val="54"/>
        </w:rPr>
        <w:t>.</w:t>
      </w:r>
      <w:r>
        <w:rPr>
          <w:b/>
          <w:bCs/>
        </w:rPr>
        <w:t>3</w:t>
      </w:r>
      <w:r>
        <w:rPr>
          <w:rFonts w:eastAsiaTheme="minorEastAsia"/>
          <w:b/>
          <w:bCs/>
          <w:spacing w:val="54"/>
        </w:rPr>
        <w:t>.</w:t>
      </w:r>
      <w:r>
        <w:rPr>
          <w:b/>
          <w:bCs/>
        </w:rPr>
        <w:t xml:space="preserve">2  </w:t>
      </w:r>
      <w:r w:rsidR="00376414" w:rsidRPr="00F26DE3">
        <w:rPr>
          <w:rFonts w:hint="eastAsia"/>
        </w:rPr>
        <w:t>通风</w:t>
      </w:r>
      <w:r w:rsidR="000E1F25" w:rsidRPr="00F26DE3">
        <w:rPr>
          <w:rFonts w:hint="eastAsia"/>
        </w:rPr>
        <w:t>管</w:t>
      </w:r>
      <w:r w:rsidR="00376414" w:rsidRPr="00F26DE3">
        <w:rPr>
          <w:rFonts w:hint="eastAsia"/>
        </w:rPr>
        <w:t>基础施工</w:t>
      </w:r>
      <w:r w:rsidR="00E3449A" w:rsidRPr="00F26DE3">
        <w:rPr>
          <w:rFonts w:hint="eastAsia"/>
        </w:rPr>
        <w:t>应符合以下规定：</w:t>
      </w:r>
    </w:p>
    <w:p w:rsidR="00AB26B6" w:rsidRPr="00F26DE3" w:rsidRDefault="00643CA5" w:rsidP="00154C24">
      <w:pPr>
        <w:spacing w:line="360" w:lineRule="auto"/>
        <w:ind w:firstLineChars="200" w:firstLine="422"/>
      </w:pPr>
      <w:r w:rsidRPr="00F26DE3">
        <w:rPr>
          <w:rFonts w:hint="eastAsia"/>
          <w:b/>
        </w:rPr>
        <w:t>1</w:t>
      </w:r>
      <w:r w:rsidRPr="00F26DE3">
        <w:rPr>
          <w:rFonts w:hint="eastAsia"/>
        </w:rPr>
        <w:t>通风基础在冬季应以自然通风为主；当自然通风不能满足散热要求时，也可采用强制通风。</w:t>
      </w:r>
    </w:p>
    <w:p w:rsidR="00643CA5" w:rsidRPr="00F26DE3" w:rsidRDefault="00643CA5" w:rsidP="00154C24">
      <w:pPr>
        <w:spacing w:line="360" w:lineRule="auto"/>
        <w:ind w:firstLineChars="200" w:firstLine="422"/>
      </w:pPr>
      <w:r w:rsidRPr="00F26DE3">
        <w:rPr>
          <w:rFonts w:hint="eastAsia"/>
          <w:b/>
        </w:rPr>
        <w:t>2</w:t>
      </w:r>
      <w:r w:rsidRPr="00F26DE3">
        <w:rPr>
          <w:rFonts w:hint="eastAsia"/>
        </w:rPr>
        <w:t>通风管材料、埋设位置应满足设计要求。</w:t>
      </w:r>
    </w:p>
    <w:p w:rsidR="00401D13" w:rsidRPr="00F26DE3" w:rsidRDefault="00643CA5" w:rsidP="00154C24">
      <w:pPr>
        <w:spacing w:line="360" w:lineRule="auto"/>
        <w:ind w:firstLineChars="200" w:firstLine="422"/>
      </w:pPr>
      <w:r w:rsidRPr="00F26DE3">
        <w:rPr>
          <w:rFonts w:hint="eastAsia"/>
          <w:b/>
        </w:rPr>
        <w:lastRenderedPageBreak/>
        <w:t>3</w:t>
      </w:r>
      <w:r w:rsidRPr="00F26DE3">
        <w:rPr>
          <w:rFonts w:hint="eastAsia"/>
        </w:rPr>
        <w:t>架空通风基础中桩基础应根据承载能力计算、蠕变下沉计算和抗冻胀稳定计算确定。</w:t>
      </w:r>
    </w:p>
    <w:p w:rsidR="00C31C86" w:rsidRPr="00F26DE3" w:rsidRDefault="00643CA5" w:rsidP="00154C24">
      <w:pPr>
        <w:spacing w:line="360" w:lineRule="auto"/>
        <w:ind w:firstLineChars="200" w:firstLine="422"/>
      </w:pPr>
      <w:r w:rsidRPr="00F26DE3">
        <w:rPr>
          <w:rFonts w:hint="eastAsia"/>
          <w:b/>
        </w:rPr>
        <w:t>4</w:t>
      </w:r>
      <w:r w:rsidRPr="00F26DE3">
        <w:rPr>
          <w:rFonts w:hint="eastAsia"/>
        </w:rPr>
        <w:t>填土通风管</w:t>
      </w:r>
      <w:r w:rsidR="00094DF9" w:rsidRPr="00F26DE3">
        <w:rPr>
          <w:rFonts w:hint="eastAsia"/>
        </w:rPr>
        <w:t>基础</w:t>
      </w:r>
      <w:r w:rsidRPr="00F26DE3">
        <w:rPr>
          <w:rFonts w:hint="eastAsia"/>
        </w:rPr>
        <w:t>宜采用开槽法施工，开挖后的沟槽可采用中粗砂回填，并用小型平板夯压实。填土通风管圈梁基础应符合下列规定：</w:t>
      </w:r>
    </w:p>
    <w:p w:rsidR="00DF4EB5" w:rsidRDefault="00DF4EB5" w:rsidP="00DF4EB5">
      <w:pPr>
        <w:spacing w:line="360" w:lineRule="auto"/>
        <w:ind w:firstLineChars="300" w:firstLine="632"/>
      </w:pPr>
      <w:r w:rsidRPr="00F26DE3">
        <w:rPr>
          <w:rFonts w:hint="eastAsia"/>
          <w:b/>
        </w:rPr>
        <w:t>1</w:t>
      </w:r>
      <w:r w:rsidRPr="00DF4EB5">
        <w:rPr>
          <w:rFonts w:hint="eastAsia"/>
        </w:rPr>
        <w:t>）</w:t>
      </w:r>
      <w:r w:rsidR="00AB26B6" w:rsidRPr="00F26DE3">
        <w:rPr>
          <w:rFonts w:hint="eastAsia"/>
        </w:rPr>
        <w:t>通风管</w:t>
      </w:r>
      <w:r w:rsidR="006A7ED7" w:rsidRPr="00F26DE3">
        <w:rPr>
          <w:rFonts w:hint="eastAsia"/>
        </w:rPr>
        <w:t>宜</w:t>
      </w:r>
      <w:r w:rsidR="00AB26B6" w:rsidRPr="00F26DE3">
        <w:rPr>
          <w:rFonts w:hint="eastAsia"/>
        </w:rPr>
        <w:t>采用内径为</w:t>
      </w:r>
      <w:r w:rsidR="00AB26B6" w:rsidRPr="00F26DE3">
        <w:rPr>
          <w:rFonts w:hint="eastAsia"/>
        </w:rPr>
        <w:t>300</w:t>
      </w:r>
      <w:r w:rsidR="006A7ED7" w:rsidRPr="00F26DE3">
        <w:rPr>
          <w:rFonts w:hint="eastAsia"/>
        </w:rPr>
        <w:t>mm</w:t>
      </w:r>
      <w:r w:rsidR="00AB26B6" w:rsidRPr="00F26DE3">
        <w:rPr>
          <w:rFonts w:hint="eastAsia"/>
        </w:rPr>
        <w:t>～</w:t>
      </w:r>
      <w:r w:rsidR="00AB26B6" w:rsidRPr="00F26DE3">
        <w:rPr>
          <w:rFonts w:hint="eastAsia"/>
        </w:rPr>
        <w:t>500mm</w:t>
      </w:r>
      <w:r w:rsidR="00786D44" w:rsidRPr="00F26DE3">
        <w:rPr>
          <w:rFonts w:hint="eastAsia"/>
        </w:rPr>
        <w:t>、</w:t>
      </w:r>
      <w:r w:rsidR="00AB26B6" w:rsidRPr="00F26DE3">
        <w:rPr>
          <w:rFonts w:hint="eastAsia"/>
        </w:rPr>
        <w:t>壁厚不小于</w:t>
      </w:r>
      <w:r w:rsidR="00AB26B6" w:rsidRPr="00F26DE3">
        <w:rPr>
          <w:rFonts w:hint="eastAsia"/>
        </w:rPr>
        <w:t>50mm</w:t>
      </w:r>
      <w:r w:rsidR="00AB26B6" w:rsidRPr="00F26DE3">
        <w:rPr>
          <w:rFonts w:hint="eastAsia"/>
        </w:rPr>
        <w:t>的预制钢筋混凝土管，</w:t>
      </w:r>
    </w:p>
    <w:p w:rsidR="00AB26B6" w:rsidRPr="00DF4EB5" w:rsidRDefault="00AB26B6" w:rsidP="00DF4EB5">
      <w:pPr>
        <w:spacing w:line="360" w:lineRule="auto"/>
        <w:ind w:firstLineChars="500" w:firstLine="1050"/>
        <w:rPr>
          <w:szCs w:val="21"/>
        </w:rPr>
      </w:pPr>
      <w:r w:rsidRPr="00F26DE3">
        <w:rPr>
          <w:rFonts w:hint="eastAsia"/>
        </w:rPr>
        <w:t>其长径比不宜大于</w:t>
      </w:r>
      <w:r w:rsidRPr="00F26DE3">
        <w:rPr>
          <w:rFonts w:hint="eastAsia"/>
        </w:rPr>
        <w:t>40</w:t>
      </w:r>
      <w:r w:rsidRPr="00F26DE3">
        <w:rPr>
          <w:rFonts w:hint="eastAsia"/>
        </w:rPr>
        <w:t>；</w:t>
      </w:r>
    </w:p>
    <w:p w:rsidR="00DF4EB5" w:rsidRDefault="00DF4EB5" w:rsidP="00DF4EB5">
      <w:pPr>
        <w:spacing w:line="360" w:lineRule="auto"/>
        <w:ind w:firstLineChars="300" w:firstLine="632"/>
      </w:pPr>
      <w:r>
        <w:rPr>
          <w:b/>
        </w:rPr>
        <w:t>2</w:t>
      </w:r>
      <w:r w:rsidRPr="00DF4EB5">
        <w:rPr>
          <w:rFonts w:hint="eastAsia"/>
        </w:rPr>
        <w:t>）</w:t>
      </w:r>
      <w:r w:rsidR="00AB26B6" w:rsidRPr="00F26DE3">
        <w:rPr>
          <w:rFonts w:hint="eastAsia"/>
        </w:rPr>
        <w:t>通风管应相互平行、卧放于填土层中，走向应尽量与当地冬季主导风向平行，通</w:t>
      </w:r>
    </w:p>
    <w:p w:rsidR="00AB26B6" w:rsidRPr="00DF4EB5" w:rsidRDefault="00AB26B6" w:rsidP="00DF4EB5">
      <w:pPr>
        <w:spacing w:line="360" w:lineRule="auto"/>
        <w:ind w:firstLineChars="500" w:firstLine="1050"/>
        <w:rPr>
          <w:szCs w:val="21"/>
        </w:rPr>
      </w:pPr>
      <w:r w:rsidRPr="00F26DE3">
        <w:rPr>
          <w:rFonts w:hint="eastAsia"/>
        </w:rPr>
        <w:t>风管节间干砌连接；</w:t>
      </w:r>
    </w:p>
    <w:p w:rsidR="00AB26B6" w:rsidRPr="00DF4EB5" w:rsidRDefault="00DF4EB5" w:rsidP="00DF4EB5">
      <w:pPr>
        <w:spacing w:line="360" w:lineRule="auto"/>
        <w:ind w:firstLineChars="300" w:firstLine="632"/>
        <w:rPr>
          <w:szCs w:val="21"/>
        </w:rPr>
      </w:pPr>
      <w:r>
        <w:rPr>
          <w:b/>
        </w:rPr>
        <w:t>3</w:t>
      </w:r>
      <w:r w:rsidRPr="00DF4EB5">
        <w:rPr>
          <w:rFonts w:hint="eastAsia"/>
        </w:rPr>
        <w:t>）</w:t>
      </w:r>
      <w:r w:rsidR="00AB26B6" w:rsidRPr="00F26DE3">
        <w:rPr>
          <w:rFonts w:hint="eastAsia"/>
        </w:rPr>
        <w:t>管身周围填土必须分层回填，分层厚度应不大于</w:t>
      </w:r>
      <w:r w:rsidR="00AB26B6" w:rsidRPr="00DF4EB5">
        <w:rPr>
          <w:rFonts w:asciiTheme="minorEastAsia" w:eastAsiaTheme="minorEastAsia" w:hAnsiTheme="minorEastAsia" w:hint="eastAsia"/>
        </w:rPr>
        <w:t>0.2</w:t>
      </w:r>
      <w:r w:rsidR="00AB26B6" w:rsidRPr="00F26DE3">
        <w:rPr>
          <w:rFonts w:hint="eastAsia"/>
        </w:rPr>
        <w:t>m</w:t>
      </w:r>
      <w:r w:rsidR="00AB26B6" w:rsidRPr="00F26DE3">
        <w:rPr>
          <w:rFonts w:hint="eastAsia"/>
        </w:rPr>
        <w:t>；</w:t>
      </w:r>
    </w:p>
    <w:p w:rsidR="00AB26B6" w:rsidRPr="00DF4EB5" w:rsidRDefault="00DF4EB5" w:rsidP="00DF4EB5">
      <w:pPr>
        <w:spacing w:line="360" w:lineRule="auto"/>
        <w:ind w:firstLineChars="300" w:firstLine="632"/>
        <w:rPr>
          <w:szCs w:val="21"/>
        </w:rPr>
      </w:pPr>
      <w:r>
        <w:rPr>
          <w:b/>
        </w:rPr>
        <w:t>4</w:t>
      </w:r>
      <w:r w:rsidRPr="00DF4EB5">
        <w:rPr>
          <w:rFonts w:hint="eastAsia"/>
        </w:rPr>
        <w:t>）</w:t>
      </w:r>
      <w:r w:rsidR="00AB26B6" w:rsidRPr="00F26DE3">
        <w:rPr>
          <w:rFonts w:hint="eastAsia"/>
        </w:rPr>
        <w:t>管身周围填土应采用小型机械压实，通风管管身范围填土压实度应不小于</w:t>
      </w:r>
      <w:r w:rsidRPr="00DF4EB5">
        <w:rPr>
          <w:rFonts w:asciiTheme="minorEastAsia" w:eastAsiaTheme="minorEastAsia" w:hAnsiTheme="minorEastAsia"/>
        </w:rPr>
        <w:t>0.93</w:t>
      </w:r>
      <w:r w:rsidR="00AB26B6" w:rsidRPr="00F26DE3">
        <w:rPr>
          <w:rFonts w:hint="eastAsia"/>
        </w:rPr>
        <w:t>。</w:t>
      </w:r>
    </w:p>
    <w:p w:rsidR="00643CA5" w:rsidRPr="00F26DE3" w:rsidRDefault="00DF4EB5" w:rsidP="00154C24">
      <w:pPr>
        <w:spacing w:line="360" w:lineRule="auto"/>
        <w:ind w:firstLineChars="200" w:firstLine="422"/>
      </w:pPr>
      <w:r>
        <w:rPr>
          <w:b/>
        </w:rPr>
        <w:t xml:space="preserve">5  </w:t>
      </w:r>
      <w:r w:rsidR="00643CA5" w:rsidRPr="00F26DE3">
        <w:rPr>
          <w:rFonts w:hint="eastAsia"/>
        </w:rPr>
        <w:t>通风管内不得填充</w:t>
      </w:r>
      <w:r w:rsidR="00094DF9" w:rsidRPr="00F26DE3">
        <w:rPr>
          <w:rFonts w:hint="eastAsia"/>
        </w:rPr>
        <w:t>基础</w:t>
      </w:r>
      <w:r w:rsidR="00643CA5" w:rsidRPr="00F26DE3">
        <w:rPr>
          <w:rFonts w:hint="eastAsia"/>
        </w:rPr>
        <w:t>填料或其他杂物。在风沙</w:t>
      </w:r>
      <w:r w:rsidR="00986B34" w:rsidRPr="00F26DE3">
        <w:rPr>
          <w:rFonts w:hint="eastAsia"/>
        </w:rPr>
        <w:t>和雪</w:t>
      </w:r>
      <w:r w:rsidR="00643CA5" w:rsidRPr="00F26DE3">
        <w:rPr>
          <w:rFonts w:hint="eastAsia"/>
        </w:rPr>
        <w:t>较大的</w:t>
      </w:r>
      <w:r w:rsidR="006A7ED7" w:rsidRPr="00F26DE3">
        <w:rPr>
          <w:rFonts w:hint="eastAsia"/>
        </w:rPr>
        <w:t>建筑场地</w:t>
      </w:r>
      <w:r w:rsidR="00643CA5" w:rsidRPr="00F26DE3">
        <w:rPr>
          <w:rFonts w:hint="eastAsia"/>
        </w:rPr>
        <w:t>，通风管</w:t>
      </w:r>
      <w:r w:rsidR="00094DF9" w:rsidRPr="00F26DE3">
        <w:rPr>
          <w:rFonts w:hint="eastAsia"/>
        </w:rPr>
        <w:t>基础</w:t>
      </w:r>
      <w:r w:rsidR="00643CA5" w:rsidRPr="00F26DE3">
        <w:rPr>
          <w:rFonts w:hint="eastAsia"/>
        </w:rPr>
        <w:t>应采取防沙</w:t>
      </w:r>
      <w:r w:rsidR="00986B34" w:rsidRPr="00F26DE3">
        <w:rPr>
          <w:rFonts w:hint="eastAsia"/>
        </w:rPr>
        <w:t>、防雪</w:t>
      </w:r>
      <w:r w:rsidR="00643CA5" w:rsidRPr="00F26DE3">
        <w:rPr>
          <w:rFonts w:hint="eastAsia"/>
        </w:rPr>
        <w:t>措施。</w:t>
      </w:r>
    </w:p>
    <w:p w:rsidR="00BB31DF" w:rsidRPr="00F26DE3" w:rsidRDefault="00DF4EB5" w:rsidP="001E4EFF">
      <w:pPr>
        <w:spacing w:line="360" w:lineRule="auto"/>
        <w:jc w:val="left"/>
      </w:pPr>
      <w:r>
        <w:rPr>
          <w:b/>
          <w:bCs/>
        </w:rPr>
        <w:t>5</w:t>
      </w:r>
      <w:r>
        <w:rPr>
          <w:rFonts w:eastAsiaTheme="minorEastAsia"/>
          <w:b/>
          <w:bCs/>
          <w:spacing w:val="54"/>
        </w:rPr>
        <w:t>.</w:t>
      </w:r>
      <w:r>
        <w:rPr>
          <w:b/>
          <w:bCs/>
        </w:rPr>
        <w:t>3</w:t>
      </w:r>
      <w:r>
        <w:rPr>
          <w:rFonts w:eastAsiaTheme="minorEastAsia"/>
          <w:b/>
          <w:bCs/>
          <w:spacing w:val="54"/>
        </w:rPr>
        <w:t>.</w:t>
      </w:r>
      <w:r>
        <w:rPr>
          <w:b/>
          <w:bCs/>
        </w:rPr>
        <w:t xml:space="preserve">3  </w:t>
      </w:r>
      <w:r w:rsidR="005C68C6" w:rsidRPr="00F26DE3">
        <w:rPr>
          <w:rFonts w:hint="eastAsia"/>
        </w:rPr>
        <w:t>热棒</w:t>
      </w:r>
      <w:r w:rsidR="00BB31DF" w:rsidRPr="00F26DE3">
        <w:rPr>
          <w:rFonts w:hint="eastAsia"/>
        </w:rPr>
        <w:t>施工</w:t>
      </w:r>
      <w:r w:rsidR="00154C24" w:rsidRPr="00F26DE3">
        <w:rPr>
          <w:rFonts w:hint="eastAsia"/>
        </w:rPr>
        <w:t>应符合以下规定：</w:t>
      </w:r>
    </w:p>
    <w:p w:rsidR="005C68C6" w:rsidRPr="00F26DE3" w:rsidRDefault="00DF4EB5" w:rsidP="00347A39">
      <w:pPr>
        <w:spacing w:line="360" w:lineRule="auto"/>
        <w:ind w:firstLineChars="200" w:firstLine="422"/>
      </w:pPr>
      <w:r w:rsidRPr="00F26DE3">
        <w:rPr>
          <w:rFonts w:hint="eastAsia"/>
          <w:b/>
        </w:rPr>
        <w:t>1</w:t>
      </w:r>
      <w:r w:rsidR="005C68C6" w:rsidRPr="00F26DE3">
        <w:rPr>
          <w:rFonts w:hint="eastAsia"/>
        </w:rPr>
        <w:t>插入式热棒成孔后检查：</w:t>
      </w:r>
    </w:p>
    <w:p w:rsidR="005C68C6" w:rsidRPr="00F26DE3" w:rsidRDefault="00DF4EB5" w:rsidP="00DF4EB5">
      <w:pPr>
        <w:spacing w:line="360" w:lineRule="auto"/>
        <w:ind w:firstLineChars="300" w:firstLine="632"/>
        <w:jc w:val="left"/>
      </w:pPr>
      <w:r w:rsidRPr="00F26DE3">
        <w:rPr>
          <w:rFonts w:hint="eastAsia"/>
          <w:b/>
        </w:rPr>
        <w:t>1</w:t>
      </w:r>
      <w:r w:rsidRPr="00DF4EB5">
        <w:rPr>
          <w:rFonts w:hint="eastAsia"/>
        </w:rPr>
        <w:t>）</w:t>
      </w:r>
      <w:r w:rsidR="005C68C6" w:rsidRPr="00F26DE3">
        <w:rPr>
          <w:rFonts w:hint="eastAsia"/>
        </w:rPr>
        <w:t>应对孔径、孔深进行检查，结果应满足设计要求；</w:t>
      </w:r>
    </w:p>
    <w:p w:rsidR="00DF4EB5" w:rsidRDefault="00DF4EB5" w:rsidP="00DF4EB5">
      <w:pPr>
        <w:spacing w:line="360" w:lineRule="auto"/>
        <w:ind w:firstLineChars="300" w:firstLine="632"/>
        <w:jc w:val="left"/>
      </w:pPr>
      <w:r>
        <w:rPr>
          <w:b/>
        </w:rPr>
        <w:t>2</w:t>
      </w:r>
      <w:r w:rsidRPr="00DF4EB5">
        <w:rPr>
          <w:rFonts w:hint="eastAsia"/>
        </w:rPr>
        <w:t>）</w:t>
      </w:r>
      <w:r w:rsidR="001E4EFF" w:rsidRPr="00F26DE3">
        <w:rPr>
          <w:rFonts w:hint="eastAsia"/>
        </w:rPr>
        <w:t>钻孔检查合格后，应及时进行热棒安装；如不能立即安装，则应采取临时措施保</w:t>
      </w:r>
    </w:p>
    <w:p w:rsidR="001E4EFF" w:rsidRPr="00F26DE3" w:rsidRDefault="001E4EFF" w:rsidP="00DF4EB5">
      <w:pPr>
        <w:spacing w:line="360" w:lineRule="auto"/>
        <w:ind w:firstLineChars="500" w:firstLine="1050"/>
        <w:jc w:val="left"/>
      </w:pPr>
      <w:r w:rsidRPr="00F26DE3">
        <w:rPr>
          <w:rFonts w:hint="eastAsia"/>
        </w:rPr>
        <w:t>护钻孔，防止孔内落入杂物等。</w:t>
      </w:r>
    </w:p>
    <w:p w:rsidR="005C68C6" w:rsidRPr="00F26DE3" w:rsidRDefault="00DF4EB5" w:rsidP="00347A39">
      <w:pPr>
        <w:spacing w:line="360" w:lineRule="auto"/>
        <w:ind w:firstLineChars="200" w:firstLine="422"/>
      </w:pPr>
      <w:r>
        <w:rPr>
          <w:b/>
        </w:rPr>
        <w:t xml:space="preserve">2  </w:t>
      </w:r>
      <w:r w:rsidR="005C68C6" w:rsidRPr="00F26DE3">
        <w:rPr>
          <w:rFonts w:hint="eastAsia"/>
        </w:rPr>
        <w:t>插入式热棒热棒吊装：</w:t>
      </w:r>
    </w:p>
    <w:p w:rsidR="005C68C6" w:rsidRPr="00F26DE3" w:rsidRDefault="00DF4EB5" w:rsidP="00DF4EB5">
      <w:pPr>
        <w:spacing w:line="360" w:lineRule="auto"/>
        <w:ind w:firstLineChars="300" w:firstLine="632"/>
        <w:jc w:val="left"/>
      </w:pPr>
      <w:r w:rsidRPr="00F26DE3">
        <w:rPr>
          <w:rFonts w:hint="eastAsia"/>
          <w:b/>
        </w:rPr>
        <w:t>1</w:t>
      </w:r>
      <w:r w:rsidRPr="00DF4EB5">
        <w:rPr>
          <w:rFonts w:hint="eastAsia"/>
        </w:rPr>
        <w:t>）</w:t>
      </w:r>
      <w:r w:rsidR="005C68C6" w:rsidRPr="00F26DE3">
        <w:rPr>
          <w:rFonts w:hint="eastAsia"/>
        </w:rPr>
        <w:t>工序应包括吊装设备就位、起吊、热棒孔内就位；</w:t>
      </w:r>
    </w:p>
    <w:p w:rsidR="00DF4EB5" w:rsidRDefault="00DF4EB5" w:rsidP="00DF4EB5">
      <w:pPr>
        <w:spacing w:line="360" w:lineRule="auto"/>
        <w:ind w:firstLineChars="300" w:firstLine="632"/>
        <w:jc w:val="left"/>
        <w:rPr>
          <w:szCs w:val="21"/>
        </w:rPr>
      </w:pPr>
      <w:r>
        <w:rPr>
          <w:b/>
        </w:rPr>
        <w:t>2</w:t>
      </w:r>
      <w:r w:rsidRPr="00DF4EB5">
        <w:rPr>
          <w:rFonts w:hint="eastAsia"/>
        </w:rPr>
        <w:t>）</w:t>
      </w:r>
      <w:r w:rsidR="001E4EFF" w:rsidRPr="00DF4EB5">
        <w:rPr>
          <w:rFonts w:hint="eastAsia"/>
          <w:szCs w:val="21"/>
        </w:rPr>
        <w:t>热棒吊装时，应根据热棒的长度采取必要的防护措施，防止因设备的摇摆而发生</w:t>
      </w:r>
    </w:p>
    <w:p w:rsidR="001E4EFF" w:rsidRPr="00F26DE3" w:rsidRDefault="001E4EFF" w:rsidP="00DF4EB5">
      <w:pPr>
        <w:spacing w:line="360" w:lineRule="auto"/>
        <w:ind w:firstLineChars="500" w:firstLine="1050"/>
        <w:jc w:val="left"/>
      </w:pPr>
      <w:r w:rsidRPr="00DF4EB5">
        <w:rPr>
          <w:rFonts w:hint="eastAsia"/>
          <w:szCs w:val="21"/>
        </w:rPr>
        <w:t>危险；</w:t>
      </w:r>
    </w:p>
    <w:p w:rsidR="001E4EFF" w:rsidRPr="00F26DE3" w:rsidRDefault="00DF4EB5" w:rsidP="00DF4EB5">
      <w:pPr>
        <w:spacing w:line="360" w:lineRule="auto"/>
        <w:ind w:firstLineChars="300" w:firstLine="632"/>
        <w:jc w:val="left"/>
      </w:pPr>
      <w:r>
        <w:rPr>
          <w:b/>
        </w:rPr>
        <w:t>3</w:t>
      </w:r>
      <w:r w:rsidRPr="00DF4EB5">
        <w:rPr>
          <w:rFonts w:hint="eastAsia"/>
        </w:rPr>
        <w:t>）</w:t>
      </w:r>
      <w:r w:rsidR="001E4EFF" w:rsidRPr="00DF4EB5">
        <w:rPr>
          <w:rFonts w:hint="eastAsia"/>
          <w:szCs w:val="21"/>
        </w:rPr>
        <w:t>吊装时不得损伤热棒。</w:t>
      </w:r>
    </w:p>
    <w:p w:rsidR="005C68C6" w:rsidRPr="00F26DE3" w:rsidRDefault="00DF4EB5" w:rsidP="00347A39">
      <w:pPr>
        <w:spacing w:line="360" w:lineRule="auto"/>
        <w:ind w:firstLineChars="200" w:firstLine="422"/>
      </w:pPr>
      <w:r>
        <w:rPr>
          <w:b/>
        </w:rPr>
        <w:t xml:space="preserve">3  </w:t>
      </w:r>
      <w:r w:rsidR="005C68C6" w:rsidRPr="00F26DE3">
        <w:rPr>
          <w:rFonts w:hint="eastAsia"/>
        </w:rPr>
        <w:t>插入式热棒</w:t>
      </w:r>
      <w:r w:rsidR="005C68C6" w:rsidRPr="00F26DE3">
        <w:rPr>
          <w:rFonts w:hint="eastAsia"/>
          <w:szCs w:val="21"/>
        </w:rPr>
        <w:t>吊装</w:t>
      </w:r>
      <w:r w:rsidR="005C68C6" w:rsidRPr="00F26DE3">
        <w:rPr>
          <w:rFonts w:hint="eastAsia"/>
        </w:rPr>
        <w:t>完成后，应进行导正纠偏，保证热棒外观整齐。</w:t>
      </w:r>
    </w:p>
    <w:p w:rsidR="001E4EFF" w:rsidRDefault="00DF4EB5" w:rsidP="00DF4EB5">
      <w:pPr>
        <w:spacing w:line="360" w:lineRule="auto"/>
        <w:ind w:firstLineChars="200" w:firstLine="422"/>
      </w:pPr>
      <w:r>
        <w:rPr>
          <w:b/>
        </w:rPr>
        <w:t xml:space="preserve">4  </w:t>
      </w:r>
      <w:r w:rsidR="005C68C6" w:rsidRPr="00F26DE3">
        <w:rPr>
          <w:rFonts w:hint="eastAsia"/>
        </w:rPr>
        <w:t>插入式热棒与</w:t>
      </w:r>
      <w:r w:rsidR="00DF4A74" w:rsidRPr="00F26DE3">
        <w:rPr>
          <w:rFonts w:hint="eastAsia"/>
        </w:rPr>
        <w:t>钻孔</w:t>
      </w:r>
      <w:r w:rsidR="005C68C6" w:rsidRPr="00F26DE3">
        <w:rPr>
          <w:rFonts w:hint="eastAsia"/>
        </w:rPr>
        <w:t>之间的间隙应采用中粗砂回填密实，回填方法及回填量应符合规定。</w:t>
      </w:r>
    </w:p>
    <w:p w:rsidR="00DF4EB5" w:rsidRPr="00DF4EB5" w:rsidRDefault="00DF4EB5" w:rsidP="00B63055">
      <w:pPr>
        <w:spacing w:afterLines="50" w:line="360" w:lineRule="auto"/>
        <w:jc w:val="center"/>
      </w:pPr>
      <w:r>
        <w:rPr>
          <w:rFonts w:ascii="宋体" w:hAnsi="宋体" w:hint="eastAsia"/>
        </w:rPr>
        <w:t xml:space="preserve">Ⅱ </w:t>
      </w:r>
      <w:r w:rsidRPr="00F30FE2">
        <w:rPr>
          <w:rFonts w:ascii="仿宋" w:eastAsia="仿宋" w:hAnsi="仿宋" w:hint="eastAsia"/>
        </w:rPr>
        <w:t>预先融化</w:t>
      </w:r>
      <w:r w:rsidRPr="00F30FE2">
        <w:rPr>
          <w:rFonts w:ascii="仿宋" w:eastAsia="仿宋" w:hAnsi="仿宋"/>
        </w:rPr>
        <w:t>处理</w:t>
      </w:r>
    </w:p>
    <w:p w:rsidR="00D60E54" w:rsidRPr="00D60E54" w:rsidRDefault="00D60E54" w:rsidP="006D38AA">
      <w:pPr>
        <w:spacing w:line="360" w:lineRule="auto"/>
      </w:pPr>
      <w:r w:rsidRPr="00D60E54">
        <w:rPr>
          <w:b/>
          <w:bCs/>
        </w:rPr>
        <w:t>5</w:t>
      </w:r>
      <w:r w:rsidRPr="00D60E54">
        <w:rPr>
          <w:rFonts w:eastAsiaTheme="minorEastAsia"/>
          <w:b/>
          <w:bCs/>
          <w:spacing w:val="54"/>
        </w:rPr>
        <w:t>.</w:t>
      </w:r>
      <w:r w:rsidRPr="00D60E54">
        <w:rPr>
          <w:b/>
          <w:bCs/>
        </w:rPr>
        <w:t>3</w:t>
      </w:r>
      <w:r w:rsidRPr="00D60E54">
        <w:rPr>
          <w:rFonts w:eastAsiaTheme="minorEastAsia"/>
          <w:b/>
          <w:bCs/>
          <w:spacing w:val="54"/>
        </w:rPr>
        <w:t>.</w:t>
      </w:r>
      <w:r w:rsidR="00DF4EB5">
        <w:rPr>
          <w:b/>
          <w:bCs/>
        </w:rPr>
        <w:t>4</w:t>
      </w:r>
      <w:r w:rsidR="00DF4EB5">
        <w:rPr>
          <w:rFonts w:hint="eastAsia"/>
        </w:rPr>
        <w:t>预先融化处理</w:t>
      </w:r>
      <w:r w:rsidR="00A86925">
        <w:rPr>
          <w:rFonts w:hint="eastAsia"/>
        </w:rPr>
        <w:t>多年</w:t>
      </w:r>
      <w:r w:rsidR="00DF4EB5">
        <w:rPr>
          <w:rFonts w:hint="eastAsia"/>
        </w:rPr>
        <w:t>冻土</w:t>
      </w:r>
      <w:r w:rsidRPr="00F26DE3">
        <w:rPr>
          <w:rFonts w:hint="eastAsia"/>
        </w:rPr>
        <w:t>地基宜在暖季进行，且高温高含冰量冻土地段建筑地基基础的施工宜</w:t>
      </w:r>
      <w:r w:rsidRPr="00DF4EB5">
        <w:rPr>
          <w:rFonts w:hint="eastAsia"/>
          <w:szCs w:val="21"/>
        </w:rPr>
        <w:t>跨年度</w:t>
      </w:r>
      <w:r w:rsidRPr="00F26DE3">
        <w:rPr>
          <w:rFonts w:hint="eastAsia"/>
        </w:rPr>
        <w:t>分两期进行。暖季施工，应尽量避开降雨集中、热融作用最活跃季节，宜安排在夏初或秋初施工，并做好施工过程中的防排水工作。各道工序应紧密衔接，快速完成施工，缩短暴露时间，减少对多年冻土地基的热干扰。</w:t>
      </w:r>
    </w:p>
    <w:p w:rsidR="00402FCF" w:rsidRPr="00F26DE3" w:rsidRDefault="00DF4EB5" w:rsidP="00402FCF">
      <w:pPr>
        <w:spacing w:line="360" w:lineRule="auto"/>
        <w:jc w:val="left"/>
      </w:pPr>
      <w:r w:rsidRPr="00D60E54">
        <w:rPr>
          <w:b/>
          <w:bCs/>
        </w:rPr>
        <w:lastRenderedPageBreak/>
        <w:t>5</w:t>
      </w:r>
      <w:r w:rsidRPr="00D60E54">
        <w:rPr>
          <w:rFonts w:eastAsiaTheme="minorEastAsia"/>
          <w:b/>
          <w:bCs/>
          <w:spacing w:val="54"/>
        </w:rPr>
        <w:t>.</w:t>
      </w:r>
      <w:r w:rsidRPr="00D60E54">
        <w:rPr>
          <w:b/>
          <w:bCs/>
        </w:rPr>
        <w:t>3</w:t>
      </w:r>
      <w:r w:rsidRPr="00D60E54">
        <w:rPr>
          <w:rFonts w:eastAsiaTheme="minorEastAsia"/>
          <w:b/>
          <w:bCs/>
          <w:spacing w:val="54"/>
        </w:rPr>
        <w:t>.</w:t>
      </w:r>
      <w:r>
        <w:rPr>
          <w:b/>
          <w:bCs/>
        </w:rPr>
        <w:t>5</w:t>
      </w:r>
      <w:r>
        <w:rPr>
          <w:rFonts w:hint="eastAsia"/>
        </w:rPr>
        <w:t>预先融化处理</w:t>
      </w:r>
      <w:r w:rsidR="00A86925">
        <w:rPr>
          <w:rFonts w:hint="eastAsia"/>
        </w:rPr>
        <w:t>多年</w:t>
      </w:r>
      <w:bookmarkStart w:id="70" w:name="_GoBack"/>
      <w:bookmarkEnd w:id="70"/>
      <w:r>
        <w:rPr>
          <w:rFonts w:hint="eastAsia"/>
        </w:rPr>
        <w:t>冻土</w:t>
      </w:r>
      <w:r w:rsidRPr="00F26DE3">
        <w:rPr>
          <w:rFonts w:hint="eastAsia"/>
        </w:rPr>
        <w:t>地基</w:t>
      </w:r>
      <w:r w:rsidR="00402FCF" w:rsidRPr="00F26DE3">
        <w:rPr>
          <w:rFonts w:hint="eastAsia"/>
        </w:rPr>
        <w:t>施工应符合以下规定：</w:t>
      </w:r>
    </w:p>
    <w:p w:rsidR="00402FCF" w:rsidRPr="00F26DE3" w:rsidRDefault="00DF4EB5" w:rsidP="00402FCF">
      <w:pPr>
        <w:spacing w:line="360" w:lineRule="auto"/>
        <w:ind w:firstLineChars="200" w:firstLine="422"/>
      </w:pPr>
      <w:r>
        <w:rPr>
          <w:b/>
          <w:bCs/>
        </w:rPr>
        <w:t xml:space="preserve">1  </w:t>
      </w:r>
      <w:r w:rsidR="00402FCF" w:rsidRPr="00F26DE3">
        <w:rPr>
          <w:rFonts w:hint="eastAsia"/>
        </w:rPr>
        <w:t>对于多年冻土厚度小于</w:t>
      </w:r>
      <w:r w:rsidR="00402FCF" w:rsidRPr="00DF4EB5">
        <w:rPr>
          <w:rFonts w:asciiTheme="minorEastAsia" w:eastAsiaTheme="minorEastAsia" w:hAnsiTheme="minorEastAsia" w:hint="eastAsia"/>
        </w:rPr>
        <w:t>2</w:t>
      </w:r>
      <w:r w:rsidR="00402FCF" w:rsidRPr="00F26DE3">
        <w:rPr>
          <w:rFonts w:hint="eastAsia"/>
        </w:rPr>
        <w:t xml:space="preserve">m </w:t>
      </w:r>
      <w:r w:rsidR="00402FCF" w:rsidRPr="00F26DE3">
        <w:rPr>
          <w:rFonts w:hint="eastAsia"/>
        </w:rPr>
        <w:t>或冻土温度高于</w:t>
      </w:r>
      <w:r>
        <w:rPr>
          <w:rFonts w:hint="eastAsia"/>
        </w:rPr>
        <w:t>－</w:t>
      </w:r>
      <w:r w:rsidR="00402FCF" w:rsidRPr="00DF4EB5">
        <w:rPr>
          <w:rFonts w:asciiTheme="minorEastAsia" w:eastAsiaTheme="minorEastAsia" w:hAnsiTheme="minorEastAsia"/>
        </w:rPr>
        <w:t>0</w:t>
      </w:r>
      <w:r w:rsidR="00402FCF" w:rsidRPr="00DF4EB5">
        <w:rPr>
          <w:rFonts w:asciiTheme="minorEastAsia" w:eastAsiaTheme="minorEastAsia" w:hAnsiTheme="minorEastAsia" w:hint="eastAsia"/>
        </w:rPr>
        <w:t>.</w:t>
      </w:r>
      <w:r w:rsidR="00402FCF" w:rsidRPr="00DF4EB5">
        <w:rPr>
          <w:rFonts w:asciiTheme="minorEastAsia" w:eastAsiaTheme="minorEastAsia" w:hAnsiTheme="minorEastAsia"/>
        </w:rPr>
        <w:t>5</w:t>
      </w:r>
      <w:r w:rsidR="00402FCF" w:rsidRPr="00F26DE3">
        <w:rPr>
          <w:rFonts w:hint="eastAsia"/>
        </w:rPr>
        <w:t>℃的弱融沉</w:t>
      </w:r>
      <w:r w:rsidR="000077CD" w:rsidRPr="00F26DE3">
        <w:rPr>
          <w:rFonts w:hint="eastAsia"/>
        </w:rPr>
        <w:t>—</w:t>
      </w:r>
      <w:r w:rsidR="00402FCF" w:rsidRPr="00F26DE3">
        <w:rPr>
          <w:rFonts w:hint="eastAsia"/>
        </w:rPr>
        <w:t>融沉性地基，应采取预先融化施工方法，以保证地基的稳定性。</w:t>
      </w:r>
    </w:p>
    <w:p w:rsidR="00402FCF" w:rsidRPr="00F26DE3" w:rsidRDefault="00DF4EB5" w:rsidP="00402FCF">
      <w:pPr>
        <w:spacing w:line="360" w:lineRule="auto"/>
        <w:ind w:firstLineChars="200" w:firstLine="422"/>
      </w:pPr>
      <w:r>
        <w:rPr>
          <w:b/>
          <w:bCs/>
        </w:rPr>
        <w:t xml:space="preserve">2  </w:t>
      </w:r>
      <w:r w:rsidR="00713A22" w:rsidRPr="00F26DE3">
        <w:rPr>
          <w:rFonts w:hint="eastAsia"/>
        </w:rPr>
        <w:t>预融</w:t>
      </w:r>
      <w:r w:rsidR="00402FCF" w:rsidRPr="00F26DE3">
        <w:rPr>
          <w:rFonts w:hint="eastAsia"/>
        </w:rPr>
        <w:t>多年冻土</w:t>
      </w:r>
      <w:r w:rsidR="00713A22" w:rsidRPr="00F26DE3">
        <w:rPr>
          <w:rFonts w:hint="eastAsia"/>
        </w:rPr>
        <w:t>宜采用</w:t>
      </w:r>
      <w:r w:rsidR="00402FCF" w:rsidRPr="00F26DE3">
        <w:rPr>
          <w:rFonts w:hint="eastAsia"/>
        </w:rPr>
        <w:t>蒸汽融化法、水融化法、电融化法</w:t>
      </w:r>
      <w:r w:rsidR="00713A22" w:rsidRPr="00F26DE3">
        <w:rPr>
          <w:rFonts w:hint="eastAsia"/>
        </w:rPr>
        <w:t>；</w:t>
      </w:r>
      <w:r w:rsidR="00402FCF" w:rsidRPr="00F26DE3">
        <w:rPr>
          <w:rFonts w:hint="eastAsia"/>
        </w:rPr>
        <w:t>自然加热法主要为地表热量条件改造</w:t>
      </w:r>
      <w:r w:rsidR="000077CD" w:rsidRPr="00F26DE3">
        <w:rPr>
          <w:rFonts w:hint="eastAsia"/>
        </w:rPr>
        <w:t>，</w:t>
      </w:r>
      <w:r w:rsidR="00402FCF" w:rsidRPr="00F26DE3">
        <w:rPr>
          <w:rFonts w:hint="eastAsia"/>
        </w:rPr>
        <w:t>主要包括机械开挖。</w:t>
      </w:r>
    </w:p>
    <w:p w:rsidR="00402FCF" w:rsidRPr="00F26DE3" w:rsidRDefault="00DF4EB5" w:rsidP="0085599D">
      <w:pPr>
        <w:spacing w:line="360" w:lineRule="auto"/>
        <w:ind w:firstLineChars="200" w:firstLine="422"/>
      </w:pPr>
      <w:r>
        <w:rPr>
          <w:b/>
          <w:bCs/>
        </w:rPr>
        <w:t xml:space="preserve">3  </w:t>
      </w:r>
      <w:r w:rsidR="0085599D" w:rsidRPr="00F26DE3">
        <w:rPr>
          <w:rFonts w:hint="eastAsia"/>
        </w:rPr>
        <w:t>蒸汽融化法融化冻土的蒸汽针</w:t>
      </w:r>
      <w:r w:rsidR="000740E8" w:rsidRPr="00F26DE3">
        <w:rPr>
          <w:rFonts w:hint="eastAsia"/>
        </w:rPr>
        <w:t>应</w:t>
      </w:r>
      <w:r w:rsidR="0085599D" w:rsidRPr="00F26DE3">
        <w:rPr>
          <w:rFonts w:hint="eastAsia"/>
        </w:rPr>
        <w:t>采用直径</w:t>
      </w:r>
      <w:r w:rsidR="0085599D" w:rsidRPr="00DF4EB5">
        <w:rPr>
          <w:rFonts w:asciiTheme="minorEastAsia" w:eastAsiaTheme="minorEastAsia" w:hAnsiTheme="minorEastAsia"/>
        </w:rPr>
        <w:t>34</w:t>
      </w:r>
      <w:r w:rsidR="0085599D" w:rsidRPr="00F26DE3">
        <w:t>mm</w:t>
      </w:r>
      <w:r w:rsidR="0085599D" w:rsidRPr="00F26DE3">
        <w:t>，</w:t>
      </w:r>
      <w:r w:rsidR="0085599D" w:rsidRPr="00F26DE3">
        <w:rPr>
          <w:rFonts w:hint="eastAsia"/>
        </w:rPr>
        <w:t>壁厚</w:t>
      </w:r>
      <w:r w:rsidR="0085599D" w:rsidRPr="00DF4EB5">
        <w:rPr>
          <w:rFonts w:asciiTheme="minorEastAsia" w:eastAsiaTheme="minorEastAsia" w:hAnsiTheme="minorEastAsia"/>
        </w:rPr>
        <w:t>5</w:t>
      </w:r>
      <w:r w:rsidR="0085599D" w:rsidRPr="00F26DE3">
        <w:t xml:space="preserve">mm </w:t>
      </w:r>
      <w:r w:rsidR="0085599D" w:rsidRPr="00F26DE3">
        <w:rPr>
          <w:rFonts w:hint="eastAsia"/>
        </w:rPr>
        <w:t>的无缝钢管制成，并按等边三角形网格布置形式插入冻土层中。</w:t>
      </w:r>
    </w:p>
    <w:p w:rsidR="0085599D" w:rsidRPr="00F26DE3" w:rsidRDefault="00DF4EB5" w:rsidP="0085599D">
      <w:pPr>
        <w:spacing w:line="360" w:lineRule="auto"/>
        <w:ind w:firstLineChars="200" w:firstLine="422"/>
      </w:pPr>
      <w:r>
        <w:rPr>
          <w:b/>
          <w:bCs/>
        </w:rPr>
        <w:t xml:space="preserve">4  </w:t>
      </w:r>
      <w:r w:rsidR="00EB4E71" w:rsidRPr="00F26DE3">
        <w:rPr>
          <w:rFonts w:hint="eastAsia"/>
        </w:rPr>
        <w:t>水融化法融化冻土时的基本要求：</w:t>
      </w:r>
    </w:p>
    <w:p w:rsidR="00EB4E71" w:rsidRPr="00F26DE3" w:rsidRDefault="00DF4EB5" w:rsidP="00DF4EB5">
      <w:pPr>
        <w:spacing w:line="360" w:lineRule="auto"/>
        <w:ind w:firstLineChars="300" w:firstLine="632"/>
      </w:pPr>
      <w:r w:rsidRPr="00F26DE3">
        <w:rPr>
          <w:rFonts w:hint="eastAsia"/>
          <w:b/>
        </w:rPr>
        <w:t>1</w:t>
      </w:r>
      <w:r w:rsidRPr="00DF4EB5">
        <w:rPr>
          <w:rFonts w:hint="eastAsia"/>
        </w:rPr>
        <w:t>）</w:t>
      </w:r>
      <w:r w:rsidR="00EB4E71" w:rsidRPr="00F26DE3">
        <w:rPr>
          <w:rFonts w:hint="eastAsia"/>
        </w:rPr>
        <w:t>水融化法不适用于排水性较好的沙土；</w:t>
      </w:r>
    </w:p>
    <w:p w:rsidR="00EB4E71" w:rsidRPr="00F26DE3" w:rsidRDefault="00DF4EB5" w:rsidP="00DF4EB5">
      <w:pPr>
        <w:spacing w:line="360" w:lineRule="auto"/>
        <w:ind w:firstLineChars="300" w:firstLine="632"/>
      </w:pPr>
      <w:r>
        <w:rPr>
          <w:b/>
        </w:rPr>
        <w:t>2</w:t>
      </w:r>
      <w:r w:rsidRPr="00DF4EB5">
        <w:rPr>
          <w:rFonts w:hint="eastAsia"/>
        </w:rPr>
        <w:t>）</w:t>
      </w:r>
      <w:r w:rsidR="00EB4E71" w:rsidRPr="00F26DE3">
        <w:rPr>
          <w:rFonts w:hint="eastAsia"/>
        </w:rPr>
        <w:t>注水钻孔的孔径、孔深和孔间距需要根据融化冻土的范围进行热工计算；</w:t>
      </w:r>
    </w:p>
    <w:p w:rsidR="00EB4E71" w:rsidRPr="00F26DE3" w:rsidRDefault="00DF4EB5" w:rsidP="00DF4EB5">
      <w:pPr>
        <w:spacing w:line="360" w:lineRule="auto"/>
        <w:ind w:firstLineChars="300" w:firstLine="632"/>
      </w:pPr>
      <w:r>
        <w:rPr>
          <w:b/>
        </w:rPr>
        <w:t>3</w:t>
      </w:r>
      <w:r w:rsidRPr="00DF4EB5">
        <w:rPr>
          <w:rFonts w:hint="eastAsia"/>
        </w:rPr>
        <w:t>）</w:t>
      </w:r>
      <w:r w:rsidR="008C140B" w:rsidRPr="00F26DE3">
        <w:rPr>
          <w:rFonts w:hint="eastAsia"/>
        </w:rPr>
        <w:t>水温及水压需要根据融化过程中融土热传导系数和对流系数进行确定。</w:t>
      </w:r>
    </w:p>
    <w:p w:rsidR="00402FCF" w:rsidRPr="00F26DE3" w:rsidRDefault="00DF4EB5" w:rsidP="00402FCF">
      <w:pPr>
        <w:spacing w:line="360" w:lineRule="auto"/>
        <w:ind w:firstLineChars="200" w:firstLine="422"/>
      </w:pPr>
      <w:r>
        <w:rPr>
          <w:b/>
          <w:bCs/>
        </w:rPr>
        <w:t xml:space="preserve">5  </w:t>
      </w:r>
      <w:r w:rsidR="008C140B" w:rsidRPr="00F26DE3">
        <w:rPr>
          <w:rFonts w:hint="eastAsia"/>
        </w:rPr>
        <w:t>电加热融化法适用于融化粘土，且适宜于冬天施工</w:t>
      </w:r>
      <w:r w:rsidR="008953B1" w:rsidRPr="00F26DE3">
        <w:rPr>
          <w:rFonts w:hint="eastAsia"/>
        </w:rPr>
        <w:t>。</w:t>
      </w:r>
    </w:p>
    <w:p w:rsidR="00402FCF" w:rsidRPr="00F26DE3" w:rsidRDefault="00DF4EB5" w:rsidP="00B132B7">
      <w:pPr>
        <w:spacing w:line="360" w:lineRule="auto"/>
        <w:ind w:firstLineChars="200" w:firstLine="422"/>
      </w:pPr>
      <w:r>
        <w:rPr>
          <w:b/>
          <w:bCs/>
        </w:rPr>
        <w:t xml:space="preserve">6  </w:t>
      </w:r>
      <w:r w:rsidR="00713A22" w:rsidRPr="00F26DE3">
        <w:rPr>
          <w:rFonts w:hint="eastAsia"/>
        </w:rPr>
        <w:t>太阳能资源丰富，且施工周期长的工程可采用</w:t>
      </w:r>
      <w:r w:rsidR="00B132B7" w:rsidRPr="00F26DE3">
        <w:rPr>
          <w:rFonts w:hint="eastAsia"/>
        </w:rPr>
        <w:t>地表热量改造法</w:t>
      </w:r>
      <w:r w:rsidR="00713A22" w:rsidRPr="00F26DE3">
        <w:rPr>
          <w:rFonts w:hint="eastAsia"/>
        </w:rPr>
        <w:t>；</w:t>
      </w:r>
      <w:r w:rsidR="008953B1" w:rsidRPr="00F26DE3">
        <w:rPr>
          <w:rFonts w:hint="eastAsia"/>
        </w:rPr>
        <w:t>地表热量改造法在暖季到来前对地基进行清表，利用太阳能自然融化下伏冻土。</w:t>
      </w:r>
    </w:p>
    <w:p w:rsidR="00B132B7" w:rsidRPr="00F26DE3" w:rsidRDefault="00DF4EB5" w:rsidP="00DF4EB5">
      <w:pPr>
        <w:spacing w:line="360" w:lineRule="auto"/>
        <w:ind w:firstLineChars="300" w:firstLine="632"/>
      </w:pPr>
      <w:r w:rsidRPr="00F26DE3">
        <w:rPr>
          <w:rFonts w:hint="eastAsia"/>
          <w:b/>
        </w:rPr>
        <w:t>1</w:t>
      </w:r>
      <w:r w:rsidRPr="00DF4EB5">
        <w:rPr>
          <w:rFonts w:hint="eastAsia"/>
        </w:rPr>
        <w:t>）</w:t>
      </w:r>
      <w:r w:rsidR="00B132B7" w:rsidRPr="00F26DE3">
        <w:rPr>
          <w:rFonts w:hint="eastAsia"/>
        </w:rPr>
        <w:t>暖季开始前进行剥离作业</w:t>
      </w:r>
      <w:r w:rsidR="00B132B7" w:rsidRPr="00F26DE3">
        <w:t>，</w:t>
      </w:r>
      <w:r w:rsidR="00B132B7" w:rsidRPr="00F26DE3">
        <w:rPr>
          <w:rFonts w:hint="eastAsia"/>
        </w:rPr>
        <w:t>加速融化最简单方法是机械除雪和地表黑化</w:t>
      </w:r>
      <w:r w:rsidR="00C24B18" w:rsidRPr="00F26DE3">
        <w:rPr>
          <w:rFonts w:hint="eastAsia"/>
        </w:rPr>
        <w:t>；</w:t>
      </w:r>
    </w:p>
    <w:p w:rsidR="00C24B18" w:rsidRPr="00F26DE3" w:rsidRDefault="00DF4EB5" w:rsidP="00DF4EB5">
      <w:pPr>
        <w:spacing w:line="360" w:lineRule="auto"/>
        <w:ind w:firstLineChars="300" w:firstLine="632"/>
      </w:pPr>
      <w:r>
        <w:rPr>
          <w:b/>
        </w:rPr>
        <w:t>2</w:t>
      </w:r>
      <w:r w:rsidRPr="00DF4EB5">
        <w:rPr>
          <w:rFonts w:hint="eastAsia"/>
        </w:rPr>
        <w:t>）</w:t>
      </w:r>
      <w:r w:rsidR="00C24B18" w:rsidRPr="00F26DE3">
        <w:rPr>
          <w:rFonts w:hint="eastAsia"/>
        </w:rPr>
        <w:t>暖季在地表定期开挖剥离融化绝热层，进行分层融化；</w:t>
      </w:r>
    </w:p>
    <w:p w:rsidR="00DF4EB5" w:rsidRDefault="00DF4EB5" w:rsidP="00DF4EB5">
      <w:pPr>
        <w:spacing w:line="360" w:lineRule="auto"/>
        <w:ind w:firstLineChars="300" w:firstLine="632"/>
      </w:pPr>
      <w:r>
        <w:rPr>
          <w:b/>
        </w:rPr>
        <w:t>3</w:t>
      </w:r>
      <w:r w:rsidRPr="00DF4EB5">
        <w:rPr>
          <w:rFonts w:hint="eastAsia"/>
        </w:rPr>
        <w:t>）</w:t>
      </w:r>
      <w:r w:rsidR="00C24B18" w:rsidRPr="00F26DE3">
        <w:rPr>
          <w:rFonts w:hint="eastAsia"/>
        </w:rPr>
        <w:t>冷季用塑料薄膜或其它保温材料将地表覆盖同样也能增加地温</w:t>
      </w:r>
      <w:r w:rsidR="00C24B18" w:rsidRPr="00F26DE3">
        <w:t>，</w:t>
      </w:r>
      <w:r w:rsidR="00C24B18" w:rsidRPr="00F26DE3">
        <w:rPr>
          <w:rFonts w:hint="eastAsia"/>
        </w:rPr>
        <w:t>达到融化下伏冻</w:t>
      </w:r>
    </w:p>
    <w:p w:rsidR="00C24B18" w:rsidRPr="00F26DE3" w:rsidRDefault="00C24B18" w:rsidP="00DF4EB5">
      <w:pPr>
        <w:spacing w:line="360" w:lineRule="auto"/>
        <w:ind w:firstLineChars="450" w:firstLine="945"/>
      </w:pPr>
      <w:r w:rsidRPr="00F26DE3">
        <w:rPr>
          <w:rFonts w:hint="eastAsia"/>
        </w:rPr>
        <w:t>土的作用。</w:t>
      </w:r>
    </w:p>
    <w:p w:rsidR="00DE12C6" w:rsidRDefault="000F377C">
      <w:pPr>
        <w:pStyle w:val="1"/>
        <w:rPr>
          <w:sz w:val="21"/>
        </w:rPr>
      </w:pPr>
      <w:r>
        <w:br w:type="page"/>
      </w:r>
      <w:bookmarkStart w:id="71" w:name="_Toc460408003"/>
      <w:bookmarkStart w:id="72" w:name="_Toc460502359"/>
      <w:bookmarkStart w:id="73" w:name="_Toc481476855"/>
      <w:bookmarkStart w:id="74" w:name="_Toc513037435"/>
      <w:bookmarkStart w:id="75" w:name="_Toc488069489"/>
      <w:bookmarkStart w:id="76" w:name="_Toc23669340"/>
      <w:bookmarkStart w:id="77" w:name="_Toc83884713"/>
      <w:r>
        <w:lastRenderedPageBreak/>
        <w:t xml:space="preserve">6  </w:t>
      </w:r>
      <w:bookmarkEnd w:id="71"/>
      <w:bookmarkEnd w:id="72"/>
      <w:bookmarkEnd w:id="73"/>
      <w:bookmarkEnd w:id="74"/>
      <w:bookmarkEnd w:id="75"/>
      <w:bookmarkEnd w:id="76"/>
      <w:r w:rsidR="003B4044" w:rsidRPr="003B4044">
        <w:rPr>
          <w:rFonts w:hint="eastAsia"/>
        </w:rPr>
        <w:t>压实地基和夯实地基</w:t>
      </w:r>
      <w:bookmarkEnd w:id="77"/>
    </w:p>
    <w:p w:rsidR="00DE12C6" w:rsidRDefault="000F377C">
      <w:pPr>
        <w:pStyle w:val="21"/>
      </w:pPr>
      <w:bookmarkStart w:id="78" w:name="_Toc460408004"/>
      <w:bookmarkStart w:id="79" w:name="_Toc460502360"/>
      <w:bookmarkStart w:id="80" w:name="_Toc488069490"/>
      <w:bookmarkStart w:id="81" w:name="_Toc481476856"/>
      <w:bookmarkStart w:id="82" w:name="_Toc513037436"/>
      <w:bookmarkStart w:id="83" w:name="_Toc23669341"/>
      <w:bookmarkStart w:id="84" w:name="_Toc83884714"/>
      <w:r>
        <w:t>6</w:t>
      </w:r>
      <w:r>
        <w:rPr>
          <w:rFonts w:eastAsiaTheme="minorEastAsia"/>
          <w:spacing w:val="54"/>
        </w:rPr>
        <w:t>.</w:t>
      </w:r>
      <w:r>
        <w:t xml:space="preserve">1  </w:t>
      </w:r>
      <w:bookmarkEnd w:id="78"/>
      <w:bookmarkEnd w:id="79"/>
      <w:bookmarkEnd w:id="80"/>
      <w:bookmarkEnd w:id="81"/>
      <w:bookmarkEnd w:id="82"/>
      <w:bookmarkEnd w:id="83"/>
      <w:r w:rsidR="003B4044">
        <w:rPr>
          <w:rFonts w:ascii="黑体" w:eastAsia="黑体" w:hAnsi="黑体" w:hint="eastAsia"/>
        </w:rPr>
        <w:t>一般规定</w:t>
      </w:r>
      <w:bookmarkEnd w:id="84"/>
    </w:p>
    <w:p w:rsidR="00DE12C6" w:rsidRDefault="000F377C">
      <w:pPr>
        <w:spacing w:line="360" w:lineRule="auto"/>
        <w:rPr>
          <w:b/>
        </w:rPr>
      </w:pPr>
      <w:r>
        <w:rPr>
          <w:b/>
        </w:rPr>
        <w:t>6</w:t>
      </w:r>
      <w:r>
        <w:rPr>
          <w:rFonts w:eastAsiaTheme="minorEastAsia"/>
          <w:b/>
          <w:spacing w:val="54"/>
        </w:rPr>
        <w:t>.</w:t>
      </w:r>
      <w:r>
        <w:rPr>
          <w:b/>
        </w:rPr>
        <w:t>1</w:t>
      </w:r>
      <w:r>
        <w:rPr>
          <w:rFonts w:eastAsiaTheme="minorEastAsia"/>
          <w:b/>
          <w:spacing w:val="54"/>
        </w:rPr>
        <w:t>.</w:t>
      </w:r>
      <w:r>
        <w:rPr>
          <w:b/>
        </w:rPr>
        <w:t xml:space="preserve">1 </w:t>
      </w:r>
      <w:r w:rsidR="003B4044" w:rsidRPr="003B4044">
        <w:rPr>
          <w:rFonts w:hint="eastAsia"/>
          <w:szCs w:val="21"/>
        </w:rPr>
        <w:t>压实地基适用于处理大面积填土地基。浅层软弱地基以及局部不均匀地基的换填处理应符合本</w:t>
      </w:r>
      <w:r w:rsidR="004D41DF">
        <w:rPr>
          <w:rFonts w:hint="eastAsia"/>
          <w:szCs w:val="21"/>
        </w:rPr>
        <w:t>规程</w:t>
      </w:r>
      <w:r w:rsidR="003B4044" w:rsidRPr="003B4044">
        <w:rPr>
          <w:rFonts w:hint="eastAsia"/>
          <w:szCs w:val="21"/>
        </w:rPr>
        <w:t>第</w:t>
      </w:r>
      <w:r w:rsidR="003B4044" w:rsidRPr="003B4044">
        <w:rPr>
          <w:rFonts w:asciiTheme="minorEastAsia" w:eastAsiaTheme="minorEastAsia" w:hAnsiTheme="minorEastAsia" w:hint="eastAsia"/>
          <w:szCs w:val="21"/>
        </w:rPr>
        <w:t>4</w:t>
      </w:r>
      <w:r w:rsidR="003B4044" w:rsidRPr="003B4044">
        <w:rPr>
          <w:rFonts w:hint="eastAsia"/>
          <w:szCs w:val="21"/>
        </w:rPr>
        <w:t>章的有关规定。</w:t>
      </w:r>
    </w:p>
    <w:p w:rsidR="00DE12C6" w:rsidRDefault="000F377C">
      <w:pPr>
        <w:spacing w:line="360" w:lineRule="auto"/>
        <w:rPr>
          <w:szCs w:val="21"/>
        </w:rPr>
      </w:pPr>
      <w:r>
        <w:rPr>
          <w:b/>
        </w:rPr>
        <w:t>6</w:t>
      </w:r>
      <w:r>
        <w:rPr>
          <w:rFonts w:eastAsiaTheme="minorEastAsia"/>
          <w:b/>
          <w:spacing w:val="54"/>
        </w:rPr>
        <w:t>.</w:t>
      </w:r>
      <w:r>
        <w:rPr>
          <w:b/>
        </w:rPr>
        <w:t>1</w:t>
      </w:r>
      <w:r>
        <w:rPr>
          <w:rFonts w:eastAsiaTheme="minorEastAsia"/>
          <w:b/>
          <w:spacing w:val="54"/>
        </w:rPr>
        <w:t>.</w:t>
      </w:r>
      <w:r>
        <w:rPr>
          <w:b/>
        </w:rPr>
        <w:t xml:space="preserve">2 </w:t>
      </w:r>
      <w:r w:rsidR="003B4044" w:rsidRPr="003B4044">
        <w:rPr>
          <w:rFonts w:hint="eastAsia"/>
          <w:szCs w:val="21"/>
        </w:rPr>
        <w:t>夯实地基可分为强夯和强夯置换处理地基。强夯处理地基适用于碎石土、砂土、低饱和度的粉土与黏性土、湿陷性黄土、素填土和杂填土等地基</w:t>
      </w:r>
      <w:r w:rsidR="003B4044">
        <w:rPr>
          <w:rFonts w:hint="eastAsia"/>
          <w:szCs w:val="21"/>
        </w:rPr>
        <w:t>；</w:t>
      </w:r>
      <w:r w:rsidR="003B4044" w:rsidRPr="003B4044">
        <w:rPr>
          <w:rFonts w:hint="eastAsia"/>
          <w:szCs w:val="21"/>
        </w:rPr>
        <w:t>强夯置换适用于高饱和度的粉土与软塑</w:t>
      </w:r>
      <w:r w:rsidR="003B4044">
        <w:rPr>
          <w:rFonts w:ascii="宋体" w:hAnsi="宋体" w:hint="eastAsia"/>
          <w:szCs w:val="21"/>
        </w:rPr>
        <w:t>～</w:t>
      </w:r>
      <w:r w:rsidR="003B4044" w:rsidRPr="003B4044">
        <w:rPr>
          <w:rFonts w:ascii="宋体" w:hAnsi="宋体" w:cs="宋体" w:hint="eastAsia"/>
          <w:szCs w:val="21"/>
        </w:rPr>
        <w:t>流塑的黏性土地基上对变形要求不严格的工程</w:t>
      </w:r>
      <w:r w:rsidR="003B4044" w:rsidRPr="003B4044">
        <w:rPr>
          <w:rFonts w:hint="eastAsia"/>
          <w:szCs w:val="21"/>
        </w:rPr>
        <w:t>。</w:t>
      </w:r>
    </w:p>
    <w:p w:rsidR="00DE12C6" w:rsidRPr="00092626" w:rsidRDefault="003B4044" w:rsidP="00092626">
      <w:pPr>
        <w:spacing w:line="360" w:lineRule="auto"/>
        <w:rPr>
          <w:szCs w:val="21"/>
        </w:rPr>
      </w:pPr>
      <w:r>
        <w:rPr>
          <w:b/>
        </w:rPr>
        <w:t>6</w:t>
      </w:r>
      <w:r>
        <w:rPr>
          <w:rFonts w:eastAsiaTheme="minorEastAsia"/>
          <w:b/>
          <w:spacing w:val="54"/>
        </w:rPr>
        <w:t>.</w:t>
      </w:r>
      <w:r>
        <w:rPr>
          <w:b/>
        </w:rPr>
        <w:t>1</w:t>
      </w:r>
      <w:r>
        <w:rPr>
          <w:rFonts w:eastAsiaTheme="minorEastAsia"/>
          <w:b/>
          <w:spacing w:val="54"/>
        </w:rPr>
        <w:t>.</w:t>
      </w:r>
      <w:r>
        <w:rPr>
          <w:b/>
        </w:rPr>
        <w:t xml:space="preserve">3 </w:t>
      </w:r>
      <w:r w:rsidRPr="0008400C">
        <w:t>压实和夯实处理后的地基承载力应按本</w:t>
      </w:r>
      <w:r w:rsidR="00A406CE">
        <w:t>规程</w:t>
      </w:r>
      <w:r w:rsidRPr="0008400C">
        <w:t>附录</w:t>
      </w:r>
      <w:r w:rsidRPr="00794B6C">
        <w:rPr>
          <w:rFonts w:eastAsiaTheme="minorEastAsia"/>
          <w:bCs/>
          <w:lang w:bidi="en-US"/>
        </w:rPr>
        <w:t>A</w:t>
      </w:r>
      <w:r w:rsidRPr="0008400C">
        <w:t>确定。</w:t>
      </w:r>
    </w:p>
    <w:p w:rsidR="00DE12C6" w:rsidRDefault="000F377C">
      <w:pPr>
        <w:pStyle w:val="21"/>
      </w:pPr>
      <w:bookmarkStart w:id="85" w:name="_Toc23669342"/>
      <w:bookmarkStart w:id="86" w:name="_Toc83884715"/>
      <w:r>
        <w:t>6</w:t>
      </w:r>
      <w:r>
        <w:rPr>
          <w:rFonts w:eastAsiaTheme="minorEastAsia"/>
          <w:spacing w:val="54"/>
        </w:rPr>
        <w:t>.</w:t>
      </w:r>
      <w:r>
        <w:t xml:space="preserve">2  </w:t>
      </w:r>
      <w:bookmarkEnd w:id="85"/>
      <w:r w:rsidR="00092626">
        <w:rPr>
          <w:rFonts w:ascii="黑体" w:eastAsia="黑体" w:hAnsi="黑体" w:hint="eastAsia"/>
        </w:rPr>
        <w:t>压实地基</w:t>
      </w:r>
      <w:bookmarkEnd w:id="86"/>
    </w:p>
    <w:p w:rsidR="00DE12C6" w:rsidRDefault="000F377C">
      <w:pPr>
        <w:spacing w:line="360" w:lineRule="auto"/>
      </w:pPr>
      <w:r>
        <w:rPr>
          <w:b/>
        </w:rPr>
        <w:t>6</w:t>
      </w:r>
      <w:r>
        <w:rPr>
          <w:rFonts w:eastAsiaTheme="minorEastAsia"/>
          <w:b/>
          <w:spacing w:val="54"/>
        </w:rPr>
        <w:t>.</w:t>
      </w:r>
      <w:r>
        <w:rPr>
          <w:b/>
        </w:rPr>
        <w:t>2</w:t>
      </w:r>
      <w:r>
        <w:rPr>
          <w:rFonts w:eastAsiaTheme="minorEastAsia"/>
          <w:b/>
          <w:spacing w:val="54"/>
        </w:rPr>
        <w:t>.</w:t>
      </w:r>
      <w:r>
        <w:rPr>
          <w:b/>
        </w:rPr>
        <w:t xml:space="preserve">1  </w:t>
      </w:r>
      <w:r w:rsidR="00092626" w:rsidRPr="0008400C">
        <w:t>压实地基处理应符合下列规定：</w:t>
      </w:r>
    </w:p>
    <w:p w:rsidR="00092626" w:rsidRPr="00092626" w:rsidRDefault="00092626" w:rsidP="00092626">
      <w:pPr>
        <w:spacing w:line="360" w:lineRule="auto"/>
        <w:ind w:firstLineChars="200" w:firstLine="422"/>
        <w:rPr>
          <w:szCs w:val="21"/>
          <w:lang w:eastAsia="zh-TW"/>
        </w:rPr>
      </w:pPr>
      <w:r>
        <w:rPr>
          <w:b/>
          <w:bCs/>
        </w:rPr>
        <w:t>1</w:t>
      </w:r>
      <w:r w:rsidRPr="00092626">
        <w:rPr>
          <w:rFonts w:hint="eastAsia"/>
          <w:szCs w:val="21"/>
          <w:lang w:eastAsia="zh-TW"/>
        </w:rPr>
        <w:t>地下水位以上填土，可采用碾压法和振动压实法，非黏性土或黏粒含量少、透水性较好的松散填土地基宜采用振动压实法。</w:t>
      </w:r>
    </w:p>
    <w:p w:rsidR="00092626" w:rsidRPr="00092626" w:rsidRDefault="00092626" w:rsidP="00092626">
      <w:pPr>
        <w:spacing w:line="360" w:lineRule="auto"/>
        <w:ind w:firstLineChars="200" w:firstLine="422"/>
        <w:rPr>
          <w:szCs w:val="21"/>
          <w:lang w:eastAsia="zh-TW"/>
        </w:rPr>
      </w:pPr>
      <w:r>
        <w:rPr>
          <w:b/>
          <w:bCs/>
        </w:rPr>
        <w:t>2</w:t>
      </w:r>
      <w:r w:rsidRPr="00092626">
        <w:rPr>
          <w:rFonts w:hint="eastAsia"/>
          <w:szCs w:val="21"/>
          <w:lang w:eastAsia="zh-TW"/>
        </w:rPr>
        <w:t>压实地基的设计和施工方法的选择，应根据建筑物体型、结构与荷载特点、场地土层条件、变形要求及填料等因素确定。对大型、重要或场地地层条件复杂的工程，在正式施工前，应通过现场试验确定地基处理效果。</w:t>
      </w:r>
    </w:p>
    <w:p w:rsidR="00092626" w:rsidRPr="00092626" w:rsidRDefault="00092626" w:rsidP="00092626">
      <w:pPr>
        <w:spacing w:line="360" w:lineRule="auto"/>
        <w:ind w:firstLineChars="200" w:firstLine="422"/>
        <w:rPr>
          <w:szCs w:val="21"/>
          <w:lang w:eastAsia="zh-TW"/>
        </w:rPr>
      </w:pPr>
      <w:r>
        <w:rPr>
          <w:b/>
          <w:bCs/>
        </w:rPr>
        <w:t>3</w:t>
      </w:r>
      <w:r w:rsidRPr="00092626">
        <w:rPr>
          <w:rFonts w:hint="eastAsia"/>
          <w:szCs w:val="21"/>
          <w:lang w:eastAsia="zh-TW"/>
        </w:rPr>
        <w:t>以压实填土作为建筑地基持力层时，应根据建筑结构类型</w:t>
      </w:r>
      <w:r>
        <w:rPr>
          <w:rFonts w:hint="eastAsia"/>
          <w:szCs w:val="21"/>
          <w:lang w:eastAsia="zh-TW"/>
        </w:rPr>
        <w:t>、</w:t>
      </w:r>
      <w:r w:rsidRPr="00092626">
        <w:rPr>
          <w:rFonts w:hint="eastAsia"/>
          <w:szCs w:val="21"/>
          <w:lang w:eastAsia="zh-TW"/>
        </w:rPr>
        <w:t>填料性能和现场条件等，对拟压实的填土提出质量要求。未经检验，且不符合质量要求的压实填土，不得作为建筑地基持力层。</w:t>
      </w:r>
    </w:p>
    <w:p w:rsidR="00092626" w:rsidRDefault="00092626" w:rsidP="00092626">
      <w:pPr>
        <w:spacing w:line="360" w:lineRule="auto"/>
        <w:ind w:firstLineChars="200" w:firstLine="422"/>
        <w:rPr>
          <w:szCs w:val="21"/>
          <w:lang w:eastAsia="zh-TW"/>
        </w:rPr>
      </w:pPr>
      <w:r>
        <w:rPr>
          <w:b/>
          <w:bCs/>
        </w:rPr>
        <w:t>4</w:t>
      </w:r>
      <w:r w:rsidRPr="00092626">
        <w:rPr>
          <w:rFonts w:hint="eastAsia"/>
          <w:szCs w:val="21"/>
          <w:lang w:eastAsia="zh-TW"/>
        </w:rPr>
        <w:t>对大面积填土的设计和施工</w:t>
      </w:r>
      <w:r>
        <w:rPr>
          <w:rFonts w:hint="eastAsia"/>
          <w:szCs w:val="21"/>
          <w:lang w:eastAsia="zh-TW"/>
        </w:rPr>
        <w:t>，</w:t>
      </w:r>
      <w:r w:rsidRPr="00092626">
        <w:rPr>
          <w:rFonts w:hint="eastAsia"/>
          <w:szCs w:val="21"/>
          <w:lang w:eastAsia="zh-TW"/>
        </w:rPr>
        <w:t>应验算并采取有效措施确保大面积填土自身稳定性、填土下原地基的稳定性、承载力和变形满足设计要求；应评估对邻近建筑物及重要市政设施、地下管线等的变形和稳定的影响；施工过程中，应对大面积填土和邻近建筑物、重要市政设施、地下管线等进行变形监测。</w:t>
      </w:r>
    </w:p>
    <w:p w:rsidR="00092626" w:rsidRPr="00092626" w:rsidRDefault="000F377C" w:rsidP="00092626">
      <w:pPr>
        <w:spacing w:line="360" w:lineRule="auto"/>
        <w:rPr>
          <w:rFonts w:ascii="宋体" w:hAnsi="宋体"/>
          <w:szCs w:val="21"/>
        </w:rPr>
      </w:pPr>
      <w:r>
        <w:rPr>
          <w:b/>
        </w:rPr>
        <w:t>6</w:t>
      </w:r>
      <w:r>
        <w:rPr>
          <w:rFonts w:eastAsiaTheme="minorEastAsia"/>
          <w:b/>
          <w:spacing w:val="54"/>
        </w:rPr>
        <w:t>.</w:t>
      </w:r>
      <w:r>
        <w:rPr>
          <w:b/>
        </w:rPr>
        <w:t>2</w:t>
      </w:r>
      <w:r>
        <w:rPr>
          <w:rFonts w:eastAsiaTheme="minorEastAsia"/>
          <w:b/>
          <w:spacing w:val="54"/>
        </w:rPr>
        <w:t>.</w:t>
      </w:r>
      <w:r>
        <w:rPr>
          <w:b/>
        </w:rPr>
        <w:t xml:space="preserve">2 </w:t>
      </w:r>
      <w:r w:rsidR="00092626" w:rsidRPr="00092626">
        <w:rPr>
          <w:rFonts w:ascii="宋体" w:hAnsi="宋体" w:hint="eastAsia"/>
          <w:szCs w:val="21"/>
        </w:rPr>
        <w:t>压实填土地基的设计应符合下列规定:</w:t>
      </w:r>
    </w:p>
    <w:p w:rsidR="00092626" w:rsidRPr="00092626" w:rsidRDefault="00092626" w:rsidP="00092626">
      <w:pPr>
        <w:spacing w:line="360" w:lineRule="auto"/>
        <w:ind w:firstLineChars="200" w:firstLine="422"/>
        <w:rPr>
          <w:rFonts w:ascii="宋体" w:hAnsi="宋体"/>
          <w:szCs w:val="21"/>
        </w:rPr>
      </w:pPr>
      <w:r>
        <w:rPr>
          <w:b/>
          <w:bCs/>
        </w:rPr>
        <w:t>1</w:t>
      </w:r>
      <w:r w:rsidRPr="00092626">
        <w:rPr>
          <w:rFonts w:ascii="宋体" w:hAnsi="宋体" w:hint="eastAsia"/>
          <w:szCs w:val="21"/>
        </w:rPr>
        <w:t>压实填土的填料可选用粉质黏土、灰土、粉煤灰、级配良好的砂土或碎石土，以及质地坚硬、性能稳定、无腐蚀性和无放射性危害的工业废料等，并应满足下列要求：</w:t>
      </w:r>
    </w:p>
    <w:p w:rsidR="00092626" w:rsidRPr="00092626" w:rsidRDefault="00092626" w:rsidP="00092626">
      <w:pPr>
        <w:spacing w:line="360" w:lineRule="auto"/>
        <w:ind w:firstLineChars="300" w:firstLine="632"/>
        <w:rPr>
          <w:rFonts w:ascii="宋体" w:hAnsi="宋体"/>
          <w:szCs w:val="21"/>
        </w:rPr>
      </w:pPr>
      <w:r>
        <w:rPr>
          <w:b/>
          <w:bCs/>
        </w:rPr>
        <w:lastRenderedPageBreak/>
        <w:t>1</w:t>
      </w:r>
      <w:r w:rsidRPr="00092626">
        <w:rPr>
          <w:rFonts w:ascii="宋体" w:hAnsi="宋体" w:hint="eastAsia"/>
          <w:szCs w:val="21"/>
        </w:rPr>
        <w:t>）以碎石土作填料时，其最大粒径不宜大于100</w:t>
      </w:r>
      <w:r w:rsidRPr="00092626">
        <w:rPr>
          <w:szCs w:val="21"/>
        </w:rPr>
        <w:t>mm</w:t>
      </w:r>
      <w:r w:rsidRPr="00092626">
        <w:rPr>
          <w:rFonts w:ascii="宋体" w:hAnsi="宋体" w:hint="eastAsia"/>
          <w:szCs w:val="21"/>
        </w:rPr>
        <w:t>；</w:t>
      </w:r>
    </w:p>
    <w:p w:rsidR="00092626" w:rsidRPr="00092626" w:rsidRDefault="00092626" w:rsidP="00092626">
      <w:pPr>
        <w:spacing w:line="360" w:lineRule="auto"/>
        <w:ind w:firstLineChars="300" w:firstLine="632"/>
        <w:rPr>
          <w:rFonts w:ascii="宋体" w:hAnsi="宋体"/>
          <w:szCs w:val="21"/>
        </w:rPr>
      </w:pPr>
      <w:r>
        <w:rPr>
          <w:b/>
          <w:bCs/>
        </w:rPr>
        <w:t>2</w:t>
      </w:r>
      <w:r w:rsidRPr="00092626">
        <w:rPr>
          <w:rFonts w:ascii="宋体" w:hAnsi="宋体" w:hint="eastAsia"/>
          <w:szCs w:val="21"/>
        </w:rPr>
        <w:t>）以粉质黏土、粉土作填料时，其</w:t>
      </w:r>
      <w:r w:rsidR="00464FB6">
        <w:rPr>
          <w:rFonts w:ascii="宋体" w:hAnsi="宋体" w:hint="eastAsia"/>
          <w:szCs w:val="21"/>
        </w:rPr>
        <w:t>含水率</w:t>
      </w:r>
      <w:r w:rsidRPr="00092626">
        <w:rPr>
          <w:rFonts w:ascii="宋体" w:hAnsi="宋体" w:hint="eastAsia"/>
          <w:szCs w:val="21"/>
        </w:rPr>
        <w:t>宜为最优</w:t>
      </w:r>
      <w:r w:rsidR="00464FB6">
        <w:rPr>
          <w:rFonts w:ascii="宋体" w:hAnsi="宋体" w:hint="eastAsia"/>
          <w:szCs w:val="21"/>
        </w:rPr>
        <w:t>含水率</w:t>
      </w:r>
      <w:r w:rsidRPr="00092626">
        <w:rPr>
          <w:rFonts w:ascii="宋体" w:hAnsi="宋体" w:hint="eastAsia"/>
          <w:szCs w:val="21"/>
        </w:rPr>
        <w:t>，可采用击实试验确定；</w:t>
      </w:r>
    </w:p>
    <w:p w:rsidR="00092626" w:rsidRPr="00092626" w:rsidRDefault="00092626" w:rsidP="00092626">
      <w:pPr>
        <w:spacing w:line="360" w:lineRule="auto"/>
        <w:ind w:firstLineChars="300" w:firstLine="632"/>
        <w:rPr>
          <w:rFonts w:ascii="宋体" w:hAnsi="宋体"/>
          <w:szCs w:val="21"/>
        </w:rPr>
      </w:pPr>
      <w:r>
        <w:rPr>
          <w:b/>
          <w:bCs/>
        </w:rPr>
        <w:t>3</w:t>
      </w:r>
      <w:r w:rsidRPr="00092626">
        <w:rPr>
          <w:rFonts w:ascii="宋体" w:hAnsi="宋体" w:hint="eastAsia"/>
          <w:szCs w:val="21"/>
        </w:rPr>
        <w:t>）不得使用淤泥、耕土、冻土、膨胀土以及有机质含量大于5</w:t>
      </w:r>
      <w:r w:rsidRPr="00092626">
        <w:rPr>
          <w:szCs w:val="21"/>
        </w:rPr>
        <w:t>%</w:t>
      </w:r>
      <w:r w:rsidRPr="00092626">
        <w:rPr>
          <w:rFonts w:ascii="宋体" w:hAnsi="宋体" w:hint="eastAsia"/>
          <w:szCs w:val="21"/>
        </w:rPr>
        <w:t>的土料；</w:t>
      </w:r>
    </w:p>
    <w:p w:rsidR="00092626" w:rsidRPr="00092626" w:rsidRDefault="00092626" w:rsidP="00092626">
      <w:pPr>
        <w:spacing w:line="360" w:lineRule="auto"/>
        <w:ind w:firstLineChars="300" w:firstLine="632"/>
        <w:rPr>
          <w:rFonts w:ascii="宋体" w:hAnsi="宋体"/>
          <w:szCs w:val="21"/>
        </w:rPr>
      </w:pPr>
      <w:r>
        <w:rPr>
          <w:b/>
          <w:bCs/>
        </w:rPr>
        <w:t>4</w:t>
      </w:r>
      <w:r w:rsidRPr="00092626">
        <w:rPr>
          <w:rFonts w:ascii="宋体" w:hAnsi="宋体" w:hint="eastAsia"/>
          <w:szCs w:val="21"/>
        </w:rPr>
        <w:t>）采用振动压实法时，宜降低地下水位到振实面下 600</w:t>
      </w:r>
      <w:r w:rsidRPr="00F1156A">
        <w:rPr>
          <w:szCs w:val="21"/>
        </w:rPr>
        <w:t>mm</w:t>
      </w:r>
      <w:r w:rsidR="00F1156A">
        <w:rPr>
          <w:rFonts w:ascii="宋体" w:hAnsi="宋体" w:hint="eastAsia"/>
          <w:szCs w:val="21"/>
        </w:rPr>
        <w:t>。</w:t>
      </w:r>
    </w:p>
    <w:p w:rsidR="00DE12C6" w:rsidRDefault="00092626" w:rsidP="00092626">
      <w:pPr>
        <w:spacing w:line="360" w:lineRule="auto"/>
        <w:ind w:firstLineChars="200" w:firstLine="422"/>
      </w:pPr>
      <w:r>
        <w:rPr>
          <w:b/>
          <w:bCs/>
        </w:rPr>
        <w:t>2</w:t>
      </w:r>
      <w:r w:rsidRPr="00092626">
        <w:rPr>
          <w:rFonts w:ascii="宋体" w:hAnsi="宋体" w:hint="eastAsia"/>
          <w:szCs w:val="21"/>
        </w:rPr>
        <w:t>碾压法和振动压实法施工时，应根据压实机械的压实性能，地基土性质、密实度、压实系数和施工</w:t>
      </w:r>
      <w:r w:rsidR="00464FB6">
        <w:rPr>
          <w:rFonts w:ascii="宋体" w:hAnsi="宋体" w:hint="eastAsia"/>
          <w:szCs w:val="21"/>
        </w:rPr>
        <w:t>含水率</w:t>
      </w:r>
      <w:r w:rsidRPr="00092626">
        <w:rPr>
          <w:rFonts w:ascii="宋体" w:hAnsi="宋体" w:hint="eastAsia"/>
          <w:szCs w:val="21"/>
        </w:rPr>
        <w:t>等，并结合现场试验确定碾压分层厚度、碾压遍数、碾压范围和有效加固深度等施工参数。初步设计可按表</w:t>
      </w:r>
      <w:r>
        <w:rPr>
          <w:rFonts w:ascii="宋体" w:hAnsi="宋体" w:hint="eastAsia"/>
          <w:szCs w:val="21"/>
        </w:rPr>
        <w:t>6.2.</w:t>
      </w:r>
      <w:r w:rsidRPr="00092626">
        <w:rPr>
          <w:rFonts w:ascii="宋体" w:hAnsi="宋体" w:hint="eastAsia"/>
          <w:szCs w:val="21"/>
        </w:rPr>
        <w:t>2</w:t>
      </w:r>
      <w:r w:rsidRPr="00092626">
        <w:rPr>
          <w:szCs w:val="21"/>
        </w:rPr>
        <w:t>-</w:t>
      </w:r>
      <w:r w:rsidRPr="00092626">
        <w:rPr>
          <w:rFonts w:ascii="宋体" w:hAnsi="宋体" w:hint="eastAsia"/>
          <w:szCs w:val="21"/>
        </w:rPr>
        <w:t>1选用。</w:t>
      </w:r>
    </w:p>
    <w:p w:rsidR="00DE12C6" w:rsidRDefault="000F377C">
      <w:pPr>
        <w:spacing w:line="360" w:lineRule="auto"/>
        <w:jc w:val="center"/>
        <w:rPr>
          <w:rFonts w:eastAsia="黑体"/>
          <w:b/>
          <w:sz w:val="18"/>
          <w:szCs w:val="18"/>
        </w:rPr>
      </w:pPr>
      <w:r>
        <w:rPr>
          <w:rFonts w:eastAsia="黑体"/>
          <w:b/>
          <w:sz w:val="18"/>
          <w:szCs w:val="18"/>
        </w:rPr>
        <w:t>表</w:t>
      </w:r>
      <w:r>
        <w:rPr>
          <w:b/>
          <w:sz w:val="18"/>
          <w:szCs w:val="18"/>
        </w:rPr>
        <w:t>6</w:t>
      </w:r>
      <w:r>
        <w:rPr>
          <w:rFonts w:eastAsiaTheme="minorEastAsia"/>
          <w:b/>
          <w:spacing w:val="54"/>
          <w:sz w:val="18"/>
          <w:szCs w:val="18"/>
        </w:rPr>
        <w:t>.</w:t>
      </w:r>
      <w:r>
        <w:rPr>
          <w:b/>
          <w:sz w:val="18"/>
          <w:szCs w:val="18"/>
        </w:rPr>
        <w:t>2</w:t>
      </w:r>
      <w:r>
        <w:rPr>
          <w:rFonts w:eastAsiaTheme="minorEastAsia"/>
          <w:b/>
          <w:spacing w:val="54"/>
          <w:sz w:val="18"/>
          <w:szCs w:val="18"/>
        </w:rPr>
        <w:t>.</w:t>
      </w:r>
      <w:r>
        <w:rPr>
          <w:b/>
          <w:sz w:val="18"/>
          <w:szCs w:val="18"/>
        </w:rPr>
        <w:t>2</w:t>
      </w:r>
      <w:r w:rsidR="00092626">
        <w:rPr>
          <w:b/>
          <w:sz w:val="18"/>
          <w:szCs w:val="18"/>
        </w:rPr>
        <w:t>-1</w:t>
      </w:r>
      <w:r>
        <w:rPr>
          <w:rFonts w:eastAsia="黑体"/>
          <w:b/>
          <w:sz w:val="18"/>
          <w:szCs w:val="18"/>
        </w:rPr>
        <w:t>地基土的冻胀性分类</w:t>
      </w:r>
    </w:p>
    <w:tbl>
      <w:tblPr>
        <w:tblStyle w:val="affffa"/>
        <w:tblW w:w="0" w:type="auto"/>
        <w:tblBorders>
          <w:top w:val="single" w:sz="12" w:space="0" w:color="000000"/>
          <w:left w:val="single" w:sz="12" w:space="0" w:color="000000"/>
          <w:bottom w:val="single" w:sz="12" w:space="0" w:color="000000"/>
          <w:right w:val="single" w:sz="12" w:space="0" w:color="000000"/>
        </w:tblBorders>
        <w:tblLook w:val="04A0"/>
      </w:tblPr>
      <w:tblGrid>
        <w:gridCol w:w="3085"/>
        <w:gridCol w:w="2693"/>
        <w:gridCol w:w="2744"/>
      </w:tblGrid>
      <w:tr w:rsidR="00F1156A" w:rsidRPr="00F1156A" w:rsidTr="00F1156A">
        <w:tc>
          <w:tcPr>
            <w:tcW w:w="3085"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hint="eastAsia"/>
                <w:szCs w:val="18"/>
              </w:rPr>
              <w:t>施工设备</w:t>
            </w:r>
          </w:p>
        </w:tc>
        <w:tc>
          <w:tcPr>
            <w:tcW w:w="2693"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hint="eastAsia"/>
                <w:szCs w:val="18"/>
              </w:rPr>
              <w:t>每层铺填厚度（</w:t>
            </w:r>
            <w:r w:rsidRPr="00F1156A">
              <w:rPr>
                <w:rFonts w:ascii="Times New Roman" w:eastAsiaTheme="minorEastAsia"/>
                <w:szCs w:val="18"/>
              </w:rPr>
              <w:t>mm</w:t>
            </w:r>
            <w:r w:rsidRPr="00F1156A">
              <w:rPr>
                <w:rFonts w:asciiTheme="minorEastAsia" w:eastAsiaTheme="minorEastAsia" w:hAnsiTheme="minorEastAsia" w:hint="eastAsia"/>
                <w:szCs w:val="18"/>
              </w:rPr>
              <w:t>）</w:t>
            </w:r>
          </w:p>
        </w:tc>
        <w:tc>
          <w:tcPr>
            <w:tcW w:w="2744"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hint="eastAsia"/>
                <w:szCs w:val="18"/>
              </w:rPr>
              <w:t>每层压实遍数</w:t>
            </w:r>
          </w:p>
        </w:tc>
      </w:tr>
      <w:tr w:rsidR="00F1156A" w:rsidRPr="00F1156A" w:rsidTr="00F1156A">
        <w:tc>
          <w:tcPr>
            <w:tcW w:w="3085"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hint="eastAsia"/>
                <w:szCs w:val="18"/>
              </w:rPr>
              <w:t>平碾（</w:t>
            </w:r>
            <w:r w:rsidRPr="00F1156A">
              <w:rPr>
                <w:rFonts w:asciiTheme="minorEastAsia" w:eastAsiaTheme="minorEastAsia" w:hAnsiTheme="minorEastAsia"/>
                <w:szCs w:val="18"/>
              </w:rPr>
              <w:t>8</w:t>
            </w:r>
            <w:r w:rsidRPr="00F1156A">
              <w:rPr>
                <w:rFonts w:ascii="Times New Roman" w:eastAsiaTheme="minorEastAsia"/>
                <w:szCs w:val="18"/>
              </w:rPr>
              <w:t>t</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12</w:t>
            </w:r>
            <w:r w:rsidRPr="00F1156A">
              <w:rPr>
                <w:rFonts w:ascii="Times New Roman" w:eastAsiaTheme="minorEastAsia"/>
                <w:szCs w:val="18"/>
              </w:rPr>
              <w:t xml:space="preserve"> t</w:t>
            </w:r>
            <w:r w:rsidRPr="00F1156A">
              <w:rPr>
                <w:rFonts w:asciiTheme="minorEastAsia" w:eastAsiaTheme="minorEastAsia" w:hAnsiTheme="minorEastAsia" w:hint="eastAsia"/>
                <w:szCs w:val="18"/>
              </w:rPr>
              <w:t>）</w:t>
            </w:r>
          </w:p>
        </w:tc>
        <w:tc>
          <w:tcPr>
            <w:tcW w:w="2693"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szCs w:val="18"/>
              </w:rPr>
              <w:t>200</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300</w:t>
            </w:r>
          </w:p>
        </w:tc>
        <w:tc>
          <w:tcPr>
            <w:tcW w:w="2744"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szCs w:val="18"/>
              </w:rPr>
              <w:t>6</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8</w:t>
            </w:r>
          </w:p>
        </w:tc>
      </w:tr>
      <w:tr w:rsidR="00F1156A" w:rsidRPr="00F1156A" w:rsidTr="00F1156A">
        <w:tc>
          <w:tcPr>
            <w:tcW w:w="3085"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hint="eastAsia"/>
                <w:szCs w:val="18"/>
              </w:rPr>
              <w:t>羊足碾（</w:t>
            </w:r>
            <w:r w:rsidRPr="00F1156A">
              <w:rPr>
                <w:rFonts w:asciiTheme="minorEastAsia" w:eastAsiaTheme="minorEastAsia" w:hAnsiTheme="minorEastAsia"/>
                <w:szCs w:val="18"/>
              </w:rPr>
              <w:t>5</w:t>
            </w:r>
            <w:r w:rsidRPr="00F1156A">
              <w:rPr>
                <w:rFonts w:ascii="Times New Roman" w:eastAsiaTheme="minorEastAsia"/>
                <w:szCs w:val="18"/>
              </w:rPr>
              <w:t xml:space="preserve"> t</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16</w:t>
            </w:r>
            <w:r w:rsidRPr="00F1156A">
              <w:rPr>
                <w:rFonts w:ascii="Times New Roman" w:eastAsiaTheme="minorEastAsia"/>
                <w:szCs w:val="18"/>
              </w:rPr>
              <w:t xml:space="preserve"> t</w:t>
            </w:r>
            <w:r w:rsidRPr="00F1156A">
              <w:rPr>
                <w:rFonts w:asciiTheme="minorEastAsia" w:eastAsiaTheme="minorEastAsia" w:hAnsiTheme="minorEastAsia" w:hint="eastAsia"/>
                <w:szCs w:val="18"/>
              </w:rPr>
              <w:t>）</w:t>
            </w:r>
          </w:p>
        </w:tc>
        <w:tc>
          <w:tcPr>
            <w:tcW w:w="2693"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szCs w:val="18"/>
              </w:rPr>
              <w:t>200</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350</w:t>
            </w:r>
          </w:p>
        </w:tc>
        <w:tc>
          <w:tcPr>
            <w:tcW w:w="2744"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szCs w:val="18"/>
              </w:rPr>
              <w:t>8</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16</w:t>
            </w:r>
          </w:p>
        </w:tc>
      </w:tr>
      <w:tr w:rsidR="00F1156A" w:rsidRPr="00F1156A" w:rsidTr="00F1156A">
        <w:tc>
          <w:tcPr>
            <w:tcW w:w="3085"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hint="eastAsia"/>
                <w:szCs w:val="18"/>
              </w:rPr>
              <w:t>振动碾（</w:t>
            </w:r>
            <w:r w:rsidRPr="00F1156A">
              <w:rPr>
                <w:rFonts w:asciiTheme="minorEastAsia" w:eastAsiaTheme="minorEastAsia" w:hAnsiTheme="minorEastAsia"/>
                <w:szCs w:val="18"/>
              </w:rPr>
              <w:t>8</w:t>
            </w:r>
            <w:r w:rsidRPr="00F1156A">
              <w:rPr>
                <w:rFonts w:ascii="Times New Roman" w:eastAsiaTheme="minorEastAsia"/>
                <w:szCs w:val="18"/>
              </w:rPr>
              <w:t xml:space="preserve"> t</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15</w:t>
            </w:r>
            <w:r w:rsidRPr="00F1156A">
              <w:rPr>
                <w:rFonts w:ascii="Times New Roman" w:eastAsiaTheme="minorEastAsia"/>
                <w:szCs w:val="18"/>
              </w:rPr>
              <w:t xml:space="preserve"> t</w:t>
            </w:r>
            <w:r w:rsidRPr="00F1156A">
              <w:rPr>
                <w:rFonts w:asciiTheme="minorEastAsia" w:eastAsiaTheme="minorEastAsia" w:hAnsiTheme="minorEastAsia" w:hint="eastAsia"/>
                <w:szCs w:val="18"/>
              </w:rPr>
              <w:t>）</w:t>
            </w:r>
          </w:p>
        </w:tc>
        <w:tc>
          <w:tcPr>
            <w:tcW w:w="2693"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szCs w:val="18"/>
              </w:rPr>
              <w:t>500</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1200</w:t>
            </w:r>
          </w:p>
        </w:tc>
        <w:tc>
          <w:tcPr>
            <w:tcW w:w="2744"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szCs w:val="18"/>
              </w:rPr>
              <w:t>6</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8</w:t>
            </w:r>
          </w:p>
        </w:tc>
      </w:tr>
      <w:tr w:rsidR="00F1156A" w:rsidRPr="00F1156A" w:rsidTr="00F1156A">
        <w:tc>
          <w:tcPr>
            <w:tcW w:w="3085"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hint="eastAsia"/>
                <w:szCs w:val="18"/>
              </w:rPr>
              <w:t>冲击碾压（冲击势能</w:t>
            </w:r>
            <w:r w:rsidRPr="00F1156A">
              <w:rPr>
                <w:rFonts w:asciiTheme="minorEastAsia" w:eastAsiaTheme="minorEastAsia" w:hAnsiTheme="minorEastAsia"/>
                <w:szCs w:val="18"/>
              </w:rPr>
              <w:t>15</w:t>
            </w:r>
            <w:r w:rsidRPr="00F1156A">
              <w:rPr>
                <w:rFonts w:ascii="Times New Roman" w:eastAsiaTheme="minorEastAsia"/>
                <w:szCs w:val="18"/>
              </w:rPr>
              <w:t xml:space="preserve"> kJ</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25</w:t>
            </w:r>
            <w:r w:rsidRPr="00F1156A">
              <w:rPr>
                <w:rFonts w:ascii="Times New Roman" w:eastAsiaTheme="minorEastAsia"/>
                <w:szCs w:val="18"/>
              </w:rPr>
              <w:t xml:space="preserve"> kJ</w:t>
            </w:r>
            <w:r w:rsidRPr="00F1156A">
              <w:rPr>
                <w:rFonts w:asciiTheme="minorEastAsia" w:eastAsiaTheme="minorEastAsia" w:hAnsiTheme="minorEastAsia" w:hint="eastAsia"/>
                <w:szCs w:val="18"/>
              </w:rPr>
              <w:t>）</w:t>
            </w:r>
          </w:p>
        </w:tc>
        <w:tc>
          <w:tcPr>
            <w:tcW w:w="2693"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szCs w:val="18"/>
              </w:rPr>
              <w:t>600</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1500</w:t>
            </w:r>
          </w:p>
        </w:tc>
        <w:tc>
          <w:tcPr>
            <w:tcW w:w="2744" w:type="dxa"/>
            <w:vAlign w:val="center"/>
          </w:tcPr>
          <w:p w:rsidR="00F1156A" w:rsidRPr="00F1156A" w:rsidRDefault="00F1156A" w:rsidP="00F1156A">
            <w:pPr>
              <w:jc w:val="center"/>
              <w:rPr>
                <w:rFonts w:asciiTheme="minorEastAsia" w:eastAsiaTheme="minorEastAsia" w:hAnsiTheme="minorEastAsia"/>
                <w:szCs w:val="18"/>
              </w:rPr>
            </w:pPr>
            <w:r w:rsidRPr="00F1156A">
              <w:rPr>
                <w:rFonts w:asciiTheme="minorEastAsia" w:eastAsiaTheme="minorEastAsia" w:hAnsiTheme="minorEastAsia"/>
                <w:szCs w:val="18"/>
              </w:rPr>
              <w:t>20</w:t>
            </w:r>
            <w:r>
              <w:rPr>
                <w:rFonts w:asciiTheme="minorEastAsia" w:eastAsiaTheme="minorEastAsia" w:hAnsiTheme="minorEastAsia" w:cs="MS Gothic" w:hint="eastAsia"/>
                <w:szCs w:val="18"/>
              </w:rPr>
              <w:t>～</w:t>
            </w:r>
            <w:r w:rsidRPr="00F1156A">
              <w:rPr>
                <w:rFonts w:asciiTheme="minorEastAsia" w:eastAsiaTheme="minorEastAsia" w:hAnsiTheme="minorEastAsia"/>
                <w:szCs w:val="18"/>
              </w:rPr>
              <w:t>40</w:t>
            </w:r>
          </w:p>
        </w:tc>
      </w:tr>
    </w:tbl>
    <w:p w:rsidR="00F1156A" w:rsidRPr="00F1156A" w:rsidRDefault="00F1156A" w:rsidP="00B63055">
      <w:pPr>
        <w:spacing w:beforeLines="50" w:line="360" w:lineRule="auto"/>
        <w:ind w:firstLineChars="200" w:firstLine="422"/>
        <w:rPr>
          <w:rFonts w:ascii="宋体" w:hAnsi="宋体"/>
          <w:szCs w:val="21"/>
        </w:rPr>
      </w:pPr>
      <w:bookmarkStart w:id="87" w:name="_Toc481476859"/>
      <w:bookmarkStart w:id="88" w:name="_Toc460502368"/>
      <w:bookmarkStart w:id="89" w:name="_Toc488069493"/>
      <w:bookmarkStart w:id="90" w:name="_Toc513037439"/>
      <w:bookmarkStart w:id="91" w:name="_Toc23669343"/>
      <w:r>
        <w:rPr>
          <w:b/>
          <w:bCs/>
        </w:rPr>
        <w:t>3</w:t>
      </w:r>
      <w:r w:rsidRPr="00F1156A">
        <w:rPr>
          <w:rFonts w:ascii="宋体" w:hAnsi="宋体" w:hint="eastAsia"/>
          <w:szCs w:val="21"/>
        </w:rPr>
        <w:t>对已经回填完成且回填厚度超过表</w:t>
      </w:r>
      <w:r>
        <w:rPr>
          <w:rFonts w:ascii="宋体" w:hAnsi="宋体" w:hint="eastAsia"/>
          <w:szCs w:val="21"/>
        </w:rPr>
        <w:t>6.2.</w:t>
      </w:r>
      <w:r w:rsidRPr="00F1156A">
        <w:rPr>
          <w:rFonts w:ascii="宋体" w:hAnsi="宋体" w:hint="eastAsia"/>
          <w:szCs w:val="21"/>
        </w:rPr>
        <w:t>2</w:t>
      </w:r>
      <w:r w:rsidRPr="00F1156A">
        <w:rPr>
          <w:szCs w:val="21"/>
        </w:rPr>
        <w:t>-</w:t>
      </w:r>
      <w:r w:rsidRPr="00F1156A">
        <w:rPr>
          <w:rFonts w:ascii="宋体" w:hAnsi="宋体" w:hint="eastAsia"/>
          <w:szCs w:val="21"/>
        </w:rPr>
        <w:t>1中的铺填厚度，或粒径超过100</w:t>
      </w:r>
      <w:r w:rsidRPr="00F1156A">
        <w:rPr>
          <w:szCs w:val="21"/>
        </w:rPr>
        <w:t>mm</w:t>
      </w:r>
      <w:r w:rsidRPr="00F1156A">
        <w:rPr>
          <w:rFonts w:ascii="宋体" w:hAnsi="宋体" w:hint="eastAsia"/>
          <w:szCs w:val="21"/>
        </w:rPr>
        <w:t>的填料含量超过50</w:t>
      </w:r>
      <w:r w:rsidRPr="00F1156A">
        <w:rPr>
          <w:szCs w:val="21"/>
        </w:rPr>
        <w:t>%</w:t>
      </w:r>
      <w:r w:rsidRPr="00F1156A">
        <w:rPr>
          <w:rFonts w:ascii="宋体" w:hAnsi="宋体" w:hint="eastAsia"/>
          <w:szCs w:val="21"/>
        </w:rPr>
        <w:t>的填土地基，应采用较高性能的压实设备或采用夯实法进行加固。</w:t>
      </w:r>
    </w:p>
    <w:p w:rsidR="00F1156A" w:rsidRPr="001542EF" w:rsidRDefault="00F1156A" w:rsidP="00F1156A">
      <w:pPr>
        <w:spacing w:line="360" w:lineRule="auto"/>
        <w:ind w:firstLineChars="200" w:firstLine="422"/>
        <w:rPr>
          <w:rFonts w:ascii="宋体" w:hAnsi="宋体"/>
          <w:color w:val="FF0000"/>
          <w:szCs w:val="21"/>
        </w:rPr>
      </w:pPr>
      <w:r>
        <w:rPr>
          <w:b/>
          <w:bCs/>
        </w:rPr>
        <w:t>4</w:t>
      </w:r>
      <w:r w:rsidRPr="00F1156A">
        <w:rPr>
          <w:rFonts w:ascii="宋体" w:hAnsi="宋体" w:hint="eastAsia"/>
          <w:szCs w:val="21"/>
        </w:rPr>
        <w:t>压实填土的质量以压实系数</w:t>
      </w:r>
      <w:r w:rsidRPr="002A10DF">
        <w:rPr>
          <w:rFonts w:asciiTheme="minorEastAsia" w:eastAsiaTheme="minorEastAsia" w:hAnsiTheme="minorEastAsia"/>
          <w:position w:val="-10"/>
        </w:rPr>
        <w:object w:dxaOrig="240" w:dyaOrig="300">
          <v:shape id="_x0000_i1146" type="#_x0000_t75" style="width:12pt;height:15pt" o:ole="" filled="t">
            <v:imagedata r:id="rId168" o:title=""/>
          </v:shape>
          <o:OLEObject Type="Embed" ProgID="Equation.DSMT4" ShapeID="_x0000_i1146" DrawAspect="Content" ObjectID="_1697628927" r:id="rId250"/>
        </w:object>
      </w:r>
      <w:r w:rsidRPr="00F1156A">
        <w:rPr>
          <w:rFonts w:ascii="宋体" w:hAnsi="宋体" w:hint="eastAsia"/>
          <w:szCs w:val="21"/>
        </w:rPr>
        <w:t>控制，并应根据结构类型和压实填土所在部位按表</w:t>
      </w:r>
      <w:r>
        <w:rPr>
          <w:rFonts w:ascii="宋体" w:hAnsi="宋体" w:hint="eastAsia"/>
          <w:szCs w:val="21"/>
        </w:rPr>
        <w:t>6.2.</w:t>
      </w:r>
      <w:r w:rsidRPr="00F1156A">
        <w:rPr>
          <w:rFonts w:ascii="宋体" w:hAnsi="宋体" w:hint="eastAsia"/>
          <w:szCs w:val="21"/>
        </w:rPr>
        <w:t>2</w:t>
      </w:r>
      <w:r w:rsidRPr="00F1156A">
        <w:rPr>
          <w:szCs w:val="21"/>
        </w:rPr>
        <w:t>-</w:t>
      </w:r>
      <w:r w:rsidRPr="00F1156A">
        <w:rPr>
          <w:rFonts w:ascii="宋体" w:hAnsi="宋体" w:hint="eastAsia"/>
          <w:szCs w:val="21"/>
        </w:rPr>
        <w:t>2的要求确定。</w:t>
      </w:r>
    </w:p>
    <w:p w:rsidR="00F1156A" w:rsidRPr="00EC6789" w:rsidRDefault="00F1156A" w:rsidP="00A709EF">
      <w:pPr>
        <w:spacing w:line="360" w:lineRule="auto"/>
        <w:jc w:val="center"/>
        <w:rPr>
          <w:rFonts w:eastAsia="黑体"/>
          <w:b/>
          <w:sz w:val="18"/>
          <w:szCs w:val="18"/>
        </w:rPr>
      </w:pPr>
      <w:r w:rsidRPr="00EC6789">
        <w:rPr>
          <w:rFonts w:eastAsia="黑体"/>
          <w:b/>
          <w:sz w:val="18"/>
          <w:szCs w:val="18"/>
        </w:rPr>
        <w:t>表</w:t>
      </w:r>
      <w:r w:rsidRPr="00EC6789">
        <w:rPr>
          <w:b/>
          <w:sz w:val="18"/>
          <w:szCs w:val="18"/>
        </w:rPr>
        <w:t>6</w:t>
      </w:r>
      <w:r w:rsidRPr="00EC6789">
        <w:rPr>
          <w:rFonts w:eastAsiaTheme="minorEastAsia"/>
          <w:b/>
          <w:spacing w:val="54"/>
          <w:sz w:val="18"/>
          <w:szCs w:val="18"/>
        </w:rPr>
        <w:t>.</w:t>
      </w:r>
      <w:r w:rsidRPr="00EC6789">
        <w:rPr>
          <w:b/>
          <w:sz w:val="18"/>
          <w:szCs w:val="18"/>
        </w:rPr>
        <w:t>2</w:t>
      </w:r>
      <w:r w:rsidRPr="00EC6789">
        <w:rPr>
          <w:rFonts w:eastAsiaTheme="minorEastAsia"/>
          <w:b/>
          <w:spacing w:val="54"/>
          <w:sz w:val="18"/>
          <w:szCs w:val="18"/>
        </w:rPr>
        <w:t>.</w:t>
      </w:r>
      <w:r w:rsidRPr="00EC6789">
        <w:rPr>
          <w:b/>
          <w:sz w:val="18"/>
          <w:szCs w:val="18"/>
        </w:rPr>
        <w:t>2-2</w:t>
      </w:r>
      <w:r w:rsidRPr="00EC6789">
        <w:rPr>
          <w:rFonts w:eastAsia="黑体" w:hint="eastAsia"/>
          <w:b/>
          <w:sz w:val="18"/>
          <w:szCs w:val="18"/>
        </w:rPr>
        <w:t>压实填土的质量控制</w:t>
      </w:r>
    </w:p>
    <w:tbl>
      <w:tblPr>
        <w:tblStyle w:val="affffa"/>
        <w:tblW w:w="5000" w:type="pct"/>
        <w:tblBorders>
          <w:top w:val="single" w:sz="12" w:space="0" w:color="000000"/>
          <w:left w:val="single" w:sz="12" w:space="0" w:color="000000"/>
          <w:bottom w:val="single" w:sz="12" w:space="0" w:color="000000"/>
          <w:right w:val="single" w:sz="12" w:space="0" w:color="000000"/>
        </w:tblBorders>
        <w:tblLook w:val="04A0"/>
      </w:tblPr>
      <w:tblGrid>
        <w:gridCol w:w="1674"/>
        <w:gridCol w:w="3110"/>
        <w:gridCol w:w="1866"/>
        <w:gridCol w:w="1975"/>
      </w:tblGrid>
      <w:tr w:rsidR="00EC6789" w:rsidRPr="00EC6789" w:rsidTr="00A709EF">
        <w:tc>
          <w:tcPr>
            <w:tcW w:w="970" w:type="pct"/>
            <w:vAlign w:val="center"/>
          </w:tcPr>
          <w:p w:rsidR="00A709EF" w:rsidRPr="00EC6789" w:rsidRDefault="00A709EF" w:rsidP="00A709EF">
            <w:pPr>
              <w:jc w:val="center"/>
              <w:rPr>
                <w:szCs w:val="18"/>
              </w:rPr>
            </w:pPr>
            <w:r w:rsidRPr="00EC6789">
              <w:rPr>
                <w:rFonts w:hint="eastAsia"/>
                <w:szCs w:val="18"/>
              </w:rPr>
              <w:t>结构类型</w:t>
            </w:r>
          </w:p>
        </w:tc>
        <w:tc>
          <w:tcPr>
            <w:tcW w:w="1803" w:type="pct"/>
            <w:vAlign w:val="center"/>
          </w:tcPr>
          <w:p w:rsidR="00A709EF" w:rsidRPr="00EC6789" w:rsidRDefault="00A709EF" w:rsidP="00A709EF">
            <w:pPr>
              <w:jc w:val="center"/>
              <w:rPr>
                <w:szCs w:val="18"/>
              </w:rPr>
            </w:pPr>
            <w:r w:rsidRPr="00EC6789">
              <w:rPr>
                <w:rFonts w:hint="eastAsia"/>
                <w:szCs w:val="18"/>
              </w:rPr>
              <w:t>填土部位</w:t>
            </w:r>
          </w:p>
        </w:tc>
        <w:tc>
          <w:tcPr>
            <w:tcW w:w="1082" w:type="pct"/>
            <w:vAlign w:val="center"/>
          </w:tcPr>
          <w:p w:rsidR="00A709EF" w:rsidRPr="00EC6789" w:rsidRDefault="00A709EF" w:rsidP="00A709EF">
            <w:pPr>
              <w:jc w:val="center"/>
              <w:rPr>
                <w:szCs w:val="18"/>
              </w:rPr>
            </w:pPr>
            <w:r w:rsidRPr="00EC6789">
              <w:rPr>
                <w:rFonts w:hint="eastAsia"/>
                <w:szCs w:val="18"/>
              </w:rPr>
              <w:t>压实系数况</w:t>
            </w:r>
          </w:p>
        </w:tc>
        <w:tc>
          <w:tcPr>
            <w:tcW w:w="1145" w:type="pct"/>
            <w:vAlign w:val="center"/>
          </w:tcPr>
          <w:p w:rsidR="00A709EF" w:rsidRPr="00EC6789" w:rsidRDefault="00A709EF" w:rsidP="00A709EF">
            <w:pPr>
              <w:jc w:val="center"/>
              <w:rPr>
                <w:rFonts w:asciiTheme="minorEastAsia" w:eastAsiaTheme="minorEastAsia" w:hAnsiTheme="minorEastAsia"/>
                <w:szCs w:val="18"/>
              </w:rPr>
            </w:pPr>
            <w:r w:rsidRPr="00EC6789">
              <w:rPr>
                <w:rFonts w:ascii="Times New Roman"/>
                <w:szCs w:val="18"/>
              </w:rPr>
              <w:t>控制</w:t>
            </w:r>
            <w:r w:rsidR="00464FB6">
              <w:rPr>
                <w:rFonts w:ascii="Times New Roman"/>
                <w:szCs w:val="18"/>
              </w:rPr>
              <w:t>含水率</w:t>
            </w:r>
            <w:r w:rsidRPr="00EC6789">
              <w:rPr>
                <w:rFonts w:ascii="Times New Roman"/>
                <w:szCs w:val="18"/>
              </w:rPr>
              <w:t>（％）</w:t>
            </w:r>
          </w:p>
        </w:tc>
      </w:tr>
      <w:tr w:rsidR="00EC6789" w:rsidRPr="00EC6789" w:rsidTr="00A709EF">
        <w:tc>
          <w:tcPr>
            <w:tcW w:w="970" w:type="pct"/>
            <w:vMerge w:val="restart"/>
            <w:vAlign w:val="center"/>
          </w:tcPr>
          <w:p w:rsidR="00A709EF" w:rsidRPr="00EC6789" w:rsidRDefault="00A709EF" w:rsidP="00A709EF">
            <w:pPr>
              <w:jc w:val="center"/>
              <w:rPr>
                <w:szCs w:val="18"/>
              </w:rPr>
            </w:pPr>
            <w:r w:rsidRPr="00EC6789">
              <w:rPr>
                <w:rFonts w:hint="eastAsia"/>
                <w:szCs w:val="18"/>
              </w:rPr>
              <w:t>砌体承重结构</w:t>
            </w:r>
          </w:p>
          <w:p w:rsidR="00A709EF" w:rsidRPr="00EC6789" w:rsidRDefault="00A709EF" w:rsidP="00A709EF">
            <w:pPr>
              <w:jc w:val="center"/>
              <w:rPr>
                <w:szCs w:val="18"/>
              </w:rPr>
            </w:pPr>
            <w:r w:rsidRPr="00EC6789">
              <w:rPr>
                <w:rFonts w:hint="eastAsia"/>
                <w:szCs w:val="18"/>
              </w:rPr>
              <w:t>和框架结构</w:t>
            </w:r>
          </w:p>
        </w:tc>
        <w:tc>
          <w:tcPr>
            <w:tcW w:w="1803" w:type="pct"/>
            <w:vAlign w:val="center"/>
          </w:tcPr>
          <w:p w:rsidR="00A709EF" w:rsidRPr="00EC6789" w:rsidRDefault="00A709EF" w:rsidP="00A709EF">
            <w:pPr>
              <w:jc w:val="center"/>
              <w:rPr>
                <w:szCs w:val="18"/>
              </w:rPr>
            </w:pPr>
            <w:r w:rsidRPr="00EC6789">
              <w:rPr>
                <w:rFonts w:hint="eastAsia"/>
                <w:szCs w:val="18"/>
              </w:rPr>
              <w:t>在地基主要受力层范围以内</w:t>
            </w:r>
          </w:p>
        </w:tc>
        <w:tc>
          <w:tcPr>
            <w:tcW w:w="1082" w:type="pct"/>
            <w:vAlign w:val="center"/>
          </w:tcPr>
          <w:p w:rsidR="00A709EF" w:rsidRPr="00EC6789" w:rsidRDefault="00A709EF" w:rsidP="00A709EF">
            <w:pPr>
              <w:jc w:val="center"/>
              <w:rPr>
                <w:szCs w:val="18"/>
              </w:rPr>
            </w:pPr>
            <w:r w:rsidRPr="00EC6789">
              <w:rPr>
                <w:rFonts w:hint="eastAsia"/>
                <w:szCs w:val="18"/>
              </w:rPr>
              <w:t>≥0.97</w:t>
            </w:r>
          </w:p>
        </w:tc>
        <w:tc>
          <w:tcPr>
            <w:tcW w:w="1145" w:type="pct"/>
            <w:vMerge w:val="restart"/>
            <w:vAlign w:val="center"/>
          </w:tcPr>
          <w:p w:rsidR="00A709EF" w:rsidRPr="00EC6789" w:rsidRDefault="00A709EF" w:rsidP="00A709EF">
            <w:pPr>
              <w:jc w:val="center"/>
              <w:rPr>
                <w:rFonts w:asciiTheme="minorEastAsia" w:eastAsiaTheme="minorEastAsia" w:hAnsiTheme="minorEastAsia"/>
                <w:szCs w:val="18"/>
              </w:rPr>
            </w:pPr>
            <w:r w:rsidRPr="00EC6789">
              <w:rPr>
                <w:rFonts w:ascii="Times New Roman"/>
                <w:position w:val="-8"/>
                <w:sz w:val="21"/>
                <w:szCs w:val="18"/>
              </w:rPr>
              <w:object w:dxaOrig="340" w:dyaOrig="300">
                <v:shape id="_x0000_i1147" type="#_x0000_t75" style="width:16.5pt;height:16pt" o:ole="" filled="t">
                  <v:imagedata r:id="rId184" o:title=""/>
                </v:shape>
                <o:OLEObject Type="Embed" ProgID="Equation.DSMT4" ShapeID="_x0000_i1147" DrawAspect="Content" ObjectID="_1697628928" r:id="rId251"/>
              </w:object>
            </w:r>
            <w:r w:rsidRPr="00EC6789">
              <w:rPr>
                <w:szCs w:val="18"/>
              </w:rPr>
              <w:t>±</w:t>
            </w:r>
            <w:r w:rsidRPr="00EC6789">
              <w:rPr>
                <w:rFonts w:asciiTheme="minorEastAsia" w:eastAsiaTheme="minorEastAsia" w:hAnsiTheme="minorEastAsia" w:hint="eastAsia"/>
                <w:szCs w:val="18"/>
              </w:rPr>
              <w:t>2</w:t>
            </w:r>
          </w:p>
        </w:tc>
      </w:tr>
      <w:tr w:rsidR="00EC6789" w:rsidRPr="00EC6789" w:rsidTr="00A709EF">
        <w:tc>
          <w:tcPr>
            <w:tcW w:w="970" w:type="pct"/>
            <w:vMerge/>
            <w:vAlign w:val="center"/>
          </w:tcPr>
          <w:p w:rsidR="00A709EF" w:rsidRPr="00EC6789" w:rsidRDefault="00A709EF" w:rsidP="00A709EF">
            <w:pPr>
              <w:jc w:val="center"/>
              <w:rPr>
                <w:rFonts w:asciiTheme="minorEastAsia" w:eastAsiaTheme="minorEastAsia" w:hAnsiTheme="minorEastAsia"/>
                <w:szCs w:val="18"/>
              </w:rPr>
            </w:pPr>
          </w:p>
        </w:tc>
        <w:tc>
          <w:tcPr>
            <w:tcW w:w="1803" w:type="pct"/>
            <w:vAlign w:val="center"/>
          </w:tcPr>
          <w:p w:rsidR="00A709EF" w:rsidRPr="00EC6789" w:rsidRDefault="00A709EF" w:rsidP="00A709EF">
            <w:pPr>
              <w:jc w:val="center"/>
              <w:rPr>
                <w:rFonts w:asciiTheme="minorEastAsia" w:eastAsiaTheme="minorEastAsia" w:hAnsiTheme="minorEastAsia"/>
                <w:szCs w:val="18"/>
              </w:rPr>
            </w:pPr>
            <w:r w:rsidRPr="00EC6789">
              <w:rPr>
                <w:rFonts w:hint="eastAsia"/>
                <w:szCs w:val="18"/>
              </w:rPr>
              <w:t>在地基主要受力层范围以下</w:t>
            </w:r>
          </w:p>
        </w:tc>
        <w:tc>
          <w:tcPr>
            <w:tcW w:w="1082" w:type="pct"/>
            <w:vAlign w:val="center"/>
          </w:tcPr>
          <w:p w:rsidR="00A709EF" w:rsidRPr="00EC6789" w:rsidRDefault="00A709EF" w:rsidP="00A709EF">
            <w:pPr>
              <w:jc w:val="center"/>
              <w:rPr>
                <w:rFonts w:asciiTheme="minorEastAsia" w:eastAsiaTheme="minorEastAsia" w:hAnsiTheme="minorEastAsia"/>
                <w:szCs w:val="18"/>
              </w:rPr>
            </w:pPr>
            <w:r w:rsidRPr="00EC6789">
              <w:rPr>
                <w:rFonts w:hint="eastAsia"/>
                <w:szCs w:val="18"/>
              </w:rPr>
              <w:t>≥0.95</w:t>
            </w:r>
          </w:p>
        </w:tc>
        <w:tc>
          <w:tcPr>
            <w:tcW w:w="1145" w:type="pct"/>
            <w:vMerge/>
            <w:vAlign w:val="center"/>
          </w:tcPr>
          <w:p w:rsidR="00A709EF" w:rsidRPr="00EC6789" w:rsidRDefault="00A709EF" w:rsidP="00A709EF">
            <w:pPr>
              <w:jc w:val="center"/>
              <w:rPr>
                <w:rFonts w:asciiTheme="minorEastAsia" w:eastAsiaTheme="minorEastAsia" w:hAnsiTheme="minorEastAsia"/>
                <w:szCs w:val="18"/>
              </w:rPr>
            </w:pPr>
          </w:p>
        </w:tc>
      </w:tr>
      <w:tr w:rsidR="00EC6789" w:rsidRPr="00EC6789" w:rsidTr="00A709EF">
        <w:tc>
          <w:tcPr>
            <w:tcW w:w="970" w:type="pct"/>
            <w:vMerge w:val="restart"/>
            <w:vAlign w:val="center"/>
          </w:tcPr>
          <w:p w:rsidR="00A709EF" w:rsidRPr="00EC6789" w:rsidRDefault="00A709EF" w:rsidP="00A709EF">
            <w:pPr>
              <w:jc w:val="center"/>
              <w:rPr>
                <w:szCs w:val="18"/>
              </w:rPr>
            </w:pPr>
            <w:r w:rsidRPr="00EC6789">
              <w:rPr>
                <w:rFonts w:hint="eastAsia"/>
                <w:szCs w:val="18"/>
              </w:rPr>
              <w:t>排架结构</w:t>
            </w:r>
          </w:p>
        </w:tc>
        <w:tc>
          <w:tcPr>
            <w:tcW w:w="1803" w:type="pct"/>
            <w:vAlign w:val="center"/>
          </w:tcPr>
          <w:p w:rsidR="00A709EF" w:rsidRPr="00EC6789" w:rsidRDefault="00A709EF" w:rsidP="00A709EF">
            <w:pPr>
              <w:jc w:val="center"/>
              <w:rPr>
                <w:szCs w:val="18"/>
              </w:rPr>
            </w:pPr>
            <w:r w:rsidRPr="00EC6789">
              <w:rPr>
                <w:rFonts w:hint="eastAsia"/>
                <w:szCs w:val="18"/>
              </w:rPr>
              <w:t>在地基主要受力层范围以内</w:t>
            </w:r>
          </w:p>
        </w:tc>
        <w:tc>
          <w:tcPr>
            <w:tcW w:w="1082" w:type="pct"/>
            <w:vAlign w:val="center"/>
          </w:tcPr>
          <w:p w:rsidR="00A709EF" w:rsidRPr="00EC6789" w:rsidRDefault="00A709EF" w:rsidP="00A709EF">
            <w:pPr>
              <w:jc w:val="center"/>
              <w:rPr>
                <w:szCs w:val="18"/>
              </w:rPr>
            </w:pPr>
            <w:r w:rsidRPr="00EC6789">
              <w:rPr>
                <w:rFonts w:hint="eastAsia"/>
                <w:szCs w:val="18"/>
              </w:rPr>
              <w:t>≥0.96</w:t>
            </w:r>
          </w:p>
        </w:tc>
        <w:tc>
          <w:tcPr>
            <w:tcW w:w="1145" w:type="pct"/>
            <w:vMerge/>
            <w:vAlign w:val="center"/>
          </w:tcPr>
          <w:p w:rsidR="00A709EF" w:rsidRPr="00EC6789" w:rsidRDefault="00A709EF" w:rsidP="00A709EF">
            <w:pPr>
              <w:jc w:val="center"/>
              <w:rPr>
                <w:rFonts w:asciiTheme="minorEastAsia" w:eastAsiaTheme="minorEastAsia" w:hAnsiTheme="minorEastAsia"/>
                <w:szCs w:val="18"/>
              </w:rPr>
            </w:pPr>
          </w:p>
        </w:tc>
      </w:tr>
      <w:tr w:rsidR="00EC6789" w:rsidRPr="00EC6789" w:rsidTr="00A709EF">
        <w:tc>
          <w:tcPr>
            <w:tcW w:w="970" w:type="pct"/>
            <w:vMerge/>
            <w:vAlign w:val="center"/>
          </w:tcPr>
          <w:p w:rsidR="00A709EF" w:rsidRPr="00EC6789" w:rsidRDefault="00A709EF" w:rsidP="00A709EF">
            <w:pPr>
              <w:jc w:val="center"/>
              <w:rPr>
                <w:rFonts w:asciiTheme="minorEastAsia" w:eastAsiaTheme="minorEastAsia" w:hAnsiTheme="minorEastAsia"/>
                <w:szCs w:val="18"/>
              </w:rPr>
            </w:pPr>
          </w:p>
        </w:tc>
        <w:tc>
          <w:tcPr>
            <w:tcW w:w="1803" w:type="pct"/>
            <w:vAlign w:val="center"/>
          </w:tcPr>
          <w:p w:rsidR="00A709EF" w:rsidRPr="00EC6789" w:rsidRDefault="00A709EF" w:rsidP="00A709EF">
            <w:pPr>
              <w:jc w:val="center"/>
              <w:rPr>
                <w:rFonts w:asciiTheme="minorEastAsia" w:eastAsiaTheme="minorEastAsia" w:hAnsiTheme="minorEastAsia"/>
                <w:szCs w:val="18"/>
              </w:rPr>
            </w:pPr>
            <w:r w:rsidRPr="00EC6789">
              <w:rPr>
                <w:rFonts w:hint="eastAsia"/>
                <w:szCs w:val="18"/>
              </w:rPr>
              <w:t>在地基主要受力层范围以下</w:t>
            </w:r>
          </w:p>
        </w:tc>
        <w:tc>
          <w:tcPr>
            <w:tcW w:w="1082" w:type="pct"/>
            <w:vAlign w:val="center"/>
          </w:tcPr>
          <w:p w:rsidR="00A709EF" w:rsidRPr="00EC6789" w:rsidRDefault="00A709EF" w:rsidP="00A709EF">
            <w:pPr>
              <w:jc w:val="center"/>
              <w:rPr>
                <w:rFonts w:asciiTheme="minorEastAsia" w:eastAsiaTheme="minorEastAsia" w:hAnsiTheme="minorEastAsia"/>
                <w:szCs w:val="18"/>
              </w:rPr>
            </w:pPr>
            <w:r w:rsidRPr="00EC6789">
              <w:rPr>
                <w:rFonts w:hint="eastAsia"/>
                <w:szCs w:val="18"/>
              </w:rPr>
              <w:t>≥0.94</w:t>
            </w:r>
          </w:p>
        </w:tc>
        <w:tc>
          <w:tcPr>
            <w:tcW w:w="1145" w:type="pct"/>
            <w:vMerge/>
            <w:vAlign w:val="center"/>
          </w:tcPr>
          <w:p w:rsidR="00A709EF" w:rsidRPr="00EC6789" w:rsidRDefault="00A709EF" w:rsidP="00A709EF">
            <w:pPr>
              <w:jc w:val="center"/>
              <w:rPr>
                <w:rFonts w:asciiTheme="minorEastAsia" w:eastAsiaTheme="minorEastAsia" w:hAnsiTheme="minorEastAsia"/>
                <w:szCs w:val="18"/>
              </w:rPr>
            </w:pPr>
          </w:p>
        </w:tc>
      </w:tr>
    </w:tbl>
    <w:p w:rsidR="00F1156A" w:rsidRPr="00EC6789" w:rsidRDefault="00A709EF" w:rsidP="00A709EF">
      <w:pPr>
        <w:spacing w:line="360" w:lineRule="auto"/>
        <w:ind w:firstLineChars="200" w:firstLine="422"/>
        <w:rPr>
          <w:rFonts w:ascii="宋体" w:hAnsi="宋体"/>
          <w:szCs w:val="21"/>
        </w:rPr>
      </w:pPr>
      <w:r w:rsidRPr="00EC6789">
        <w:rPr>
          <w:b/>
          <w:bCs/>
        </w:rPr>
        <w:t>5</w:t>
      </w:r>
      <w:r w:rsidRPr="00EC6789">
        <w:t>压实填土的最大干密度和最优</w:t>
      </w:r>
      <w:r w:rsidR="00464FB6">
        <w:t>含水率</w:t>
      </w:r>
      <w:r w:rsidRPr="00EC6789">
        <w:t>，宜釆用击实试验确定，当无试验资料时，最大干密度可按下式计算：</w:t>
      </w:r>
    </w:p>
    <w:p w:rsidR="00A709EF" w:rsidRPr="00EC6789" w:rsidRDefault="007E4170" w:rsidP="00794B6C">
      <w:pPr>
        <w:wordWrap w:val="0"/>
        <w:spacing w:line="360" w:lineRule="auto"/>
        <w:jc w:val="right"/>
        <w:rPr>
          <w:lang w:eastAsia="zh-TW"/>
        </w:rPr>
      </w:pPr>
      <w:r w:rsidRPr="00EC6789">
        <w:rPr>
          <w:position w:val="-32"/>
        </w:rPr>
        <w:object w:dxaOrig="2200" w:dyaOrig="700">
          <v:shape id="_x0000_i1148" type="#_x0000_t75" style="width:113pt;height:36.5pt" o:ole="" filled="t">
            <v:imagedata r:id="rId252" o:title=""/>
          </v:shape>
          <o:OLEObject Type="Embed" ProgID="Equation.DSMT4" ShapeID="_x0000_i1148" DrawAspect="Content" ObjectID="_1697628929" r:id="rId253"/>
        </w:object>
      </w:r>
      <w:r w:rsidR="00A709EF" w:rsidRPr="00EC6789">
        <w:rPr>
          <w:rFonts w:hint="eastAsia"/>
          <w:lang w:eastAsia="zh-TW"/>
        </w:rPr>
        <w:t>（</w:t>
      </w:r>
      <w:r w:rsidR="001E574A" w:rsidRPr="00EC6789">
        <w:rPr>
          <w:rFonts w:asciiTheme="minorEastAsia" w:eastAsiaTheme="minorEastAsia" w:hAnsiTheme="minorEastAsia"/>
          <w:lang w:eastAsia="zh-TW"/>
        </w:rPr>
        <w:t>6</w:t>
      </w:r>
      <w:r w:rsidR="00A709EF" w:rsidRPr="00EC6789">
        <w:rPr>
          <w:rFonts w:asciiTheme="minorEastAsia" w:eastAsiaTheme="minorEastAsia" w:hAnsiTheme="minorEastAsia" w:hint="eastAsia"/>
          <w:lang w:eastAsia="zh-TW"/>
        </w:rPr>
        <w:t>.</w:t>
      </w:r>
      <w:r w:rsidR="00A709EF" w:rsidRPr="00EC6789">
        <w:rPr>
          <w:rFonts w:asciiTheme="minorEastAsia" w:eastAsiaTheme="minorEastAsia" w:hAnsiTheme="minorEastAsia"/>
          <w:lang w:eastAsia="zh-TW"/>
        </w:rPr>
        <w:t>2</w:t>
      </w:r>
      <w:r w:rsidR="00A709EF" w:rsidRPr="00EC6789">
        <w:rPr>
          <w:rFonts w:asciiTheme="minorEastAsia" w:eastAsiaTheme="minorEastAsia" w:hAnsiTheme="minorEastAsia" w:hint="eastAsia"/>
          <w:lang w:eastAsia="zh-TW"/>
        </w:rPr>
        <w:t>.</w:t>
      </w:r>
      <w:r w:rsidR="001E574A" w:rsidRPr="00EC6789">
        <w:rPr>
          <w:rFonts w:asciiTheme="minorEastAsia" w:eastAsiaTheme="minorEastAsia" w:hAnsiTheme="minorEastAsia"/>
          <w:lang w:eastAsia="zh-TW"/>
        </w:rPr>
        <w:t>2</w:t>
      </w:r>
      <w:r w:rsidR="00A709EF"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B65B33" w:rsidRPr="00794B6C" w:rsidTr="007E4170">
        <w:tc>
          <w:tcPr>
            <w:tcW w:w="1242" w:type="dxa"/>
          </w:tcPr>
          <w:p w:rsidR="00B65B33" w:rsidRPr="00794B6C" w:rsidRDefault="00B65B33" w:rsidP="00EC6789">
            <w:pPr>
              <w:ind w:rightChars="-50" w:right="-105"/>
              <w:jc w:val="right"/>
              <w:rPr>
                <w:sz w:val="21"/>
                <w:szCs w:val="21"/>
              </w:rPr>
            </w:pPr>
            <w:r w:rsidRPr="00794B6C">
              <w:rPr>
                <w:rFonts w:hint="eastAsia"/>
                <w:sz w:val="21"/>
                <w:szCs w:val="21"/>
                <w:lang w:eastAsia="zh-TW"/>
              </w:rPr>
              <w:t>式中：</w:t>
            </w:r>
            <w:r w:rsidR="007E4170" w:rsidRPr="00794B6C">
              <w:rPr>
                <w:rFonts w:ascii="Times New Roman"/>
                <w:position w:val="-12"/>
                <w:sz w:val="21"/>
                <w:szCs w:val="21"/>
              </w:rPr>
              <w:object w:dxaOrig="540" w:dyaOrig="360">
                <v:shape id="_x0000_i1149" type="#_x0000_t75" style="width:27pt;height:19pt" o:ole="" filled="t">
                  <v:imagedata r:id="rId254" o:title=""/>
                </v:shape>
                <o:OLEObject Type="Embed" ProgID="Equation.DSMT4" ShapeID="_x0000_i1149" DrawAspect="Content" ObjectID="_1697628930" r:id="rId255"/>
              </w:object>
            </w:r>
          </w:p>
        </w:tc>
        <w:tc>
          <w:tcPr>
            <w:tcW w:w="7280" w:type="dxa"/>
          </w:tcPr>
          <w:p w:rsidR="00B65B33" w:rsidRPr="00794B6C" w:rsidRDefault="00B65B33" w:rsidP="00B63055">
            <w:pPr>
              <w:spacing w:beforeLines="50" w:afterLines="50"/>
              <w:ind w:leftChars="-51" w:hangingChars="51" w:hanging="107"/>
              <w:rPr>
                <w:sz w:val="21"/>
                <w:szCs w:val="21"/>
              </w:rPr>
            </w:pPr>
            <w:r w:rsidRPr="00794B6C">
              <w:rPr>
                <w:sz w:val="21"/>
                <w:szCs w:val="21"/>
              </w:rPr>
              <w:t>——</w:t>
            </w:r>
            <w:r w:rsidR="007E4170" w:rsidRPr="00794B6C">
              <w:rPr>
                <w:rFonts w:ascii="Times New Roman"/>
                <w:sz w:val="21"/>
                <w:szCs w:val="21"/>
              </w:rPr>
              <w:t>分层压实填土的最大干密度</w:t>
            </w:r>
            <w:r w:rsidRPr="00794B6C">
              <w:rPr>
                <w:rFonts w:ascii="Times New Roman"/>
                <w:sz w:val="21"/>
                <w:szCs w:val="21"/>
                <w:lang w:bidi="en-US"/>
              </w:rPr>
              <w:t>（</w:t>
            </w:r>
            <w:r w:rsidR="007E4170" w:rsidRPr="00794B6C">
              <w:rPr>
                <w:rFonts w:ascii="Times New Roman"/>
                <w:sz w:val="21"/>
                <w:szCs w:val="21"/>
                <w:lang w:bidi="en-US"/>
              </w:rPr>
              <w:t>t</w:t>
            </w:r>
            <w:r w:rsidRPr="00794B6C">
              <w:rPr>
                <w:rFonts w:ascii="Times New Roman" w:eastAsia="Times New Roman"/>
                <w:sz w:val="21"/>
                <w:szCs w:val="21"/>
                <w:lang w:bidi="en-US"/>
              </w:rPr>
              <w:t>/m</w:t>
            </w:r>
            <w:r w:rsidR="007E4170" w:rsidRPr="00794B6C">
              <w:rPr>
                <w:rFonts w:ascii="Times New Roman" w:eastAsia="Times New Roman"/>
                <w:sz w:val="21"/>
                <w:szCs w:val="21"/>
                <w:vertAlign w:val="superscript"/>
                <w:lang w:bidi="en-US"/>
              </w:rPr>
              <w:t>3</w:t>
            </w:r>
            <w:r w:rsidRPr="00794B6C">
              <w:rPr>
                <w:rFonts w:hint="eastAsia"/>
                <w:sz w:val="21"/>
                <w:szCs w:val="21"/>
                <w:lang w:bidi="en-US"/>
              </w:rPr>
              <w:t>）</w:t>
            </w:r>
            <w:r w:rsidRPr="00794B6C">
              <w:rPr>
                <w:rFonts w:ascii="Times New Roman"/>
                <w:sz w:val="21"/>
                <w:szCs w:val="21"/>
                <w:lang w:bidi="en-US"/>
              </w:rPr>
              <w:t>；</w:t>
            </w:r>
          </w:p>
        </w:tc>
      </w:tr>
      <w:tr w:rsidR="00B65B33" w:rsidRPr="00794B6C" w:rsidTr="007065E4">
        <w:tc>
          <w:tcPr>
            <w:tcW w:w="1242" w:type="dxa"/>
            <w:vAlign w:val="center"/>
          </w:tcPr>
          <w:p w:rsidR="00B65B33" w:rsidRPr="00794B6C" w:rsidRDefault="000E67AB" w:rsidP="007065E4">
            <w:pPr>
              <w:ind w:rightChars="-50" w:right="-105"/>
              <w:jc w:val="right"/>
              <w:rPr>
                <w:sz w:val="21"/>
                <w:szCs w:val="21"/>
              </w:rPr>
            </w:pPr>
            <w:r w:rsidRPr="00794B6C">
              <w:rPr>
                <w:rFonts w:ascii="Times New Roman"/>
                <w:position w:val="-10"/>
                <w:sz w:val="21"/>
                <w:szCs w:val="21"/>
              </w:rPr>
              <w:object w:dxaOrig="200" w:dyaOrig="260">
                <v:shape id="_x0000_i1150" type="#_x0000_t75" style="width:9.5pt;height:14pt" o:ole="" filled="t">
                  <v:imagedata r:id="rId256" o:title=""/>
                </v:shape>
                <o:OLEObject Type="Embed" ProgID="Equation.DSMT4" ShapeID="_x0000_i1150" DrawAspect="Content" ObjectID="_1697628931" r:id="rId257"/>
              </w:object>
            </w:r>
          </w:p>
        </w:tc>
        <w:tc>
          <w:tcPr>
            <w:tcW w:w="7280" w:type="dxa"/>
          </w:tcPr>
          <w:p w:rsidR="00B65B33" w:rsidRPr="00794B6C" w:rsidRDefault="00B65B33"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000E67AB" w:rsidRPr="00794B6C">
              <w:rPr>
                <w:rFonts w:ascii="Times New Roman" w:hint="eastAsia"/>
                <w:sz w:val="21"/>
                <w:szCs w:val="21"/>
              </w:rPr>
              <w:t>经验系数，粉质黏土取</w:t>
            </w:r>
            <w:r w:rsidR="000E67AB" w:rsidRPr="00794B6C">
              <w:rPr>
                <w:rFonts w:asciiTheme="minorEastAsia" w:eastAsiaTheme="minorEastAsia" w:hAnsiTheme="minorEastAsia" w:hint="eastAsia"/>
                <w:sz w:val="21"/>
                <w:szCs w:val="21"/>
              </w:rPr>
              <w:t>0.96</w:t>
            </w:r>
            <w:r w:rsidR="007065E4" w:rsidRPr="00794B6C">
              <w:rPr>
                <w:rFonts w:ascii="Times New Roman"/>
                <w:sz w:val="21"/>
                <w:szCs w:val="21"/>
              </w:rPr>
              <w:t>，</w:t>
            </w:r>
            <w:r w:rsidR="000E67AB" w:rsidRPr="00794B6C">
              <w:rPr>
                <w:rFonts w:ascii="Times New Roman" w:hint="eastAsia"/>
                <w:sz w:val="21"/>
                <w:szCs w:val="21"/>
              </w:rPr>
              <w:t>粉土取</w:t>
            </w:r>
            <w:r w:rsidR="007065E4" w:rsidRPr="00794B6C">
              <w:rPr>
                <w:rFonts w:asciiTheme="minorEastAsia" w:eastAsiaTheme="minorEastAsia" w:hAnsiTheme="minorEastAsia" w:hint="eastAsia"/>
                <w:sz w:val="21"/>
                <w:szCs w:val="21"/>
              </w:rPr>
              <w:t>0.</w:t>
            </w:r>
            <w:r w:rsidR="000E67AB" w:rsidRPr="00794B6C">
              <w:rPr>
                <w:rFonts w:asciiTheme="minorEastAsia" w:eastAsiaTheme="minorEastAsia" w:hAnsiTheme="minorEastAsia" w:hint="eastAsia"/>
                <w:sz w:val="21"/>
                <w:szCs w:val="21"/>
              </w:rPr>
              <w:t>97</w:t>
            </w:r>
            <w:r w:rsidR="000E67AB" w:rsidRPr="00794B6C">
              <w:rPr>
                <w:rFonts w:ascii="Times New Roman" w:hint="eastAsia"/>
                <w:sz w:val="21"/>
                <w:szCs w:val="21"/>
              </w:rPr>
              <w:t>；</w:t>
            </w:r>
          </w:p>
        </w:tc>
      </w:tr>
      <w:tr w:rsidR="007065E4" w:rsidRPr="00794B6C" w:rsidTr="007065E4">
        <w:tc>
          <w:tcPr>
            <w:tcW w:w="1242" w:type="dxa"/>
            <w:vAlign w:val="center"/>
          </w:tcPr>
          <w:p w:rsidR="007065E4" w:rsidRPr="00794B6C" w:rsidRDefault="007065E4" w:rsidP="007065E4">
            <w:pPr>
              <w:ind w:rightChars="-50" w:right="-105"/>
              <w:jc w:val="right"/>
              <w:rPr>
                <w:sz w:val="21"/>
                <w:szCs w:val="21"/>
              </w:rPr>
            </w:pPr>
            <w:r w:rsidRPr="00794B6C">
              <w:rPr>
                <w:rFonts w:ascii="Times New Roman"/>
                <w:position w:val="-12"/>
                <w:sz w:val="21"/>
                <w:szCs w:val="21"/>
              </w:rPr>
              <w:object w:dxaOrig="340" w:dyaOrig="360">
                <v:shape id="_x0000_i1151" type="#_x0000_t75" style="width:16.5pt;height:19pt" o:ole="" filled="t">
                  <v:imagedata r:id="rId258" o:title=""/>
                </v:shape>
                <o:OLEObject Type="Embed" ProgID="Equation.DSMT4" ShapeID="_x0000_i1151" DrawAspect="Content" ObjectID="_1697628932" r:id="rId259"/>
              </w:object>
            </w:r>
          </w:p>
        </w:tc>
        <w:tc>
          <w:tcPr>
            <w:tcW w:w="7280" w:type="dxa"/>
          </w:tcPr>
          <w:p w:rsidR="007065E4" w:rsidRPr="00794B6C" w:rsidRDefault="007065E4"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Pr="00794B6C">
              <w:rPr>
                <w:rFonts w:ascii="Times New Roman"/>
                <w:sz w:val="21"/>
                <w:szCs w:val="21"/>
              </w:rPr>
              <w:t>水的密度</w:t>
            </w:r>
            <w:r w:rsidRPr="00794B6C">
              <w:rPr>
                <w:rFonts w:ascii="Times New Roman"/>
                <w:sz w:val="21"/>
                <w:szCs w:val="21"/>
                <w:lang w:bidi="en-US"/>
              </w:rPr>
              <w:t>（</w:t>
            </w:r>
            <w:r w:rsidRPr="00794B6C">
              <w:rPr>
                <w:rFonts w:ascii="Times New Roman"/>
                <w:sz w:val="21"/>
                <w:szCs w:val="21"/>
                <w:lang w:bidi="en-US"/>
              </w:rPr>
              <w:t>t</w:t>
            </w:r>
            <w:r w:rsidRPr="00794B6C">
              <w:rPr>
                <w:rFonts w:ascii="Times New Roman" w:eastAsia="Times New Roman"/>
                <w:sz w:val="21"/>
                <w:szCs w:val="21"/>
                <w:lang w:bidi="en-US"/>
              </w:rPr>
              <w:t>/m</w:t>
            </w:r>
            <w:r w:rsidRPr="00794B6C">
              <w:rPr>
                <w:rFonts w:ascii="Times New Roman" w:eastAsia="Times New Roman"/>
                <w:sz w:val="21"/>
                <w:szCs w:val="21"/>
                <w:vertAlign w:val="superscript"/>
                <w:lang w:bidi="en-US"/>
              </w:rPr>
              <w:t>3</w:t>
            </w:r>
            <w:r w:rsidRPr="00794B6C">
              <w:rPr>
                <w:rFonts w:hint="eastAsia"/>
                <w:sz w:val="21"/>
                <w:szCs w:val="21"/>
                <w:lang w:bidi="en-US"/>
              </w:rPr>
              <w:t>）</w:t>
            </w:r>
            <w:r w:rsidRPr="00794B6C">
              <w:rPr>
                <w:rFonts w:ascii="Times New Roman" w:hint="eastAsia"/>
                <w:sz w:val="21"/>
                <w:szCs w:val="21"/>
              </w:rPr>
              <w:t>；</w:t>
            </w:r>
          </w:p>
        </w:tc>
      </w:tr>
      <w:tr w:rsidR="00EC6789" w:rsidRPr="00794B6C" w:rsidTr="007065E4">
        <w:tc>
          <w:tcPr>
            <w:tcW w:w="1242" w:type="dxa"/>
            <w:vAlign w:val="center"/>
          </w:tcPr>
          <w:p w:rsidR="00EC6789" w:rsidRPr="00794B6C" w:rsidRDefault="00EC6789" w:rsidP="00EC6789">
            <w:pPr>
              <w:ind w:rightChars="-50" w:right="-105"/>
              <w:jc w:val="right"/>
              <w:rPr>
                <w:sz w:val="21"/>
                <w:szCs w:val="21"/>
              </w:rPr>
            </w:pPr>
            <w:r w:rsidRPr="00794B6C">
              <w:rPr>
                <w:rFonts w:ascii="Times New Roman"/>
                <w:position w:val="-12"/>
                <w:sz w:val="21"/>
                <w:szCs w:val="21"/>
              </w:rPr>
              <w:object w:dxaOrig="260" w:dyaOrig="360">
                <v:shape id="_x0000_i1152" type="#_x0000_t75" style="width:14pt;height:19pt" o:ole="" filled="t">
                  <v:imagedata r:id="rId260" o:title=""/>
                </v:shape>
                <o:OLEObject Type="Embed" ProgID="Equation.DSMT4" ShapeID="_x0000_i1152" DrawAspect="Content" ObjectID="_1697628933" r:id="rId261"/>
              </w:object>
            </w:r>
          </w:p>
        </w:tc>
        <w:tc>
          <w:tcPr>
            <w:tcW w:w="7280" w:type="dxa"/>
          </w:tcPr>
          <w:p w:rsidR="00EC6789" w:rsidRPr="00794B6C" w:rsidRDefault="00EC6789"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Pr="00794B6C">
              <w:rPr>
                <w:rFonts w:ascii="Times New Roman"/>
                <w:sz w:val="21"/>
                <w:szCs w:val="21"/>
              </w:rPr>
              <w:t>土粒相对密度（比重）</w:t>
            </w:r>
            <w:r w:rsidRPr="00794B6C">
              <w:rPr>
                <w:rFonts w:ascii="Times New Roman"/>
                <w:sz w:val="21"/>
                <w:szCs w:val="21"/>
                <w:lang w:bidi="en-US"/>
              </w:rPr>
              <w:t>（</w:t>
            </w:r>
            <w:r w:rsidRPr="00794B6C">
              <w:rPr>
                <w:rFonts w:ascii="Times New Roman"/>
                <w:sz w:val="21"/>
                <w:szCs w:val="21"/>
                <w:lang w:bidi="en-US"/>
              </w:rPr>
              <w:t>t</w:t>
            </w:r>
            <w:r w:rsidRPr="00794B6C">
              <w:rPr>
                <w:rFonts w:ascii="Times New Roman" w:eastAsia="Times New Roman"/>
                <w:sz w:val="21"/>
                <w:szCs w:val="21"/>
                <w:lang w:bidi="en-US"/>
              </w:rPr>
              <w:t>/m</w:t>
            </w:r>
            <w:r w:rsidRPr="00794B6C">
              <w:rPr>
                <w:rFonts w:ascii="Times New Roman" w:eastAsia="Times New Roman"/>
                <w:sz w:val="21"/>
                <w:szCs w:val="21"/>
                <w:vertAlign w:val="superscript"/>
                <w:lang w:bidi="en-US"/>
              </w:rPr>
              <w:t>3</w:t>
            </w:r>
            <w:r w:rsidRPr="00794B6C">
              <w:rPr>
                <w:rFonts w:hint="eastAsia"/>
                <w:sz w:val="21"/>
                <w:szCs w:val="21"/>
                <w:lang w:bidi="en-US"/>
              </w:rPr>
              <w:t>）</w:t>
            </w:r>
            <w:r w:rsidRPr="00794B6C">
              <w:rPr>
                <w:rFonts w:ascii="Times New Roman" w:hint="eastAsia"/>
                <w:sz w:val="21"/>
                <w:szCs w:val="21"/>
              </w:rPr>
              <w:t>；</w:t>
            </w:r>
          </w:p>
        </w:tc>
      </w:tr>
      <w:tr w:rsidR="00EC6789" w:rsidRPr="00794B6C" w:rsidTr="007065E4">
        <w:tc>
          <w:tcPr>
            <w:tcW w:w="1242" w:type="dxa"/>
            <w:vAlign w:val="center"/>
          </w:tcPr>
          <w:p w:rsidR="00EC6789" w:rsidRPr="00794B6C" w:rsidRDefault="00EC6789" w:rsidP="00EC6789">
            <w:pPr>
              <w:ind w:rightChars="-50" w:right="-105"/>
              <w:jc w:val="right"/>
              <w:rPr>
                <w:sz w:val="21"/>
                <w:szCs w:val="21"/>
              </w:rPr>
            </w:pPr>
            <w:r w:rsidRPr="00794B6C">
              <w:rPr>
                <w:rFonts w:ascii="Times New Roman"/>
                <w:position w:val="-14"/>
                <w:sz w:val="21"/>
                <w:szCs w:val="21"/>
              </w:rPr>
              <w:object w:dxaOrig="380" w:dyaOrig="380">
                <v:shape id="_x0000_i1153" type="#_x0000_t75" style="width:19.5pt;height:19.5pt" o:ole="" filled="t">
                  <v:imagedata r:id="rId262" o:title=""/>
                </v:shape>
                <o:OLEObject Type="Embed" ProgID="Equation.DSMT4" ShapeID="_x0000_i1153" DrawAspect="Content" ObjectID="_1697628934" r:id="rId263"/>
              </w:object>
            </w:r>
          </w:p>
        </w:tc>
        <w:tc>
          <w:tcPr>
            <w:tcW w:w="7280" w:type="dxa"/>
          </w:tcPr>
          <w:p w:rsidR="00EC6789" w:rsidRPr="00794B6C" w:rsidRDefault="00EC6789" w:rsidP="00B63055">
            <w:pPr>
              <w:spacing w:beforeLines="50" w:afterLines="50"/>
              <w:ind w:leftChars="-51" w:hangingChars="51" w:hanging="107"/>
              <w:rPr>
                <w:rFonts w:eastAsia="PMingLiU"/>
                <w:sz w:val="21"/>
                <w:szCs w:val="21"/>
                <w:lang w:val="zh-TW" w:eastAsia="zh-TW" w:bidi="zh-TW"/>
              </w:rPr>
            </w:pPr>
            <w:r w:rsidRPr="00794B6C">
              <w:rPr>
                <w:sz w:val="21"/>
                <w:szCs w:val="21"/>
              </w:rPr>
              <w:t>——</w:t>
            </w:r>
            <w:r w:rsidRPr="00794B6C">
              <w:rPr>
                <w:rFonts w:ascii="Times New Roman"/>
                <w:sz w:val="21"/>
                <w:szCs w:val="21"/>
              </w:rPr>
              <w:t>填料的最优</w:t>
            </w:r>
            <w:r w:rsidR="00464FB6" w:rsidRPr="00794B6C">
              <w:rPr>
                <w:rFonts w:ascii="Times New Roman"/>
                <w:sz w:val="21"/>
                <w:szCs w:val="21"/>
              </w:rPr>
              <w:t>含水率</w:t>
            </w:r>
            <w:r w:rsidRPr="00794B6C">
              <w:rPr>
                <w:rFonts w:ascii="Times New Roman"/>
                <w:sz w:val="21"/>
                <w:szCs w:val="21"/>
                <w:lang w:bidi="en-US"/>
              </w:rPr>
              <w:t>（</w:t>
            </w:r>
            <w:r w:rsidRPr="00794B6C">
              <w:rPr>
                <w:rFonts w:ascii="Times New Roman"/>
                <w:sz w:val="21"/>
                <w:szCs w:val="21"/>
                <w:lang w:bidi="en-US"/>
              </w:rPr>
              <w:t>%</w:t>
            </w:r>
            <w:r w:rsidRPr="00794B6C">
              <w:rPr>
                <w:rFonts w:hint="eastAsia"/>
                <w:sz w:val="21"/>
                <w:szCs w:val="21"/>
                <w:lang w:bidi="en-US"/>
              </w:rPr>
              <w:t>）</w:t>
            </w:r>
            <w:r w:rsidRPr="00794B6C">
              <w:rPr>
                <w:rFonts w:ascii="Times New Roman" w:hint="eastAsia"/>
                <w:sz w:val="21"/>
                <w:szCs w:val="21"/>
              </w:rPr>
              <w:t>；</w:t>
            </w:r>
          </w:p>
        </w:tc>
      </w:tr>
    </w:tbl>
    <w:p w:rsidR="00EC6789" w:rsidRPr="00B65B33" w:rsidRDefault="00EC6789" w:rsidP="00EC6789">
      <w:pPr>
        <w:spacing w:line="360" w:lineRule="auto"/>
        <w:ind w:firstLineChars="200" w:firstLine="422"/>
        <w:rPr>
          <w:rFonts w:ascii="宋体" w:hAnsi="宋体"/>
          <w:szCs w:val="21"/>
        </w:rPr>
      </w:pPr>
      <w:r>
        <w:rPr>
          <w:b/>
          <w:bCs/>
        </w:rPr>
        <w:t>6</w:t>
      </w:r>
      <w:r w:rsidRPr="00EC6789">
        <w:rPr>
          <w:rFonts w:hint="eastAsia"/>
        </w:rPr>
        <w:t>设置在斜坡上的压实填土，应验算其稳定性。当天然地面坡度大于</w:t>
      </w:r>
      <w:r w:rsidRPr="00EC6789">
        <w:rPr>
          <w:rFonts w:hint="eastAsia"/>
        </w:rPr>
        <w:t>20%</w:t>
      </w:r>
      <w:r w:rsidRPr="00EC6789">
        <w:rPr>
          <w:rFonts w:hint="eastAsia"/>
        </w:rPr>
        <w:t>时，应采取防止压实填土可能沿坡面滑动的措施，并应避免雨水沿斜坡排泄。当压实填土阻碍原地表水畅通排泄时，应根据地形修筑雨水截水沟，或设置其他排水设施。设置在压实填土区的上、下水管道，应釆取严格防渗、防漏</w:t>
      </w:r>
      <w:r w:rsidR="00A406CE">
        <w:rPr>
          <w:rFonts w:hint="eastAsia"/>
        </w:rPr>
        <w:t>及防冻</w:t>
      </w:r>
      <w:r w:rsidRPr="00EC6789">
        <w:rPr>
          <w:rFonts w:hint="eastAsia"/>
        </w:rPr>
        <w:t>措施。</w:t>
      </w:r>
    </w:p>
    <w:p w:rsidR="00EC6789" w:rsidRDefault="00EC6789" w:rsidP="00EC6789">
      <w:pPr>
        <w:spacing w:line="360" w:lineRule="auto"/>
        <w:ind w:firstLineChars="200" w:firstLine="422"/>
      </w:pPr>
      <w:r>
        <w:rPr>
          <w:b/>
          <w:bCs/>
        </w:rPr>
        <w:t>7</w:t>
      </w:r>
      <w:r w:rsidR="00992807" w:rsidRPr="00992807">
        <w:rPr>
          <w:rFonts w:hint="eastAsia"/>
        </w:rPr>
        <w:t>压实填土的边坡坡度允许值，应根据其厚度、填料性质等因素，按照填土自身稳定性、填土下原地基的稳定性的验算结果确定，初步设计时可按表</w:t>
      </w:r>
      <w:r w:rsidR="00992807">
        <w:rPr>
          <w:rFonts w:ascii="宋体" w:hAnsi="宋体" w:hint="eastAsia"/>
          <w:szCs w:val="21"/>
        </w:rPr>
        <w:t>6.2.</w:t>
      </w:r>
      <w:r w:rsidR="00992807" w:rsidRPr="00F1156A">
        <w:rPr>
          <w:rFonts w:ascii="宋体" w:hAnsi="宋体" w:hint="eastAsia"/>
          <w:szCs w:val="21"/>
        </w:rPr>
        <w:t>2</w:t>
      </w:r>
      <w:r w:rsidR="00992807" w:rsidRPr="00F1156A">
        <w:rPr>
          <w:szCs w:val="21"/>
        </w:rPr>
        <w:t>-</w:t>
      </w:r>
      <w:r w:rsidR="00992807">
        <w:rPr>
          <w:rFonts w:ascii="宋体" w:hAnsi="宋体"/>
          <w:szCs w:val="21"/>
        </w:rPr>
        <w:t>3</w:t>
      </w:r>
      <w:r w:rsidR="00992807" w:rsidRPr="00992807">
        <w:rPr>
          <w:rFonts w:hint="eastAsia"/>
        </w:rPr>
        <w:t>的数值确定。</w:t>
      </w:r>
    </w:p>
    <w:p w:rsidR="00992807" w:rsidRDefault="00992807" w:rsidP="00992807">
      <w:pPr>
        <w:spacing w:line="360" w:lineRule="auto"/>
        <w:jc w:val="center"/>
      </w:pPr>
      <w:r w:rsidRPr="00EC6789">
        <w:rPr>
          <w:rFonts w:eastAsia="黑体"/>
          <w:b/>
          <w:sz w:val="18"/>
          <w:szCs w:val="18"/>
        </w:rPr>
        <w:t>表</w:t>
      </w:r>
      <w:r w:rsidRPr="00EC6789">
        <w:rPr>
          <w:b/>
          <w:sz w:val="18"/>
          <w:szCs w:val="18"/>
        </w:rPr>
        <w:t>6</w:t>
      </w:r>
      <w:r w:rsidRPr="00EC6789">
        <w:rPr>
          <w:rFonts w:eastAsiaTheme="minorEastAsia"/>
          <w:b/>
          <w:spacing w:val="54"/>
          <w:sz w:val="18"/>
          <w:szCs w:val="18"/>
        </w:rPr>
        <w:t>.</w:t>
      </w:r>
      <w:r w:rsidRPr="00EC6789">
        <w:rPr>
          <w:b/>
          <w:sz w:val="18"/>
          <w:szCs w:val="18"/>
        </w:rPr>
        <w:t>2</w:t>
      </w:r>
      <w:r w:rsidRPr="00EC6789">
        <w:rPr>
          <w:rFonts w:eastAsiaTheme="minorEastAsia"/>
          <w:b/>
          <w:spacing w:val="54"/>
          <w:sz w:val="18"/>
          <w:szCs w:val="18"/>
        </w:rPr>
        <w:t>.</w:t>
      </w:r>
      <w:r w:rsidRPr="00EC6789">
        <w:rPr>
          <w:b/>
          <w:sz w:val="18"/>
          <w:szCs w:val="18"/>
        </w:rPr>
        <w:t>2-</w:t>
      </w:r>
      <w:r>
        <w:rPr>
          <w:b/>
          <w:sz w:val="18"/>
          <w:szCs w:val="18"/>
        </w:rPr>
        <w:t>3</w:t>
      </w:r>
      <w:r w:rsidRPr="00992807">
        <w:rPr>
          <w:rFonts w:eastAsia="黑体" w:hint="eastAsia"/>
          <w:b/>
          <w:sz w:val="18"/>
          <w:szCs w:val="18"/>
        </w:rPr>
        <w:t>压实填土的边坡坡度允许值</w:t>
      </w:r>
    </w:p>
    <w:tbl>
      <w:tblPr>
        <w:tblStyle w:val="affffa"/>
        <w:tblW w:w="0" w:type="auto"/>
        <w:tblBorders>
          <w:top w:val="single" w:sz="12" w:space="0" w:color="000000"/>
          <w:left w:val="single" w:sz="12" w:space="0" w:color="000000"/>
          <w:bottom w:val="single" w:sz="12" w:space="0" w:color="000000"/>
          <w:right w:val="single" w:sz="12" w:space="0" w:color="000000"/>
        </w:tblBorders>
        <w:tblLook w:val="04A0"/>
      </w:tblPr>
      <w:tblGrid>
        <w:gridCol w:w="2130"/>
        <w:gridCol w:w="2130"/>
        <w:gridCol w:w="2131"/>
        <w:gridCol w:w="2131"/>
      </w:tblGrid>
      <w:tr w:rsidR="00992807" w:rsidRPr="00992807" w:rsidTr="004C5D1F">
        <w:tc>
          <w:tcPr>
            <w:tcW w:w="2130" w:type="dxa"/>
            <w:vMerge w:val="restart"/>
            <w:vAlign w:val="center"/>
          </w:tcPr>
          <w:p w:rsidR="00992807" w:rsidRPr="00992807" w:rsidRDefault="00992807" w:rsidP="004C5D1F">
            <w:pPr>
              <w:spacing w:line="360" w:lineRule="auto"/>
              <w:jc w:val="center"/>
              <w:rPr>
                <w:rFonts w:asciiTheme="minorEastAsia" w:eastAsiaTheme="minorEastAsia" w:hAnsiTheme="minorEastAsia"/>
                <w:szCs w:val="18"/>
              </w:rPr>
            </w:pPr>
            <w:r w:rsidRPr="00992807">
              <w:rPr>
                <w:rFonts w:asciiTheme="minorEastAsia" w:eastAsiaTheme="minorEastAsia" w:hAnsiTheme="minorEastAsia"/>
                <w:szCs w:val="18"/>
              </w:rPr>
              <w:t>填土类型</w:t>
            </w:r>
          </w:p>
        </w:tc>
        <w:tc>
          <w:tcPr>
            <w:tcW w:w="4261" w:type="dxa"/>
            <w:gridSpan w:val="2"/>
            <w:vAlign w:val="center"/>
          </w:tcPr>
          <w:p w:rsidR="00992807" w:rsidRPr="00992807" w:rsidRDefault="00992807" w:rsidP="004C5D1F">
            <w:pPr>
              <w:jc w:val="center"/>
              <w:rPr>
                <w:rFonts w:asciiTheme="minorEastAsia" w:eastAsiaTheme="minorEastAsia" w:hAnsiTheme="minorEastAsia"/>
                <w:szCs w:val="18"/>
              </w:rPr>
            </w:pPr>
            <w:r w:rsidRPr="00992807">
              <w:rPr>
                <w:rFonts w:asciiTheme="minorEastAsia" w:eastAsiaTheme="minorEastAsia" w:hAnsiTheme="minorEastAsia" w:hint="eastAsia"/>
                <w:szCs w:val="18"/>
              </w:rPr>
              <w:t>边坡坡度允许值（高宽比）</w:t>
            </w:r>
          </w:p>
        </w:tc>
        <w:tc>
          <w:tcPr>
            <w:tcW w:w="2131" w:type="dxa"/>
            <w:vMerge w:val="restart"/>
            <w:vAlign w:val="center"/>
          </w:tcPr>
          <w:p w:rsidR="00992807" w:rsidRPr="00992807" w:rsidRDefault="00992807" w:rsidP="004C5D1F">
            <w:pPr>
              <w:jc w:val="center"/>
              <w:rPr>
                <w:rFonts w:asciiTheme="minorEastAsia" w:eastAsiaTheme="minorEastAsia" w:hAnsiTheme="minorEastAsia"/>
                <w:szCs w:val="18"/>
              </w:rPr>
            </w:pPr>
            <w:r w:rsidRPr="00992807">
              <w:rPr>
                <w:rFonts w:asciiTheme="minorEastAsia" w:eastAsiaTheme="minorEastAsia" w:hAnsiTheme="minorEastAsia"/>
                <w:szCs w:val="18"/>
              </w:rPr>
              <w:t>压实系数</w:t>
            </w:r>
            <w:r w:rsidR="008926FF">
              <w:rPr>
                <w:rFonts w:asciiTheme="minorEastAsia" w:eastAsiaTheme="minorEastAsia" w:hAnsiTheme="minorEastAsia"/>
                <w:szCs w:val="18"/>
              </w:rPr>
              <w:t>（</w:t>
            </w:r>
            <w:r w:rsidR="008926FF" w:rsidRPr="008926FF">
              <w:rPr>
                <w:rFonts w:ascii="Times New Roman"/>
                <w:position w:val="-10"/>
                <w:sz w:val="21"/>
              </w:rPr>
              <w:object w:dxaOrig="240" w:dyaOrig="300">
                <v:shape id="_x0000_i1154" type="#_x0000_t75" style="width:12pt;height:15pt" o:ole="" filled="t">
                  <v:imagedata r:id="rId264" o:title=""/>
                </v:shape>
                <o:OLEObject Type="Embed" ProgID="Equation.DSMT4" ShapeID="_x0000_i1154" DrawAspect="Content" ObjectID="_1697628935" r:id="rId265"/>
              </w:object>
            </w:r>
            <w:r w:rsidR="008926FF">
              <w:rPr>
                <w:rFonts w:asciiTheme="minorEastAsia" w:eastAsiaTheme="minorEastAsia" w:hAnsiTheme="minorEastAsia"/>
                <w:szCs w:val="18"/>
              </w:rPr>
              <w:t>）</w:t>
            </w:r>
          </w:p>
        </w:tc>
      </w:tr>
      <w:tr w:rsidR="00992807" w:rsidRPr="00992807" w:rsidTr="004C5D1F">
        <w:tc>
          <w:tcPr>
            <w:tcW w:w="2130" w:type="dxa"/>
            <w:vMerge/>
            <w:vAlign w:val="center"/>
          </w:tcPr>
          <w:p w:rsidR="00992807" w:rsidRPr="00992807" w:rsidRDefault="00992807" w:rsidP="004C5D1F">
            <w:pPr>
              <w:spacing w:line="360" w:lineRule="auto"/>
              <w:jc w:val="center"/>
              <w:rPr>
                <w:rFonts w:asciiTheme="minorEastAsia" w:eastAsiaTheme="minorEastAsia" w:hAnsiTheme="minorEastAsia"/>
                <w:szCs w:val="18"/>
              </w:rPr>
            </w:pPr>
          </w:p>
        </w:tc>
        <w:tc>
          <w:tcPr>
            <w:tcW w:w="2130" w:type="dxa"/>
            <w:vAlign w:val="center"/>
          </w:tcPr>
          <w:p w:rsidR="00992807" w:rsidRPr="00992807" w:rsidRDefault="00992807" w:rsidP="004C5D1F">
            <w:pPr>
              <w:jc w:val="center"/>
              <w:rPr>
                <w:rFonts w:asciiTheme="minorEastAsia" w:eastAsiaTheme="minorEastAsia" w:hAnsiTheme="minorEastAsia"/>
                <w:szCs w:val="18"/>
              </w:rPr>
            </w:pPr>
            <w:r w:rsidRPr="00992807">
              <w:rPr>
                <w:rFonts w:asciiTheme="minorEastAsia" w:eastAsiaTheme="minorEastAsia" w:hAnsiTheme="minorEastAsia" w:hint="eastAsia"/>
                <w:szCs w:val="18"/>
              </w:rPr>
              <w:t>坡高在</w:t>
            </w:r>
            <w:r w:rsidRPr="00992807">
              <w:rPr>
                <w:rFonts w:asciiTheme="minorEastAsia" w:eastAsiaTheme="minorEastAsia" w:hAnsiTheme="minorEastAsia"/>
                <w:szCs w:val="18"/>
              </w:rPr>
              <w:t>8</w:t>
            </w:r>
            <w:r w:rsidRPr="008926FF">
              <w:rPr>
                <w:rFonts w:ascii="Times New Roman" w:eastAsiaTheme="minorEastAsia"/>
                <w:szCs w:val="18"/>
              </w:rPr>
              <w:t>m</w:t>
            </w:r>
            <w:r w:rsidRPr="00992807">
              <w:rPr>
                <w:rFonts w:asciiTheme="minorEastAsia" w:eastAsiaTheme="minorEastAsia" w:hAnsiTheme="minorEastAsia" w:hint="eastAsia"/>
                <w:szCs w:val="18"/>
              </w:rPr>
              <w:t>以内</w:t>
            </w:r>
          </w:p>
        </w:tc>
        <w:tc>
          <w:tcPr>
            <w:tcW w:w="2131" w:type="dxa"/>
            <w:vAlign w:val="center"/>
          </w:tcPr>
          <w:p w:rsidR="00992807" w:rsidRPr="00992807" w:rsidRDefault="00992807" w:rsidP="008926FF">
            <w:pPr>
              <w:jc w:val="center"/>
              <w:rPr>
                <w:rFonts w:asciiTheme="minorEastAsia" w:eastAsiaTheme="minorEastAsia" w:hAnsiTheme="minorEastAsia"/>
                <w:szCs w:val="18"/>
              </w:rPr>
            </w:pPr>
            <w:r w:rsidRPr="00992807">
              <w:rPr>
                <w:rFonts w:asciiTheme="minorEastAsia" w:eastAsiaTheme="minorEastAsia" w:hAnsiTheme="minorEastAsia" w:hint="eastAsia"/>
                <w:szCs w:val="18"/>
              </w:rPr>
              <w:t>坡高为</w:t>
            </w:r>
            <w:r w:rsidRPr="00992807">
              <w:rPr>
                <w:rFonts w:asciiTheme="minorEastAsia" w:eastAsiaTheme="minorEastAsia" w:hAnsiTheme="minorEastAsia"/>
                <w:szCs w:val="18"/>
              </w:rPr>
              <w:t>8</w:t>
            </w:r>
            <w:r w:rsidR="008926FF" w:rsidRPr="008926FF">
              <w:rPr>
                <w:rFonts w:ascii="Times New Roman" w:eastAsiaTheme="minorEastAsia"/>
                <w:szCs w:val="18"/>
              </w:rPr>
              <w:t>m</w:t>
            </w:r>
            <w:r w:rsidR="008926FF">
              <w:rPr>
                <w:rFonts w:hAnsi="宋体" w:hint="eastAsia"/>
                <w:szCs w:val="18"/>
              </w:rPr>
              <w:t>～</w:t>
            </w:r>
            <w:r w:rsidRPr="00992807">
              <w:rPr>
                <w:rFonts w:asciiTheme="minorEastAsia" w:eastAsiaTheme="minorEastAsia" w:hAnsiTheme="minorEastAsia"/>
                <w:szCs w:val="18"/>
              </w:rPr>
              <w:t>15</w:t>
            </w:r>
            <w:r w:rsidR="008926FF" w:rsidRPr="008926FF">
              <w:rPr>
                <w:rFonts w:ascii="Times New Roman" w:eastAsiaTheme="minorEastAsia"/>
                <w:szCs w:val="18"/>
              </w:rPr>
              <w:t>m</w:t>
            </w:r>
          </w:p>
        </w:tc>
        <w:tc>
          <w:tcPr>
            <w:tcW w:w="2131" w:type="dxa"/>
            <w:vMerge/>
            <w:vAlign w:val="center"/>
          </w:tcPr>
          <w:p w:rsidR="00992807" w:rsidRPr="00992807" w:rsidRDefault="00992807" w:rsidP="004C5D1F">
            <w:pPr>
              <w:spacing w:line="360" w:lineRule="auto"/>
              <w:jc w:val="center"/>
              <w:rPr>
                <w:rFonts w:asciiTheme="minorEastAsia" w:eastAsiaTheme="minorEastAsia" w:hAnsiTheme="minorEastAsia"/>
                <w:szCs w:val="18"/>
              </w:rPr>
            </w:pPr>
          </w:p>
        </w:tc>
      </w:tr>
      <w:tr w:rsidR="00992807" w:rsidRPr="00992807" w:rsidTr="004C5D1F">
        <w:tc>
          <w:tcPr>
            <w:tcW w:w="2130" w:type="dxa"/>
            <w:vAlign w:val="center"/>
          </w:tcPr>
          <w:p w:rsidR="00992807" w:rsidRPr="00992807" w:rsidRDefault="00992807" w:rsidP="004C5D1F">
            <w:pPr>
              <w:jc w:val="center"/>
              <w:rPr>
                <w:rFonts w:asciiTheme="minorEastAsia" w:eastAsiaTheme="minorEastAsia" w:hAnsiTheme="minorEastAsia"/>
                <w:szCs w:val="18"/>
              </w:rPr>
            </w:pPr>
            <w:r w:rsidRPr="00992807">
              <w:rPr>
                <w:rFonts w:asciiTheme="minorEastAsia" w:eastAsiaTheme="minorEastAsia" w:hAnsiTheme="minorEastAsia" w:hint="eastAsia"/>
                <w:szCs w:val="18"/>
              </w:rPr>
              <w:t>碎石、卵石</w:t>
            </w:r>
          </w:p>
        </w:tc>
        <w:tc>
          <w:tcPr>
            <w:tcW w:w="2130" w:type="dxa"/>
            <w:vAlign w:val="center"/>
          </w:tcPr>
          <w:p w:rsidR="00992807" w:rsidRPr="00992807" w:rsidRDefault="008926FF" w:rsidP="008926FF">
            <w:pPr>
              <w:pStyle w:val="Other10"/>
              <w:spacing w:line="240" w:lineRule="auto"/>
              <w:ind w:firstLine="0"/>
              <w:jc w:val="center"/>
              <w:rPr>
                <w:rFonts w:asciiTheme="minorEastAsia" w:eastAsiaTheme="minorEastAsia" w:hAnsiTheme="minorEastAsia" w:cs="Times New Roman"/>
                <w:sz w:val="18"/>
                <w:szCs w:val="18"/>
              </w:rPr>
            </w:pPr>
            <w:r>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00992807" w:rsidRPr="00992807">
              <w:rPr>
                <w:rFonts w:asciiTheme="minorEastAsia" w:eastAsiaTheme="minorEastAsia" w:hAnsiTheme="minorEastAsia" w:cs="Times New Roman"/>
                <w:sz w:val="18"/>
                <w:szCs w:val="18"/>
                <w:lang w:val="en-US" w:eastAsia="en-US" w:bidi="en-US"/>
              </w:rPr>
              <w:t>1.50</w:t>
            </w:r>
            <w:r>
              <w:rPr>
                <w:rFonts w:asciiTheme="minorEastAsia" w:eastAsiaTheme="minorEastAsia" w:hAnsiTheme="minorEastAsia" w:cs="Times New Roman" w:hint="eastAsia"/>
                <w:sz w:val="18"/>
                <w:szCs w:val="18"/>
                <w:lang w:val="en-US" w:eastAsia="en-US" w:bidi="en-US"/>
              </w:rPr>
              <w:t>～</w:t>
            </w:r>
            <w:r>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00992807" w:rsidRPr="00992807">
              <w:rPr>
                <w:rFonts w:asciiTheme="minorEastAsia" w:eastAsiaTheme="minorEastAsia" w:hAnsiTheme="minorEastAsia" w:cs="Times New Roman"/>
                <w:sz w:val="18"/>
                <w:szCs w:val="18"/>
                <w:lang w:val="en-US" w:eastAsia="en-US" w:bidi="en-US"/>
              </w:rPr>
              <w:t>1.25</w:t>
            </w:r>
          </w:p>
        </w:tc>
        <w:tc>
          <w:tcPr>
            <w:tcW w:w="2131" w:type="dxa"/>
            <w:vAlign w:val="center"/>
          </w:tcPr>
          <w:p w:rsidR="00992807" w:rsidRPr="00992807" w:rsidRDefault="00992807" w:rsidP="004C5D1F">
            <w:pPr>
              <w:pStyle w:val="Other10"/>
              <w:spacing w:line="240" w:lineRule="auto"/>
              <w:ind w:firstLine="0"/>
              <w:jc w:val="center"/>
              <w:rPr>
                <w:rFonts w:asciiTheme="minorEastAsia" w:eastAsiaTheme="minorEastAsia" w:hAnsiTheme="minorEastAsia" w:cs="Times New Roman"/>
                <w:sz w:val="18"/>
                <w:szCs w:val="18"/>
              </w:rPr>
            </w:pP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Pr="00992807">
              <w:rPr>
                <w:rFonts w:asciiTheme="minorEastAsia" w:eastAsiaTheme="minorEastAsia" w:hAnsiTheme="minorEastAsia" w:cs="Times New Roman"/>
                <w:sz w:val="18"/>
                <w:szCs w:val="18"/>
                <w:lang w:val="en-US" w:eastAsia="en-US" w:bidi="en-US"/>
              </w:rPr>
              <w:t>1.75</w:t>
            </w:r>
            <w:r w:rsidR="008926FF">
              <w:rPr>
                <w:rFonts w:asciiTheme="minorEastAsia" w:eastAsiaTheme="minorEastAsia" w:hAnsiTheme="minorEastAsia" w:cs="Times New Roman" w:hint="eastAsia"/>
                <w:sz w:val="18"/>
                <w:szCs w:val="18"/>
                <w:lang w:val="en-US" w:eastAsia="en-US" w:bidi="en-US"/>
              </w:rPr>
              <w:t>～</w:t>
            </w:r>
            <w:r w:rsidRPr="00992807">
              <w:rPr>
                <w:rFonts w:asciiTheme="minorEastAsia" w:eastAsiaTheme="minorEastAsia" w:hAnsiTheme="minorEastAsia" w:cs="Times New Roman"/>
                <w:sz w:val="18"/>
                <w:szCs w:val="18"/>
                <w:lang w:val="en-US" w:eastAsia="en-US" w:bidi="en-US"/>
              </w:rPr>
              <w:t>1</w:t>
            </w:r>
            <w:r w:rsidR="009169DB">
              <w:rPr>
                <w:rFonts w:asciiTheme="minorEastAsia" w:eastAsiaTheme="minorEastAsia" w:hAnsiTheme="minorEastAsia" w:cs="Times New Roman"/>
                <w:sz w:val="18"/>
                <w:szCs w:val="18"/>
              </w:rPr>
              <w:t>：</w:t>
            </w:r>
            <w:r w:rsidRPr="00992807">
              <w:rPr>
                <w:rFonts w:asciiTheme="minorEastAsia" w:eastAsiaTheme="minorEastAsia" w:hAnsiTheme="minorEastAsia" w:cs="Times New Roman"/>
                <w:sz w:val="18"/>
                <w:szCs w:val="18"/>
                <w:lang w:val="en-US" w:eastAsia="en-US" w:bidi="en-US"/>
              </w:rPr>
              <w:t>1.50</w:t>
            </w:r>
          </w:p>
        </w:tc>
        <w:tc>
          <w:tcPr>
            <w:tcW w:w="2131" w:type="dxa"/>
            <w:vMerge w:val="restart"/>
            <w:vAlign w:val="center"/>
          </w:tcPr>
          <w:p w:rsidR="00992807" w:rsidRPr="00992807" w:rsidRDefault="008926FF" w:rsidP="004C5D1F">
            <w:pPr>
              <w:spacing w:line="360" w:lineRule="auto"/>
              <w:jc w:val="center"/>
              <w:rPr>
                <w:rFonts w:asciiTheme="minorEastAsia" w:eastAsiaTheme="minorEastAsia" w:hAnsiTheme="minorEastAsia"/>
                <w:szCs w:val="18"/>
              </w:rPr>
            </w:pPr>
            <w:r>
              <w:rPr>
                <w:rFonts w:asciiTheme="minorEastAsia" w:eastAsiaTheme="minorEastAsia" w:hAnsiTheme="minorEastAsia"/>
                <w:szCs w:val="18"/>
              </w:rPr>
              <w:t>0.</w:t>
            </w:r>
            <w:r w:rsidR="00992807" w:rsidRPr="00992807">
              <w:rPr>
                <w:rFonts w:asciiTheme="minorEastAsia" w:eastAsiaTheme="minorEastAsia" w:hAnsiTheme="minorEastAsia"/>
                <w:szCs w:val="18"/>
              </w:rPr>
              <w:t>94</w:t>
            </w:r>
            <w:r>
              <w:rPr>
                <w:rFonts w:asciiTheme="minorEastAsia" w:eastAsiaTheme="minorEastAsia" w:hAnsiTheme="minorEastAsia" w:hint="eastAsia"/>
                <w:szCs w:val="18"/>
                <w:lang w:eastAsia="en-US" w:bidi="en-US"/>
              </w:rPr>
              <w:t>～</w:t>
            </w:r>
            <w:r>
              <w:rPr>
                <w:rFonts w:asciiTheme="minorEastAsia" w:eastAsiaTheme="minorEastAsia" w:hAnsiTheme="minorEastAsia"/>
                <w:szCs w:val="18"/>
              </w:rPr>
              <w:t>0.</w:t>
            </w:r>
            <w:r w:rsidR="00992807" w:rsidRPr="00992807">
              <w:rPr>
                <w:rFonts w:asciiTheme="minorEastAsia" w:eastAsiaTheme="minorEastAsia" w:hAnsiTheme="minorEastAsia"/>
                <w:szCs w:val="18"/>
              </w:rPr>
              <w:t>97</w:t>
            </w:r>
          </w:p>
        </w:tc>
      </w:tr>
      <w:tr w:rsidR="00992807" w:rsidRPr="00992807" w:rsidTr="004C5D1F">
        <w:tc>
          <w:tcPr>
            <w:tcW w:w="2130" w:type="dxa"/>
            <w:vAlign w:val="center"/>
          </w:tcPr>
          <w:p w:rsidR="00992807" w:rsidRPr="00992807" w:rsidRDefault="00992807" w:rsidP="004C5D1F">
            <w:pPr>
              <w:jc w:val="center"/>
              <w:rPr>
                <w:rFonts w:asciiTheme="minorEastAsia" w:eastAsiaTheme="minorEastAsia" w:hAnsiTheme="minorEastAsia"/>
                <w:szCs w:val="18"/>
              </w:rPr>
            </w:pPr>
            <w:r w:rsidRPr="00992807">
              <w:rPr>
                <w:rFonts w:asciiTheme="minorEastAsia" w:eastAsiaTheme="minorEastAsia" w:hAnsiTheme="minorEastAsia" w:hint="eastAsia"/>
                <w:szCs w:val="18"/>
              </w:rPr>
              <w:t>砂夹石</w:t>
            </w:r>
            <w:r w:rsidR="004C5D1F">
              <w:rPr>
                <w:rFonts w:asciiTheme="minorEastAsia" w:eastAsiaTheme="minorEastAsia" w:hAnsiTheme="minorEastAsia" w:hint="eastAsia"/>
                <w:szCs w:val="18"/>
              </w:rPr>
              <w:t>（</w:t>
            </w:r>
            <w:r w:rsidR="004C5D1F" w:rsidRPr="00992807">
              <w:rPr>
                <w:rFonts w:asciiTheme="minorEastAsia" w:eastAsiaTheme="minorEastAsia" w:hAnsiTheme="minorEastAsia" w:hint="eastAsia"/>
                <w:szCs w:val="18"/>
              </w:rPr>
              <w:t>碎石卵石占全重</w:t>
            </w:r>
            <w:r w:rsidR="004C5D1F" w:rsidRPr="00992807">
              <w:rPr>
                <w:rFonts w:asciiTheme="minorEastAsia" w:eastAsiaTheme="minorEastAsia" w:hAnsiTheme="minorEastAsia"/>
                <w:szCs w:val="18"/>
              </w:rPr>
              <w:t>30</w:t>
            </w:r>
            <w:r w:rsidR="004C5D1F" w:rsidRPr="004C5D1F">
              <w:rPr>
                <w:rFonts w:ascii="Times New Roman" w:eastAsiaTheme="minorEastAsia"/>
                <w:szCs w:val="18"/>
              </w:rPr>
              <w:t>%</w:t>
            </w:r>
            <w:r w:rsidR="004C5D1F" w:rsidRPr="00992807">
              <w:rPr>
                <w:rFonts w:ascii="MS Gothic" w:eastAsiaTheme="minorEastAsia" w:hAnsi="MS Gothic" w:cs="MS Gothic"/>
                <w:szCs w:val="18"/>
              </w:rPr>
              <w:t>〜</w:t>
            </w:r>
            <w:r w:rsidR="004C5D1F" w:rsidRPr="00992807">
              <w:rPr>
                <w:rFonts w:asciiTheme="minorEastAsia" w:eastAsiaTheme="minorEastAsia" w:hAnsiTheme="minorEastAsia"/>
                <w:szCs w:val="18"/>
              </w:rPr>
              <w:t>50</w:t>
            </w:r>
            <w:r w:rsidR="004C5D1F" w:rsidRPr="004C5D1F">
              <w:rPr>
                <w:rFonts w:ascii="Times New Roman" w:eastAsiaTheme="minorEastAsia"/>
                <w:szCs w:val="18"/>
              </w:rPr>
              <w:t>%</w:t>
            </w:r>
            <w:r w:rsidR="004C5D1F">
              <w:rPr>
                <w:rFonts w:asciiTheme="minorEastAsia" w:eastAsiaTheme="minorEastAsia" w:hAnsiTheme="minorEastAsia" w:hint="eastAsia"/>
                <w:szCs w:val="18"/>
              </w:rPr>
              <w:t>）</w:t>
            </w:r>
          </w:p>
        </w:tc>
        <w:tc>
          <w:tcPr>
            <w:tcW w:w="2130" w:type="dxa"/>
            <w:vAlign w:val="center"/>
          </w:tcPr>
          <w:p w:rsidR="00992807" w:rsidRPr="00992807" w:rsidRDefault="00992807" w:rsidP="004C5D1F">
            <w:pPr>
              <w:pStyle w:val="Other10"/>
              <w:spacing w:line="240" w:lineRule="auto"/>
              <w:ind w:firstLine="0"/>
              <w:jc w:val="center"/>
              <w:rPr>
                <w:rFonts w:asciiTheme="minorEastAsia" w:eastAsiaTheme="minorEastAsia" w:hAnsiTheme="minorEastAsia" w:cs="Times New Roman"/>
                <w:sz w:val="18"/>
                <w:szCs w:val="18"/>
              </w:rPr>
            </w:pP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Pr="00992807">
              <w:rPr>
                <w:rFonts w:asciiTheme="minorEastAsia" w:eastAsiaTheme="minorEastAsia" w:hAnsiTheme="minorEastAsia" w:cs="Times New Roman"/>
                <w:sz w:val="18"/>
                <w:szCs w:val="18"/>
                <w:lang w:val="en-US" w:eastAsia="en-US" w:bidi="en-US"/>
              </w:rPr>
              <w:t>1.50</w:t>
            </w:r>
            <w:r w:rsidR="008926FF">
              <w:rPr>
                <w:rFonts w:asciiTheme="minorEastAsia" w:eastAsiaTheme="minorEastAsia" w:hAnsiTheme="minorEastAsia" w:cs="Times New Roman" w:hint="eastAsia"/>
                <w:sz w:val="18"/>
                <w:szCs w:val="18"/>
                <w:lang w:val="en-US" w:eastAsia="en-US" w:bidi="en-US"/>
              </w:rPr>
              <w:t>～</w:t>
            </w: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Pr="00992807">
              <w:rPr>
                <w:rFonts w:asciiTheme="minorEastAsia" w:eastAsiaTheme="minorEastAsia" w:hAnsiTheme="minorEastAsia" w:cs="Times New Roman"/>
                <w:sz w:val="18"/>
                <w:szCs w:val="18"/>
                <w:lang w:val="en-US" w:eastAsia="en-US" w:bidi="en-US"/>
              </w:rPr>
              <w:t>1.25</w:t>
            </w:r>
          </w:p>
        </w:tc>
        <w:tc>
          <w:tcPr>
            <w:tcW w:w="2131" w:type="dxa"/>
            <w:vAlign w:val="center"/>
          </w:tcPr>
          <w:p w:rsidR="00992807" w:rsidRPr="00992807" w:rsidRDefault="00992807" w:rsidP="004C5D1F">
            <w:pPr>
              <w:pStyle w:val="Other10"/>
              <w:spacing w:line="240" w:lineRule="auto"/>
              <w:ind w:firstLine="0"/>
              <w:jc w:val="center"/>
              <w:rPr>
                <w:rFonts w:asciiTheme="minorEastAsia" w:eastAsiaTheme="minorEastAsia" w:hAnsiTheme="minorEastAsia" w:cs="Times New Roman"/>
                <w:sz w:val="18"/>
                <w:szCs w:val="18"/>
              </w:rPr>
            </w:pP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008926FF">
              <w:rPr>
                <w:rFonts w:asciiTheme="minorEastAsia" w:eastAsiaTheme="minorEastAsia" w:hAnsiTheme="minorEastAsia" w:cs="Times New Roman"/>
                <w:sz w:val="18"/>
                <w:szCs w:val="18"/>
                <w:lang w:val="en-US" w:eastAsia="en-US" w:bidi="en-US"/>
              </w:rPr>
              <w:t>1.</w:t>
            </w:r>
            <w:r w:rsidRPr="00992807">
              <w:rPr>
                <w:rFonts w:asciiTheme="minorEastAsia" w:eastAsiaTheme="minorEastAsia" w:hAnsiTheme="minorEastAsia" w:cs="Times New Roman"/>
                <w:sz w:val="18"/>
                <w:szCs w:val="18"/>
              </w:rPr>
              <w:t>75</w:t>
            </w:r>
            <w:r w:rsidR="008926FF">
              <w:rPr>
                <w:rFonts w:asciiTheme="minorEastAsia" w:eastAsiaTheme="minorEastAsia" w:hAnsiTheme="minorEastAsia" w:cs="Times New Roman" w:hint="eastAsia"/>
                <w:sz w:val="18"/>
                <w:szCs w:val="18"/>
                <w:lang w:val="en-US" w:eastAsia="en-US" w:bidi="en-US"/>
              </w:rPr>
              <w:t>～</w:t>
            </w: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Pr="00992807">
              <w:rPr>
                <w:rFonts w:asciiTheme="minorEastAsia" w:eastAsiaTheme="minorEastAsia" w:hAnsiTheme="minorEastAsia" w:cs="Times New Roman"/>
                <w:sz w:val="18"/>
                <w:szCs w:val="18"/>
                <w:lang w:val="en-US" w:eastAsia="en-US" w:bidi="en-US"/>
              </w:rPr>
              <w:t>1.50</w:t>
            </w:r>
          </w:p>
        </w:tc>
        <w:tc>
          <w:tcPr>
            <w:tcW w:w="2131" w:type="dxa"/>
            <w:vMerge/>
            <w:vAlign w:val="center"/>
          </w:tcPr>
          <w:p w:rsidR="00992807" w:rsidRPr="00992807" w:rsidRDefault="00992807" w:rsidP="004C5D1F">
            <w:pPr>
              <w:spacing w:line="360" w:lineRule="auto"/>
              <w:jc w:val="center"/>
              <w:rPr>
                <w:rFonts w:asciiTheme="minorEastAsia" w:eastAsiaTheme="minorEastAsia" w:hAnsiTheme="minorEastAsia"/>
                <w:szCs w:val="18"/>
              </w:rPr>
            </w:pPr>
          </w:p>
        </w:tc>
      </w:tr>
      <w:tr w:rsidR="00992807" w:rsidRPr="00992807" w:rsidTr="004C5D1F">
        <w:tc>
          <w:tcPr>
            <w:tcW w:w="2130" w:type="dxa"/>
            <w:vAlign w:val="center"/>
          </w:tcPr>
          <w:p w:rsidR="00992807" w:rsidRPr="00992807" w:rsidRDefault="00992807" w:rsidP="004C5D1F">
            <w:pPr>
              <w:jc w:val="center"/>
              <w:rPr>
                <w:rFonts w:asciiTheme="minorEastAsia" w:eastAsiaTheme="minorEastAsia" w:hAnsiTheme="minorEastAsia"/>
                <w:szCs w:val="18"/>
              </w:rPr>
            </w:pPr>
            <w:r w:rsidRPr="00992807">
              <w:rPr>
                <w:rFonts w:asciiTheme="minorEastAsia" w:eastAsiaTheme="minorEastAsia" w:hAnsiTheme="minorEastAsia" w:hint="eastAsia"/>
                <w:szCs w:val="18"/>
              </w:rPr>
              <w:t>土夹石（</w:t>
            </w:r>
            <w:r w:rsidR="008926FF" w:rsidRPr="00992807">
              <w:rPr>
                <w:rFonts w:asciiTheme="minorEastAsia" w:eastAsiaTheme="minorEastAsia" w:hAnsiTheme="minorEastAsia" w:hint="eastAsia"/>
                <w:szCs w:val="18"/>
              </w:rPr>
              <w:t>碎石卵石占全重</w:t>
            </w:r>
            <w:r w:rsidR="008926FF" w:rsidRPr="00992807">
              <w:rPr>
                <w:rFonts w:asciiTheme="minorEastAsia" w:eastAsiaTheme="minorEastAsia" w:hAnsiTheme="minorEastAsia"/>
                <w:szCs w:val="18"/>
              </w:rPr>
              <w:t>30</w:t>
            </w:r>
            <w:r w:rsidR="008926FF" w:rsidRPr="004C5D1F">
              <w:rPr>
                <w:rFonts w:ascii="Times New Roman" w:eastAsiaTheme="minorEastAsia"/>
                <w:szCs w:val="18"/>
              </w:rPr>
              <w:t>%</w:t>
            </w:r>
            <w:r w:rsidR="008926FF" w:rsidRPr="00992807">
              <w:rPr>
                <w:rFonts w:ascii="MS Gothic" w:eastAsiaTheme="minorEastAsia" w:hAnsi="MS Gothic" w:cs="MS Gothic"/>
                <w:szCs w:val="18"/>
              </w:rPr>
              <w:t>〜</w:t>
            </w:r>
            <w:r w:rsidR="008926FF" w:rsidRPr="00992807">
              <w:rPr>
                <w:rFonts w:asciiTheme="minorEastAsia" w:eastAsiaTheme="minorEastAsia" w:hAnsiTheme="minorEastAsia"/>
                <w:szCs w:val="18"/>
              </w:rPr>
              <w:t>50</w:t>
            </w:r>
            <w:r w:rsidR="008926FF" w:rsidRPr="004C5D1F">
              <w:rPr>
                <w:rFonts w:ascii="Times New Roman" w:eastAsiaTheme="minorEastAsia"/>
                <w:szCs w:val="18"/>
              </w:rPr>
              <w:t>%</w:t>
            </w:r>
            <w:r w:rsidR="008926FF">
              <w:rPr>
                <w:rFonts w:asciiTheme="minorEastAsia" w:eastAsiaTheme="minorEastAsia" w:hAnsiTheme="minorEastAsia" w:hint="eastAsia"/>
                <w:szCs w:val="18"/>
              </w:rPr>
              <w:t>）</w:t>
            </w:r>
          </w:p>
        </w:tc>
        <w:tc>
          <w:tcPr>
            <w:tcW w:w="2130" w:type="dxa"/>
            <w:vAlign w:val="center"/>
          </w:tcPr>
          <w:p w:rsidR="00992807" w:rsidRPr="00992807" w:rsidRDefault="00992807" w:rsidP="004C5D1F">
            <w:pPr>
              <w:pStyle w:val="Other10"/>
              <w:spacing w:line="240" w:lineRule="auto"/>
              <w:ind w:firstLine="0"/>
              <w:jc w:val="center"/>
              <w:rPr>
                <w:rFonts w:asciiTheme="minorEastAsia" w:eastAsiaTheme="minorEastAsia" w:hAnsiTheme="minorEastAsia" w:cs="Times New Roman"/>
                <w:sz w:val="18"/>
                <w:szCs w:val="18"/>
              </w:rPr>
            </w:pP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Pr="00992807">
              <w:rPr>
                <w:rFonts w:asciiTheme="minorEastAsia" w:eastAsiaTheme="minorEastAsia" w:hAnsiTheme="minorEastAsia" w:cs="Times New Roman"/>
                <w:sz w:val="18"/>
                <w:szCs w:val="18"/>
                <w:lang w:val="en-US" w:eastAsia="en-US" w:bidi="en-US"/>
              </w:rPr>
              <w:t>1.50</w:t>
            </w:r>
            <w:r w:rsidR="008926FF">
              <w:rPr>
                <w:rFonts w:asciiTheme="minorEastAsia" w:eastAsiaTheme="minorEastAsia" w:hAnsiTheme="minorEastAsia" w:cs="Times New Roman" w:hint="eastAsia"/>
                <w:sz w:val="18"/>
                <w:szCs w:val="18"/>
                <w:lang w:val="en-US" w:eastAsia="en-US" w:bidi="en-US"/>
              </w:rPr>
              <w:t>～</w:t>
            </w: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008926FF">
              <w:rPr>
                <w:rFonts w:asciiTheme="minorEastAsia" w:eastAsiaTheme="minorEastAsia" w:hAnsiTheme="minorEastAsia" w:cs="Times New Roman"/>
                <w:sz w:val="18"/>
                <w:szCs w:val="18"/>
                <w:lang w:val="en-US" w:eastAsia="en-US" w:bidi="en-US"/>
              </w:rPr>
              <w:t>1.</w:t>
            </w:r>
            <w:r w:rsidRPr="00992807">
              <w:rPr>
                <w:rFonts w:asciiTheme="minorEastAsia" w:eastAsiaTheme="minorEastAsia" w:hAnsiTheme="minorEastAsia" w:cs="Times New Roman"/>
                <w:sz w:val="18"/>
                <w:szCs w:val="18"/>
              </w:rPr>
              <w:t>25</w:t>
            </w:r>
          </w:p>
        </w:tc>
        <w:tc>
          <w:tcPr>
            <w:tcW w:w="2131" w:type="dxa"/>
            <w:vAlign w:val="center"/>
          </w:tcPr>
          <w:p w:rsidR="00992807" w:rsidRPr="00992807" w:rsidRDefault="00992807" w:rsidP="004C5D1F">
            <w:pPr>
              <w:pStyle w:val="Other10"/>
              <w:spacing w:line="240" w:lineRule="auto"/>
              <w:ind w:firstLine="0"/>
              <w:jc w:val="center"/>
              <w:rPr>
                <w:rFonts w:asciiTheme="minorEastAsia" w:eastAsiaTheme="minorEastAsia" w:hAnsiTheme="minorEastAsia" w:cs="Times New Roman"/>
                <w:sz w:val="18"/>
                <w:szCs w:val="18"/>
              </w:rPr>
            </w:pP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008926FF">
              <w:rPr>
                <w:rFonts w:asciiTheme="minorEastAsia" w:eastAsiaTheme="minorEastAsia" w:hAnsiTheme="minorEastAsia" w:cs="Times New Roman"/>
                <w:sz w:val="18"/>
                <w:szCs w:val="18"/>
                <w:lang w:val="en-US" w:eastAsia="en-US" w:bidi="en-US"/>
              </w:rPr>
              <w:t>2.</w:t>
            </w:r>
            <w:r w:rsidRPr="00992807">
              <w:rPr>
                <w:rFonts w:asciiTheme="minorEastAsia" w:eastAsiaTheme="minorEastAsia" w:hAnsiTheme="minorEastAsia" w:cs="Times New Roman"/>
                <w:sz w:val="18"/>
                <w:szCs w:val="18"/>
                <w:lang w:val="en-US" w:eastAsia="en-US" w:bidi="en-US"/>
              </w:rPr>
              <w:t>00</w:t>
            </w:r>
            <w:r w:rsidR="008926FF">
              <w:rPr>
                <w:rFonts w:asciiTheme="minorEastAsia" w:eastAsiaTheme="minorEastAsia" w:hAnsiTheme="minorEastAsia" w:cs="Times New Roman" w:hint="eastAsia"/>
                <w:sz w:val="18"/>
                <w:szCs w:val="18"/>
                <w:lang w:val="en-US" w:eastAsia="en-US" w:bidi="en-US"/>
              </w:rPr>
              <w:t>～</w:t>
            </w:r>
            <w:r w:rsidRPr="00992807">
              <w:rPr>
                <w:rFonts w:asciiTheme="minorEastAsia" w:eastAsiaTheme="minorEastAsia" w:hAnsiTheme="minorEastAsia" w:cs="Times New Roman"/>
                <w:sz w:val="18"/>
                <w:szCs w:val="18"/>
                <w:lang w:val="en-US" w:eastAsia="en-US" w:bidi="en-US"/>
              </w:rPr>
              <w:t>1</w:t>
            </w:r>
            <w:r w:rsidR="009169DB">
              <w:rPr>
                <w:rFonts w:asciiTheme="minorEastAsia" w:eastAsiaTheme="minorEastAsia" w:hAnsiTheme="minorEastAsia" w:cs="Times New Roman"/>
                <w:sz w:val="18"/>
                <w:szCs w:val="18"/>
              </w:rPr>
              <w:t>：</w:t>
            </w:r>
            <w:r w:rsidR="008926FF">
              <w:rPr>
                <w:rFonts w:asciiTheme="minorEastAsia" w:eastAsiaTheme="minorEastAsia" w:hAnsiTheme="minorEastAsia" w:cs="Times New Roman"/>
                <w:sz w:val="18"/>
                <w:szCs w:val="18"/>
                <w:lang w:val="en-US" w:eastAsia="en-US" w:bidi="en-US"/>
              </w:rPr>
              <w:t>1.</w:t>
            </w:r>
            <w:r w:rsidRPr="00992807">
              <w:rPr>
                <w:rFonts w:asciiTheme="minorEastAsia" w:eastAsiaTheme="minorEastAsia" w:hAnsiTheme="minorEastAsia" w:cs="Times New Roman"/>
                <w:sz w:val="18"/>
                <w:szCs w:val="18"/>
              </w:rPr>
              <w:t>50</w:t>
            </w:r>
          </w:p>
        </w:tc>
        <w:tc>
          <w:tcPr>
            <w:tcW w:w="2131" w:type="dxa"/>
            <w:vMerge/>
            <w:vAlign w:val="center"/>
          </w:tcPr>
          <w:p w:rsidR="00992807" w:rsidRPr="00992807" w:rsidRDefault="00992807" w:rsidP="004C5D1F">
            <w:pPr>
              <w:spacing w:line="360" w:lineRule="auto"/>
              <w:jc w:val="center"/>
              <w:rPr>
                <w:rFonts w:asciiTheme="minorEastAsia" w:eastAsiaTheme="minorEastAsia" w:hAnsiTheme="minorEastAsia"/>
                <w:szCs w:val="18"/>
              </w:rPr>
            </w:pPr>
          </w:p>
        </w:tc>
      </w:tr>
      <w:tr w:rsidR="00992807" w:rsidRPr="00992807" w:rsidTr="004C5D1F">
        <w:tc>
          <w:tcPr>
            <w:tcW w:w="2130" w:type="dxa"/>
            <w:vAlign w:val="center"/>
          </w:tcPr>
          <w:p w:rsidR="008926FF" w:rsidRDefault="00992807" w:rsidP="008926FF">
            <w:pPr>
              <w:spacing w:line="360" w:lineRule="auto"/>
              <w:jc w:val="center"/>
              <w:rPr>
                <w:rFonts w:asciiTheme="minorEastAsia" w:eastAsiaTheme="minorEastAsia" w:hAnsiTheme="minorEastAsia"/>
                <w:szCs w:val="18"/>
              </w:rPr>
            </w:pPr>
            <w:r w:rsidRPr="00992807">
              <w:rPr>
                <w:rFonts w:asciiTheme="minorEastAsia" w:eastAsiaTheme="minorEastAsia" w:hAnsiTheme="minorEastAsia" w:hint="eastAsia"/>
                <w:szCs w:val="18"/>
              </w:rPr>
              <w:t>粉质黏土，黏粒含量</w:t>
            </w:r>
          </w:p>
          <w:p w:rsidR="00992807" w:rsidRPr="00992807" w:rsidRDefault="008926FF" w:rsidP="008926FF">
            <w:pPr>
              <w:spacing w:line="360" w:lineRule="auto"/>
              <w:jc w:val="center"/>
              <w:rPr>
                <w:rFonts w:asciiTheme="minorEastAsia" w:eastAsiaTheme="minorEastAsia" w:hAnsiTheme="minorEastAsia"/>
                <w:szCs w:val="18"/>
              </w:rPr>
            </w:pPr>
            <w:r w:rsidRPr="008926FF">
              <w:rPr>
                <w:rFonts w:ascii="Times New Roman"/>
                <w:position w:val="-10"/>
                <w:sz w:val="21"/>
              </w:rPr>
              <w:object w:dxaOrig="260" w:dyaOrig="300">
                <v:shape id="_x0000_i1155" type="#_x0000_t75" style="width:14pt;height:15pt" o:ole="" filled="t">
                  <v:imagedata r:id="rId266" o:title=""/>
                </v:shape>
                <o:OLEObject Type="Embed" ProgID="Equation.DSMT4" ShapeID="_x0000_i1155" DrawAspect="Content" ObjectID="_1697628936" r:id="rId267"/>
              </w:object>
            </w:r>
            <w:r w:rsidRPr="008926FF">
              <w:rPr>
                <w:rFonts w:asciiTheme="minorEastAsia" w:eastAsiaTheme="minorEastAsia" w:hAnsiTheme="minorEastAsia"/>
              </w:rPr>
              <w:t>≥</w:t>
            </w:r>
            <w:r w:rsidR="00992807" w:rsidRPr="00992807">
              <w:rPr>
                <w:rFonts w:asciiTheme="minorEastAsia" w:eastAsiaTheme="minorEastAsia" w:hAnsiTheme="minorEastAsia" w:hint="eastAsia"/>
                <w:szCs w:val="18"/>
              </w:rPr>
              <w:t>10</w:t>
            </w:r>
            <w:r w:rsidR="004C5D1F" w:rsidRPr="004C5D1F">
              <w:rPr>
                <w:rFonts w:ascii="Times New Roman" w:eastAsiaTheme="minorEastAsia"/>
                <w:szCs w:val="18"/>
              </w:rPr>
              <w:t>%</w:t>
            </w:r>
            <w:r w:rsidR="00992807" w:rsidRPr="00992807">
              <w:rPr>
                <w:rFonts w:asciiTheme="minorEastAsia" w:eastAsiaTheme="minorEastAsia" w:hAnsiTheme="minorEastAsia" w:hint="eastAsia"/>
                <w:szCs w:val="18"/>
              </w:rPr>
              <w:t>的粉土</w:t>
            </w:r>
          </w:p>
        </w:tc>
        <w:tc>
          <w:tcPr>
            <w:tcW w:w="2130" w:type="dxa"/>
            <w:vAlign w:val="center"/>
          </w:tcPr>
          <w:p w:rsidR="00992807" w:rsidRPr="00992807" w:rsidRDefault="008926FF" w:rsidP="008926FF">
            <w:pPr>
              <w:pStyle w:val="Other10"/>
              <w:spacing w:line="240" w:lineRule="auto"/>
              <w:ind w:firstLine="0"/>
              <w:jc w:val="center"/>
              <w:rPr>
                <w:rFonts w:asciiTheme="minorEastAsia" w:eastAsiaTheme="minorEastAsia" w:hAnsiTheme="minorEastAsia" w:cs="Times New Roman"/>
                <w:sz w:val="18"/>
                <w:szCs w:val="18"/>
              </w:rPr>
            </w:pPr>
            <w:r>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00992807" w:rsidRPr="00992807">
              <w:rPr>
                <w:rFonts w:asciiTheme="minorEastAsia" w:eastAsiaTheme="minorEastAsia" w:hAnsiTheme="minorEastAsia" w:cs="Times New Roman"/>
                <w:sz w:val="18"/>
                <w:szCs w:val="18"/>
                <w:lang w:val="en-US" w:eastAsia="en-US" w:bidi="en-US"/>
              </w:rPr>
              <w:t>1.75</w:t>
            </w:r>
            <w:r>
              <w:rPr>
                <w:rFonts w:asciiTheme="minorEastAsia" w:eastAsiaTheme="minorEastAsia" w:hAnsiTheme="minorEastAsia" w:cs="Times New Roman" w:hint="eastAsia"/>
                <w:sz w:val="18"/>
                <w:szCs w:val="18"/>
                <w:lang w:val="en-US" w:eastAsia="en-US" w:bidi="en-US"/>
              </w:rPr>
              <w:t>～</w:t>
            </w:r>
            <w:r w:rsidR="00992807" w:rsidRPr="00992807">
              <w:rPr>
                <w:rFonts w:asciiTheme="minorEastAsia" w:eastAsiaTheme="minorEastAsia" w:hAnsiTheme="minorEastAsia" w:cs="Times New Roman"/>
                <w:sz w:val="18"/>
                <w:szCs w:val="18"/>
                <w:lang w:val="en-US" w:eastAsia="en-US" w:bidi="en-US"/>
              </w:rPr>
              <w:t>1</w:t>
            </w:r>
            <w:r w:rsidR="009169DB">
              <w:rPr>
                <w:rFonts w:asciiTheme="minorEastAsia" w:eastAsiaTheme="minorEastAsia" w:hAnsiTheme="minorEastAsia" w:cs="Times New Roman"/>
                <w:sz w:val="18"/>
                <w:szCs w:val="18"/>
              </w:rPr>
              <w:t>：</w:t>
            </w:r>
            <w:r w:rsidR="00992807" w:rsidRPr="00992807">
              <w:rPr>
                <w:rFonts w:asciiTheme="minorEastAsia" w:eastAsiaTheme="minorEastAsia" w:hAnsiTheme="minorEastAsia" w:cs="Times New Roman"/>
                <w:sz w:val="18"/>
                <w:szCs w:val="18"/>
                <w:lang w:val="en-US" w:eastAsia="en-US" w:bidi="en-US"/>
              </w:rPr>
              <w:t>1.50</w:t>
            </w:r>
          </w:p>
        </w:tc>
        <w:tc>
          <w:tcPr>
            <w:tcW w:w="2131" w:type="dxa"/>
            <w:vAlign w:val="center"/>
          </w:tcPr>
          <w:p w:rsidR="00992807" w:rsidRPr="00992807" w:rsidRDefault="00992807" w:rsidP="004C5D1F">
            <w:pPr>
              <w:pStyle w:val="Other10"/>
              <w:spacing w:line="240" w:lineRule="auto"/>
              <w:ind w:firstLine="0"/>
              <w:jc w:val="center"/>
              <w:rPr>
                <w:rFonts w:asciiTheme="minorEastAsia" w:eastAsiaTheme="minorEastAsia" w:hAnsiTheme="minorEastAsia" w:cs="Times New Roman"/>
                <w:sz w:val="18"/>
                <w:szCs w:val="18"/>
              </w:rPr>
            </w:pP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008926FF">
              <w:rPr>
                <w:rFonts w:asciiTheme="minorEastAsia" w:eastAsiaTheme="minorEastAsia" w:hAnsiTheme="minorEastAsia" w:cs="Times New Roman"/>
                <w:sz w:val="18"/>
                <w:szCs w:val="18"/>
                <w:lang w:val="en-US" w:eastAsia="en-US" w:bidi="en-US"/>
              </w:rPr>
              <w:t>2.</w:t>
            </w:r>
            <w:r w:rsidRPr="00992807">
              <w:rPr>
                <w:rFonts w:asciiTheme="minorEastAsia" w:eastAsiaTheme="minorEastAsia" w:hAnsiTheme="minorEastAsia" w:cs="Times New Roman"/>
                <w:sz w:val="18"/>
                <w:szCs w:val="18"/>
              </w:rPr>
              <w:t>25</w:t>
            </w:r>
            <w:r w:rsidR="008926FF">
              <w:rPr>
                <w:rFonts w:asciiTheme="minorEastAsia" w:eastAsiaTheme="minorEastAsia" w:hAnsiTheme="minorEastAsia" w:cs="Times New Roman" w:hint="eastAsia"/>
                <w:sz w:val="18"/>
                <w:szCs w:val="18"/>
                <w:lang w:val="en-US" w:eastAsia="en-US" w:bidi="en-US"/>
              </w:rPr>
              <w:t>～</w:t>
            </w:r>
            <w:r w:rsidRPr="00992807">
              <w:rPr>
                <w:rFonts w:asciiTheme="minorEastAsia" w:eastAsiaTheme="minorEastAsia" w:hAnsiTheme="minorEastAsia" w:cs="Times New Roman"/>
                <w:sz w:val="18"/>
                <w:szCs w:val="18"/>
              </w:rPr>
              <w:t>1</w:t>
            </w:r>
            <w:r w:rsidR="009169DB">
              <w:rPr>
                <w:rFonts w:asciiTheme="minorEastAsia" w:eastAsiaTheme="minorEastAsia" w:hAnsiTheme="minorEastAsia" w:cs="Times New Roman"/>
                <w:sz w:val="18"/>
                <w:szCs w:val="18"/>
              </w:rPr>
              <w:t>：</w:t>
            </w:r>
            <w:r w:rsidR="008926FF">
              <w:rPr>
                <w:rFonts w:asciiTheme="minorEastAsia" w:eastAsiaTheme="minorEastAsia" w:hAnsiTheme="minorEastAsia" w:cs="Times New Roman"/>
                <w:sz w:val="18"/>
                <w:szCs w:val="18"/>
                <w:lang w:val="en-US" w:eastAsia="en-US" w:bidi="en-US"/>
              </w:rPr>
              <w:t>1.</w:t>
            </w:r>
            <w:r w:rsidRPr="00992807">
              <w:rPr>
                <w:rFonts w:asciiTheme="minorEastAsia" w:eastAsiaTheme="minorEastAsia" w:hAnsiTheme="minorEastAsia" w:cs="Times New Roman"/>
                <w:sz w:val="18"/>
                <w:szCs w:val="18"/>
              </w:rPr>
              <w:t>75</w:t>
            </w:r>
          </w:p>
        </w:tc>
        <w:tc>
          <w:tcPr>
            <w:tcW w:w="2131" w:type="dxa"/>
            <w:vMerge/>
            <w:vAlign w:val="center"/>
          </w:tcPr>
          <w:p w:rsidR="00992807" w:rsidRPr="00992807" w:rsidRDefault="00992807" w:rsidP="004C5D1F">
            <w:pPr>
              <w:spacing w:line="360" w:lineRule="auto"/>
              <w:jc w:val="center"/>
              <w:rPr>
                <w:rFonts w:asciiTheme="minorEastAsia" w:eastAsiaTheme="minorEastAsia" w:hAnsiTheme="minorEastAsia"/>
                <w:szCs w:val="18"/>
              </w:rPr>
            </w:pPr>
          </w:p>
        </w:tc>
      </w:tr>
    </w:tbl>
    <w:p w:rsidR="00554486" w:rsidRDefault="00554486" w:rsidP="00554486">
      <w:pPr>
        <w:spacing w:line="360" w:lineRule="auto"/>
        <w:rPr>
          <w:rFonts w:ascii="宋体" w:hAnsi="宋体"/>
          <w:sz w:val="18"/>
          <w:szCs w:val="18"/>
        </w:rPr>
      </w:pPr>
      <w:r w:rsidRPr="00554486">
        <w:rPr>
          <w:rFonts w:ascii="宋体" w:hAnsi="宋体" w:hint="eastAsia"/>
          <w:sz w:val="18"/>
          <w:szCs w:val="18"/>
        </w:rPr>
        <w:t>注：当压实填土厚度</w:t>
      </w:r>
      <w:r w:rsidRPr="00554486">
        <w:rPr>
          <w:i/>
          <w:sz w:val="18"/>
          <w:szCs w:val="18"/>
        </w:rPr>
        <w:t>H</w:t>
      </w:r>
      <w:r w:rsidRPr="00554486">
        <w:rPr>
          <w:rFonts w:ascii="宋体" w:hAnsi="宋体" w:hint="eastAsia"/>
          <w:sz w:val="18"/>
          <w:szCs w:val="18"/>
        </w:rPr>
        <w:t>大于15</w:t>
      </w:r>
      <w:r w:rsidRPr="00554486">
        <w:rPr>
          <w:sz w:val="18"/>
          <w:szCs w:val="18"/>
        </w:rPr>
        <w:t>m</w:t>
      </w:r>
      <w:r w:rsidRPr="00554486">
        <w:rPr>
          <w:rFonts w:ascii="宋体" w:hAnsi="宋体" w:hint="eastAsia"/>
          <w:sz w:val="18"/>
          <w:szCs w:val="18"/>
        </w:rPr>
        <w:t>时，可设计成台阶或者采用土工格栅加筋等措施，验算满足稳定性要求后</w:t>
      </w:r>
    </w:p>
    <w:p w:rsidR="00554486" w:rsidRDefault="00554486" w:rsidP="00554486">
      <w:pPr>
        <w:spacing w:line="360" w:lineRule="auto"/>
        <w:ind w:firstLineChars="200" w:firstLine="360"/>
        <w:rPr>
          <w:rFonts w:ascii="宋体" w:hAnsi="宋体"/>
          <w:sz w:val="18"/>
          <w:szCs w:val="18"/>
        </w:rPr>
      </w:pPr>
      <w:r w:rsidRPr="00554486">
        <w:rPr>
          <w:rFonts w:ascii="宋体" w:hAnsi="宋体" w:hint="eastAsia"/>
          <w:sz w:val="18"/>
          <w:szCs w:val="18"/>
        </w:rPr>
        <w:t>进行压实填土的施工。</w:t>
      </w:r>
    </w:p>
    <w:p w:rsidR="00EC6789" w:rsidRPr="00554486" w:rsidRDefault="00EC6789" w:rsidP="00554486">
      <w:pPr>
        <w:spacing w:line="360" w:lineRule="auto"/>
        <w:ind w:firstLineChars="200" w:firstLine="422"/>
        <w:rPr>
          <w:rFonts w:ascii="宋体" w:hAnsi="宋体"/>
          <w:sz w:val="18"/>
          <w:szCs w:val="18"/>
        </w:rPr>
      </w:pPr>
      <w:r>
        <w:rPr>
          <w:b/>
          <w:bCs/>
        </w:rPr>
        <w:t>8</w:t>
      </w:r>
      <w:r w:rsidR="00992807" w:rsidRPr="00992807">
        <w:rPr>
          <w:rFonts w:hint="eastAsia"/>
        </w:rPr>
        <w:t>冲击碾压法可用于地基冲击碾压、土石混填或填石</w:t>
      </w:r>
      <w:r w:rsidR="00094DF9">
        <w:rPr>
          <w:rFonts w:hint="eastAsia"/>
        </w:rPr>
        <w:t>基础</w:t>
      </w:r>
      <w:r w:rsidR="00992807" w:rsidRPr="00992807">
        <w:rPr>
          <w:rFonts w:hint="eastAsia"/>
        </w:rPr>
        <w:t>分层碾压、</w:t>
      </w:r>
      <w:r w:rsidR="00094DF9">
        <w:rPr>
          <w:rFonts w:hint="eastAsia"/>
        </w:rPr>
        <w:t>基础</w:t>
      </w:r>
      <w:r w:rsidR="00992807" w:rsidRPr="00992807">
        <w:rPr>
          <w:rFonts w:hint="eastAsia"/>
        </w:rPr>
        <w:t>冲击增强补压、旧砂石（沥青）路面冲压和旧水泥混凝土路面冲压等处理；其冲击设备、分层填料的虚铺厚度、分层压实的遍数等的设计应根据土质条件、工期要求等因素综合确定，其有效加固深度宜为</w:t>
      </w:r>
      <w:r w:rsidR="00992807" w:rsidRPr="00992807">
        <w:rPr>
          <w:rFonts w:asciiTheme="minorEastAsia" w:eastAsiaTheme="minorEastAsia" w:hAnsiTheme="minorEastAsia"/>
        </w:rPr>
        <w:t>3.0</w:t>
      </w:r>
      <w:r w:rsidR="00992807" w:rsidRPr="00992807">
        <w:t>m</w:t>
      </w:r>
      <w:r w:rsidR="00992807">
        <w:rPr>
          <w:rFonts w:ascii="宋体" w:hAnsi="宋体" w:hint="eastAsia"/>
        </w:rPr>
        <w:t>～</w:t>
      </w:r>
      <w:r w:rsidR="00992807" w:rsidRPr="00992807">
        <w:rPr>
          <w:rFonts w:asciiTheme="minorEastAsia" w:eastAsiaTheme="minorEastAsia" w:hAnsiTheme="minorEastAsia"/>
        </w:rPr>
        <w:t>4.0</w:t>
      </w:r>
      <w:r w:rsidR="00992807" w:rsidRPr="00992807">
        <w:t>m,</w:t>
      </w:r>
      <w:r w:rsidR="00992807" w:rsidRPr="00992807">
        <w:rPr>
          <w:rFonts w:hint="eastAsia"/>
        </w:rPr>
        <w:t>施工前应进行试验段施工，确定施工参数。</w:t>
      </w:r>
    </w:p>
    <w:p w:rsidR="00EC6789" w:rsidRPr="00B65B33" w:rsidRDefault="00EC6789" w:rsidP="00EC6789">
      <w:pPr>
        <w:spacing w:line="360" w:lineRule="auto"/>
        <w:ind w:firstLineChars="200" w:firstLine="422"/>
        <w:rPr>
          <w:rFonts w:ascii="宋体" w:hAnsi="宋体"/>
          <w:szCs w:val="21"/>
        </w:rPr>
      </w:pPr>
      <w:r>
        <w:rPr>
          <w:b/>
          <w:bCs/>
        </w:rPr>
        <w:t>9</w:t>
      </w:r>
      <w:r w:rsidR="00554486" w:rsidRPr="00554486">
        <w:rPr>
          <w:rFonts w:hint="eastAsia"/>
        </w:rPr>
        <w:t>压实填土地基承载力特征值，应根据现场静载荷试验确定，或可通过动力触探、静力触探等试验，并结合静载荷试验结果确定；其下卧层顶面的承载力应满足</w:t>
      </w:r>
      <w:r w:rsidR="00D745D7">
        <w:rPr>
          <w:rFonts w:hint="eastAsia"/>
        </w:rPr>
        <w:t>本规程</w:t>
      </w:r>
      <w:r w:rsidR="00554486" w:rsidRPr="00554486">
        <w:rPr>
          <w:rFonts w:hint="eastAsia"/>
        </w:rPr>
        <w:t>式</w:t>
      </w:r>
      <w:r w:rsidR="00554486" w:rsidRPr="00554486">
        <w:rPr>
          <w:rFonts w:asciiTheme="minorEastAsia" w:eastAsiaTheme="minorEastAsia" w:hAnsiTheme="minorEastAsia" w:hint="eastAsia"/>
        </w:rPr>
        <w:t>（4.2.2</w:t>
      </w:r>
      <w:r w:rsidR="00554486" w:rsidRPr="00F1156A">
        <w:rPr>
          <w:szCs w:val="21"/>
        </w:rPr>
        <w:t>-</w:t>
      </w:r>
      <w:r w:rsidR="00554486" w:rsidRPr="00554486">
        <w:rPr>
          <w:rFonts w:asciiTheme="minorEastAsia" w:eastAsiaTheme="minorEastAsia" w:hAnsiTheme="minorEastAsia" w:hint="eastAsia"/>
        </w:rPr>
        <w:t>1）、式（</w:t>
      </w:r>
      <w:r w:rsidR="00554486">
        <w:rPr>
          <w:rFonts w:asciiTheme="minorEastAsia" w:eastAsiaTheme="minorEastAsia" w:hAnsiTheme="minorEastAsia" w:hint="eastAsia"/>
        </w:rPr>
        <w:t>4.2.</w:t>
      </w:r>
      <w:r w:rsidR="00554486" w:rsidRPr="00554486">
        <w:rPr>
          <w:rFonts w:asciiTheme="minorEastAsia" w:eastAsiaTheme="minorEastAsia" w:hAnsiTheme="minorEastAsia" w:hint="eastAsia"/>
        </w:rPr>
        <w:t>2</w:t>
      </w:r>
      <w:r w:rsidR="00554486" w:rsidRPr="00F1156A">
        <w:rPr>
          <w:szCs w:val="21"/>
        </w:rPr>
        <w:t>-</w:t>
      </w:r>
      <w:r w:rsidR="00554486" w:rsidRPr="00554486">
        <w:rPr>
          <w:rFonts w:asciiTheme="minorEastAsia" w:eastAsiaTheme="minorEastAsia" w:hAnsiTheme="minorEastAsia" w:hint="eastAsia"/>
        </w:rPr>
        <w:t>2）和式（4.2.2</w:t>
      </w:r>
      <w:r w:rsidR="00554486" w:rsidRPr="00F1156A">
        <w:rPr>
          <w:szCs w:val="21"/>
        </w:rPr>
        <w:t>-</w:t>
      </w:r>
      <w:r w:rsidR="00554486" w:rsidRPr="00554486">
        <w:rPr>
          <w:rFonts w:asciiTheme="minorEastAsia" w:eastAsiaTheme="minorEastAsia" w:hAnsiTheme="minorEastAsia" w:hint="eastAsia"/>
        </w:rPr>
        <w:t>3）</w:t>
      </w:r>
      <w:r w:rsidR="00554486" w:rsidRPr="00554486">
        <w:rPr>
          <w:rFonts w:hint="eastAsia"/>
        </w:rPr>
        <w:t>的要求。</w:t>
      </w:r>
    </w:p>
    <w:p w:rsidR="00EC6789" w:rsidRPr="00B65B33" w:rsidRDefault="00EC6789" w:rsidP="00EC6789">
      <w:pPr>
        <w:spacing w:line="360" w:lineRule="auto"/>
        <w:ind w:firstLineChars="200" w:firstLine="422"/>
        <w:rPr>
          <w:rFonts w:ascii="宋体" w:hAnsi="宋体"/>
          <w:szCs w:val="21"/>
        </w:rPr>
      </w:pPr>
      <w:r>
        <w:rPr>
          <w:b/>
          <w:bCs/>
        </w:rPr>
        <w:t>10</w:t>
      </w:r>
      <w:r w:rsidR="00554486" w:rsidRPr="00554486">
        <w:rPr>
          <w:rFonts w:hint="eastAsia"/>
        </w:rPr>
        <w:t>压实填土地基的变形，可按现行国家标准《建筑地基基础设计规范》</w:t>
      </w:r>
      <w:r w:rsidR="00554486" w:rsidRPr="00554486">
        <w:rPr>
          <w:rFonts w:hint="eastAsia"/>
        </w:rPr>
        <w:t>GB 50007</w:t>
      </w:r>
      <w:r w:rsidR="00554486" w:rsidRPr="00554486">
        <w:rPr>
          <w:rFonts w:hint="eastAsia"/>
        </w:rPr>
        <w:t>的有关规定计算，压缩模量应通过处理后地基的原位测试或土工试验确定。</w:t>
      </w:r>
    </w:p>
    <w:p w:rsidR="00554486" w:rsidRPr="00554486" w:rsidRDefault="00554486" w:rsidP="00554486">
      <w:pPr>
        <w:spacing w:line="360" w:lineRule="auto"/>
        <w:rPr>
          <w:rFonts w:ascii="宋体" w:hAnsi="宋体"/>
          <w:szCs w:val="21"/>
        </w:rPr>
      </w:pPr>
      <w:r>
        <w:rPr>
          <w:b/>
        </w:rPr>
        <w:t>6</w:t>
      </w:r>
      <w:r>
        <w:rPr>
          <w:rFonts w:eastAsiaTheme="minorEastAsia"/>
          <w:b/>
          <w:spacing w:val="54"/>
        </w:rPr>
        <w:t>.</w:t>
      </w:r>
      <w:r>
        <w:rPr>
          <w:b/>
        </w:rPr>
        <w:t>2</w:t>
      </w:r>
      <w:r>
        <w:rPr>
          <w:rFonts w:eastAsiaTheme="minorEastAsia"/>
          <w:b/>
          <w:spacing w:val="54"/>
        </w:rPr>
        <w:t>.</w:t>
      </w:r>
      <w:r>
        <w:rPr>
          <w:b/>
        </w:rPr>
        <w:t xml:space="preserve">3 </w:t>
      </w:r>
      <w:r w:rsidRPr="00554486">
        <w:rPr>
          <w:rFonts w:ascii="宋体" w:hAnsi="宋体" w:hint="eastAsia"/>
          <w:szCs w:val="21"/>
        </w:rPr>
        <w:t>压实填土地基的施工应符合下列规定:</w:t>
      </w:r>
    </w:p>
    <w:p w:rsidR="00554486" w:rsidRPr="00554486" w:rsidRDefault="00554486" w:rsidP="00554486">
      <w:pPr>
        <w:spacing w:line="360" w:lineRule="auto"/>
        <w:ind w:firstLineChars="200" w:firstLine="422"/>
        <w:rPr>
          <w:rFonts w:ascii="宋体" w:hAnsi="宋体"/>
          <w:szCs w:val="21"/>
        </w:rPr>
      </w:pPr>
      <w:r>
        <w:rPr>
          <w:b/>
          <w:bCs/>
        </w:rPr>
        <w:t>1</w:t>
      </w:r>
      <w:r w:rsidRPr="00554486">
        <w:rPr>
          <w:rFonts w:ascii="宋体" w:hAnsi="宋体" w:hint="eastAsia"/>
          <w:szCs w:val="21"/>
        </w:rPr>
        <w:t>应根据使用要求、邻近结构类型和地质条件确定允许加载量和范围，并按设计要求均衡分步施加，避免大量快速集中填土。</w:t>
      </w:r>
    </w:p>
    <w:p w:rsidR="00554486" w:rsidRPr="00554486" w:rsidRDefault="00554486" w:rsidP="00554486">
      <w:pPr>
        <w:spacing w:line="360" w:lineRule="auto"/>
        <w:ind w:firstLineChars="200" w:firstLine="422"/>
        <w:rPr>
          <w:rFonts w:ascii="宋体" w:hAnsi="宋体"/>
          <w:szCs w:val="21"/>
        </w:rPr>
      </w:pPr>
      <w:r>
        <w:rPr>
          <w:b/>
          <w:bCs/>
        </w:rPr>
        <w:lastRenderedPageBreak/>
        <w:t>2</w:t>
      </w:r>
      <w:r w:rsidRPr="00554486">
        <w:rPr>
          <w:rFonts w:ascii="宋体" w:hAnsi="宋体" w:hint="eastAsia"/>
          <w:szCs w:val="21"/>
        </w:rPr>
        <w:t>填料前，应清除填土层底面以下的耕土、植被或软弱土层等。</w:t>
      </w:r>
    </w:p>
    <w:p w:rsidR="00554486" w:rsidRPr="00554486" w:rsidRDefault="00554486" w:rsidP="00554486">
      <w:pPr>
        <w:spacing w:line="360" w:lineRule="auto"/>
        <w:ind w:firstLineChars="200" w:firstLine="422"/>
        <w:rPr>
          <w:rFonts w:ascii="宋体" w:hAnsi="宋体"/>
          <w:szCs w:val="21"/>
        </w:rPr>
      </w:pPr>
      <w:r>
        <w:rPr>
          <w:b/>
          <w:bCs/>
        </w:rPr>
        <w:t>3</w:t>
      </w:r>
      <w:r w:rsidRPr="00554486">
        <w:rPr>
          <w:rFonts w:ascii="宋体" w:hAnsi="宋体" w:hint="eastAsia"/>
          <w:szCs w:val="21"/>
        </w:rPr>
        <w:t>压实填土施工过程中，应采取防雨、防冻措施，防止填料（粉质黏土、粉土）受雨水淋湿或冻结。</w:t>
      </w:r>
    </w:p>
    <w:p w:rsidR="00554486" w:rsidRPr="00554486" w:rsidRDefault="00554486" w:rsidP="00554486">
      <w:pPr>
        <w:spacing w:line="360" w:lineRule="auto"/>
        <w:ind w:firstLineChars="200" w:firstLine="422"/>
        <w:rPr>
          <w:rFonts w:ascii="宋体" w:hAnsi="宋体"/>
          <w:szCs w:val="21"/>
        </w:rPr>
      </w:pPr>
      <w:r>
        <w:rPr>
          <w:b/>
          <w:bCs/>
        </w:rPr>
        <w:t>4</w:t>
      </w:r>
      <w:r w:rsidRPr="00554486">
        <w:rPr>
          <w:rFonts w:ascii="宋体" w:hAnsi="宋体" w:hint="eastAsia"/>
          <w:szCs w:val="21"/>
        </w:rPr>
        <w:t>基槽内压实时，应先压实基槽两边，再压实中间。</w:t>
      </w:r>
    </w:p>
    <w:p w:rsidR="00554486" w:rsidRPr="00554486" w:rsidRDefault="00554486" w:rsidP="00554486">
      <w:pPr>
        <w:spacing w:line="360" w:lineRule="auto"/>
        <w:ind w:firstLineChars="200" w:firstLine="422"/>
        <w:rPr>
          <w:rFonts w:ascii="宋体" w:hAnsi="宋体"/>
          <w:szCs w:val="21"/>
        </w:rPr>
      </w:pPr>
      <w:r>
        <w:rPr>
          <w:b/>
          <w:bCs/>
        </w:rPr>
        <w:t>5</w:t>
      </w:r>
      <w:r w:rsidRPr="00554486">
        <w:rPr>
          <w:rFonts w:ascii="宋体" w:hAnsi="宋体" w:hint="eastAsia"/>
          <w:szCs w:val="21"/>
        </w:rPr>
        <w:t>冲击碾压法施工的冲击碾压宽度不宜小于6</w:t>
      </w:r>
      <w:r w:rsidRPr="00794B6C">
        <w:rPr>
          <w:szCs w:val="21"/>
        </w:rPr>
        <w:t>m</w:t>
      </w:r>
      <w:r w:rsidRPr="00554486">
        <w:rPr>
          <w:rFonts w:ascii="宋体" w:hAnsi="宋体" w:hint="eastAsia"/>
          <w:szCs w:val="21"/>
        </w:rPr>
        <w:t>,工作面较窄时，需设置转弯车道，冲压最短直线距离不宜少于100</w:t>
      </w:r>
      <w:r w:rsidRPr="009169DB">
        <w:rPr>
          <w:szCs w:val="21"/>
        </w:rPr>
        <w:t>m</w:t>
      </w:r>
      <w:r w:rsidR="009169DB">
        <w:rPr>
          <w:szCs w:val="21"/>
        </w:rPr>
        <w:t>，</w:t>
      </w:r>
      <w:r w:rsidRPr="00554486">
        <w:rPr>
          <w:rFonts w:ascii="宋体" w:hAnsi="宋体" w:hint="eastAsia"/>
          <w:szCs w:val="21"/>
        </w:rPr>
        <w:t>冲压边角及转弯区域应釆用其他措施压实；施工时，地下水位应降低到碾压面以下</w:t>
      </w:r>
      <w:r w:rsidR="009169DB">
        <w:rPr>
          <w:rFonts w:ascii="宋体" w:hAnsi="宋体" w:hint="eastAsia"/>
          <w:szCs w:val="21"/>
        </w:rPr>
        <w:t>1.</w:t>
      </w:r>
      <w:r w:rsidRPr="00554486">
        <w:rPr>
          <w:rFonts w:ascii="宋体" w:hAnsi="宋体" w:hint="eastAsia"/>
          <w:szCs w:val="21"/>
        </w:rPr>
        <w:t>5</w:t>
      </w:r>
      <w:r w:rsidR="009169DB" w:rsidRPr="009169DB">
        <w:rPr>
          <w:szCs w:val="21"/>
        </w:rPr>
        <w:t>m</w:t>
      </w:r>
      <w:r w:rsidR="009169DB">
        <w:rPr>
          <w:szCs w:val="21"/>
        </w:rPr>
        <w:t>。</w:t>
      </w:r>
    </w:p>
    <w:p w:rsidR="00554486" w:rsidRPr="00554486" w:rsidRDefault="00554486" w:rsidP="00554486">
      <w:pPr>
        <w:spacing w:line="360" w:lineRule="auto"/>
        <w:ind w:firstLineChars="200" w:firstLine="422"/>
        <w:rPr>
          <w:rFonts w:ascii="宋体" w:hAnsi="宋体"/>
          <w:szCs w:val="21"/>
        </w:rPr>
      </w:pPr>
      <w:r>
        <w:rPr>
          <w:b/>
          <w:bCs/>
        </w:rPr>
        <w:t>6</w:t>
      </w:r>
      <w:r w:rsidRPr="00554486">
        <w:rPr>
          <w:rFonts w:ascii="宋体" w:hAnsi="宋体" w:hint="eastAsia"/>
          <w:szCs w:val="21"/>
        </w:rPr>
        <w:t>性质不同的填料，应采取水平分层、分段填筑，并分层压实；同一水平层，应采用同一填料，不得混合填筑；填方分段施工时，接头部位如不能交替填筑，应按1</w:t>
      </w:r>
      <w:r w:rsidR="009169DB">
        <w:rPr>
          <w:rFonts w:ascii="宋体" w:hAnsi="宋体" w:hint="eastAsia"/>
          <w:szCs w:val="21"/>
        </w:rPr>
        <w:t>：</w:t>
      </w:r>
      <w:r w:rsidRPr="00554486">
        <w:rPr>
          <w:rFonts w:ascii="宋体" w:hAnsi="宋体" w:hint="eastAsia"/>
          <w:szCs w:val="21"/>
        </w:rPr>
        <w:t>1坡度分层留台阶</w:t>
      </w:r>
      <w:r w:rsidR="009169DB">
        <w:rPr>
          <w:rFonts w:ascii="宋体" w:hAnsi="宋体" w:hint="eastAsia"/>
          <w:szCs w:val="21"/>
        </w:rPr>
        <w:t>；</w:t>
      </w:r>
      <w:r w:rsidRPr="00554486">
        <w:rPr>
          <w:rFonts w:ascii="宋体" w:hAnsi="宋体" w:hint="eastAsia"/>
          <w:szCs w:val="21"/>
        </w:rPr>
        <w:t>如能交替填筑，则应分层相互交替搭接，搭接长度不小于2m；压实填土的施工缝，各层应错开搭接，在施工缝的搭接处，应适当增加压实遍数；边角及转弯区域应釆取其他措施压实，以达到设计标准。</w:t>
      </w:r>
    </w:p>
    <w:p w:rsidR="00554486" w:rsidRPr="00554486" w:rsidRDefault="00554486" w:rsidP="00554486">
      <w:pPr>
        <w:spacing w:line="360" w:lineRule="auto"/>
        <w:ind w:firstLineChars="200" w:firstLine="422"/>
        <w:rPr>
          <w:rFonts w:ascii="宋体" w:hAnsi="宋体"/>
          <w:szCs w:val="21"/>
        </w:rPr>
      </w:pPr>
      <w:r>
        <w:rPr>
          <w:b/>
          <w:bCs/>
        </w:rPr>
        <w:t>7</w:t>
      </w:r>
      <w:r w:rsidRPr="00554486">
        <w:rPr>
          <w:rFonts w:ascii="宋体" w:hAnsi="宋体" w:hint="eastAsia"/>
          <w:szCs w:val="21"/>
        </w:rPr>
        <w:t>压实地基施工场地附近有对振动和噪声环境控制要求时</w:t>
      </w:r>
      <w:r w:rsidR="009169DB">
        <w:rPr>
          <w:rFonts w:ascii="宋体" w:hAnsi="宋体" w:hint="eastAsia"/>
          <w:szCs w:val="21"/>
        </w:rPr>
        <w:t>，</w:t>
      </w:r>
      <w:r w:rsidRPr="00554486">
        <w:rPr>
          <w:rFonts w:ascii="宋体" w:hAnsi="宋体" w:hint="eastAsia"/>
          <w:szCs w:val="21"/>
        </w:rPr>
        <w:t>应合理安排施工工序和时间，减少噪声与振动对环境的影响，或采取挖减振沟等减振和隔振措施，并进行振动和噪声监测。</w:t>
      </w:r>
    </w:p>
    <w:p w:rsidR="00F1156A" w:rsidRPr="00EC6789" w:rsidRDefault="00554486" w:rsidP="00554486">
      <w:pPr>
        <w:spacing w:line="360" w:lineRule="auto"/>
        <w:ind w:firstLineChars="200" w:firstLine="422"/>
        <w:rPr>
          <w:rFonts w:ascii="宋体" w:hAnsi="宋体"/>
          <w:szCs w:val="21"/>
        </w:rPr>
      </w:pPr>
      <w:r>
        <w:rPr>
          <w:b/>
          <w:bCs/>
        </w:rPr>
        <w:t>8</w:t>
      </w:r>
      <w:r w:rsidRPr="00554486">
        <w:rPr>
          <w:rFonts w:ascii="宋体" w:hAnsi="宋体" w:hint="eastAsia"/>
          <w:szCs w:val="21"/>
        </w:rPr>
        <w:t>施工过程中，应避免扰动填土下卧的淤泥或淤泥质土层。 压实填土施工结束检验合格后，应及时进行基础施工。</w:t>
      </w:r>
    </w:p>
    <w:p w:rsidR="009169DB" w:rsidRPr="009169DB" w:rsidRDefault="009169DB" w:rsidP="009169DB">
      <w:pPr>
        <w:spacing w:line="360" w:lineRule="auto"/>
        <w:rPr>
          <w:rFonts w:ascii="宋体" w:hAnsi="宋体"/>
          <w:szCs w:val="21"/>
        </w:rPr>
      </w:pPr>
      <w:r>
        <w:rPr>
          <w:b/>
        </w:rPr>
        <w:t>6</w:t>
      </w:r>
      <w:r>
        <w:rPr>
          <w:rFonts w:eastAsiaTheme="minorEastAsia"/>
          <w:b/>
          <w:spacing w:val="54"/>
        </w:rPr>
        <w:t>.</w:t>
      </w:r>
      <w:r>
        <w:rPr>
          <w:b/>
        </w:rPr>
        <w:t>2</w:t>
      </w:r>
      <w:r>
        <w:rPr>
          <w:rFonts w:eastAsiaTheme="minorEastAsia"/>
          <w:b/>
          <w:spacing w:val="54"/>
        </w:rPr>
        <w:t>.</w:t>
      </w:r>
      <w:r>
        <w:rPr>
          <w:b/>
        </w:rPr>
        <w:t xml:space="preserve">4 </w:t>
      </w:r>
      <w:r w:rsidRPr="009169DB">
        <w:rPr>
          <w:rFonts w:ascii="宋体" w:hAnsi="宋体" w:hint="eastAsia"/>
          <w:szCs w:val="21"/>
        </w:rPr>
        <w:t>压实填土地基的质量检验应符合下列规定：</w:t>
      </w:r>
    </w:p>
    <w:p w:rsidR="009169DB" w:rsidRPr="009169DB" w:rsidRDefault="009169DB" w:rsidP="009169DB">
      <w:pPr>
        <w:spacing w:line="360" w:lineRule="auto"/>
        <w:ind w:firstLineChars="200" w:firstLine="422"/>
        <w:rPr>
          <w:rFonts w:ascii="宋体" w:hAnsi="宋体"/>
          <w:szCs w:val="21"/>
        </w:rPr>
      </w:pPr>
      <w:r>
        <w:rPr>
          <w:b/>
          <w:bCs/>
        </w:rPr>
        <w:t>1</w:t>
      </w:r>
      <w:r w:rsidRPr="009169DB">
        <w:rPr>
          <w:rFonts w:ascii="宋体" w:hAnsi="宋体" w:hint="eastAsia"/>
          <w:szCs w:val="21"/>
        </w:rPr>
        <w:t>在施工过程中，应分层取样检验土的干密度和</w:t>
      </w:r>
      <w:r w:rsidR="00464FB6">
        <w:rPr>
          <w:rFonts w:ascii="宋体" w:hAnsi="宋体" w:hint="eastAsia"/>
          <w:szCs w:val="21"/>
        </w:rPr>
        <w:t>含水率</w:t>
      </w:r>
      <w:r w:rsidRPr="009169DB">
        <w:rPr>
          <w:rFonts w:ascii="宋体" w:hAnsi="宋体" w:hint="eastAsia"/>
          <w:szCs w:val="21"/>
        </w:rPr>
        <w:t>；</w:t>
      </w:r>
      <w:r w:rsidRPr="00794B6C">
        <w:rPr>
          <w:rFonts w:ascii="宋体" w:hAnsi="宋体" w:hint="eastAsia"/>
          <w:szCs w:val="21"/>
        </w:rPr>
        <w:t>每50</w:t>
      </w:r>
      <w:r w:rsidRPr="00794B6C">
        <w:rPr>
          <w:szCs w:val="21"/>
        </w:rPr>
        <w:t>m</w:t>
      </w:r>
      <w:r w:rsidRPr="00794B6C">
        <w:rPr>
          <w:szCs w:val="21"/>
          <w:vertAlign w:val="superscript"/>
        </w:rPr>
        <w:t>2</w:t>
      </w:r>
      <w:r w:rsidR="00794B6C">
        <w:rPr>
          <w:rFonts w:ascii="宋体" w:hAnsi="宋体" w:hint="eastAsia"/>
          <w:szCs w:val="21"/>
        </w:rPr>
        <w:t>～</w:t>
      </w:r>
      <w:r w:rsidRPr="00794B6C">
        <w:rPr>
          <w:rFonts w:ascii="宋体" w:hAnsi="宋体" w:hint="eastAsia"/>
          <w:szCs w:val="21"/>
        </w:rPr>
        <w:t>100</w:t>
      </w:r>
      <w:r w:rsidR="00794B6C" w:rsidRPr="00794B6C">
        <w:rPr>
          <w:szCs w:val="21"/>
        </w:rPr>
        <w:t>m</w:t>
      </w:r>
      <w:r w:rsidR="00794B6C" w:rsidRPr="00794B6C">
        <w:rPr>
          <w:szCs w:val="21"/>
          <w:vertAlign w:val="superscript"/>
        </w:rPr>
        <w:t>2</w:t>
      </w:r>
      <w:r w:rsidRPr="00794B6C">
        <w:rPr>
          <w:rFonts w:ascii="宋体" w:hAnsi="宋体" w:hint="eastAsia"/>
          <w:szCs w:val="21"/>
        </w:rPr>
        <w:t>面</w:t>
      </w:r>
      <w:r w:rsidRPr="009169DB">
        <w:rPr>
          <w:rFonts w:ascii="宋体" w:hAnsi="宋体" w:hint="eastAsia"/>
          <w:szCs w:val="21"/>
        </w:rPr>
        <w:t>积内应设不少于1个检测点，每一个独立基础下，检测点不少于1个点，条形基础每20延米设检测点不少于1个点，压实系数不得低于</w:t>
      </w:r>
      <w:r w:rsidR="00D745D7">
        <w:rPr>
          <w:rFonts w:ascii="宋体" w:hAnsi="宋体" w:hint="eastAsia"/>
          <w:szCs w:val="21"/>
        </w:rPr>
        <w:t>本规程</w:t>
      </w:r>
      <w:r w:rsidRPr="009169DB">
        <w:rPr>
          <w:rFonts w:ascii="宋体" w:hAnsi="宋体" w:hint="eastAsia"/>
          <w:szCs w:val="21"/>
        </w:rPr>
        <w:t>表</w:t>
      </w:r>
      <w:r w:rsidR="006E2A8D">
        <w:rPr>
          <w:rFonts w:ascii="宋体" w:hAnsi="宋体" w:hint="eastAsia"/>
          <w:szCs w:val="21"/>
        </w:rPr>
        <w:t>6.2.</w:t>
      </w:r>
      <w:r w:rsidRPr="009169DB">
        <w:rPr>
          <w:rFonts w:ascii="宋体" w:hAnsi="宋体" w:hint="eastAsia"/>
          <w:szCs w:val="21"/>
        </w:rPr>
        <w:t>2</w:t>
      </w:r>
      <w:r w:rsidRPr="006E2A8D">
        <w:rPr>
          <w:szCs w:val="21"/>
        </w:rPr>
        <w:t>-</w:t>
      </w:r>
      <w:r w:rsidRPr="009169DB">
        <w:rPr>
          <w:rFonts w:ascii="宋体" w:hAnsi="宋体" w:hint="eastAsia"/>
          <w:szCs w:val="21"/>
        </w:rPr>
        <w:t>2的规定；采用灌水法或灌砂法检测的碎石土干密度不得低于</w:t>
      </w:r>
      <w:r w:rsidR="006E2A8D">
        <w:rPr>
          <w:rFonts w:ascii="宋体" w:hAnsi="宋体" w:hint="eastAsia"/>
          <w:szCs w:val="21"/>
        </w:rPr>
        <w:t>2.</w:t>
      </w:r>
      <w:r w:rsidRPr="009169DB">
        <w:rPr>
          <w:rFonts w:ascii="宋体" w:hAnsi="宋体" w:hint="eastAsia"/>
          <w:szCs w:val="21"/>
        </w:rPr>
        <w:t>0</w:t>
      </w:r>
      <w:r w:rsidRPr="006E2A8D">
        <w:rPr>
          <w:szCs w:val="21"/>
        </w:rPr>
        <w:t>t/m</w:t>
      </w:r>
      <w:r w:rsidRPr="006E2A8D">
        <w:rPr>
          <w:szCs w:val="21"/>
          <w:vertAlign w:val="superscript"/>
        </w:rPr>
        <w:t>3</w:t>
      </w:r>
      <w:r w:rsidR="006E2A8D">
        <w:rPr>
          <w:szCs w:val="21"/>
        </w:rPr>
        <w:t>。</w:t>
      </w:r>
    </w:p>
    <w:p w:rsidR="009169DB" w:rsidRPr="009169DB" w:rsidRDefault="009169DB" w:rsidP="009169DB">
      <w:pPr>
        <w:spacing w:line="360" w:lineRule="auto"/>
        <w:ind w:firstLineChars="200" w:firstLine="422"/>
        <w:rPr>
          <w:rFonts w:ascii="宋体" w:hAnsi="宋体"/>
          <w:szCs w:val="21"/>
        </w:rPr>
      </w:pPr>
      <w:r>
        <w:rPr>
          <w:b/>
          <w:bCs/>
        </w:rPr>
        <w:t>2</w:t>
      </w:r>
      <w:r w:rsidRPr="009169DB">
        <w:rPr>
          <w:rFonts w:ascii="宋体" w:hAnsi="宋体" w:hint="eastAsia"/>
          <w:szCs w:val="21"/>
        </w:rPr>
        <w:t>有地区经验时，可釆用动力触探、静力触探、标准贯入等原位试验，并结合干密度试验的对比结果进行质量检验。</w:t>
      </w:r>
    </w:p>
    <w:p w:rsidR="009169DB" w:rsidRPr="009169DB" w:rsidRDefault="009169DB" w:rsidP="009169DB">
      <w:pPr>
        <w:spacing w:line="360" w:lineRule="auto"/>
        <w:ind w:firstLineChars="200" w:firstLine="422"/>
        <w:rPr>
          <w:rFonts w:ascii="宋体" w:hAnsi="宋体"/>
          <w:szCs w:val="21"/>
        </w:rPr>
      </w:pPr>
      <w:r>
        <w:rPr>
          <w:b/>
          <w:bCs/>
        </w:rPr>
        <w:t>3</w:t>
      </w:r>
      <w:r w:rsidRPr="009169DB">
        <w:rPr>
          <w:rFonts w:ascii="宋体" w:hAnsi="宋体" w:hint="eastAsia"/>
          <w:szCs w:val="21"/>
        </w:rPr>
        <w:t>冲击碾压法施工宜分层进行变形量、压实系数等土的物理力学指标监测和检测。</w:t>
      </w:r>
    </w:p>
    <w:p w:rsidR="00F1156A" w:rsidRDefault="009169DB" w:rsidP="009169DB">
      <w:pPr>
        <w:spacing w:line="360" w:lineRule="auto"/>
        <w:ind w:firstLineChars="200" w:firstLine="422"/>
        <w:rPr>
          <w:rFonts w:ascii="宋体" w:hAnsi="宋体"/>
          <w:szCs w:val="21"/>
        </w:rPr>
      </w:pPr>
      <w:r>
        <w:rPr>
          <w:b/>
          <w:bCs/>
        </w:rPr>
        <w:t>4</w:t>
      </w:r>
      <w:r w:rsidRPr="009169DB">
        <w:rPr>
          <w:rFonts w:ascii="宋体" w:hAnsi="宋体" w:hint="eastAsia"/>
          <w:szCs w:val="21"/>
        </w:rPr>
        <w:t>地基承载力验收检验，可通过静载荷试验并结合动力触探、静力触探、标准贯入等试验结果综合判定。每个单体工程静载荷试验不应少于3点，大型工程可按单体工程的数量或面积确定检验点数。</w:t>
      </w:r>
    </w:p>
    <w:p w:rsidR="00F1156A" w:rsidRDefault="006E2A8D" w:rsidP="006E2A8D">
      <w:pPr>
        <w:spacing w:line="360" w:lineRule="auto"/>
      </w:pPr>
      <w:r>
        <w:rPr>
          <w:b/>
        </w:rPr>
        <w:t>6</w:t>
      </w:r>
      <w:r>
        <w:rPr>
          <w:rFonts w:eastAsiaTheme="minorEastAsia"/>
          <w:b/>
          <w:spacing w:val="54"/>
        </w:rPr>
        <w:t>.</w:t>
      </w:r>
      <w:r>
        <w:rPr>
          <w:b/>
        </w:rPr>
        <w:t>2</w:t>
      </w:r>
      <w:r>
        <w:rPr>
          <w:rFonts w:eastAsiaTheme="minorEastAsia"/>
          <w:b/>
          <w:spacing w:val="54"/>
        </w:rPr>
        <w:t>.</w:t>
      </w:r>
      <w:r>
        <w:rPr>
          <w:b/>
        </w:rPr>
        <w:t xml:space="preserve">5 </w:t>
      </w:r>
      <w:r w:rsidRPr="006E2A8D">
        <w:rPr>
          <w:rFonts w:ascii="宋体" w:hAnsi="宋体" w:hint="eastAsia"/>
          <w:szCs w:val="21"/>
        </w:rPr>
        <w:t>压实地基的施工质量检验应分层进行。每完成一道工序，应按设计要求进行验收，未经验收或验收不合格时，不得进行下</w:t>
      </w:r>
      <w:r>
        <w:rPr>
          <w:rFonts w:ascii="宋体" w:hAnsi="宋体" w:hint="eastAsia"/>
          <w:szCs w:val="21"/>
        </w:rPr>
        <w:t>一</w:t>
      </w:r>
      <w:r w:rsidRPr="006E2A8D">
        <w:rPr>
          <w:rFonts w:ascii="宋体" w:hAnsi="宋体" w:hint="eastAsia"/>
          <w:szCs w:val="21"/>
        </w:rPr>
        <w:t>道工序施工。</w:t>
      </w:r>
    </w:p>
    <w:p w:rsidR="00DE12C6" w:rsidRDefault="000F377C">
      <w:pPr>
        <w:pStyle w:val="21"/>
      </w:pPr>
      <w:bookmarkStart w:id="92" w:name="_Toc83884716"/>
      <w:r>
        <w:lastRenderedPageBreak/>
        <w:t>6</w:t>
      </w:r>
      <w:r>
        <w:rPr>
          <w:rFonts w:eastAsiaTheme="minorEastAsia"/>
          <w:spacing w:val="54"/>
        </w:rPr>
        <w:t>.</w:t>
      </w:r>
      <w:r>
        <w:rPr>
          <w:rFonts w:hint="eastAsia"/>
        </w:rPr>
        <w:t>3</w:t>
      </w:r>
      <w:bookmarkEnd w:id="87"/>
      <w:bookmarkEnd w:id="88"/>
      <w:bookmarkEnd w:id="89"/>
      <w:bookmarkEnd w:id="90"/>
      <w:bookmarkEnd w:id="91"/>
      <w:r w:rsidR="006E2A8D" w:rsidRPr="00BE4D95">
        <w:rPr>
          <w:rFonts w:ascii="黑体" w:eastAsia="黑体" w:hAnsi="黑体"/>
        </w:rPr>
        <w:t>夯实地基</w:t>
      </w:r>
      <w:bookmarkEnd w:id="92"/>
    </w:p>
    <w:p w:rsidR="006E2A8D" w:rsidRPr="00C2405C" w:rsidRDefault="000F377C" w:rsidP="00C2405C">
      <w:pPr>
        <w:tabs>
          <w:tab w:val="left" w:pos="0"/>
          <w:tab w:val="left" w:pos="360"/>
          <w:tab w:val="left" w:pos="720"/>
          <w:tab w:val="left" w:pos="900"/>
          <w:tab w:val="left" w:pos="1080"/>
          <w:tab w:val="left" w:pos="1620"/>
        </w:tabs>
        <w:snapToGrid w:val="0"/>
        <w:spacing w:line="360" w:lineRule="auto"/>
        <w:rPr>
          <w:rFonts w:ascii="宋体" w:hAnsi="宋体"/>
          <w:szCs w:val="21"/>
        </w:rPr>
      </w:pPr>
      <w:r w:rsidRPr="00C2405C">
        <w:rPr>
          <w:b/>
        </w:rPr>
        <w:t>6</w:t>
      </w:r>
      <w:r w:rsidR="00C2405C">
        <w:rPr>
          <w:rFonts w:eastAsiaTheme="minorEastAsia"/>
          <w:b/>
          <w:spacing w:val="54"/>
        </w:rPr>
        <w:t>.</w:t>
      </w:r>
      <w:r w:rsidRPr="00C2405C">
        <w:rPr>
          <w:rFonts w:hint="eastAsia"/>
          <w:b/>
        </w:rPr>
        <w:t>3</w:t>
      </w:r>
      <w:r w:rsidR="00C2405C">
        <w:rPr>
          <w:rFonts w:eastAsiaTheme="minorEastAsia"/>
          <w:b/>
          <w:spacing w:val="54"/>
        </w:rPr>
        <w:t>.</w:t>
      </w:r>
      <w:r w:rsidRPr="00C2405C">
        <w:rPr>
          <w:b/>
        </w:rPr>
        <w:t>1</w:t>
      </w:r>
      <w:r w:rsidR="006E2A8D" w:rsidRPr="00C2405C">
        <w:rPr>
          <w:rFonts w:ascii="宋体" w:hAnsi="宋体" w:hint="eastAsia"/>
          <w:szCs w:val="21"/>
        </w:rPr>
        <w:t>夯实地基处理应符合下列规定：</w:t>
      </w:r>
    </w:p>
    <w:p w:rsidR="006E2A8D" w:rsidRPr="00C2405C" w:rsidRDefault="006E2A8D" w:rsidP="00C2405C">
      <w:pPr>
        <w:tabs>
          <w:tab w:val="left" w:pos="0"/>
          <w:tab w:val="left" w:pos="360"/>
          <w:tab w:val="left" w:pos="720"/>
          <w:tab w:val="left" w:pos="900"/>
          <w:tab w:val="left" w:pos="1080"/>
          <w:tab w:val="left" w:pos="1620"/>
        </w:tabs>
        <w:snapToGrid w:val="0"/>
        <w:spacing w:line="360" w:lineRule="auto"/>
        <w:ind w:firstLineChars="200" w:firstLine="422"/>
        <w:rPr>
          <w:rFonts w:ascii="宋体" w:hAnsi="宋体"/>
          <w:szCs w:val="21"/>
        </w:rPr>
      </w:pPr>
      <w:r w:rsidRPr="00E962B2">
        <w:rPr>
          <w:rFonts w:ascii="宋体" w:hAnsi="宋体"/>
          <w:b/>
          <w:szCs w:val="21"/>
        </w:rPr>
        <w:t>1</w:t>
      </w:r>
      <w:r w:rsidRPr="00C2405C">
        <w:rPr>
          <w:rFonts w:ascii="宋体" w:hAnsi="宋体" w:hint="eastAsia"/>
          <w:szCs w:val="21"/>
        </w:rPr>
        <w:t>强夯和强夯置换施工前，应在施工现场有代表性的场地选取一个或几个试验区，进行试夯或试验</w:t>
      </w:r>
      <w:r w:rsidR="009D2E3A">
        <w:rPr>
          <w:rFonts w:ascii="宋体" w:hAnsi="宋体" w:hint="eastAsia"/>
          <w:szCs w:val="21"/>
        </w:rPr>
        <w:t>性</w:t>
      </w:r>
      <w:r w:rsidRPr="00C2405C">
        <w:rPr>
          <w:rFonts w:ascii="宋体" w:hAnsi="宋体" w:hint="eastAsia"/>
          <w:szCs w:val="21"/>
        </w:rPr>
        <w:t>施工。每个试验区面积不宜小于20m</w:t>
      </w:r>
      <w:r w:rsidRPr="009D2E3A">
        <w:rPr>
          <w:rFonts w:ascii="MS Gothic" w:eastAsia="MS Gothic" w:hAnsi="MS Gothic" w:cs="MS Gothic" w:hint="eastAsia"/>
          <w:color w:val="FF0000"/>
          <w:szCs w:val="21"/>
        </w:rPr>
        <w:t>✕</w:t>
      </w:r>
      <w:r w:rsidRPr="00C2405C">
        <w:rPr>
          <w:rFonts w:ascii="宋体" w:hAnsi="宋体" w:hint="eastAsia"/>
          <w:szCs w:val="21"/>
        </w:rPr>
        <w:t>20m</w:t>
      </w:r>
      <w:r w:rsidR="00C2405C" w:rsidRPr="00C2405C">
        <w:rPr>
          <w:rFonts w:ascii="宋体" w:hAnsi="宋体" w:hint="eastAsia"/>
          <w:szCs w:val="21"/>
        </w:rPr>
        <w:t>，</w:t>
      </w:r>
      <w:r w:rsidRPr="00C2405C">
        <w:rPr>
          <w:rFonts w:ascii="宋体" w:hAnsi="宋体" w:hint="eastAsia"/>
          <w:szCs w:val="21"/>
        </w:rPr>
        <w:t>试验区数量应根据建筑场地复杂程度、建筑规模及建筑类型确定。</w:t>
      </w:r>
    </w:p>
    <w:p w:rsidR="00DE12C6" w:rsidRPr="00C2405C" w:rsidRDefault="006E2A8D" w:rsidP="00C2405C">
      <w:pPr>
        <w:tabs>
          <w:tab w:val="left" w:pos="0"/>
          <w:tab w:val="left" w:pos="360"/>
          <w:tab w:val="left" w:pos="720"/>
          <w:tab w:val="left" w:pos="900"/>
          <w:tab w:val="left" w:pos="1080"/>
          <w:tab w:val="left" w:pos="1620"/>
        </w:tabs>
        <w:snapToGrid w:val="0"/>
        <w:spacing w:line="360" w:lineRule="auto"/>
        <w:ind w:firstLineChars="200" w:firstLine="422"/>
        <w:rPr>
          <w:rFonts w:ascii="宋体" w:hAnsi="宋体"/>
          <w:szCs w:val="21"/>
        </w:rPr>
      </w:pPr>
      <w:r w:rsidRPr="00E962B2">
        <w:rPr>
          <w:rFonts w:ascii="宋体" w:hAnsi="宋体"/>
          <w:b/>
          <w:szCs w:val="21"/>
        </w:rPr>
        <w:t>2</w:t>
      </w:r>
      <w:r w:rsidRPr="00C2405C">
        <w:rPr>
          <w:rFonts w:ascii="宋体" w:hAnsi="宋体" w:hint="eastAsia"/>
          <w:szCs w:val="21"/>
        </w:rPr>
        <w:t>场地地下水位高，影响施工或夯实效果时，应采取降水或其他技术措施进行处理。</w:t>
      </w:r>
    </w:p>
    <w:p w:rsidR="00DE12C6" w:rsidRPr="00C2405C" w:rsidRDefault="00C2405C" w:rsidP="00C2405C">
      <w:pPr>
        <w:tabs>
          <w:tab w:val="left" w:pos="0"/>
          <w:tab w:val="left" w:pos="360"/>
          <w:tab w:val="left" w:pos="720"/>
          <w:tab w:val="left" w:pos="900"/>
          <w:tab w:val="left" w:pos="1080"/>
          <w:tab w:val="left" w:pos="1620"/>
        </w:tabs>
        <w:snapToGrid w:val="0"/>
        <w:spacing w:line="360" w:lineRule="auto"/>
        <w:rPr>
          <w:rFonts w:ascii="宋体" w:hAnsi="宋体"/>
          <w:szCs w:val="21"/>
        </w:rPr>
      </w:pPr>
      <w:r w:rsidRPr="00C2405C">
        <w:rPr>
          <w:b/>
        </w:rPr>
        <w:t>6</w:t>
      </w:r>
      <w:r>
        <w:rPr>
          <w:rFonts w:eastAsiaTheme="minorEastAsia"/>
          <w:b/>
          <w:spacing w:val="54"/>
        </w:rPr>
        <w:t>.</w:t>
      </w:r>
      <w:r w:rsidRPr="00C2405C">
        <w:rPr>
          <w:rFonts w:hint="eastAsia"/>
          <w:b/>
        </w:rPr>
        <w:t>3</w:t>
      </w:r>
      <w:r>
        <w:rPr>
          <w:rFonts w:eastAsiaTheme="minorEastAsia"/>
          <w:b/>
          <w:spacing w:val="54"/>
        </w:rPr>
        <w:t>.</w:t>
      </w:r>
      <w:r>
        <w:rPr>
          <w:b/>
        </w:rPr>
        <w:t>2</w:t>
      </w:r>
      <w:r w:rsidRPr="00C2405C">
        <w:rPr>
          <w:rFonts w:ascii="宋体" w:hAnsi="宋体" w:hint="eastAsia"/>
          <w:szCs w:val="21"/>
        </w:rPr>
        <w:t>强夯置换处理地基，必须通过现场试验确定其适用性和处理效果。</w:t>
      </w:r>
    </w:p>
    <w:p w:rsidR="00DE12C6" w:rsidRPr="00C2405C" w:rsidRDefault="00C2405C" w:rsidP="00C2405C">
      <w:pPr>
        <w:tabs>
          <w:tab w:val="left" w:pos="0"/>
          <w:tab w:val="left" w:pos="360"/>
          <w:tab w:val="left" w:pos="720"/>
          <w:tab w:val="left" w:pos="900"/>
          <w:tab w:val="left" w:pos="1080"/>
          <w:tab w:val="left" w:pos="1620"/>
        </w:tabs>
        <w:snapToGrid w:val="0"/>
        <w:spacing w:line="360" w:lineRule="auto"/>
        <w:rPr>
          <w:rFonts w:ascii="宋体" w:hAnsi="宋体"/>
          <w:szCs w:val="21"/>
        </w:rPr>
      </w:pPr>
      <w:r w:rsidRPr="00C2405C">
        <w:rPr>
          <w:b/>
        </w:rPr>
        <w:t>6</w:t>
      </w:r>
      <w:r>
        <w:rPr>
          <w:rFonts w:eastAsiaTheme="minorEastAsia"/>
          <w:b/>
          <w:spacing w:val="54"/>
        </w:rPr>
        <w:t>.</w:t>
      </w:r>
      <w:r w:rsidRPr="00C2405C">
        <w:rPr>
          <w:rFonts w:hint="eastAsia"/>
          <w:b/>
        </w:rPr>
        <w:t>3</w:t>
      </w:r>
      <w:r>
        <w:rPr>
          <w:rFonts w:eastAsiaTheme="minorEastAsia"/>
          <w:b/>
          <w:spacing w:val="54"/>
        </w:rPr>
        <w:t>.</w:t>
      </w:r>
      <w:r>
        <w:rPr>
          <w:b/>
        </w:rPr>
        <w:t>3</w:t>
      </w:r>
      <w:r w:rsidR="00726FB9" w:rsidRPr="00726FB9">
        <w:rPr>
          <w:rFonts w:ascii="宋体" w:hAnsi="宋体" w:hint="eastAsia"/>
          <w:szCs w:val="21"/>
        </w:rPr>
        <w:t>强夯处理地基的设计应符合下列规定：</w:t>
      </w:r>
    </w:p>
    <w:p w:rsidR="00DE12C6" w:rsidRDefault="000F377C">
      <w:pPr>
        <w:tabs>
          <w:tab w:val="left" w:pos="0"/>
          <w:tab w:val="left" w:pos="360"/>
          <w:tab w:val="left" w:pos="720"/>
          <w:tab w:val="left" w:pos="900"/>
          <w:tab w:val="left" w:pos="1080"/>
          <w:tab w:val="left" w:pos="1620"/>
        </w:tabs>
        <w:snapToGrid w:val="0"/>
        <w:spacing w:line="360" w:lineRule="auto"/>
        <w:ind w:firstLineChars="200" w:firstLine="422"/>
        <w:rPr>
          <w:rFonts w:hAnsi="宋体"/>
          <w:szCs w:val="21"/>
        </w:rPr>
      </w:pPr>
      <w:r>
        <w:rPr>
          <w:b/>
        </w:rPr>
        <w:t>1</w:t>
      </w:r>
      <w:r w:rsidR="00726FB9" w:rsidRPr="00726FB9">
        <w:rPr>
          <w:rFonts w:hAnsi="宋体" w:hint="eastAsia"/>
          <w:szCs w:val="21"/>
        </w:rPr>
        <w:t>强夯的有效加固深度，应根据现场试夯或地区经验确定。在缺少试验资料或经验时，可按表</w:t>
      </w:r>
      <w:r w:rsidR="00726FB9" w:rsidRPr="00726FB9">
        <w:rPr>
          <w:rFonts w:hAnsi="宋体" w:hint="eastAsia"/>
          <w:szCs w:val="21"/>
        </w:rPr>
        <w:t>6. 3. 3-1</w:t>
      </w:r>
      <w:r w:rsidR="00726FB9" w:rsidRPr="00726FB9">
        <w:rPr>
          <w:rFonts w:hAnsi="宋体" w:hint="eastAsia"/>
          <w:szCs w:val="21"/>
        </w:rPr>
        <w:t>进行预估。</w:t>
      </w:r>
    </w:p>
    <w:p w:rsidR="00726FB9" w:rsidRPr="000D2CC5" w:rsidRDefault="00726FB9" w:rsidP="00726FB9">
      <w:pPr>
        <w:tabs>
          <w:tab w:val="left" w:pos="0"/>
          <w:tab w:val="left" w:pos="360"/>
          <w:tab w:val="left" w:pos="720"/>
          <w:tab w:val="left" w:pos="900"/>
          <w:tab w:val="left" w:pos="1080"/>
          <w:tab w:val="left" w:pos="1620"/>
        </w:tabs>
        <w:snapToGrid w:val="0"/>
        <w:spacing w:line="360" w:lineRule="auto"/>
        <w:jc w:val="center"/>
        <w:rPr>
          <w:rFonts w:asciiTheme="minorEastAsia" w:eastAsiaTheme="minorEastAsia" w:hAnsiTheme="minorEastAsia"/>
          <w:szCs w:val="21"/>
        </w:rPr>
      </w:pPr>
      <w:r w:rsidRPr="00EC6789">
        <w:rPr>
          <w:rFonts w:eastAsia="黑体"/>
          <w:b/>
          <w:sz w:val="18"/>
          <w:szCs w:val="18"/>
        </w:rPr>
        <w:t>表</w:t>
      </w:r>
      <w:r w:rsidRPr="00EC6789">
        <w:rPr>
          <w:b/>
          <w:sz w:val="18"/>
          <w:szCs w:val="18"/>
        </w:rPr>
        <w:t>6</w:t>
      </w:r>
      <w:r w:rsidRPr="00EC6789">
        <w:rPr>
          <w:rFonts w:eastAsiaTheme="minorEastAsia"/>
          <w:b/>
          <w:spacing w:val="54"/>
          <w:sz w:val="18"/>
          <w:szCs w:val="18"/>
        </w:rPr>
        <w:t>.</w:t>
      </w:r>
      <w:r>
        <w:rPr>
          <w:b/>
          <w:sz w:val="18"/>
          <w:szCs w:val="18"/>
        </w:rPr>
        <w:t>3</w:t>
      </w:r>
      <w:r w:rsidRPr="00EC6789">
        <w:rPr>
          <w:rFonts w:eastAsiaTheme="minorEastAsia"/>
          <w:b/>
          <w:spacing w:val="54"/>
          <w:sz w:val="18"/>
          <w:szCs w:val="18"/>
        </w:rPr>
        <w:t>.</w:t>
      </w:r>
      <w:r>
        <w:rPr>
          <w:b/>
          <w:sz w:val="18"/>
          <w:szCs w:val="18"/>
        </w:rPr>
        <w:t>3</w:t>
      </w:r>
      <w:r w:rsidRPr="00EC6789">
        <w:rPr>
          <w:b/>
          <w:sz w:val="18"/>
          <w:szCs w:val="18"/>
        </w:rPr>
        <w:t>-</w:t>
      </w:r>
      <w:r>
        <w:rPr>
          <w:b/>
          <w:sz w:val="18"/>
          <w:szCs w:val="18"/>
        </w:rPr>
        <w:t>1</w:t>
      </w:r>
      <w:r w:rsidRPr="00726FB9">
        <w:rPr>
          <w:rFonts w:eastAsia="黑体" w:hint="eastAsia"/>
          <w:b/>
          <w:sz w:val="18"/>
          <w:szCs w:val="18"/>
        </w:rPr>
        <w:t>强夯的有效加固深度</w:t>
      </w:r>
      <w:r w:rsidR="000D2CC5">
        <w:rPr>
          <w:rFonts w:asciiTheme="minorEastAsia" w:eastAsiaTheme="minorEastAsia" w:hAnsiTheme="minorEastAsia" w:hint="eastAsia"/>
          <w:sz w:val="18"/>
          <w:szCs w:val="18"/>
        </w:rPr>
        <w:t>（</w:t>
      </w:r>
      <w:r w:rsidR="000D2CC5" w:rsidRPr="000D2CC5">
        <w:rPr>
          <w:rFonts w:eastAsiaTheme="minorEastAsia"/>
          <w:sz w:val="18"/>
          <w:szCs w:val="18"/>
        </w:rPr>
        <w:t>m</w:t>
      </w:r>
      <w:r w:rsidR="000D2CC5">
        <w:rPr>
          <w:rFonts w:asciiTheme="minorEastAsia" w:eastAsiaTheme="minorEastAsia" w:hAnsiTheme="minorEastAsia" w:hint="eastAsia"/>
          <w:sz w:val="18"/>
          <w:szCs w:val="18"/>
        </w:rPr>
        <w:t>）</w:t>
      </w:r>
    </w:p>
    <w:tbl>
      <w:tblPr>
        <w:tblStyle w:val="affffa"/>
        <w:tblW w:w="0" w:type="auto"/>
        <w:tblBorders>
          <w:top w:val="single" w:sz="12" w:space="0" w:color="000000"/>
          <w:left w:val="single" w:sz="12" w:space="0" w:color="000000"/>
          <w:bottom w:val="single" w:sz="12" w:space="0" w:color="000000"/>
          <w:right w:val="single" w:sz="12" w:space="0" w:color="000000"/>
        </w:tblBorders>
        <w:tblLook w:val="04A0"/>
      </w:tblPr>
      <w:tblGrid>
        <w:gridCol w:w="2840"/>
        <w:gridCol w:w="2841"/>
        <w:gridCol w:w="2841"/>
      </w:tblGrid>
      <w:tr w:rsidR="00726FB9" w:rsidRPr="00726FB9" w:rsidTr="00726FB9">
        <w:tc>
          <w:tcPr>
            <w:tcW w:w="2840" w:type="dxa"/>
            <w:vAlign w:val="center"/>
          </w:tcPr>
          <w:p w:rsidR="00726FB9" w:rsidRPr="00726FB9" w:rsidRDefault="00726FB9" w:rsidP="006D0069">
            <w:pPr>
              <w:jc w:val="center"/>
              <w:rPr>
                <w:rFonts w:asciiTheme="minorEastAsia" w:eastAsiaTheme="minorEastAsia" w:hAnsiTheme="minorEastAsia"/>
                <w:szCs w:val="18"/>
              </w:rPr>
            </w:pPr>
            <w:r w:rsidRPr="00726FB9">
              <w:rPr>
                <w:rFonts w:asciiTheme="minorEastAsia" w:eastAsiaTheme="minorEastAsia" w:hAnsiTheme="minorEastAsia" w:hint="eastAsia"/>
                <w:szCs w:val="18"/>
              </w:rPr>
              <w:t>单击夯击能</w:t>
            </w:r>
            <w:r w:rsidRPr="006D0069">
              <w:rPr>
                <w:rFonts w:ascii="Times New Roman" w:eastAsiaTheme="minorEastAsia"/>
                <w:i/>
                <w:szCs w:val="18"/>
              </w:rPr>
              <w:t>E</w:t>
            </w:r>
            <w:r w:rsidR="006D0069">
              <w:rPr>
                <w:rFonts w:asciiTheme="minorEastAsia" w:eastAsiaTheme="minorEastAsia" w:hAnsiTheme="minorEastAsia"/>
                <w:szCs w:val="18"/>
              </w:rPr>
              <w:t>（</w:t>
            </w:r>
            <w:r w:rsidR="006D0069" w:rsidRPr="006D0069">
              <w:rPr>
                <w:rFonts w:ascii="Times New Roman" w:eastAsiaTheme="minorEastAsia"/>
                <w:szCs w:val="18"/>
              </w:rPr>
              <w:t>kN</w:t>
            </w:r>
            <w:r w:rsidR="006D0069">
              <w:rPr>
                <w:rFonts w:hAnsi="宋体" w:hint="eastAsia"/>
                <w:szCs w:val="18"/>
              </w:rPr>
              <w:t>·</w:t>
            </w:r>
            <w:r w:rsidR="006D0069" w:rsidRPr="006D0069">
              <w:rPr>
                <w:rFonts w:ascii="Times New Roman" w:eastAsiaTheme="minorEastAsia"/>
                <w:szCs w:val="18"/>
              </w:rPr>
              <w:t>m</w:t>
            </w:r>
            <w:r w:rsidR="006D0069">
              <w:rPr>
                <w:rFonts w:asciiTheme="minorEastAsia" w:eastAsiaTheme="minorEastAsia" w:hAnsiTheme="minorEastAsia"/>
                <w:szCs w:val="18"/>
              </w:rPr>
              <w:t>）</w:t>
            </w:r>
          </w:p>
        </w:tc>
        <w:tc>
          <w:tcPr>
            <w:tcW w:w="2841"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hint="eastAsia"/>
                <w:szCs w:val="18"/>
              </w:rPr>
              <w:t>碎石土、砂土等 粗颗粒土</w:t>
            </w:r>
          </w:p>
        </w:tc>
        <w:tc>
          <w:tcPr>
            <w:tcW w:w="2841" w:type="dxa"/>
            <w:vAlign w:val="center"/>
          </w:tcPr>
          <w:p w:rsidR="006D006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hint="eastAsia"/>
                <w:szCs w:val="18"/>
              </w:rPr>
              <w:t>粉土、粉质黏土、湿陷性黄土等</w:t>
            </w:r>
          </w:p>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hint="eastAsia"/>
                <w:szCs w:val="18"/>
              </w:rPr>
              <w:t>细颗粒土</w:t>
            </w:r>
          </w:p>
        </w:tc>
      </w:tr>
      <w:tr w:rsidR="00726FB9" w:rsidRPr="00726FB9" w:rsidTr="00726FB9">
        <w:tc>
          <w:tcPr>
            <w:tcW w:w="2840"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1000</w:t>
            </w:r>
          </w:p>
        </w:tc>
        <w:tc>
          <w:tcPr>
            <w:tcW w:w="2841" w:type="dxa"/>
            <w:vAlign w:val="center"/>
          </w:tcPr>
          <w:p w:rsidR="00726FB9" w:rsidRPr="00726FB9" w:rsidRDefault="006D0069" w:rsidP="006D0069">
            <w:pPr>
              <w:jc w:val="center"/>
              <w:rPr>
                <w:rFonts w:asciiTheme="minorEastAsia" w:eastAsiaTheme="minorEastAsia" w:hAnsiTheme="minorEastAsia"/>
                <w:szCs w:val="18"/>
              </w:rPr>
            </w:pPr>
            <w:r>
              <w:rPr>
                <w:rFonts w:asciiTheme="minorEastAsia" w:eastAsiaTheme="minorEastAsia" w:hAnsiTheme="minorEastAsia"/>
                <w:szCs w:val="18"/>
              </w:rPr>
              <w:t>4.</w:t>
            </w:r>
            <w:r w:rsidR="00726FB9" w:rsidRPr="00726FB9">
              <w:rPr>
                <w:rFonts w:asciiTheme="minorEastAsia" w:eastAsiaTheme="minorEastAsia" w:hAnsiTheme="minorEastAsia"/>
                <w:szCs w:val="18"/>
              </w:rPr>
              <w:t>0</w:t>
            </w:r>
            <w:r>
              <w:rPr>
                <w:rFonts w:hAnsi="宋体" w:cs="MS Gothic" w:hint="eastAsia"/>
                <w:szCs w:val="18"/>
              </w:rPr>
              <w:t>～</w:t>
            </w:r>
            <w:r>
              <w:rPr>
                <w:rFonts w:asciiTheme="minorEastAsia" w:eastAsiaTheme="minorEastAsia" w:hAnsiTheme="minorEastAsia"/>
                <w:szCs w:val="18"/>
              </w:rPr>
              <w:t>5.</w:t>
            </w:r>
            <w:r w:rsidR="00726FB9" w:rsidRPr="00726FB9">
              <w:rPr>
                <w:rFonts w:asciiTheme="minorEastAsia" w:eastAsiaTheme="minorEastAsia" w:hAnsiTheme="minorEastAsia"/>
                <w:szCs w:val="18"/>
              </w:rPr>
              <w:t>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3.</w:t>
            </w:r>
            <w:r w:rsidR="00726FB9" w:rsidRPr="00726FB9">
              <w:rPr>
                <w:rFonts w:asciiTheme="minorEastAsia" w:eastAsiaTheme="minorEastAsia" w:hAnsiTheme="minorEastAsia"/>
                <w:szCs w:val="18"/>
              </w:rPr>
              <w:t>0</w:t>
            </w:r>
            <w:r>
              <w:rPr>
                <w:rFonts w:hAnsi="宋体" w:cs="MS Gothic" w:hint="eastAsia"/>
                <w:szCs w:val="18"/>
              </w:rPr>
              <w:t>～</w:t>
            </w:r>
            <w:r>
              <w:rPr>
                <w:rFonts w:asciiTheme="minorEastAsia" w:eastAsiaTheme="minorEastAsia" w:hAnsiTheme="minorEastAsia"/>
                <w:szCs w:val="18"/>
              </w:rPr>
              <w:t>4.</w:t>
            </w:r>
            <w:r w:rsidR="00726FB9" w:rsidRPr="00726FB9">
              <w:rPr>
                <w:rFonts w:asciiTheme="minorEastAsia" w:eastAsiaTheme="minorEastAsia" w:hAnsiTheme="minorEastAsia"/>
                <w:szCs w:val="18"/>
              </w:rPr>
              <w:t>0</w:t>
            </w:r>
          </w:p>
        </w:tc>
      </w:tr>
      <w:tr w:rsidR="00726FB9" w:rsidRPr="00726FB9" w:rsidTr="00726FB9">
        <w:tc>
          <w:tcPr>
            <w:tcW w:w="2840"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2000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5.</w:t>
            </w:r>
            <w:r w:rsidR="00726FB9" w:rsidRPr="00726FB9">
              <w:rPr>
                <w:rFonts w:asciiTheme="minorEastAsia" w:eastAsiaTheme="minorEastAsia" w:hAnsiTheme="minorEastAsia"/>
                <w:szCs w:val="18"/>
              </w:rPr>
              <w:t>0</w:t>
            </w:r>
            <w:r>
              <w:rPr>
                <w:rFonts w:hAnsi="宋体" w:cs="MS Gothic" w:hint="eastAsia"/>
                <w:szCs w:val="18"/>
              </w:rPr>
              <w:t>～</w:t>
            </w:r>
            <w:r>
              <w:rPr>
                <w:rFonts w:asciiTheme="minorEastAsia" w:eastAsiaTheme="minorEastAsia" w:hAnsiTheme="minorEastAsia"/>
                <w:szCs w:val="18"/>
              </w:rPr>
              <w:t>6</w:t>
            </w:r>
            <w:r w:rsidR="00726FB9" w:rsidRPr="00726FB9">
              <w:rPr>
                <w:rFonts w:asciiTheme="minorEastAsia" w:eastAsiaTheme="minorEastAsia" w:hAnsiTheme="minorEastAsia"/>
                <w:szCs w:val="18"/>
              </w:rPr>
              <w:t xml:space="preserve"> 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4.</w:t>
            </w:r>
            <w:r w:rsidR="00726FB9" w:rsidRPr="00726FB9">
              <w:rPr>
                <w:rFonts w:asciiTheme="minorEastAsia" w:eastAsiaTheme="minorEastAsia" w:hAnsiTheme="minorEastAsia"/>
                <w:szCs w:val="18"/>
              </w:rPr>
              <w:t>0</w:t>
            </w:r>
            <w:r>
              <w:rPr>
                <w:rFonts w:hAnsi="宋体" w:cs="MS Gothic" w:hint="eastAsia"/>
                <w:szCs w:val="18"/>
              </w:rPr>
              <w:t>～</w:t>
            </w:r>
            <w:r>
              <w:rPr>
                <w:rFonts w:asciiTheme="minorEastAsia" w:eastAsiaTheme="minorEastAsia" w:hAnsiTheme="minorEastAsia"/>
                <w:szCs w:val="18"/>
              </w:rPr>
              <w:t>5.</w:t>
            </w:r>
            <w:r w:rsidR="00726FB9" w:rsidRPr="00726FB9">
              <w:rPr>
                <w:rFonts w:asciiTheme="minorEastAsia" w:eastAsiaTheme="minorEastAsia" w:hAnsiTheme="minorEastAsia"/>
                <w:szCs w:val="18"/>
              </w:rPr>
              <w:t>0</w:t>
            </w:r>
          </w:p>
        </w:tc>
      </w:tr>
      <w:tr w:rsidR="00726FB9" w:rsidRPr="00726FB9" w:rsidTr="00726FB9">
        <w:tc>
          <w:tcPr>
            <w:tcW w:w="2840"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3000</w:t>
            </w:r>
          </w:p>
        </w:tc>
        <w:tc>
          <w:tcPr>
            <w:tcW w:w="2841" w:type="dxa"/>
            <w:vAlign w:val="center"/>
          </w:tcPr>
          <w:p w:rsidR="00726FB9" w:rsidRPr="00726FB9" w:rsidRDefault="006D0069" w:rsidP="006D0069">
            <w:pPr>
              <w:jc w:val="center"/>
              <w:rPr>
                <w:rFonts w:asciiTheme="minorEastAsia" w:eastAsiaTheme="minorEastAsia" w:hAnsiTheme="minorEastAsia"/>
                <w:szCs w:val="18"/>
              </w:rPr>
            </w:pPr>
            <w:r>
              <w:rPr>
                <w:rFonts w:asciiTheme="minorEastAsia" w:eastAsiaTheme="minorEastAsia" w:hAnsiTheme="minorEastAsia"/>
                <w:szCs w:val="18"/>
              </w:rPr>
              <w:t>6.</w:t>
            </w:r>
            <w:r w:rsidR="00726FB9" w:rsidRPr="00726FB9">
              <w:rPr>
                <w:rFonts w:asciiTheme="minorEastAsia" w:eastAsiaTheme="minorEastAsia" w:hAnsiTheme="minorEastAsia"/>
                <w:szCs w:val="18"/>
              </w:rPr>
              <w:t>0</w:t>
            </w:r>
            <w:r>
              <w:rPr>
                <w:rFonts w:hAnsi="宋体" w:cs="MS Gothic" w:hint="eastAsia"/>
                <w:szCs w:val="18"/>
              </w:rPr>
              <w:t>～</w:t>
            </w:r>
            <w:r>
              <w:rPr>
                <w:rFonts w:asciiTheme="minorEastAsia" w:eastAsiaTheme="minorEastAsia" w:hAnsiTheme="minorEastAsia"/>
                <w:szCs w:val="18"/>
              </w:rPr>
              <w:t>7.</w:t>
            </w:r>
            <w:r w:rsidR="00726FB9" w:rsidRPr="00726FB9">
              <w:rPr>
                <w:rFonts w:asciiTheme="minorEastAsia" w:eastAsiaTheme="minorEastAsia" w:hAnsiTheme="minorEastAsia"/>
                <w:szCs w:val="18"/>
              </w:rPr>
              <w:t>0</w:t>
            </w:r>
          </w:p>
        </w:tc>
        <w:tc>
          <w:tcPr>
            <w:tcW w:w="2841"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5.0</w:t>
            </w:r>
            <w:r w:rsidR="006D0069">
              <w:rPr>
                <w:rFonts w:hAnsi="宋体" w:cs="MS Gothic" w:hint="eastAsia"/>
                <w:szCs w:val="18"/>
              </w:rPr>
              <w:t>～</w:t>
            </w:r>
            <w:r w:rsidRPr="00726FB9">
              <w:rPr>
                <w:rFonts w:asciiTheme="minorEastAsia" w:eastAsiaTheme="minorEastAsia" w:hAnsiTheme="minorEastAsia"/>
                <w:szCs w:val="18"/>
              </w:rPr>
              <w:t>6.0</w:t>
            </w:r>
          </w:p>
        </w:tc>
      </w:tr>
      <w:tr w:rsidR="00726FB9" w:rsidRPr="00726FB9" w:rsidTr="00726FB9">
        <w:tc>
          <w:tcPr>
            <w:tcW w:w="2840"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4000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7.</w:t>
            </w:r>
            <w:r w:rsidR="00726FB9" w:rsidRPr="00726FB9">
              <w:rPr>
                <w:rFonts w:asciiTheme="minorEastAsia" w:eastAsiaTheme="minorEastAsia" w:hAnsiTheme="minorEastAsia"/>
                <w:szCs w:val="18"/>
              </w:rPr>
              <w:t>0</w:t>
            </w:r>
            <w:r>
              <w:rPr>
                <w:rFonts w:hAnsi="宋体" w:cs="MS Gothic" w:hint="eastAsia"/>
                <w:szCs w:val="18"/>
              </w:rPr>
              <w:t>～</w:t>
            </w:r>
            <w:r w:rsidR="00726FB9" w:rsidRPr="00726FB9">
              <w:rPr>
                <w:rFonts w:asciiTheme="minorEastAsia" w:eastAsiaTheme="minorEastAsia" w:hAnsiTheme="minorEastAsia"/>
                <w:szCs w:val="18"/>
              </w:rPr>
              <w:t>8.0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6.</w:t>
            </w:r>
            <w:r w:rsidR="00726FB9" w:rsidRPr="00726FB9">
              <w:rPr>
                <w:rFonts w:asciiTheme="minorEastAsia" w:eastAsiaTheme="minorEastAsia" w:hAnsiTheme="minorEastAsia"/>
                <w:szCs w:val="18"/>
              </w:rPr>
              <w:t>0</w:t>
            </w:r>
            <w:r>
              <w:rPr>
                <w:rFonts w:hAnsi="宋体" w:cs="MS Gothic" w:hint="eastAsia"/>
                <w:szCs w:val="18"/>
              </w:rPr>
              <w:t>～</w:t>
            </w:r>
            <w:r w:rsidR="00726FB9" w:rsidRPr="00726FB9">
              <w:rPr>
                <w:rFonts w:asciiTheme="minorEastAsia" w:eastAsiaTheme="minorEastAsia" w:hAnsiTheme="minorEastAsia"/>
                <w:szCs w:val="18"/>
              </w:rPr>
              <w:t>7.0</w:t>
            </w:r>
          </w:p>
        </w:tc>
      </w:tr>
      <w:tr w:rsidR="00726FB9" w:rsidRPr="00726FB9" w:rsidTr="00726FB9">
        <w:tc>
          <w:tcPr>
            <w:tcW w:w="2840"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5000</w:t>
            </w:r>
          </w:p>
        </w:tc>
        <w:tc>
          <w:tcPr>
            <w:tcW w:w="2841"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8.0</w:t>
            </w:r>
            <w:r w:rsidR="006D0069">
              <w:rPr>
                <w:rFonts w:hAnsi="宋体" w:cs="MS Gothic" w:hint="eastAsia"/>
                <w:szCs w:val="18"/>
              </w:rPr>
              <w:t>～</w:t>
            </w:r>
            <w:r w:rsidR="006D0069">
              <w:rPr>
                <w:rFonts w:asciiTheme="minorEastAsia" w:eastAsiaTheme="minorEastAsia" w:hAnsiTheme="minorEastAsia"/>
                <w:szCs w:val="18"/>
              </w:rPr>
              <w:t>8.</w:t>
            </w:r>
            <w:r w:rsidRPr="00726FB9">
              <w:rPr>
                <w:rFonts w:asciiTheme="minorEastAsia" w:eastAsiaTheme="minorEastAsia" w:hAnsiTheme="minorEastAsia"/>
                <w:szCs w:val="18"/>
              </w:rPr>
              <w:t>5</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7.</w:t>
            </w:r>
            <w:r w:rsidR="00726FB9" w:rsidRPr="00726FB9">
              <w:rPr>
                <w:rFonts w:asciiTheme="minorEastAsia" w:eastAsiaTheme="minorEastAsia" w:hAnsiTheme="minorEastAsia"/>
                <w:szCs w:val="18"/>
              </w:rPr>
              <w:t>0</w:t>
            </w:r>
            <w:r>
              <w:rPr>
                <w:rFonts w:hAnsi="宋体" w:cs="MS Gothic" w:hint="eastAsia"/>
                <w:szCs w:val="18"/>
              </w:rPr>
              <w:t>～</w:t>
            </w:r>
            <w:r w:rsidR="00726FB9" w:rsidRPr="00726FB9">
              <w:rPr>
                <w:rFonts w:asciiTheme="minorEastAsia" w:eastAsiaTheme="minorEastAsia" w:hAnsiTheme="minorEastAsia"/>
                <w:szCs w:val="18"/>
              </w:rPr>
              <w:t>7.5</w:t>
            </w:r>
          </w:p>
        </w:tc>
      </w:tr>
      <w:tr w:rsidR="00726FB9" w:rsidRPr="00726FB9" w:rsidTr="00726FB9">
        <w:tc>
          <w:tcPr>
            <w:tcW w:w="2840"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6000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8.</w:t>
            </w:r>
            <w:r w:rsidR="00726FB9" w:rsidRPr="00726FB9">
              <w:rPr>
                <w:rFonts w:asciiTheme="minorEastAsia" w:eastAsiaTheme="minorEastAsia" w:hAnsiTheme="minorEastAsia"/>
                <w:szCs w:val="18"/>
              </w:rPr>
              <w:t>5</w:t>
            </w:r>
            <w:r>
              <w:rPr>
                <w:rFonts w:hAnsi="宋体" w:cs="MS Gothic" w:hint="eastAsia"/>
                <w:szCs w:val="18"/>
              </w:rPr>
              <w:t>～</w:t>
            </w:r>
            <w:r>
              <w:rPr>
                <w:rFonts w:asciiTheme="minorEastAsia" w:eastAsiaTheme="minorEastAsia" w:hAnsiTheme="minorEastAsia"/>
                <w:szCs w:val="18"/>
              </w:rPr>
              <w:t>9.</w:t>
            </w:r>
            <w:r w:rsidR="00726FB9" w:rsidRPr="00726FB9">
              <w:rPr>
                <w:rFonts w:asciiTheme="minorEastAsia" w:eastAsiaTheme="minorEastAsia" w:hAnsiTheme="minorEastAsia"/>
                <w:szCs w:val="18"/>
              </w:rPr>
              <w:t>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7.5</w:t>
            </w:r>
            <w:r>
              <w:rPr>
                <w:rFonts w:hAnsi="宋体" w:cs="MS Gothic" w:hint="eastAsia"/>
                <w:szCs w:val="18"/>
              </w:rPr>
              <w:t>～</w:t>
            </w:r>
            <w:r>
              <w:rPr>
                <w:rFonts w:asciiTheme="minorEastAsia" w:eastAsiaTheme="minorEastAsia" w:hAnsiTheme="minorEastAsia"/>
                <w:szCs w:val="18"/>
              </w:rPr>
              <w:t>8.</w:t>
            </w:r>
            <w:r w:rsidR="00726FB9" w:rsidRPr="00726FB9">
              <w:rPr>
                <w:rFonts w:asciiTheme="minorEastAsia" w:eastAsiaTheme="minorEastAsia" w:hAnsiTheme="minorEastAsia"/>
                <w:szCs w:val="18"/>
              </w:rPr>
              <w:t>0</w:t>
            </w:r>
          </w:p>
        </w:tc>
      </w:tr>
      <w:tr w:rsidR="00726FB9" w:rsidRPr="00726FB9" w:rsidTr="00726FB9">
        <w:tc>
          <w:tcPr>
            <w:tcW w:w="2840"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8000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9.</w:t>
            </w:r>
            <w:r w:rsidR="00726FB9" w:rsidRPr="00726FB9">
              <w:rPr>
                <w:rFonts w:asciiTheme="minorEastAsia" w:eastAsiaTheme="minorEastAsia" w:hAnsiTheme="minorEastAsia"/>
                <w:szCs w:val="18"/>
              </w:rPr>
              <w:t>0</w:t>
            </w:r>
            <w:r>
              <w:rPr>
                <w:rFonts w:hAnsi="宋体" w:cs="MS Gothic" w:hint="eastAsia"/>
                <w:szCs w:val="18"/>
              </w:rPr>
              <w:t>～</w:t>
            </w:r>
            <w:r w:rsidR="00726FB9" w:rsidRPr="00726FB9">
              <w:rPr>
                <w:rFonts w:asciiTheme="minorEastAsia" w:eastAsiaTheme="minorEastAsia" w:hAnsiTheme="minorEastAsia"/>
                <w:szCs w:val="18"/>
              </w:rPr>
              <w:t>9.5</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8.</w:t>
            </w:r>
            <w:r w:rsidR="00726FB9" w:rsidRPr="00726FB9">
              <w:rPr>
                <w:rFonts w:asciiTheme="minorEastAsia" w:eastAsiaTheme="minorEastAsia" w:hAnsiTheme="minorEastAsia"/>
                <w:szCs w:val="18"/>
              </w:rPr>
              <w:t>0</w:t>
            </w:r>
            <w:r>
              <w:rPr>
                <w:rFonts w:hAnsi="宋体" w:cs="MS Gothic" w:hint="eastAsia"/>
                <w:szCs w:val="18"/>
              </w:rPr>
              <w:t>～</w:t>
            </w:r>
            <w:r>
              <w:rPr>
                <w:rFonts w:asciiTheme="minorEastAsia" w:eastAsiaTheme="minorEastAsia" w:hAnsiTheme="minorEastAsia"/>
                <w:szCs w:val="18"/>
              </w:rPr>
              <w:t>8.</w:t>
            </w:r>
            <w:r w:rsidR="00726FB9" w:rsidRPr="00726FB9">
              <w:rPr>
                <w:rFonts w:asciiTheme="minorEastAsia" w:eastAsiaTheme="minorEastAsia" w:hAnsiTheme="minorEastAsia"/>
                <w:szCs w:val="18"/>
              </w:rPr>
              <w:t>5</w:t>
            </w:r>
          </w:p>
        </w:tc>
      </w:tr>
      <w:tr w:rsidR="00726FB9" w:rsidRPr="00726FB9" w:rsidTr="00726FB9">
        <w:tc>
          <w:tcPr>
            <w:tcW w:w="2840"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10000</w:t>
            </w:r>
          </w:p>
        </w:tc>
        <w:tc>
          <w:tcPr>
            <w:tcW w:w="2841"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9.5</w:t>
            </w:r>
            <w:r w:rsidR="006D0069">
              <w:rPr>
                <w:rFonts w:hAnsi="宋体" w:cs="MS Gothic" w:hint="eastAsia"/>
                <w:szCs w:val="18"/>
              </w:rPr>
              <w:t>～</w:t>
            </w:r>
            <w:r w:rsidRPr="00726FB9">
              <w:rPr>
                <w:rFonts w:asciiTheme="minorEastAsia" w:eastAsiaTheme="minorEastAsia" w:hAnsiTheme="minorEastAsia"/>
                <w:szCs w:val="18"/>
              </w:rPr>
              <w:t>10.0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8.</w:t>
            </w:r>
            <w:r w:rsidR="00726FB9" w:rsidRPr="00726FB9">
              <w:rPr>
                <w:rFonts w:asciiTheme="minorEastAsia" w:eastAsiaTheme="minorEastAsia" w:hAnsiTheme="minorEastAsia"/>
                <w:szCs w:val="18"/>
              </w:rPr>
              <w:t>5</w:t>
            </w:r>
            <w:r>
              <w:rPr>
                <w:rFonts w:hAnsi="宋体" w:cs="MS Gothic" w:hint="eastAsia"/>
                <w:szCs w:val="18"/>
              </w:rPr>
              <w:t>～</w:t>
            </w:r>
            <w:r>
              <w:rPr>
                <w:rFonts w:asciiTheme="minorEastAsia" w:eastAsiaTheme="minorEastAsia" w:hAnsiTheme="minorEastAsia"/>
                <w:szCs w:val="18"/>
              </w:rPr>
              <w:t>9.</w:t>
            </w:r>
            <w:r w:rsidR="00726FB9" w:rsidRPr="00726FB9">
              <w:rPr>
                <w:rFonts w:asciiTheme="minorEastAsia" w:eastAsiaTheme="minorEastAsia" w:hAnsiTheme="minorEastAsia"/>
                <w:szCs w:val="18"/>
              </w:rPr>
              <w:t>0</w:t>
            </w:r>
          </w:p>
        </w:tc>
      </w:tr>
      <w:tr w:rsidR="00726FB9" w:rsidRPr="00726FB9" w:rsidTr="00726FB9">
        <w:tc>
          <w:tcPr>
            <w:tcW w:w="2840"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12000</w:t>
            </w:r>
          </w:p>
        </w:tc>
        <w:tc>
          <w:tcPr>
            <w:tcW w:w="2841" w:type="dxa"/>
            <w:vAlign w:val="center"/>
          </w:tcPr>
          <w:p w:rsidR="00726FB9" w:rsidRPr="00726FB9" w:rsidRDefault="006D0069" w:rsidP="00726FB9">
            <w:pPr>
              <w:jc w:val="center"/>
              <w:rPr>
                <w:rFonts w:asciiTheme="minorEastAsia" w:eastAsiaTheme="minorEastAsia" w:hAnsiTheme="minorEastAsia"/>
                <w:szCs w:val="18"/>
              </w:rPr>
            </w:pPr>
            <w:r>
              <w:rPr>
                <w:rFonts w:asciiTheme="minorEastAsia" w:eastAsiaTheme="minorEastAsia" w:hAnsiTheme="minorEastAsia"/>
                <w:szCs w:val="18"/>
              </w:rPr>
              <w:t>10.</w:t>
            </w:r>
            <w:r w:rsidR="00726FB9" w:rsidRPr="00726FB9">
              <w:rPr>
                <w:rFonts w:asciiTheme="minorEastAsia" w:eastAsiaTheme="minorEastAsia" w:hAnsiTheme="minorEastAsia"/>
                <w:szCs w:val="18"/>
              </w:rPr>
              <w:t>0</w:t>
            </w:r>
            <w:r>
              <w:rPr>
                <w:rFonts w:hAnsi="宋体" w:cs="MS Gothic" w:hint="eastAsia"/>
                <w:szCs w:val="18"/>
              </w:rPr>
              <w:t>～</w:t>
            </w:r>
            <w:r w:rsidR="00726FB9" w:rsidRPr="00726FB9">
              <w:rPr>
                <w:rFonts w:asciiTheme="minorEastAsia" w:eastAsiaTheme="minorEastAsia" w:hAnsiTheme="minorEastAsia"/>
                <w:szCs w:val="18"/>
              </w:rPr>
              <w:t>11.0</w:t>
            </w:r>
          </w:p>
        </w:tc>
        <w:tc>
          <w:tcPr>
            <w:tcW w:w="2841" w:type="dxa"/>
            <w:vAlign w:val="center"/>
          </w:tcPr>
          <w:p w:rsidR="00726FB9" w:rsidRPr="00726FB9" w:rsidRDefault="00726FB9" w:rsidP="00726FB9">
            <w:pPr>
              <w:jc w:val="center"/>
              <w:rPr>
                <w:rFonts w:asciiTheme="minorEastAsia" w:eastAsiaTheme="minorEastAsia" w:hAnsiTheme="minorEastAsia"/>
                <w:szCs w:val="18"/>
              </w:rPr>
            </w:pPr>
            <w:r w:rsidRPr="00726FB9">
              <w:rPr>
                <w:rFonts w:asciiTheme="minorEastAsia" w:eastAsiaTheme="minorEastAsia" w:hAnsiTheme="minorEastAsia"/>
                <w:szCs w:val="18"/>
              </w:rPr>
              <w:t>9.0</w:t>
            </w:r>
            <w:r w:rsidR="006D0069">
              <w:rPr>
                <w:rFonts w:hAnsi="宋体" w:cs="MS Gothic" w:hint="eastAsia"/>
                <w:szCs w:val="18"/>
              </w:rPr>
              <w:t>～</w:t>
            </w:r>
            <w:r w:rsidR="006D0069">
              <w:rPr>
                <w:rFonts w:asciiTheme="minorEastAsia" w:eastAsiaTheme="minorEastAsia" w:hAnsiTheme="minorEastAsia"/>
                <w:szCs w:val="18"/>
              </w:rPr>
              <w:t>10.</w:t>
            </w:r>
            <w:r w:rsidRPr="00726FB9">
              <w:rPr>
                <w:rFonts w:asciiTheme="minorEastAsia" w:eastAsiaTheme="minorEastAsia" w:hAnsiTheme="minorEastAsia"/>
                <w:szCs w:val="18"/>
              </w:rPr>
              <w:t>0</w:t>
            </w:r>
          </w:p>
        </w:tc>
      </w:tr>
    </w:tbl>
    <w:p w:rsidR="006D0069" w:rsidRDefault="006D0069" w:rsidP="00B63055">
      <w:pPr>
        <w:tabs>
          <w:tab w:val="left" w:pos="0"/>
          <w:tab w:val="left" w:pos="360"/>
          <w:tab w:val="left" w:pos="720"/>
          <w:tab w:val="left" w:pos="900"/>
          <w:tab w:val="left" w:pos="1080"/>
          <w:tab w:val="left" w:pos="1620"/>
        </w:tabs>
        <w:snapToGrid w:val="0"/>
        <w:spacing w:beforeLines="50" w:line="360" w:lineRule="auto"/>
        <w:rPr>
          <w:sz w:val="18"/>
          <w:szCs w:val="18"/>
        </w:rPr>
      </w:pPr>
      <w:r w:rsidRPr="006D0069">
        <w:rPr>
          <w:sz w:val="18"/>
          <w:szCs w:val="18"/>
        </w:rPr>
        <w:t>注：强夯法的有效加固深度应从最初起夯面算起；单击夯击能</w:t>
      </w:r>
      <w:r w:rsidRPr="00E962B2">
        <w:rPr>
          <w:rFonts w:eastAsia="Times New Roman"/>
          <w:i/>
          <w:sz w:val="18"/>
          <w:szCs w:val="18"/>
          <w:lang w:bidi="en-US"/>
        </w:rPr>
        <w:t>E</w:t>
      </w:r>
      <w:r w:rsidRPr="006D0069">
        <w:rPr>
          <w:sz w:val="18"/>
          <w:szCs w:val="18"/>
        </w:rPr>
        <w:t>大于</w:t>
      </w:r>
      <w:r w:rsidRPr="006D0069">
        <w:rPr>
          <w:rFonts w:asciiTheme="minorEastAsia" w:eastAsiaTheme="minorEastAsia" w:hAnsiTheme="minorEastAsia"/>
          <w:sz w:val="18"/>
          <w:szCs w:val="18"/>
          <w:lang w:bidi="en-US"/>
        </w:rPr>
        <w:t>12000</w:t>
      </w:r>
      <w:r w:rsidRPr="006D0069">
        <w:rPr>
          <w:rFonts w:eastAsiaTheme="minorEastAsia"/>
          <w:sz w:val="18"/>
          <w:szCs w:val="18"/>
        </w:rPr>
        <w:t>kN</w:t>
      </w:r>
      <w:r>
        <w:rPr>
          <w:rFonts w:hAnsi="宋体" w:hint="eastAsia"/>
          <w:sz w:val="18"/>
          <w:szCs w:val="18"/>
        </w:rPr>
        <w:t>·</w:t>
      </w:r>
      <w:r w:rsidRPr="006D0069">
        <w:rPr>
          <w:rFonts w:eastAsiaTheme="minorEastAsia"/>
          <w:sz w:val="18"/>
          <w:szCs w:val="18"/>
        </w:rPr>
        <w:t>m</w:t>
      </w:r>
      <w:r w:rsidRPr="006D0069">
        <w:rPr>
          <w:sz w:val="18"/>
          <w:szCs w:val="18"/>
        </w:rPr>
        <w:t>时</w:t>
      </w:r>
      <w:r>
        <w:rPr>
          <w:sz w:val="18"/>
          <w:szCs w:val="18"/>
        </w:rPr>
        <w:t>，</w:t>
      </w:r>
      <w:r w:rsidRPr="006D0069">
        <w:rPr>
          <w:sz w:val="18"/>
          <w:szCs w:val="18"/>
        </w:rPr>
        <w:t>强夯的有效加固深</w:t>
      </w:r>
    </w:p>
    <w:p w:rsidR="006D0069" w:rsidRPr="006D0069" w:rsidRDefault="006D0069" w:rsidP="006D0069">
      <w:pPr>
        <w:tabs>
          <w:tab w:val="left" w:pos="0"/>
          <w:tab w:val="left" w:pos="360"/>
          <w:tab w:val="left" w:pos="720"/>
          <w:tab w:val="left" w:pos="900"/>
          <w:tab w:val="left" w:pos="1080"/>
          <w:tab w:val="left" w:pos="1620"/>
        </w:tabs>
        <w:snapToGrid w:val="0"/>
        <w:spacing w:line="360" w:lineRule="auto"/>
        <w:ind w:firstLineChars="200" w:firstLine="360"/>
        <w:rPr>
          <w:sz w:val="18"/>
          <w:szCs w:val="18"/>
        </w:rPr>
      </w:pPr>
      <w:r w:rsidRPr="006D0069">
        <w:rPr>
          <w:sz w:val="18"/>
          <w:szCs w:val="18"/>
        </w:rPr>
        <w:t>度应通过试验确定。</w:t>
      </w:r>
    </w:p>
    <w:p w:rsidR="00DE12C6" w:rsidRDefault="000F377C" w:rsidP="006D0069">
      <w:pPr>
        <w:tabs>
          <w:tab w:val="left" w:pos="0"/>
          <w:tab w:val="left" w:pos="360"/>
          <w:tab w:val="left" w:pos="720"/>
          <w:tab w:val="left" w:pos="900"/>
          <w:tab w:val="left" w:pos="1080"/>
          <w:tab w:val="left" w:pos="1620"/>
        </w:tabs>
        <w:snapToGrid w:val="0"/>
        <w:spacing w:line="360" w:lineRule="auto"/>
        <w:ind w:firstLineChars="200" w:firstLine="422"/>
        <w:rPr>
          <w:rFonts w:ascii="宋体" w:hAnsi="宋体"/>
          <w:szCs w:val="21"/>
        </w:rPr>
      </w:pPr>
      <w:r>
        <w:rPr>
          <w:b/>
        </w:rPr>
        <w:t>2</w:t>
      </w:r>
      <w:r w:rsidR="006D0069" w:rsidRPr="006D0069">
        <w:rPr>
          <w:rFonts w:ascii="宋体" w:hAnsi="宋体" w:hint="eastAsia"/>
          <w:szCs w:val="21"/>
        </w:rPr>
        <w:t>夯点的夯击次数，应根据现场试夯的夯击次数和夯沉量关系曲线确定，并应同时满足下列条件：</w:t>
      </w:r>
    </w:p>
    <w:p w:rsidR="006D0069" w:rsidRDefault="006D0069" w:rsidP="006D0069">
      <w:pPr>
        <w:tabs>
          <w:tab w:val="left" w:pos="0"/>
          <w:tab w:val="left" w:pos="360"/>
          <w:tab w:val="left" w:pos="720"/>
          <w:tab w:val="left" w:pos="900"/>
          <w:tab w:val="left" w:pos="1080"/>
          <w:tab w:val="left" w:pos="1620"/>
        </w:tabs>
        <w:snapToGrid w:val="0"/>
        <w:spacing w:line="360" w:lineRule="auto"/>
        <w:ind w:firstLineChars="300" w:firstLine="632"/>
        <w:rPr>
          <w:rFonts w:ascii="宋体" w:hAnsi="宋体"/>
          <w:szCs w:val="21"/>
        </w:rPr>
      </w:pPr>
      <w:r w:rsidRPr="006D0069">
        <w:rPr>
          <w:rFonts w:ascii="宋体" w:hAnsi="宋体" w:hint="eastAsia"/>
          <w:b/>
          <w:szCs w:val="21"/>
        </w:rPr>
        <w:t>1</w:t>
      </w:r>
      <w:r w:rsidRPr="006D0069">
        <w:rPr>
          <w:rFonts w:ascii="宋体" w:hAnsi="宋体" w:hint="eastAsia"/>
          <w:szCs w:val="21"/>
        </w:rPr>
        <w:t>）最后两击的平均夯沉量，宜满足表</w:t>
      </w:r>
      <w:r>
        <w:rPr>
          <w:rFonts w:ascii="宋体" w:hAnsi="宋体" w:hint="eastAsia"/>
          <w:szCs w:val="21"/>
        </w:rPr>
        <w:t>6.3.</w:t>
      </w:r>
      <w:r w:rsidRPr="006D0069">
        <w:rPr>
          <w:rFonts w:ascii="宋体" w:hAnsi="宋体" w:hint="eastAsia"/>
          <w:szCs w:val="21"/>
        </w:rPr>
        <w:t>3</w:t>
      </w:r>
      <w:r w:rsidRPr="006D0069">
        <w:rPr>
          <w:szCs w:val="21"/>
        </w:rPr>
        <w:t>-</w:t>
      </w:r>
      <w:r w:rsidRPr="006D0069">
        <w:rPr>
          <w:rFonts w:ascii="宋体" w:hAnsi="宋体" w:hint="eastAsia"/>
          <w:szCs w:val="21"/>
        </w:rPr>
        <w:t>2的要求</w:t>
      </w:r>
      <w:r>
        <w:rPr>
          <w:rFonts w:ascii="宋体" w:hAnsi="宋体" w:hint="eastAsia"/>
          <w:szCs w:val="21"/>
        </w:rPr>
        <w:t>，</w:t>
      </w:r>
      <w:r w:rsidRPr="006D0069">
        <w:rPr>
          <w:rFonts w:ascii="宋体" w:hAnsi="宋体" w:hint="eastAsia"/>
          <w:szCs w:val="21"/>
        </w:rPr>
        <w:t>当单击夯击能</w:t>
      </w:r>
      <w:r w:rsidRPr="006D0069">
        <w:rPr>
          <w:i/>
          <w:szCs w:val="21"/>
        </w:rPr>
        <w:t>E</w:t>
      </w:r>
      <w:r w:rsidRPr="006D0069">
        <w:rPr>
          <w:rFonts w:ascii="宋体" w:hAnsi="宋体" w:hint="eastAsia"/>
          <w:szCs w:val="21"/>
        </w:rPr>
        <w:t>大于12000</w:t>
      </w:r>
    </w:p>
    <w:p w:rsidR="006D0069" w:rsidRDefault="006D0069" w:rsidP="006D0069">
      <w:pPr>
        <w:tabs>
          <w:tab w:val="left" w:pos="0"/>
          <w:tab w:val="left" w:pos="360"/>
          <w:tab w:val="left" w:pos="720"/>
          <w:tab w:val="left" w:pos="900"/>
          <w:tab w:val="left" w:pos="1080"/>
          <w:tab w:val="left" w:pos="1620"/>
        </w:tabs>
        <w:snapToGrid w:val="0"/>
        <w:spacing w:line="360" w:lineRule="auto"/>
        <w:ind w:firstLineChars="500" w:firstLine="1050"/>
        <w:rPr>
          <w:rFonts w:ascii="宋体" w:hAnsi="宋体"/>
          <w:szCs w:val="21"/>
        </w:rPr>
      </w:pPr>
      <w:r w:rsidRPr="006D0069">
        <w:rPr>
          <w:rFonts w:eastAsiaTheme="minorEastAsia"/>
          <w:szCs w:val="21"/>
        </w:rPr>
        <w:t>kN</w:t>
      </w:r>
      <w:r>
        <w:rPr>
          <w:rFonts w:hAnsi="宋体" w:hint="eastAsia"/>
          <w:sz w:val="18"/>
          <w:szCs w:val="18"/>
        </w:rPr>
        <w:t>·</w:t>
      </w:r>
      <w:r w:rsidRPr="006D0069">
        <w:rPr>
          <w:rFonts w:eastAsiaTheme="minorEastAsia"/>
          <w:szCs w:val="21"/>
        </w:rPr>
        <w:t>m</w:t>
      </w:r>
      <w:r w:rsidRPr="006D0069">
        <w:rPr>
          <w:rFonts w:ascii="宋体" w:hAnsi="宋体" w:hint="eastAsia"/>
          <w:szCs w:val="21"/>
        </w:rPr>
        <w:t>时，应通过试验确定；</w:t>
      </w:r>
    </w:p>
    <w:p w:rsidR="006D0069" w:rsidRDefault="006D0069" w:rsidP="006D0069">
      <w:pPr>
        <w:tabs>
          <w:tab w:val="left" w:pos="0"/>
          <w:tab w:val="left" w:pos="360"/>
          <w:tab w:val="left" w:pos="720"/>
          <w:tab w:val="left" w:pos="900"/>
          <w:tab w:val="left" w:pos="1080"/>
          <w:tab w:val="left" w:pos="1620"/>
        </w:tabs>
        <w:snapToGrid w:val="0"/>
        <w:spacing w:line="360" w:lineRule="auto"/>
        <w:ind w:firstLineChars="300" w:firstLine="632"/>
        <w:rPr>
          <w:rFonts w:ascii="宋体" w:hAnsi="宋体"/>
          <w:szCs w:val="21"/>
        </w:rPr>
      </w:pPr>
      <w:r>
        <w:rPr>
          <w:rFonts w:ascii="宋体" w:hAnsi="宋体"/>
          <w:b/>
          <w:szCs w:val="21"/>
        </w:rPr>
        <w:t>2</w:t>
      </w:r>
      <w:r w:rsidRPr="006D0069">
        <w:rPr>
          <w:rFonts w:ascii="宋体" w:hAnsi="宋体" w:hint="eastAsia"/>
          <w:szCs w:val="21"/>
        </w:rPr>
        <w:t>）夯坑周围地面不应发生过大的隆起；</w:t>
      </w:r>
    </w:p>
    <w:p w:rsidR="006D0069" w:rsidRPr="006D0069" w:rsidRDefault="006D0069" w:rsidP="006D0069">
      <w:pPr>
        <w:tabs>
          <w:tab w:val="left" w:pos="0"/>
          <w:tab w:val="left" w:pos="360"/>
          <w:tab w:val="left" w:pos="720"/>
          <w:tab w:val="left" w:pos="900"/>
          <w:tab w:val="left" w:pos="1080"/>
          <w:tab w:val="left" w:pos="1620"/>
        </w:tabs>
        <w:snapToGrid w:val="0"/>
        <w:spacing w:line="360" w:lineRule="auto"/>
        <w:ind w:firstLineChars="300" w:firstLine="632"/>
        <w:rPr>
          <w:rFonts w:ascii="宋体" w:hAnsi="宋体"/>
          <w:szCs w:val="21"/>
        </w:rPr>
      </w:pPr>
      <w:r>
        <w:rPr>
          <w:rFonts w:ascii="宋体" w:hAnsi="宋体"/>
          <w:b/>
          <w:szCs w:val="21"/>
        </w:rPr>
        <w:t>3</w:t>
      </w:r>
      <w:r w:rsidRPr="006D0069">
        <w:rPr>
          <w:rFonts w:ascii="宋体" w:hAnsi="宋体" w:hint="eastAsia"/>
          <w:szCs w:val="21"/>
        </w:rPr>
        <w:t>）</w:t>
      </w:r>
      <w:r w:rsidRPr="0008400C">
        <w:t>不因夯坑过深而发生提锤困难。</w:t>
      </w:r>
    </w:p>
    <w:p w:rsidR="00DE12C6" w:rsidRDefault="000F377C">
      <w:pPr>
        <w:tabs>
          <w:tab w:val="left" w:pos="0"/>
          <w:tab w:val="left" w:pos="360"/>
          <w:tab w:val="left" w:pos="720"/>
          <w:tab w:val="left" w:pos="900"/>
          <w:tab w:val="left" w:pos="1080"/>
          <w:tab w:val="left" w:pos="1620"/>
        </w:tabs>
        <w:snapToGrid w:val="0"/>
        <w:spacing w:line="360" w:lineRule="auto"/>
        <w:ind w:firstLineChars="200" w:firstLine="422"/>
      </w:pPr>
      <w:r>
        <w:rPr>
          <w:b/>
        </w:rPr>
        <w:t>3</w:t>
      </w:r>
      <w:r w:rsidR="009A7BB6" w:rsidRPr="009A7BB6">
        <w:rPr>
          <w:rFonts w:ascii="宋体" w:hAnsi="宋体" w:hint="eastAsia"/>
          <w:szCs w:val="21"/>
        </w:rPr>
        <w:t>夯击遍数应根据地基土的性质确定，可釆用点夯（</w:t>
      </w:r>
      <w:r w:rsidR="009A7BB6" w:rsidRPr="009A7BB6">
        <w:rPr>
          <w:rFonts w:ascii="宋体" w:hAnsi="宋体"/>
          <w:szCs w:val="21"/>
        </w:rPr>
        <w:t>2</w:t>
      </w:r>
      <w:r w:rsidR="009A7BB6">
        <w:rPr>
          <w:rFonts w:ascii="宋体" w:hAnsi="宋体" w:cs="MS Gothic" w:hint="eastAsia"/>
          <w:szCs w:val="21"/>
        </w:rPr>
        <w:t>～</w:t>
      </w:r>
      <w:r w:rsidR="009A7BB6" w:rsidRPr="009A7BB6">
        <w:rPr>
          <w:rFonts w:ascii="宋体" w:hAnsi="宋体"/>
          <w:szCs w:val="21"/>
        </w:rPr>
        <w:t>4</w:t>
      </w:r>
      <w:r w:rsidR="009A7BB6" w:rsidRPr="009A7BB6">
        <w:rPr>
          <w:rFonts w:ascii="宋体" w:hAnsi="宋体" w:hint="eastAsia"/>
          <w:szCs w:val="21"/>
        </w:rPr>
        <w:t>）遍，对于渗透性较差的细颗粒土，应适当增加夯击遍数；最后以低能量满夯</w:t>
      </w:r>
      <w:r w:rsidR="009A7BB6" w:rsidRPr="009A7BB6">
        <w:rPr>
          <w:rFonts w:ascii="宋体" w:hAnsi="宋体"/>
          <w:szCs w:val="21"/>
        </w:rPr>
        <w:t>2</w:t>
      </w:r>
      <w:r w:rsidR="009A7BB6" w:rsidRPr="009A7BB6">
        <w:rPr>
          <w:rFonts w:ascii="宋体" w:hAnsi="宋体" w:hint="eastAsia"/>
          <w:szCs w:val="21"/>
        </w:rPr>
        <w:t>遍，满夯可釆用轻锤或低落距锤多次夯击，锤印搭接。</w:t>
      </w:r>
    </w:p>
    <w:p w:rsidR="00DE12C6" w:rsidRDefault="000F377C">
      <w:pPr>
        <w:tabs>
          <w:tab w:val="left" w:pos="0"/>
          <w:tab w:val="left" w:pos="360"/>
          <w:tab w:val="left" w:pos="720"/>
          <w:tab w:val="left" w:pos="900"/>
          <w:tab w:val="left" w:pos="1080"/>
          <w:tab w:val="left" w:pos="1620"/>
        </w:tabs>
        <w:snapToGrid w:val="0"/>
        <w:spacing w:line="360" w:lineRule="auto"/>
        <w:ind w:firstLineChars="200" w:firstLine="422"/>
      </w:pPr>
      <w:r>
        <w:rPr>
          <w:b/>
        </w:rPr>
        <w:t>4</w:t>
      </w:r>
      <w:r w:rsidR="009A7BB6" w:rsidRPr="009A7BB6">
        <w:rPr>
          <w:rFonts w:ascii="宋体" w:hAnsi="宋体" w:hint="eastAsia"/>
          <w:szCs w:val="21"/>
        </w:rPr>
        <w:t>两遍夯击之间，应有一定的时间间隔</w:t>
      </w:r>
      <w:r w:rsidR="009A7BB6">
        <w:rPr>
          <w:rFonts w:ascii="宋体" w:hAnsi="宋体" w:hint="eastAsia"/>
          <w:szCs w:val="21"/>
        </w:rPr>
        <w:t>，</w:t>
      </w:r>
      <w:r w:rsidR="009A7BB6" w:rsidRPr="009A7BB6">
        <w:rPr>
          <w:rFonts w:ascii="宋体" w:hAnsi="宋体" w:hint="eastAsia"/>
          <w:szCs w:val="21"/>
        </w:rPr>
        <w:t>间隔时间取决</w:t>
      </w:r>
      <w:r w:rsidR="009D2E3A">
        <w:rPr>
          <w:rFonts w:ascii="宋体" w:hAnsi="宋体" w:hint="eastAsia"/>
          <w:szCs w:val="21"/>
        </w:rPr>
        <w:t>于</w:t>
      </w:r>
      <w:r w:rsidR="009A7BB6" w:rsidRPr="009A7BB6">
        <w:rPr>
          <w:rFonts w:ascii="宋体" w:hAnsi="宋体" w:hint="eastAsia"/>
          <w:szCs w:val="21"/>
        </w:rPr>
        <w:t>土中超静孔隙水压力的消散时间。当缺少实测资料时，可根据地基土的渗透性确定，对于渗透性较差的黏性土地基，间隔</w:t>
      </w:r>
      <w:r w:rsidR="009A7BB6" w:rsidRPr="009A7BB6">
        <w:rPr>
          <w:rFonts w:ascii="宋体" w:hAnsi="宋体" w:hint="eastAsia"/>
          <w:szCs w:val="21"/>
        </w:rPr>
        <w:lastRenderedPageBreak/>
        <w:t>时间不应少于（</w:t>
      </w:r>
      <w:r w:rsidR="009A7BB6" w:rsidRPr="009A7BB6">
        <w:rPr>
          <w:rFonts w:ascii="宋体" w:hAnsi="宋体"/>
          <w:szCs w:val="21"/>
        </w:rPr>
        <w:t>2</w:t>
      </w:r>
      <w:r w:rsidR="009A7BB6">
        <w:rPr>
          <w:rFonts w:ascii="宋体" w:hAnsi="宋体" w:cs="MS Gothic" w:hint="eastAsia"/>
          <w:szCs w:val="21"/>
        </w:rPr>
        <w:t>～</w:t>
      </w:r>
      <w:r w:rsidR="009A7BB6" w:rsidRPr="009A7BB6">
        <w:rPr>
          <w:rFonts w:ascii="宋体" w:hAnsi="宋体"/>
          <w:szCs w:val="21"/>
        </w:rPr>
        <w:t>3</w:t>
      </w:r>
      <w:r w:rsidR="009A7BB6" w:rsidRPr="009A7BB6">
        <w:rPr>
          <w:rFonts w:ascii="宋体" w:hAnsi="宋体" w:hint="eastAsia"/>
          <w:szCs w:val="21"/>
        </w:rPr>
        <w:t>）周；对于渗透性好的地基可连续夯击。</w:t>
      </w:r>
    </w:p>
    <w:p w:rsidR="00DE12C6" w:rsidRDefault="000F377C">
      <w:pPr>
        <w:tabs>
          <w:tab w:val="left" w:pos="0"/>
          <w:tab w:val="left" w:pos="360"/>
          <w:tab w:val="left" w:pos="720"/>
          <w:tab w:val="left" w:pos="900"/>
          <w:tab w:val="left" w:pos="1080"/>
          <w:tab w:val="left" w:pos="1620"/>
        </w:tabs>
        <w:snapToGrid w:val="0"/>
        <w:spacing w:line="360" w:lineRule="auto"/>
        <w:ind w:firstLineChars="200" w:firstLine="422"/>
        <w:rPr>
          <w:rFonts w:ascii="宋体" w:hAnsi="宋体"/>
          <w:szCs w:val="21"/>
        </w:rPr>
      </w:pPr>
      <w:r>
        <w:rPr>
          <w:b/>
        </w:rPr>
        <w:t>5</w:t>
      </w:r>
      <w:r w:rsidR="009A7BB6" w:rsidRPr="009A7BB6">
        <w:rPr>
          <w:rFonts w:ascii="宋体" w:hAnsi="宋体" w:hint="eastAsia"/>
          <w:szCs w:val="21"/>
        </w:rPr>
        <w:t>夯击点位置可根据基础底面形状，采用等边三角形、等腰三角形或正方形布置。第一遍夯击点间距可取夯锤直径的（</w:t>
      </w:r>
      <w:r w:rsidR="009A7BB6" w:rsidRPr="009A7BB6">
        <w:rPr>
          <w:rFonts w:ascii="宋体" w:hAnsi="宋体"/>
          <w:szCs w:val="21"/>
        </w:rPr>
        <w:t>2.5</w:t>
      </w:r>
      <w:r w:rsidR="009A7BB6">
        <w:rPr>
          <w:rFonts w:ascii="宋体" w:hAnsi="宋体" w:cs="MS Gothic" w:hint="eastAsia"/>
          <w:szCs w:val="21"/>
        </w:rPr>
        <w:t>～</w:t>
      </w:r>
      <w:r w:rsidR="009A7BB6" w:rsidRPr="009A7BB6">
        <w:rPr>
          <w:rFonts w:ascii="宋体" w:hAnsi="宋体"/>
          <w:szCs w:val="21"/>
        </w:rPr>
        <w:t>3.5</w:t>
      </w:r>
      <w:r w:rsidR="009A7BB6" w:rsidRPr="009A7BB6">
        <w:rPr>
          <w:rFonts w:ascii="宋体" w:hAnsi="宋体" w:hint="eastAsia"/>
          <w:szCs w:val="21"/>
        </w:rPr>
        <w:t>）倍，第二遍夯击点应位于第一遍夯击点之间。以后各遍夯击点间距可适当减小。对处理深度较深或单击夯击能较大的工程，第一遍夯击点间距宜适当增大。</w:t>
      </w:r>
    </w:p>
    <w:p w:rsidR="009A7BB6" w:rsidRDefault="009A7BB6" w:rsidP="009A7BB6">
      <w:pPr>
        <w:tabs>
          <w:tab w:val="left" w:pos="0"/>
          <w:tab w:val="left" w:pos="360"/>
          <w:tab w:val="left" w:pos="720"/>
          <w:tab w:val="left" w:pos="900"/>
          <w:tab w:val="left" w:pos="1080"/>
          <w:tab w:val="left" w:pos="1620"/>
        </w:tabs>
        <w:snapToGrid w:val="0"/>
        <w:spacing w:line="360" w:lineRule="auto"/>
        <w:ind w:firstLineChars="200" w:firstLine="422"/>
        <w:rPr>
          <w:rFonts w:ascii="宋体" w:hAnsi="宋体"/>
          <w:szCs w:val="21"/>
        </w:rPr>
      </w:pPr>
      <w:r>
        <w:rPr>
          <w:b/>
        </w:rPr>
        <w:t>6</w:t>
      </w:r>
      <w:r w:rsidRPr="009A7BB6">
        <w:rPr>
          <w:rFonts w:ascii="宋体" w:hAnsi="宋体" w:hint="eastAsia"/>
          <w:szCs w:val="21"/>
        </w:rPr>
        <w:t>强夯处理范围应大于建筑物基础范围，每边超出基础外缘的宽度宜为基底下设计处理深度的</w:t>
      </w:r>
      <w:r w:rsidRPr="009A7BB6">
        <w:rPr>
          <w:rFonts w:ascii="宋体" w:hAnsi="宋体"/>
          <w:szCs w:val="21"/>
        </w:rPr>
        <w:t>1/2</w:t>
      </w:r>
      <w:r w:rsidR="00E962B2" w:rsidRPr="00E962B2">
        <w:rPr>
          <w:rFonts w:asciiTheme="minorEastAsia" w:eastAsiaTheme="minorEastAsia" w:hAnsiTheme="minorEastAsia" w:cs="MS Gothic" w:hint="eastAsia"/>
          <w:szCs w:val="21"/>
        </w:rPr>
        <w:t>～</w:t>
      </w:r>
      <w:r w:rsidRPr="009A7BB6">
        <w:rPr>
          <w:rFonts w:ascii="宋体" w:hAnsi="宋体"/>
          <w:szCs w:val="21"/>
        </w:rPr>
        <w:t>2/3,</w:t>
      </w:r>
      <w:r w:rsidRPr="009A7BB6">
        <w:rPr>
          <w:rFonts w:ascii="宋体" w:hAnsi="宋体" w:hint="eastAsia"/>
          <w:szCs w:val="21"/>
        </w:rPr>
        <w:t>且不应小于</w:t>
      </w:r>
      <w:r w:rsidRPr="009A7BB6">
        <w:rPr>
          <w:rFonts w:ascii="宋体" w:hAnsi="宋体"/>
          <w:szCs w:val="21"/>
        </w:rPr>
        <w:t>3</w:t>
      </w:r>
      <w:r w:rsidRPr="002A2DFB">
        <w:rPr>
          <w:szCs w:val="21"/>
        </w:rPr>
        <w:t>m</w:t>
      </w:r>
      <w:r w:rsidRPr="009A7BB6">
        <w:rPr>
          <w:rFonts w:ascii="宋体" w:hAnsi="宋体" w:hint="eastAsia"/>
          <w:szCs w:val="21"/>
        </w:rPr>
        <w:t>；对可液化地基，基础边缘的处理宽度，不应小于</w:t>
      </w:r>
      <w:r w:rsidRPr="009A7BB6">
        <w:rPr>
          <w:rFonts w:ascii="宋体" w:hAnsi="宋体"/>
          <w:szCs w:val="21"/>
        </w:rPr>
        <w:t>5</w:t>
      </w:r>
      <w:r w:rsidRPr="002A2DFB">
        <w:rPr>
          <w:szCs w:val="21"/>
        </w:rPr>
        <w:t>m</w:t>
      </w:r>
      <w:r w:rsidRPr="009A7BB6">
        <w:rPr>
          <w:rFonts w:ascii="宋体" w:hAnsi="宋体" w:hint="eastAsia"/>
          <w:szCs w:val="21"/>
        </w:rPr>
        <w:t>；对湿陷性黄土地基，应符合现行国家标准《湿陷性黄土地区建筑规范》</w:t>
      </w:r>
      <w:r w:rsidRPr="002A2DFB">
        <w:rPr>
          <w:rFonts w:hint="eastAsia"/>
          <w:szCs w:val="21"/>
        </w:rPr>
        <w:t xml:space="preserve">GB </w:t>
      </w:r>
      <w:r w:rsidRPr="009A7BB6">
        <w:rPr>
          <w:rFonts w:ascii="宋体" w:hAnsi="宋体" w:hint="eastAsia"/>
          <w:szCs w:val="21"/>
        </w:rPr>
        <w:t>50025的有关规定。</w:t>
      </w:r>
    </w:p>
    <w:p w:rsidR="002A2DFB" w:rsidRPr="002A2DFB" w:rsidRDefault="002A2DFB" w:rsidP="002A2DFB">
      <w:pPr>
        <w:tabs>
          <w:tab w:val="left" w:pos="0"/>
          <w:tab w:val="left" w:pos="360"/>
          <w:tab w:val="left" w:pos="720"/>
          <w:tab w:val="left" w:pos="900"/>
          <w:tab w:val="left" w:pos="1080"/>
          <w:tab w:val="left" w:pos="1620"/>
        </w:tabs>
        <w:snapToGrid w:val="0"/>
        <w:spacing w:line="360" w:lineRule="auto"/>
        <w:ind w:firstLineChars="200" w:firstLine="422"/>
        <w:rPr>
          <w:rFonts w:ascii="宋体" w:hAnsi="宋体"/>
          <w:szCs w:val="21"/>
        </w:rPr>
      </w:pPr>
      <w:r>
        <w:rPr>
          <w:b/>
        </w:rPr>
        <w:t>7</w:t>
      </w:r>
      <w:r w:rsidRPr="002A2DFB">
        <w:rPr>
          <w:rFonts w:ascii="宋体" w:hAnsi="宋体" w:hint="eastAsia"/>
          <w:szCs w:val="21"/>
        </w:rPr>
        <w:t>根据初步确定的强夯参数，提出强夯试验方案，进行现场试夯。应根据不同土质条件，待试夯结束一周至数周后，对试夯场地进行检测，并与夯前测试数据进行对比，检验强夯效果, 确定工程釆用的各项强夯参数。</w:t>
      </w:r>
    </w:p>
    <w:p w:rsidR="002A2DFB" w:rsidRPr="002A2DFB" w:rsidRDefault="002A2DFB" w:rsidP="002A2DFB">
      <w:pPr>
        <w:tabs>
          <w:tab w:val="left" w:pos="0"/>
          <w:tab w:val="left" w:pos="360"/>
          <w:tab w:val="left" w:pos="720"/>
          <w:tab w:val="left" w:pos="900"/>
          <w:tab w:val="left" w:pos="1080"/>
          <w:tab w:val="left" w:pos="1620"/>
        </w:tabs>
        <w:snapToGrid w:val="0"/>
        <w:spacing w:line="360" w:lineRule="auto"/>
        <w:ind w:firstLineChars="200" w:firstLine="422"/>
        <w:rPr>
          <w:rFonts w:ascii="宋体" w:hAnsi="宋体"/>
          <w:szCs w:val="21"/>
        </w:rPr>
      </w:pPr>
      <w:r>
        <w:rPr>
          <w:b/>
        </w:rPr>
        <w:t>8</w:t>
      </w:r>
      <w:r w:rsidRPr="002A2DFB">
        <w:rPr>
          <w:rFonts w:ascii="宋体" w:hAnsi="宋体" w:hint="eastAsia"/>
          <w:szCs w:val="21"/>
        </w:rPr>
        <w:t>根据基础埋深和试夯时所测得的夯沉量，确定起夯面标高、夯坑回填方式和夯后标高。</w:t>
      </w:r>
    </w:p>
    <w:p w:rsidR="002A2DFB" w:rsidRPr="002A2DFB" w:rsidRDefault="002A2DFB" w:rsidP="002A2DFB">
      <w:pPr>
        <w:tabs>
          <w:tab w:val="left" w:pos="0"/>
          <w:tab w:val="left" w:pos="360"/>
          <w:tab w:val="left" w:pos="720"/>
          <w:tab w:val="left" w:pos="900"/>
          <w:tab w:val="left" w:pos="1080"/>
          <w:tab w:val="left" w:pos="1620"/>
        </w:tabs>
        <w:snapToGrid w:val="0"/>
        <w:spacing w:line="360" w:lineRule="auto"/>
        <w:ind w:firstLineChars="200" w:firstLine="422"/>
        <w:rPr>
          <w:rFonts w:ascii="宋体" w:hAnsi="宋体"/>
          <w:szCs w:val="21"/>
        </w:rPr>
      </w:pPr>
      <w:r>
        <w:rPr>
          <w:b/>
        </w:rPr>
        <w:t>9</w:t>
      </w:r>
      <w:r w:rsidRPr="002A2DFB">
        <w:rPr>
          <w:rFonts w:ascii="宋体" w:hAnsi="宋体" w:hint="eastAsia"/>
          <w:szCs w:val="21"/>
        </w:rPr>
        <w:t>强夯地基承载力特征值应通过现场静载荷试验确定。</w:t>
      </w:r>
    </w:p>
    <w:p w:rsidR="002A2DFB" w:rsidRPr="009A7BB6" w:rsidRDefault="002A2DFB" w:rsidP="002A2DFB">
      <w:pPr>
        <w:tabs>
          <w:tab w:val="left" w:pos="0"/>
          <w:tab w:val="left" w:pos="360"/>
          <w:tab w:val="left" w:pos="720"/>
          <w:tab w:val="left" w:pos="900"/>
          <w:tab w:val="left" w:pos="1080"/>
          <w:tab w:val="left" w:pos="1620"/>
        </w:tabs>
        <w:snapToGrid w:val="0"/>
        <w:spacing w:line="360" w:lineRule="auto"/>
        <w:ind w:firstLineChars="200" w:firstLine="422"/>
        <w:rPr>
          <w:rFonts w:ascii="宋体" w:hAnsi="宋体"/>
          <w:szCs w:val="21"/>
        </w:rPr>
      </w:pPr>
      <w:r>
        <w:rPr>
          <w:b/>
        </w:rPr>
        <w:t>10</w:t>
      </w:r>
      <w:r w:rsidRPr="002A2DFB">
        <w:rPr>
          <w:rFonts w:ascii="宋体" w:hAnsi="宋体" w:hint="eastAsia"/>
          <w:szCs w:val="21"/>
        </w:rPr>
        <w:t>强夯地基变形计算，应符合现行国家标准《建筑地基基础设计规范》</w:t>
      </w:r>
      <w:r w:rsidRPr="002A2DFB">
        <w:rPr>
          <w:szCs w:val="21"/>
        </w:rPr>
        <w:t xml:space="preserve">GB </w:t>
      </w:r>
      <w:r w:rsidRPr="002A2DFB">
        <w:rPr>
          <w:rFonts w:ascii="宋体" w:hAnsi="宋体" w:hint="eastAsia"/>
          <w:szCs w:val="21"/>
        </w:rPr>
        <w:t>50007有关规定。夯后有效加固深度内土的压缩模量，应通过原位测试或土工试验确定。</w:t>
      </w:r>
    </w:p>
    <w:p w:rsidR="002A2DFB" w:rsidRPr="002A2DFB" w:rsidRDefault="000F377C" w:rsidP="002A2DFB">
      <w:pPr>
        <w:tabs>
          <w:tab w:val="left" w:pos="0"/>
          <w:tab w:val="left" w:pos="360"/>
          <w:tab w:val="left" w:pos="540"/>
          <w:tab w:val="left" w:pos="720"/>
          <w:tab w:val="left" w:pos="1080"/>
          <w:tab w:val="left" w:pos="1260"/>
          <w:tab w:val="left" w:pos="1620"/>
        </w:tabs>
        <w:snapToGrid w:val="0"/>
        <w:spacing w:line="360" w:lineRule="auto"/>
        <w:ind w:left="1"/>
        <w:rPr>
          <w:rFonts w:ascii="宋体" w:hAnsi="宋体"/>
          <w:szCs w:val="21"/>
        </w:rPr>
      </w:pPr>
      <w:r>
        <w:rPr>
          <w:b/>
        </w:rPr>
        <w:t>6</w:t>
      </w:r>
      <w:r>
        <w:rPr>
          <w:rFonts w:eastAsiaTheme="minorEastAsia"/>
          <w:b/>
          <w:spacing w:val="54"/>
        </w:rPr>
        <w:t>.</w:t>
      </w:r>
      <w:r>
        <w:rPr>
          <w:rFonts w:hint="eastAsia"/>
          <w:b/>
        </w:rPr>
        <w:t>3</w:t>
      </w:r>
      <w:r>
        <w:rPr>
          <w:rFonts w:eastAsiaTheme="minorEastAsia"/>
          <w:b/>
          <w:spacing w:val="54"/>
        </w:rPr>
        <w:t>.</w:t>
      </w:r>
      <w:r>
        <w:rPr>
          <w:b/>
          <w:bCs/>
        </w:rPr>
        <w:t>4</w:t>
      </w:r>
      <w:r w:rsidR="002A2DFB" w:rsidRPr="002A2DFB">
        <w:rPr>
          <w:rFonts w:ascii="宋体" w:hAnsi="宋体" w:hint="eastAsia"/>
          <w:szCs w:val="21"/>
        </w:rPr>
        <w:t>强夯处理地基的施工，应符合下列规定：</w:t>
      </w:r>
    </w:p>
    <w:p w:rsidR="002A2DFB" w:rsidRPr="002A2DFB"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200" w:firstLine="422"/>
        <w:rPr>
          <w:rFonts w:ascii="宋体" w:hAnsi="宋体"/>
          <w:szCs w:val="21"/>
        </w:rPr>
      </w:pPr>
      <w:r>
        <w:rPr>
          <w:b/>
        </w:rPr>
        <w:t>1</w:t>
      </w:r>
      <w:r w:rsidRPr="002A2DFB">
        <w:rPr>
          <w:rFonts w:ascii="宋体" w:hAnsi="宋体" w:hint="eastAsia"/>
          <w:szCs w:val="21"/>
        </w:rPr>
        <w:t>强夯夯锤质量宜为</w:t>
      </w:r>
      <w:r w:rsidRPr="002A2DFB">
        <w:rPr>
          <w:szCs w:val="21"/>
        </w:rPr>
        <w:t>10t</w:t>
      </w:r>
      <w:r>
        <w:rPr>
          <w:rFonts w:ascii="宋体" w:hAnsi="宋体" w:hint="eastAsia"/>
          <w:szCs w:val="21"/>
        </w:rPr>
        <w:t>～</w:t>
      </w:r>
      <w:r w:rsidRPr="002A2DFB">
        <w:rPr>
          <w:szCs w:val="21"/>
        </w:rPr>
        <w:t>60t</w:t>
      </w:r>
      <w:r w:rsidRPr="002A2DFB">
        <w:rPr>
          <w:rFonts w:ascii="宋体" w:hAnsi="宋体"/>
          <w:szCs w:val="21"/>
        </w:rPr>
        <w:t>,</w:t>
      </w:r>
      <w:r w:rsidRPr="002A2DFB">
        <w:rPr>
          <w:rFonts w:ascii="宋体" w:hAnsi="宋体" w:hint="eastAsia"/>
          <w:szCs w:val="21"/>
        </w:rPr>
        <w:t>其底面形式宜采用圆形</w:t>
      </w:r>
      <w:r>
        <w:rPr>
          <w:rFonts w:ascii="宋体" w:hAnsi="宋体" w:hint="eastAsia"/>
          <w:szCs w:val="21"/>
        </w:rPr>
        <w:t>，</w:t>
      </w:r>
      <w:r w:rsidRPr="002A2DFB">
        <w:rPr>
          <w:rFonts w:ascii="宋体" w:hAnsi="宋体" w:hint="eastAsia"/>
          <w:szCs w:val="21"/>
        </w:rPr>
        <w:t>锤底面积宜按土的性质确定</w:t>
      </w:r>
      <w:r>
        <w:rPr>
          <w:rFonts w:ascii="宋体" w:hAnsi="宋体" w:hint="eastAsia"/>
          <w:szCs w:val="21"/>
        </w:rPr>
        <w:t>，</w:t>
      </w:r>
      <w:r w:rsidRPr="002A2DFB">
        <w:rPr>
          <w:rFonts w:ascii="宋体" w:hAnsi="宋体" w:hint="eastAsia"/>
          <w:szCs w:val="21"/>
        </w:rPr>
        <w:t>锤底静接地压力值宜为</w:t>
      </w:r>
      <w:r w:rsidRPr="002A2DFB">
        <w:rPr>
          <w:rFonts w:ascii="宋体" w:hAnsi="宋体"/>
          <w:szCs w:val="21"/>
        </w:rPr>
        <w:t>25</w:t>
      </w:r>
      <w:r w:rsidRPr="002A2DFB">
        <w:rPr>
          <w:szCs w:val="21"/>
        </w:rPr>
        <w:t>kPa</w:t>
      </w:r>
      <w:r>
        <w:rPr>
          <w:rFonts w:ascii="宋体" w:hAnsi="宋体" w:hint="eastAsia"/>
          <w:szCs w:val="21"/>
        </w:rPr>
        <w:t>～</w:t>
      </w:r>
      <w:r w:rsidRPr="002A2DFB">
        <w:rPr>
          <w:rFonts w:ascii="宋体" w:hAnsi="宋体"/>
          <w:szCs w:val="21"/>
        </w:rPr>
        <w:t>80</w:t>
      </w:r>
      <w:r w:rsidRPr="002A2DFB">
        <w:rPr>
          <w:szCs w:val="21"/>
        </w:rPr>
        <w:t>kPa</w:t>
      </w:r>
      <w:r>
        <w:rPr>
          <w:szCs w:val="21"/>
        </w:rPr>
        <w:t>，</w:t>
      </w:r>
      <w:r w:rsidRPr="002A2DFB">
        <w:rPr>
          <w:rFonts w:ascii="宋体" w:hAnsi="宋体" w:hint="eastAsia"/>
          <w:szCs w:val="21"/>
        </w:rPr>
        <w:t>单击夯击能高时，取高值，单击夯击能低时，取低值</w:t>
      </w:r>
      <w:r w:rsidRPr="002A2DFB">
        <w:rPr>
          <w:rFonts w:ascii="宋体" w:hAnsi="宋体"/>
          <w:szCs w:val="21"/>
        </w:rPr>
        <w:t xml:space="preserve">, </w:t>
      </w:r>
      <w:r w:rsidRPr="002A2DFB">
        <w:rPr>
          <w:rFonts w:ascii="宋体" w:hAnsi="宋体" w:hint="eastAsia"/>
          <w:szCs w:val="21"/>
        </w:rPr>
        <w:t>对于细颗粒土宜取低值。锤的底面宜对称设置若干个上下贯通的排气孔，孔径宜为</w:t>
      </w:r>
      <w:r w:rsidRPr="002A2DFB">
        <w:rPr>
          <w:rFonts w:ascii="宋体" w:hAnsi="宋体"/>
          <w:szCs w:val="21"/>
        </w:rPr>
        <w:t>300</w:t>
      </w:r>
      <w:r w:rsidRPr="005F5D07">
        <w:rPr>
          <w:szCs w:val="21"/>
        </w:rPr>
        <w:t>mm</w:t>
      </w:r>
      <w:r w:rsidR="005F5D07">
        <w:rPr>
          <w:rFonts w:ascii="宋体" w:hAnsi="宋体" w:hint="eastAsia"/>
          <w:szCs w:val="21"/>
        </w:rPr>
        <w:t>～</w:t>
      </w:r>
      <w:r w:rsidRPr="002A2DFB">
        <w:rPr>
          <w:rFonts w:ascii="宋体" w:hAnsi="宋体"/>
          <w:szCs w:val="21"/>
        </w:rPr>
        <w:t>400</w:t>
      </w:r>
      <w:r w:rsidRPr="005F5D07">
        <w:rPr>
          <w:szCs w:val="21"/>
        </w:rPr>
        <w:t>mm</w:t>
      </w:r>
      <w:r w:rsidRPr="002A2DFB">
        <w:rPr>
          <w:rFonts w:ascii="宋体" w:hAnsi="宋体" w:hint="eastAsia"/>
          <w:szCs w:val="21"/>
        </w:rPr>
        <w:t>。</w:t>
      </w:r>
    </w:p>
    <w:p w:rsidR="002A2DFB" w:rsidRPr="002A2DFB"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200" w:firstLine="422"/>
        <w:rPr>
          <w:rFonts w:ascii="宋体" w:hAnsi="宋体"/>
          <w:szCs w:val="21"/>
        </w:rPr>
      </w:pPr>
      <w:r>
        <w:rPr>
          <w:b/>
        </w:rPr>
        <w:t>2</w:t>
      </w:r>
      <w:r w:rsidRPr="002A2DFB">
        <w:rPr>
          <w:rFonts w:ascii="宋体" w:hAnsi="宋体" w:hint="eastAsia"/>
          <w:szCs w:val="21"/>
        </w:rPr>
        <w:t>强夯法施工，应按下列步骤进行：</w:t>
      </w:r>
    </w:p>
    <w:p w:rsidR="002A2DFB" w:rsidRPr="002A2DFB"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Pr>
          <w:b/>
        </w:rPr>
        <w:t>1</w:t>
      </w:r>
      <w:r w:rsidRPr="002A2DFB">
        <w:rPr>
          <w:rFonts w:ascii="宋体" w:hAnsi="宋体" w:hint="eastAsia"/>
          <w:szCs w:val="21"/>
        </w:rPr>
        <w:t>）</w:t>
      </w:r>
      <w:r w:rsidRPr="002A2DFB">
        <w:rPr>
          <w:rFonts w:ascii="宋体" w:hAnsi="宋体" w:hint="eastAsia"/>
          <w:szCs w:val="21"/>
        </w:rPr>
        <w:tab/>
        <w:t>清理并平整施工场地；</w:t>
      </w:r>
    </w:p>
    <w:p w:rsidR="002A2DFB" w:rsidRPr="002A2DFB"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Pr>
          <w:b/>
        </w:rPr>
        <w:t>2</w:t>
      </w:r>
      <w:r w:rsidRPr="002A2DFB">
        <w:rPr>
          <w:rFonts w:ascii="宋体" w:hAnsi="宋体" w:hint="eastAsia"/>
          <w:szCs w:val="21"/>
        </w:rPr>
        <w:t>）</w:t>
      </w:r>
      <w:r w:rsidRPr="002A2DFB">
        <w:rPr>
          <w:rFonts w:ascii="宋体" w:hAnsi="宋体" w:hint="eastAsia"/>
          <w:szCs w:val="21"/>
        </w:rPr>
        <w:tab/>
        <w:t>标出第一遍夯点位置，并测量场地高程；</w:t>
      </w:r>
    </w:p>
    <w:p w:rsidR="002A2DFB" w:rsidRPr="002A2DFB"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Pr>
          <w:b/>
        </w:rPr>
        <w:t>3</w:t>
      </w:r>
      <w:r w:rsidRPr="002A2DFB">
        <w:rPr>
          <w:rFonts w:ascii="宋体" w:hAnsi="宋体" w:hint="eastAsia"/>
          <w:szCs w:val="21"/>
        </w:rPr>
        <w:t>）</w:t>
      </w:r>
      <w:r w:rsidRPr="002A2DFB">
        <w:rPr>
          <w:rFonts w:ascii="宋体" w:hAnsi="宋体" w:hint="eastAsia"/>
          <w:szCs w:val="21"/>
        </w:rPr>
        <w:tab/>
        <w:t>起重机就位，夯锤置于夯点位置；</w:t>
      </w:r>
    </w:p>
    <w:p w:rsidR="002A2DFB" w:rsidRPr="002A2DFB"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Pr>
          <w:b/>
        </w:rPr>
        <w:t>4</w:t>
      </w:r>
      <w:r w:rsidRPr="002A2DFB">
        <w:rPr>
          <w:rFonts w:ascii="宋体" w:hAnsi="宋体" w:hint="eastAsia"/>
          <w:szCs w:val="21"/>
        </w:rPr>
        <w:t>）</w:t>
      </w:r>
      <w:r w:rsidRPr="002A2DFB">
        <w:rPr>
          <w:rFonts w:ascii="宋体" w:hAnsi="宋体" w:hint="eastAsia"/>
          <w:szCs w:val="21"/>
        </w:rPr>
        <w:tab/>
        <w:t>测量夯前锤顶高程；</w:t>
      </w:r>
    </w:p>
    <w:p w:rsidR="00E962B2"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Pr>
          <w:b/>
        </w:rPr>
        <w:t>5</w:t>
      </w:r>
      <w:r w:rsidRPr="002A2DFB">
        <w:rPr>
          <w:rFonts w:ascii="宋体" w:hAnsi="宋体" w:hint="eastAsia"/>
          <w:szCs w:val="21"/>
        </w:rPr>
        <w:t>）</w:t>
      </w:r>
      <w:r w:rsidRPr="002A2DFB">
        <w:rPr>
          <w:rFonts w:ascii="宋体" w:hAnsi="宋体" w:hint="eastAsia"/>
          <w:szCs w:val="21"/>
        </w:rPr>
        <w:tab/>
        <w:t>将夯锤起吊到预定高度，开启脱钩装置，夯锤脱钩自由下落，放下吊钩，测量锤</w:t>
      </w:r>
    </w:p>
    <w:p w:rsidR="002A2DFB" w:rsidRPr="002A2DFB" w:rsidRDefault="002A2DFB" w:rsidP="00E962B2">
      <w:pPr>
        <w:tabs>
          <w:tab w:val="left" w:pos="0"/>
          <w:tab w:val="left" w:pos="360"/>
          <w:tab w:val="left" w:pos="540"/>
          <w:tab w:val="left" w:pos="720"/>
          <w:tab w:val="left" w:pos="1080"/>
          <w:tab w:val="left" w:pos="1260"/>
          <w:tab w:val="left" w:pos="1620"/>
        </w:tabs>
        <w:snapToGrid w:val="0"/>
        <w:spacing w:line="360" w:lineRule="auto"/>
        <w:ind w:left="1" w:firstLineChars="500" w:firstLine="1050"/>
        <w:rPr>
          <w:rFonts w:ascii="宋体" w:hAnsi="宋体"/>
          <w:szCs w:val="21"/>
        </w:rPr>
      </w:pPr>
      <w:r w:rsidRPr="002A2DFB">
        <w:rPr>
          <w:rFonts w:ascii="宋体" w:hAnsi="宋体" w:hint="eastAsia"/>
          <w:szCs w:val="21"/>
        </w:rPr>
        <w:t>顶高程；若发现因坑底倾斜而造成夯锤歪斜时，应及时将坑底整平；</w:t>
      </w:r>
    </w:p>
    <w:p w:rsidR="00E962B2"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Pr>
          <w:b/>
        </w:rPr>
        <w:t>6</w:t>
      </w:r>
      <w:r w:rsidRPr="002A2DFB">
        <w:rPr>
          <w:rFonts w:ascii="宋体" w:hAnsi="宋体" w:hint="eastAsia"/>
          <w:szCs w:val="21"/>
        </w:rPr>
        <w:t>）</w:t>
      </w:r>
      <w:r w:rsidRPr="002A2DFB">
        <w:rPr>
          <w:rFonts w:ascii="宋体" w:hAnsi="宋体" w:hint="eastAsia"/>
          <w:szCs w:val="21"/>
        </w:rPr>
        <w:tab/>
        <w:t>重复步骤5）,按设计规定的夯击次数及控制标准，完成一个夯点的夯击；当夯坑</w:t>
      </w:r>
    </w:p>
    <w:p w:rsidR="00E962B2" w:rsidRDefault="002A2DFB" w:rsidP="00E962B2">
      <w:pPr>
        <w:tabs>
          <w:tab w:val="left" w:pos="0"/>
          <w:tab w:val="left" w:pos="360"/>
          <w:tab w:val="left" w:pos="540"/>
          <w:tab w:val="left" w:pos="720"/>
          <w:tab w:val="left" w:pos="1080"/>
          <w:tab w:val="left" w:pos="1260"/>
          <w:tab w:val="left" w:pos="1620"/>
        </w:tabs>
        <w:snapToGrid w:val="0"/>
        <w:spacing w:line="360" w:lineRule="auto"/>
        <w:ind w:left="1" w:firstLineChars="500" w:firstLine="1050"/>
        <w:rPr>
          <w:rFonts w:ascii="宋体" w:hAnsi="宋体"/>
          <w:szCs w:val="21"/>
        </w:rPr>
      </w:pPr>
      <w:r w:rsidRPr="002A2DFB">
        <w:rPr>
          <w:rFonts w:ascii="宋体" w:hAnsi="宋体" w:hint="eastAsia"/>
          <w:szCs w:val="21"/>
        </w:rPr>
        <w:t>过深，出现提锤困难，但无明显隆起，而尚未达到控制标准时，宜将夯坑回填至</w:t>
      </w:r>
    </w:p>
    <w:p w:rsidR="002A2DFB" w:rsidRPr="002A2DFB" w:rsidRDefault="002A2DFB" w:rsidP="00E962B2">
      <w:pPr>
        <w:tabs>
          <w:tab w:val="left" w:pos="0"/>
          <w:tab w:val="left" w:pos="360"/>
          <w:tab w:val="left" w:pos="540"/>
          <w:tab w:val="left" w:pos="720"/>
          <w:tab w:val="left" w:pos="1080"/>
          <w:tab w:val="left" w:pos="1260"/>
          <w:tab w:val="left" w:pos="1620"/>
        </w:tabs>
        <w:snapToGrid w:val="0"/>
        <w:spacing w:line="360" w:lineRule="auto"/>
        <w:ind w:left="1" w:firstLineChars="500" w:firstLine="1050"/>
        <w:rPr>
          <w:rFonts w:ascii="宋体" w:hAnsi="宋体"/>
          <w:szCs w:val="21"/>
        </w:rPr>
      </w:pPr>
      <w:r w:rsidRPr="002A2DFB">
        <w:rPr>
          <w:rFonts w:ascii="宋体" w:hAnsi="宋体" w:hint="eastAsia"/>
          <w:szCs w:val="21"/>
        </w:rPr>
        <w:t>与坑顶齐平后，继续夯击；</w:t>
      </w:r>
    </w:p>
    <w:p w:rsidR="002A2DFB" w:rsidRPr="002A2DFB" w:rsidRDefault="002A2DFB" w:rsidP="005F5D07">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sidRPr="002A2DFB">
        <w:rPr>
          <w:b/>
          <w:szCs w:val="21"/>
        </w:rPr>
        <w:t>7</w:t>
      </w:r>
      <w:r w:rsidRPr="002A2DFB">
        <w:rPr>
          <w:rFonts w:ascii="宋体" w:hAnsi="宋体" w:hint="eastAsia"/>
          <w:szCs w:val="21"/>
        </w:rPr>
        <w:t>）</w:t>
      </w:r>
      <w:r w:rsidRPr="002A2DFB">
        <w:rPr>
          <w:rFonts w:ascii="宋体" w:hAnsi="宋体"/>
          <w:szCs w:val="21"/>
        </w:rPr>
        <w:tab/>
      </w:r>
      <w:r w:rsidRPr="002A2DFB">
        <w:rPr>
          <w:rFonts w:ascii="宋体" w:hAnsi="宋体" w:hint="eastAsia"/>
          <w:szCs w:val="21"/>
        </w:rPr>
        <w:t>换夯点，重复步骤</w:t>
      </w:r>
      <w:r w:rsidRPr="002A2DFB">
        <w:rPr>
          <w:rFonts w:ascii="宋体" w:hAnsi="宋体"/>
          <w:szCs w:val="21"/>
        </w:rPr>
        <w:t>3</w:t>
      </w:r>
      <w:r w:rsidRPr="002A2DFB">
        <w:rPr>
          <w:rFonts w:ascii="宋体" w:hAnsi="宋体" w:hint="eastAsia"/>
          <w:szCs w:val="21"/>
        </w:rPr>
        <w:t>）</w:t>
      </w:r>
      <w:r w:rsidR="005F5D07" w:rsidRPr="00E962B2">
        <w:rPr>
          <w:rFonts w:asciiTheme="minorEastAsia" w:eastAsiaTheme="minorEastAsia" w:hAnsiTheme="minorEastAsia" w:cs="MS Gothic" w:hint="eastAsia"/>
          <w:szCs w:val="21"/>
        </w:rPr>
        <w:t>～</w:t>
      </w:r>
      <w:r w:rsidRPr="002A2DFB">
        <w:rPr>
          <w:rFonts w:ascii="宋体" w:hAnsi="宋体"/>
          <w:szCs w:val="21"/>
        </w:rPr>
        <w:t>6</w:t>
      </w:r>
      <w:r w:rsidRPr="002A2DFB">
        <w:rPr>
          <w:rFonts w:ascii="宋体" w:hAnsi="宋体" w:hint="eastAsia"/>
          <w:szCs w:val="21"/>
        </w:rPr>
        <w:t>）</w:t>
      </w:r>
      <w:r w:rsidRPr="002A2DFB">
        <w:rPr>
          <w:rFonts w:ascii="宋体" w:hAnsi="宋体"/>
          <w:szCs w:val="21"/>
        </w:rPr>
        <w:t>,</w:t>
      </w:r>
      <w:r w:rsidRPr="002A2DFB">
        <w:rPr>
          <w:rFonts w:ascii="宋体" w:hAnsi="宋体" w:hint="eastAsia"/>
          <w:szCs w:val="21"/>
        </w:rPr>
        <w:t>完成第一遍全部夯点的夯击；</w:t>
      </w:r>
    </w:p>
    <w:p w:rsidR="002A2DFB" w:rsidRPr="002A2DFB"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sidRPr="002A2DFB">
        <w:rPr>
          <w:rFonts w:hint="eastAsia"/>
          <w:b/>
          <w:szCs w:val="21"/>
        </w:rPr>
        <w:t>8</w:t>
      </w:r>
      <w:r w:rsidRPr="002A2DFB">
        <w:rPr>
          <w:rFonts w:ascii="宋体" w:hAnsi="宋体" w:hint="eastAsia"/>
          <w:szCs w:val="21"/>
        </w:rPr>
        <w:t>）</w:t>
      </w:r>
      <w:r w:rsidRPr="002A2DFB">
        <w:rPr>
          <w:rFonts w:ascii="宋体" w:hAnsi="宋体" w:hint="eastAsia"/>
          <w:szCs w:val="21"/>
        </w:rPr>
        <w:tab/>
        <w:t>用推土机将夯坑填平，并测量场地高程；</w:t>
      </w:r>
    </w:p>
    <w:p w:rsidR="00E962B2" w:rsidRDefault="002A2DFB" w:rsidP="002A2DFB">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sidRPr="002A2DFB">
        <w:rPr>
          <w:rFonts w:hint="eastAsia"/>
          <w:b/>
          <w:szCs w:val="21"/>
        </w:rPr>
        <w:t>9</w:t>
      </w:r>
      <w:r w:rsidRPr="002A2DFB">
        <w:rPr>
          <w:rFonts w:ascii="宋体" w:hAnsi="宋体" w:hint="eastAsia"/>
          <w:szCs w:val="21"/>
        </w:rPr>
        <w:t>）</w:t>
      </w:r>
      <w:r w:rsidRPr="002A2DFB">
        <w:rPr>
          <w:rFonts w:ascii="宋体" w:hAnsi="宋体" w:hint="eastAsia"/>
          <w:szCs w:val="21"/>
        </w:rPr>
        <w:tab/>
        <w:t>在规定的间隔时间后，按上述步骤逐次完成全部夯击遍数；最后，采用低能量满</w:t>
      </w:r>
    </w:p>
    <w:p w:rsidR="00DE12C6" w:rsidRDefault="002A2DFB" w:rsidP="00E962B2">
      <w:pPr>
        <w:tabs>
          <w:tab w:val="left" w:pos="0"/>
          <w:tab w:val="left" w:pos="360"/>
          <w:tab w:val="left" w:pos="540"/>
          <w:tab w:val="left" w:pos="720"/>
          <w:tab w:val="left" w:pos="1080"/>
          <w:tab w:val="left" w:pos="1260"/>
          <w:tab w:val="left" w:pos="1620"/>
        </w:tabs>
        <w:snapToGrid w:val="0"/>
        <w:spacing w:line="360" w:lineRule="auto"/>
        <w:ind w:left="1" w:firstLineChars="500" w:firstLine="1050"/>
        <w:rPr>
          <w:rFonts w:ascii="宋体" w:hAnsi="宋体"/>
          <w:szCs w:val="21"/>
        </w:rPr>
      </w:pPr>
      <w:r w:rsidRPr="002A2DFB">
        <w:rPr>
          <w:rFonts w:ascii="宋体" w:hAnsi="宋体" w:hint="eastAsia"/>
          <w:szCs w:val="21"/>
        </w:rPr>
        <w:t>夯，将场地表层松土夯实</w:t>
      </w:r>
      <w:r w:rsidR="005F5D07">
        <w:rPr>
          <w:rFonts w:ascii="宋体" w:hAnsi="宋体" w:hint="eastAsia"/>
          <w:szCs w:val="21"/>
        </w:rPr>
        <w:t>，</w:t>
      </w:r>
      <w:r w:rsidRPr="002A2DFB">
        <w:rPr>
          <w:rFonts w:ascii="宋体" w:hAnsi="宋体" w:hint="eastAsia"/>
          <w:szCs w:val="21"/>
        </w:rPr>
        <w:t>并测量夯后场地高程。</w:t>
      </w:r>
    </w:p>
    <w:p w:rsidR="005F5D07" w:rsidRP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rPr>
          <w:rFonts w:ascii="宋体" w:hAnsi="宋体"/>
          <w:szCs w:val="21"/>
        </w:rPr>
      </w:pPr>
      <w:r>
        <w:rPr>
          <w:b/>
        </w:rPr>
        <w:lastRenderedPageBreak/>
        <w:t>6</w:t>
      </w:r>
      <w:r>
        <w:rPr>
          <w:rFonts w:eastAsiaTheme="minorEastAsia"/>
          <w:b/>
          <w:spacing w:val="54"/>
        </w:rPr>
        <w:t>.</w:t>
      </w:r>
      <w:r>
        <w:rPr>
          <w:rFonts w:hint="eastAsia"/>
          <w:b/>
        </w:rPr>
        <w:t>3</w:t>
      </w:r>
      <w:r>
        <w:rPr>
          <w:rFonts w:eastAsiaTheme="minorEastAsia"/>
          <w:b/>
          <w:spacing w:val="54"/>
        </w:rPr>
        <w:t>.</w:t>
      </w:r>
      <w:r>
        <w:rPr>
          <w:b/>
          <w:bCs/>
        </w:rPr>
        <w:t>5</w:t>
      </w:r>
      <w:r w:rsidRPr="005F5D07">
        <w:rPr>
          <w:rFonts w:ascii="宋体" w:hAnsi="宋体" w:hint="eastAsia"/>
          <w:szCs w:val="21"/>
        </w:rPr>
        <w:t>强夯置换处理地基的设计，应符合下列规定：</w:t>
      </w:r>
    </w:p>
    <w:p w:rsidR="005F5D07" w:rsidRP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rPr>
          <w:rFonts w:ascii="宋体" w:hAnsi="宋体"/>
          <w:szCs w:val="21"/>
        </w:rPr>
      </w:pPr>
      <w:r>
        <w:rPr>
          <w:b/>
        </w:rPr>
        <w:t>1</w:t>
      </w:r>
      <w:r w:rsidRPr="005F5D07">
        <w:rPr>
          <w:rFonts w:ascii="宋体" w:hAnsi="宋体" w:hint="eastAsia"/>
          <w:szCs w:val="21"/>
        </w:rPr>
        <w:t>强夯置换墩的深度应由土质条件决定。除厚层饱和粉土外，应穿透软土层，到达较硬土层上，深度不宜超过10</w:t>
      </w:r>
      <w:r w:rsidRPr="005F5D07">
        <w:rPr>
          <w:szCs w:val="21"/>
        </w:rPr>
        <w:t>m</w:t>
      </w:r>
      <w:r>
        <w:rPr>
          <w:rFonts w:ascii="宋体" w:hAnsi="宋体"/>
          <w:szCs w:val="21"/>
        </w:rPr>
        <w:t>。</w:t>
      </w:r>
    </w:p>
    <w:p w:rsidR="005F5D07" w:rsidRP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rPr>
          <w:rFonts w:ascii="宋体" w:hAnsi="宋体"/>
          <w:szCs w:val="21"/>
        </w:rPr>
      </w:pPr>
      <w:r>
        <w:rPr>
          <w:b/>
        </w:rPr>
        <w:t>2</w:t>
      </w:r>
      <w:r w:rsidRPr="005F5D07">
        <w:rPr>
          <w:rFonts w:ascii="宋体" w:hAnsi="宋体" w:hint="eastAsia"/>
          <w:szCs w:val="21"/>
        </w:rPr>
        <w:t>强夯置换的单击夯击能应根据现场试验确定。</w:t>
      </w:r>
    </w:p>
    <w:p w:rsidR="005F5D07" w:rsidRP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rPr>
          <w:rFonts w:ascii="宋体" w:hAnsi="宋体"/>
          <w:szCs w:val="21"/>
        </w:rPr>
      </w:pPr>
      <w:r>
        <w:rPr>
          <w:b/>
        </w:rPr>
        <w:t>3</w:t>
      </w:r>
      <w:r w:rsidRPr="005F5D07">
        <w:rPr>
          <w:rFonts w:ascii="宋体" w:hAnsi="宋体" w:hint="eastAsia"/>
          <w:szCs w:val="21"/>
        </w:rPr>
        <w:t>墩体材料可采用级配良好的块石、碎石、矿渣、工业废渣、建筑垃圾等坚硬粗颗粒材料，且粒径大于300</w:t>
      </w:r>
      <w:r w:rsidRPr="005F5D07">
        <w:rPr>
          <w:szCs w:val="21"/>
        </w:rPr>
        <w:t>mm</w:t>
      </w:r>
      <w:r w:rsidRPr="005F5D07">
        <w:rPr>
          <w:rFonts w:ascii="宋体" w:hAnsi="宋体" w:hint="eastAsia"/>
          <w:szCs w:val="21"/>
        </w:rPr>
        <w:t>的颗粒含量不宜超过30</w:t>
      </w:r>
      <w:r w:rsidRPr="005F5D07">
        <w:rPr>
          <w:szCs w:val="21"/>
        </w:rPr>
        <w:t>%</w:t>
      </w:r>
      <w:r w:rsidRPr="005F5D07">
        <w:rPr>
          <w:rFonts w:ascii="宋体" w:hAnsi="宋体" w:hint="eastAsia"/>
          <w:szCs w:val="21"/>
        </w:rPr>
        <w:t>。</w:t>
      </w:r>
    </w:p>
    <w:p w:rsidR="005F5D07" w:rsidRPr="002A2DFB"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rPr>
          <w:rFonts w:ascii="宋体" w:hAnsi="宋体"/>
          <w:szCs w:val="21"/>
        </w:rPr>
      </w:pPr>
      <w:r>
        <w:rPr>
          <w:b/>
        </w:rPr>
        <w:t>4</w:t>
      </w:r>
      <w:r w:rsidRPr="005F5D07">
        <w:rPr>
          <w:rFonts w:ascii="宋体" w:hAnsi="宋体" w:hint="eastAsia"/>
          <w:szCs w:val="21"/>
        </w:rPr>
        <w:t>夯点的夯击次数应通过现场试夯确定，并应满足下列条件：</w:t>
      </w:r>
    </w:p>
    <w:p w:rsidR="005F5D07" w:rsidRP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Pr>
          <w:b/>
        </w:rPr>
        <w:t>1</w:t>
      </w:r>
      <w:r w:rsidRPr="002A2DFB">
        <w:rPr>
          <w:rFonts w:ascii="宋体" w:hAnsi="宋体" w:hint="eastAsia"/>
          <w:szCs w:val="21"/>
        </w:rPr>
        <w:t>）</w:t>
      </w:r>
      <w:r w:rsidRPr="002A2DFB">
        <w:rPr>
          <w:rFonts w:ascii="宋体" w:hAnsi="宋体" w:hint="eastAsia"/>
          <w:szCs w:val="21"/>
        </w:rPr>
        <w:tab/>
      </w:r>
      <w:r w:rsidRPr="005F5D07">
        <w:rPr>
          <w:rFonts w:ascii="宋体" w:hAnsi="宋体" w:hint="eastAsia"/>
          <w:szCs w:val="21"/>
        </w:rPr>
        <w:t>墩底穿透软弱土层，且达到设计墩长；</w:t>
      </w:r>
    </w:p>
    <w:p w:rsidR="005F5D07" w:rsidRP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sidRPr="005F5D07">
        <w:rPr>
          <w:rFonts w:hint="eastAsia"/>
          <w:b/>
        </w:rPr>
        <w:t>2</w:t>
      </w:r>
      <w:r w:rsidRPr="005F5D07">
        <w:rPr>
          <w:rFonts w:ascii="宋体" w:hAnsi="宋体" w:hint="eastAsia"/>
          <w:szCs w:val="21"/>
        </w:rPr>
        <w:t>）</w:t>
      </w:r>
      <w:r w:rsidRPr="005F5D07">
        <w:rPr>
          <w:rFonts w:ascii="宋体" w:hAnsi="宋体" w:hint="eastAsia"/>
          <w:szCs w:val="21"/>
        </w:rPr>
        <w:tab/>
        <w:t>累计夯沉量为设计墩长的（</w:t>
      </w:r>
      <w:r>
        <w:rPr>
          <w:rFonts w:ascii="宋体" w:hAnsi="宋体" w:hint="eastAsia"/>
          <w:szCs w:val="21"/>
        </w:rPr>
        <w:t>1.</w:t>
      </w:r>
      <w:r w:rsidRPr="005F5D07">
        <w:rPr>
          <w:rFonts w:ascii="宋体" w:hAnsi="宋体" w:hint="eastAsia"/>
          <w:szCs w:val="21"/>
        </w:rPr>
        <w:t>5</w:t>
      </w:r>
      <w:r>
        <w:rPr>
          <w:rFonts w:ascii="宋体" w:hAnsi="宋体" w:hint="eastAsia"/>
          <w:szCs w:val="21"/>
        </w:rPr>
        <w:t>～</w:t>
      </w:r>
      <w:r w:rsidRPr="005F5D07">
        <w:rPr>
          <w:rFonts w:ascii="宋体" w:hAnsi="宋体" w:hint="eastAsia"/>
          <w:szCs w:val="21"/>
        </w:rPr>
        <w:t>2.0）倍；</w:t>
      </w:r>
    </w:p>
    <w:p w:rsidR="002A2DFB"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300" w:firstLine="632"/>
        <w:rPr>
          <w:rFonts w:ascii="宋体" w:hAnsi="宋体"/>
          <w:szCs w:val="21"/>
        </w:rPr>
      </w:pPr>
      <w:r w:rsidRPr="005F5D07">
        <w:rPr>
          <w:rFonts w:hint="eastAsia"/>
          <w:b/>
        </w:rPr>
        <w:t>3</w:t>
      </w:r>
      <w:r w:rsidRPr="005F5D07">
        <w:rPr>
          <w:rFonts w:ascii="宋体" w:hAnsi="宋体" w:hint="eastAsia"/>
          <w:szCs w:val="21"/>
        </w:rPr>
        <w:t>）</w:t>
      </w:r>
      <w:r w:rsidRPr="005F5D07">
        <w:rPr>
          <w:rFonts w:ascii="宋体" w:hAnsi="宋体" w:hint="eastAsia"/>
          <w:szCs w:val="21"/>
        </w:rPr>
        <w:tab/>
        <w:t>最后两击的平均夯沉量可按表</w:t>
      </w:r>
      <w:r>
        <w:rPr>
          <w:rFonts w:ascii="宋体" w:hAnsi="宋体" w:hint="eastAsia"/>
          <w:szCs w:val="21"/>
        </w:rPr>
        <w:t>6.3.</w:t>
      </w:r>
      <w:r w:rsidRPr="005F5D07">
        <w:rPr>
          <w:rFonts w:ascii="宋体" w:hAnsi="宋体" w:hint="eastAsia"/>
          <w:szCs w:val="21"/>
        </w:rPr>
        <w:t>3</w:t>
      </w:r>
      <w:r w:rsidRPr="005F5D07">
        <w:rPr>
          <w:szCs w:val="21"/>
        </w:rPr>
        <w:t>-</w:t>
      </w:r>
      <w:r w:rsidRPr="005F5D07">
        <w:rPr>
          <w:rFonts w:ascii="宋体" w:hAnsi="宋体" w:hint="eastAsia"/>
          <w:szCs w:val="21"/>
        </w:rPr>
        <w:t>2确定。</w:t>
      </w:r>
    </w:p>
    <w:p w:rsid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pPr>
      <w:r w:rsidRPr="005F5D07">
        <w:rPr>
          <w:rFonts w:hint="eastAsia"/>
          <w:b/>
        </w:rPr>
        <w:t>5</w:t>
      </w:r>
      <w:r>
        <w:rPr>
          <w:rFonts w:hint="eastAsia"/>
        </w:rPr>
        <w:t>墩位布置宜采用等边三角形或正方形。对独立基础或条形基础可根据基础形状与宽度作相应布置。</w:t>
      </w:r>
    </w:p>
    <w:p w:rsidR="005F5D07" w:rsidRP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rPr>
          <w:rFonts w:asciiTheme="minorEastAsia" w:eastAsiaTheme="minorEastAsia" w:hAnsiTheme="minorEastAsia"/>
        </w:rPr>
      </w:pPr>
      <w:r w:rsidRPr="005F5D07">
        <w:rPr>
          <w:b/>
        </w:rPr>
        <w:t>6</w:t>
      </w:r>
      <w:r w:rsidRPr="005F5D07">
        <w:rPr>
          <w:rFonts w:asciiTheme="minorEastAsia" w:eastAsiaTheme="minorEastAsia" w:hAnsiTheme="minorEastAsia" w:hint="eastAsia"/>
        </w:rPr>
        <w:t>墩间距应根据荷载大小和原状土的承载力选定，当满堂布置时，可取夯锤直径的（</w:t>
      </w:r>
      <w:r w:rsidRPr="005F5D07">
        <w:rPr>
          <w:rFonts w:asciiTheme="minorEastAsia" w:eastAsiaTheme="minorEastAsia" w:hAnsiTheme="minorEastAsia"/>
        </w:rPr>
        <w:t>2</w:t>
      </w:r>
      <w:r w:rsidRPr="005F5D07">
        <w:rPr>
          <w:rFonts w:asciiTheme="minorEastAsia" w:eastAsiaTheme="minorEastAsia" w:hAnsiTheme="minorEastAsia" w:hint="eastAsia"/>
        </w:rPr>
        <w:t>～</w:t>
      </w:r>
      <w:r w:rsidRPr="005F5D07">
        <w:rPr>
          <w:rFonts w:asciiTheme="minorEastAsia" w:eastAsiaTheme="minorEastAsia" w:hAnsiTheme="minorEastAsia"/>
        </w:rPr>
        <w:t>3</w:t>
      </w:r>
      <w:r w:rsidRPr="005F5D07">
        <w:rPr>
          <w:rFonts w:asciiTheme="minorEastAsia" w:eastAsiaTheme="minorEastAsia" w:hAnsiTheme="minorEastAsia" w:hint="eastAsia"/>
        </w:rPr>
        <w:t>）倍。对独立基础或条形基础可取夯锤直径的（</w:t>
      </w:r>
      <w:r w:rsidRPr="005F5D07">
        <w:rPr>
          <w:rFonts w:asciiTheme="minorEastAsia" w:eastAsiaTheme="minorEastAsia" w:hAnsiTheme="minorEastAsia"/>
        </w:rPr>
        <w:t>1.5</w:t>
      </w:r>
      <w:r w:rsidRPr="005F5D07">
        <w:rPr>
          <w:rFonts w:asciiTheme="minorEastAsia" w:eastAsiaTheme="minorEastAsia" w:hAnsiTheme="minorEastAsia" w:hint="eastAsia"/>
        </w:rPr>
        <w:t>～</w:t>
      </w:r>
      <w:r w:rsidRPr="005F5D07">
        <w:rPr>
          <w:rFonts w:asciiTheme="minorEastAsia" w:eastAsiaTheme="minorEastAsia" w:hAnsiTheme="minorEastAsia"/>
        </w:rPr>
        <w:t>2.0</w:t>
      </w:r>
      <w:r w:rsidRPr="005F5D07">
        <w:rPr>
          <w:rFonts w:asciiTheme="minorEastAsia" w:eastAsiaTheme="minorEastAsia" w:hAnsiTheme="minorEastAsia" w:hint="eastAsia"/>
        </w:rPr>
        <w:t>）倍。墩的计算直径可取夯锤直径的（</w:t>
      </w:r>
      <w:r w:rsidR="00B1252E">
        <w:rPr>
          <w:rFonts w:asciiTheme="minorEastAsia" w:eastAsiaTheme="minorEastAsia" w:hAnsiTheme="minorEastAsia"/>
        </w:rPr>
        <w:t>1.1</w:t>
      </w:r>
      <w:r w:rsidR="00B1252E" w:rsidRPr="005F5D07">
        <w:rPr>
          <w:rFonts w:asciiTheme="minorEastAsia" w:eastAsiaTheme="minorEastAsia" w:hAnsiTheme="minorEastAsia" w:hint="eastAsia"/>
        </w:rPr>
        <w:t>～</w:t>
      </w:r>
      <w:r w:rsidR="00B1252E">
        <w:rPr>
          <w:rFonts w:asciiTheme="minorEastAsia" w:eastAsiaTheme="minorEastAsia" w:hAnsiTheme="minorEastAsia"/>
        </w:rPr>
        <w:t>1.</w:t>
      </w:r>
      <w:r w:rsidRPr="005F5D07">
        <w:rPr>
          <w:rFonts w:asciiTheme="minorEastAsia" w:eastAsiaTheme="minorEastAsia" w:hAnsiTheme="minorEastAsia"/>
        </w:rPr>
        <w:t>2</w:t>
      </w:r>
      <w:r w:rsidRPr="005F5D07">
        <w:rPr>
          <w:rFonts w:asciiTheme="minorEastAsia" w:eastAsiaTheme="minorEastAsia" w:hAnsiTheme="minorEastAsia" w:hint="eastAsia"/>
        </w:rPr>
        <w:t>）倍。</w:t>
      </w:r>
    </w:p>
    <w:p w:rsidR="005F5D07" w:rsidRPr="00B1252E"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rPr>
          <w:rFonts w:asciiTheme="minorEastAsia" w:eastAsiaTheme="minorEastAsia" w:hAnsiTheme="minorEastAsia"/>
        </w:rPr>
      </w:pPr>
      <w:r w:rsidRPr="005F5D07">
        <w:rPr>
          <w:rFonts w:hint="eastAsia"/>
          <w:b/>
        </w:rPr>
        <w:t>7</w:t>
      </w:r>
      <w:r w:rsidRPr="00B1252E">
        <w:rPr>
          <w:rFonts w:asciiTheme="minorEastAsia" w:eastAsiaTheme="minorEastAsia" w:hAnsiTheme="minorEastAsia" w:hint="eastAsia"/>
        </w:rPr>
        <w:t>强夯置换处理范围应符合</w:t>
      </w:r>
      <w:r w:rsidR="00D745D7">
        <w:rPr>
          <w:rFonts w:asciiTheme="minorEastAsia" w:eastAsiaTheme="minorEastAsia" w:hAnsiTheme="minorEastAsia" w:hint="eastAsia"/>
        </w:rPr>
        <w:t>本规程</w:t>
      </w:r>
      <w:r w:rsidRPr="00B1252E">
        <w:rPr>
          <w:rFonts w:asciiTheme="minorEastAsia" w:eastAsiaTheme="minorEastAsia" w:hAnsiTheme="minorEastAsia" w:hint="eastAsia"/>
        </w:rPr>
        <w:t>第</w:t>
      </w:r>
      <w:r w:rsidR="00B1252E" w:rsidRPr="00B1252E">
        <w:rPr>
          <w:rFonts w:asciiTheme="minorEastAsia" w:eastAsiaTheme="minorEastAsia" w:hAnsiTheme="minorEastAsia" w:hint="eastAsia"/>
        </w:rPr>
        <w:t>6.</w:t>
      </w:r>
      <w:r w:rsidRPr="00B1252E">
        <w:rPr>
          <w:rFonts w:asciiTheme="minorEastAsia" w:eastAsiaTheme="minorEastAsia" w:hAnsiTheme="minorEastAsia" w:hint="eastAsia"/>
        </w:rPr>
        <w:t>3.3条第6款的规定。</w:t>
      </w:r>
    </w:p>
    <w:p w:rsid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pPr>
      <w:r w:rsidRPr="005F5D07">
        <w:rPr>
          <w:rFonts w:hint="eastAsia"/>
          <w:b/>
        </w:rPr>
        <w:t>8</w:t>
      </w:r>
      <w:r>
        <w:rPr>
          <w:rFonts w:hint="eastAsia"/>
        </w:rPr>
        <w:t>墩顶应铺设一层厚度不小于</w:t>
      </w:r>
      <w:r w:rsidRPr="00B1252E">
        <w:rPr>
          <w:rFonts w:asciiTheme="minorEastAsia" w:eastAsiaTheme="minorEastAsia" w:hAnsiTheme="minorEastAsia" w:hint="eastAsia"/>
        </w:rPr>
        <w:t>500</w:t>
      </w:r>
      <w:r>
        <w:rPr>
          <w:rFonts w:hint="eastAsia"/>
        </w:rPr>
        <w:t>mm</w:t>
      </w:r>
      <w:r>
        <w:rPr>
          <w:rFonts w:hint="eastAsia"/>
        </w:rPr>
        <w:t>的压实垫层，垫层材料宜与墩体材料相同，粒径不宜大于</w:t>
      </w:r>
      <w:r w:rsidR="00B1252E" w:rsidRPr="00B1252E">
        <w:rPr>
          <w:rFonts w:asciiTheme="minorEastAsia" w:eastAsiaTheme="minorEastAsia" w:hAnsiTheme="minorEastAsia" w:hint="eastAsia"/>
        </w:rPr>
        <w:t>100</w:t>
      </w:r>
      <w:r w:rsidR="00B1252E">
        <w:rPr>
          <w:rFonts w:hint="eastAsia"/>
        </w:rPr>
        <w:t>mm</w:t>
      </w:r>
      <w:r w:rsidR="00B1252E">
        <w:t>。</w:t>
      </w:r>
    </w:p>
    <w:p w:rsid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pPr>
      <w:r w:rsidRPr="005F5D07">
        <w:rPr>
          <w:rFonts w:hint="eastAsia"/>
          <w:b/>
        </w:rPr>
        <w:t>9</w:t>
      </w:r>
      <w:r>
        <w:rPr>
          <w:rFonts w:hint="eastAsia"/>
        </w:rPr>
        <w:t>强夯置换设计时，应预估地面抬高值，并在试夯时校正。</w:t>
      </w:r>
    </w:p>
    <w:p w:rsid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pPr>
      <w:r w:rsidRPr="005F5D07">
        <w:rPr>
          <w:rFonts w:hint="eastAsia"/>
          <w:b/>
        </w:rPr>
        <w:t>10</w:t>
      </w:r>
      <w:r>
        <w:rPr>
          <w:rFonts w:hint="eastAsia"/>
        </w:rPr>
        <w:t>强夯置换地基处理试验方案的确定，应符合</w:t>
      </w:r>
      <w:r w:rsidR="00D745D7">
        <w:rPr>
          <w:rFonts w:hint="eastAsia"/>
        </w:rPr>
        <w:t>本规程</w:t>
      </w:r>
      <w:r>
        <w:rPr>
          <w:rFonts w:hint="eastAsia"/>
        </w:rPr>
        <w:t>第</w:t>
      </w:r>
      <w:r w:rsidR="00B1252E">
        <w:rPr>
          <w:rFonts w:asciiTheme="minorEastAsia" w:eastAsiaTheme="minorEastAsia" w:hAnsiTheme="minorEastAsia" w:hint="eastAsia"/>
        </w:rPr>
        <w:t>6.</w:t>
      </w:r>
      <w:r w:rsidRPr="00B1252E">
        <w:rPr>
          <w:rFonts w:asciiTheme="minorEastAsia" w:eastAsiaTheme="minorEastAsia" w:hAnsiTheme="minorEastAsia" w:hint="eastAsia"/>
        </w:rPr>
        <w:t>3.3条第7</w:t>
      </w:r>
      <w:r>
        <w:rPr>
          <w:rFonts w:hint="eastAsia"/>
        </w:rPr>
        <w:t>款的规定。除应进行现场静载荷试验和变形模量检测外，尚应采用超重型或重型动力触探等方法，检查置换墩着底情况，以及地基土的承载力与密度随深度的变化。</w:t>
      </w:r>
    </w:p>
    <w:p w:rsid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pPr>
      <w:r w:rsidRPr="005F5D07">
        <w:rPr>
          <w:rFonts w:hint="eastAsia"/>
          <w:b/>
        </w:rPr>
        <w:t>11</w:t>
      </w:r>
      <w:r>
        <w:rPr>
          <w:rFonts w:hint="eastAsia"/>
        </w:rPr>
        <w:t>软黏性土中强夯置换地基承载力特征值应通过现场单墩静载荷试验确定；对于饱和粉土地基，当处理后形成</w:t>
      </w:r>
      <w:r w:rsidRPr="00B1252E">
        <w:rPr>
          <w:rFonts w:asciiTheme="minorEastAsia" w:eastAsiaTheme="minorEastAsia" w:hAnsiTheme="minorEastAsia" w:hint="eastAsia"/>
        </w:rPr>
        <w:t>2.0</w:t>
      </w:r>
      <w:r>
        <w:rPr>
          <w:rFonts w:hint="eastAsia"/>
        </w:rPr>
        <w:t>m</w:t>
      </w:r>
      <w:r>
        <w:rPr>
          <w:rFonts w:hint="eastAsia"/>
        </w:rPr>
        <w:t>以上厚度的硬层时，其承载力可通过现场单墩复合地基静载荷试验确定。</w:t>
      </w:r>
    </w:p>
    <w:p w:rsidR="005F5D07" w:rsidRDefault="005F5D07" w:rsidP="005F5D07">
      <w:pPr>
        <w:tabs>
          <w:tab w:val="left" w:pos="0"/>
          <w:tab w:val="left" w:pos="360"/>
          <w:tab w:val="left" w:pos="540"/>
          <w:tab w:val="left" w:pos="720"/>
          <w:tab w:val="left" w:pos="1080"/>
          <w:tab w:val="left" w:pos="1260"/>
          <w:tab w:val="left" w:pos="1620"/>
        </w:tabs>
        <w:snapToGrid w:val="0"/>
        <w:spacing w:line="360" w:lineRule="auto"/>
        <w:ind w:left="1" w:firstLineChars="200" w:firstLine="422"/>
      </w:pPr>
      <w:r w:rsidRPr="005F5D07">
        <w:rPr>
          <w:rFonts w:hint="eastAsia"/>
          <w:b/>
        </w:rPr>
        <w:t>12</w:t>
      </w:r>
      <w:r>
        <w:rPr>
          <w:rFonts w:hint="eastAsia"/>
        </w:rPr>
        <w:t>强夯置换地基的变形宜按单墩静载荷试验确定的变形模量计算加固区的地基变形，对墩下地基土的变形可按置换墩材料的压力扩散角计算传至墩下土层的附加应力，按现行国家标准《建筑地基基础设计规范》</w:t>
      </w:r>
      <w:r>
        <w:rPr>
          <w:rFonts w:hint="eastAsia"/>
        </w:rPr>
        <w:t xml:space="preserve">GB </w:t>
      </w:r>
      <w:r w:rsidRPr="00B1252E">
        <w:rPr>
          <w:rFonts w:asciiTheme="minorEastAsia" w:eastAsiaTheme="minorEastAsia" w:hAnsiTheme="minorEastAsia" w:hint="eastAsia"/>
        </w:rPr>
        <w:t>50007</w:t>
      </w:r>
      <w:r>
        <w:rPr>
          <w:rFonts w:hint="eastAsia"/>
        </w:rPr>
        <w:t>的有关规定计算确定；对饱和粉土地基，当处理后形成</w:t>
      </w:r>
      <w:r w:rsidRPr="00B1252E">
        <w:rPr>
          <w:rFonts w:asciiTheme="minorEastAsia" w:eastAsiaTheme="minorEastAsia" w:hAnsiTheme="minorEastAsia" w:hint="eastAsia"/>
        </w:rPr>
        <w:t>2.0</w:t>
      </w:r>
      <w:r>
        <w:rPr>
          <w:rFonts w:hint="eastAsia"/>
        </w:rPr>
        <w:t>m</w:t>
      </w:r>
      <w:r>
        <w:rPr>
          <w:rFonts w:hint="eastAsia"/>
        </w:rPr>
        <w:t>以上厚度的硬层时，可按</w:t>
      </w:r>
      <w:r w:rsidR="00D745D7">
        <w:rPr>
          <w:rFonts w:hint="eastAsia"/>
        </w:rPr>
        <w:t>本规程</w:t>
      </w:r>
      <w:r>
        <w:rPr>
          <w:rFonts w:hint="eastAsia"/>
        </w:rPr>
        <w:t>第</w:t>
      </w:r>
      <w:r w:rsidRPr="00B1252E">
        <w:rPr>
          <w:rFonts w:asciiTheme="minorEastAsia" w:eastAsiaTheme="minorEastAsia" w:hAnsiTheme="minorEastAsia" w:hint="eastAsia"/>
        </w:rPr>
        <w:t>7.1.7</w:t>
      </w:r>
      <w:r>
        <w:rPr>
          <w:rFonts w:hint="eastAsia"/>
        </w:rPr>
        <w:t>条的规定确定。</w:t>
      </w:r>
    </w:p>
    <w:p w:rsidR="005F5D07" w:rsidRDefault="00B1252E" w:rsidP="005F5D07">
      <w:pPr>
        <w:tabs>
          <w:tab w:val="left" w:pos="0"/>
          <w:tab w:val="left" w:pos="360"/>
          <w:tab w:val="left" w:pos="540"/>
          <w:tab w:val="left" w:pos="720"/>
          <w:tab w:val="left" w:pos="1080"/>
          <w:tab w:val="left" w:pos="1260"/>
          <w:tab w:val="left" w:pos="1620"/>
        </w:tabs>
        <w:snapToGrid w:val="0"/>
        <w:spacing w:line="360" w:lineRule="auto"/>
        <w:ind w:left="1"/>
      </w:pPr>
      <w:r>
        <w:rPr>
          <w:b/>
        </w:rPr>
        <w:t>6</w:t>
      </w:r>
      <w:r>
        <w:rPr>
          <w:rFonts w:eastAsiaTheme="minorEastAsia"/>
          <w:b/>
          <w:spacing w:val="54"/>
        </w:rPr>
        <w:t>.</w:t>
      </w:r>
      <w:r>
        <w:rPr>
          <w:rFonts w:hint="eastAsia"/>
          <w:b/>
        </w:rPr>
        <w:t>3</w:t>
      </w:r>
      <w:r>
        <w:rPr>
          <w:rFonts w:eastAsiaTheme="minorEastAsia"/>
          <w:b/>
          <w:spacing w:val="54"/>
        </w:rPr>
        <w:t>.</w:t>
      </w:r>
      <w:r>
        <w:rPr>
          <w:b/>
          <w:bCs/>
        </w:rPr>
        <w:t>6</w:t>
      </w:r>
      <w:r w:rsidR="005F5D07">
        <w:rPr>
          <w:rFonts w:hint="eastAsia"/>
        </w:rPr>
        <w:t>强夯置换处理地基的施工应符合下列规定：</w:t>
      </w:r>
    </w:p>
    <w:p w:rsidR="005F5D07" w:rsidRDefault="00B1252E" w:rsidP="00B1252E">
      <w:pPr>
        <w:tabs>
          <w:tab w:val="left" w:pos="0"/>
          <w:tab w:val="left" w:pos="360"/>
          <w:tab w:val="left" w:pos="540"/>
          <w:tab w:val="left" w:pos="720"/>
          <w:tab w:val="left" w:pos="1080"/>
          <w:tab w:val="left" w:pos="1260"/>
          <w:tab w:val="left" w:pos="1620"/>
        </w:tabs>
        <w:snapToGrid w:val="0"/>
        <w:spacing w:line="360" w:lineRule="auto"/>
        <w:ind w:left="1" w:firstLineChars="200" w:firstLine="422"/>
      </w:pPr>
      <w:r>
        <w:rPr>
          <w:b/>
        </w:rPr>
        <w:t>1</w:t>
      </w:r>
      <w:r w:rsidR="005F5D07">
        <w:rPr>
          <w:rFonts w:hint="eastAsia"/>
        </w:rPr>
        <w:t>强夯置换夯锤底面宜釆用圆形，夯锤底静接地压力值宜大于</w:t>
      </w:r>
      <w:r w:rsidR="005F5D07" w:rsidRPr="00B1252E">
        <w:rPr>
          <w:rFonts w:asciiTheme="minorEastAsia" w:eastAsiaTheme="minorEastAsia" w:hAnsiTheme="minorEastAsia" w:hint="eastAsia"/>
        </w:rPr>
        <w:t>80</w:t>
      </w:r>
      <w:r w:rsidR="005F5D07">
        <w:rPr>
          <w:rFonts w:hint="eastAsia"/>
        </w:rPr>
        <w:t>kPa</w:t>
      </w:r>
      <w:r>
        <w:t>。</w:t>
      </w:r>
    </w:p>
    <w:p w:rsidR="005F5D07" w:rsidRDefault="005F5D07" w:rsidP="00B1252E">
      <w:pPr>
        <w:tabs>
          <w:tab w:val="left" w:pos="0"/>
          <w:tab w:val="left" w:pos="360"/>
          <w:tab w:val="left" w:pos="540"/>
          <w:tab w:val="left" w:pos="720"/>
          <w:tab w:val="left" w:pos="1080"/>
          <w:tab w:val="left" w:pos="1260"/>
          <w:tab w:val="left" w:pos="1620"/>
        </w:tabs>
        <w:snapToGrid w:val="0"/>
        <w:spacing w:line="360" w:lineRule="auto"/>
        <w:ind w:left="1" w:firstLineChars="200" w:firstLine="422"/>
      </w:pPr>
      <w:r w:rsidRPr="00B1252E">
        <w:rPr>
          <w:rFonts w:hint="eastAsia"/>
          <w:b/>
        </w:rPr>
        <w:t>2</w:t>
      </w:r>
      <w:r>
        <w:rPr>
          <w:rFonts w:hint="eastAsia"/>
        </w:rPr>
        <w:t>强夯置换施工应按下列步骤进行：</w:t>
      </w:r>
    </w:p>
    <w:p w:rsidR="005F5D07" w:rsidRDefault="005F5D07" w:rsidP="00B1252E">
      <w:pPr>
        <w:tabs>
          <w:tab w:val="left" w:pos="0"/>
          <w:tab w:val="left" w:pos="360"/>
          <w:tab w:val="left" w:pos="540"/>
          <w:tab w:val="left" w:pos="720"/>
          <w:tab w:val="left" w:pos="1080"/>
          <w:tab w:val="left" w:pos="1260"/>
          <w:tab w:val="left" w:pos="1620"/>
        </w:tabs>
        <w:snapToGrid w:val="0"/>
        <w:spacing w:line="360" w:lineRule="auto"/>
        <w:ind w:left="1" w:firstLineChars="300" w:firstLine="632"/>
      </w:pPr>
      <w:r w:rsidRPr="00B1252E">
        <w:rPr>
          <w:rFonts w:hint="eastAsia"/>
          <w:b/>
        </w:rPr>
        <w:t>1</w:t>
      </w:r>
      <w:r>
        <w:rPr>
          <w:rFonts w:hint="eastAsia"/>
        </w:rPr>
        <w:t>）</w:t>
      </w:r>
      <w:r>
        <w:rPr>
          <w:rFonts w:hint="eastAsia"/>
        </w:rPr>
        <w:tab/>
      </w:r>
      <w:r>
        <w:rPr>
          <w:rFonts w:hint="eastAsia"/>
        </w:rPr>
        <w:t>清理并平整施工场地，当表层土松软时，可铺设</w:t>
      </w:r>
      <w:r w:rsidR="00B1252E">
        <w:rPr>
          <w:rFonts w:asciiTheme="minorEastAsia" w:eastAsiaTheme="minorEastAsia" w:hAnsiTheme="minorEastAsia"/>
        </w:rPr>
        <w:t>1.</w:t>
      </w:r>
      <w:r w:rsidRPr="00B1252E">
        <w:rPr>
          <w:rFonts w:asciiTheme="minorEastAsia" w:eastAsiaTheme="minorEastAsia" w:hAnsiTheme="minorEastAsia"/>
        </w:rPr>
        <w:t>0</w:t>
      </w:r>
      <w:r>
        <w:t>m</w:t>
      </w:r>
      <w:r w:rsidR="00B1252E">
        <w:rPr>
          <w:rFonts w:ascii="宋体" w:hAnsi="宋体" w:hint="eastAsia"/>
        </w:rPr>
        <w:t>～</w:t>
      </w:r>
      <w:r w:rsidRPr="00B1252E">
        <w:rPr>
          <w:rFonts w:asciiTheme="minorEastAsia" w:eastAsiaTheme="minorEastAsia" w:hAnsiTheme="minorEastAsia"/>
        </w:rPr>
        <w:t>2.O</w:t>
      </w:r>
      <w:r>
        <w:t>m</w:t>
      </w:r>
      <w:r>
        <w:rPr>
          <w:rFonts w:hint="eastAsia"/>
        </w:rPr>
        <w:t>厚的砂石垫层；</w:t>
      </w:r>
    </w:p>
    <w:p w:rsidR="005F5D07" w:rsidRDefault="005F5D07" w:rsidP="00B1252E">
      <w:pPr>
        <w:tabs>
          <w:tab w:val="left" w:pos="0"/>
          <w:tab w:val="left" w:pos="360"/>
          <w:tab w:val="left" w:pos="540"/>
          <w:tab w:val="left" w:pos="720"/>
          <w:tab w:val="left" w:pos="1080"/>
          <w:tab w:val="left" w:pos="1260"/>
          <w:tab w:val="left" w:pos="1620"/>
        </w:tabs>
        <w:snapToGrid w:val="0"/>
        <w:spacing w:line="360" w:lineRule="auto"/>
        <w:ind w:left="1" w:firstLineChars="300" w:firstLine="632"/>
      </w:pPr>
      <w:r w:rsidRPr="00B1252E">
        <w:rPr>
          <w:rFonts w:hint="eastAsia"/>
          <w:b/>
        </w:rPr>
        <w:t>2</w:t>
      </w:r>
      <w:r>
        <w:rPr>
          <w:rFonts w:hint="eastAsia"/>
        </w:rPr>
        <w:t>）</w:t>
      </w:r>
      <w:r>
        <w:rPr>
          <w:rFonts w:hint="eastAsia"/>
        </w:rPr>
        <w:tab/>
      </w:r>
      <w:r>
        <w:rPr>
          <w:rFonts w:hint="eastAsia"/>
        </w:rPr>
        <w:t>标出夯点位置，并测量场地高程；</w:t>
      </w:r>
    </w:p>
    <w:p w:rsidR="005F5D07" w:rsidRDefault="005F5D07" w:rsidP="00B1252E">
      <w:pPr>
        <w:tabs>
          <w:tab w:val="left" w:pos="0"/>
          <w:tab w:val="left" w:pos="360"/>
          <w:tab w:val="left" w:pos="540"/>
          <w:tab w:val="left" w:pos="720"/>
          <w:tab w:val="left" w:pos="1080"/>
          <w:tab w:val="left" w:pos="1260"/>
          <w:tab w:val="left" w:pos="1620"/>
        </w:tabs>
        <w:snapToGrid w:val="0"/>
        <w:spacing w:line="360" w:lineRule="auto"/>
        <w:ind w:left="1" w:firstLineChars="300" w:firstLine="632"/>
      </w:pPr>
      <w:r w:rsidRPr="00B1252E">
        <w:rPr>
          <w:rFonts w:hint="eastAsia"/>
          <w:b/>
        </w:rPr>
        <w:lastRenderedPageBreak/>
        <w:t>3</w:t>
      </w:r>
      <w:r>
        <w:rPr>
          <w:rFonts w:hint="eastAsia"/>
        </w:rPr>
        <w:t>）</w:t>
      </w:r>
      <w:r>
        <w:rPr>
          <w:rFonts w:hint="eastAsia"/>
        </w:rPr>
        <w:tab/>
      </w:r>
      <w:r>
        <w:rPr>
          <w:rFonts w:hint="eastAsia"/>
        </w:rPr>
        <w:t>起重机就位，夯锤置于夯点位置；</w:t>
      </w:r>
    </w:p>
    <w:p w:rsidR="005F5D07" w:rsidRDefault="005F5D07" w:rsidP="00B1252E">
      <w:pPr>
        <w:tabs>
          <w:tab w:val="left" w:pos="0"/>
          <w:tab w:val="left" w:pos="360"/>
          <w:tab w:val="left" w:pos="540"/>
          <w:tab w:val="left" w:pos="720"/>
          <w:tab w:val="left" w:pos="1080"/>
          <w:tab w:val="left" w:pos="1260"/>
          <w:tab w:val="left" w:pos="1620"/>
        </w:tabs>
        <w:snapToGrid w:val="0"/>
        <w:spacing w:line="360" w:lineRule="auto"/>
        <w:ind w:left="1" w:firstLineChars="300" w:firstLine="632"/>
      </w:pPr>
      <w:r w:rsidRPr="00B1252E">
        <w:rPr>
          <w:rFonts w:hint="eastAsia"/>
          <w:b/>
        </w:rPr>
        <w:t>4</w:t>
      </w:r>
      <w:r>
        <w:rPr>
          <w:rFonts w:hint="eastAsia"/>
        </w:rPr>
        <w:t>）</w:t>
      </w:r>
      <w:r>
        <w:rPr>
          <w:rFonts w:hint="eastAsia"/>
        </w:rPr>
        <w:tab/>
      </w:r>
      <w:r>
        <w:rPr>
          <w:rFonts w:hint="eastAsia"/>
        </w:rPr>
        <w:t>测量夯前锤顶高程；</w:t>
      </w:r>
    </w:p>
    <w:p w:rsidR="00B1252E" w:rsidRDefault="005F5D07" w:rsidP="00B1252E">
      <w:pPr>
        <w:tabs>
          <w:tab w:val="left" w:pos="360"/>
          <w:tab w:val="left" w:pos="540"/>
          <w:tab w:val="left" w:pos="720"/>
          <w:tab w:val="left" w:pos="1080"/>
          <w:tab w:val="left" w:pos="1134"/>
          <w:tab w:val="left" w:pos="1260"/>
          <w:tab w:val="left" w:pos="1620"/>
        </w:tabs>
        <w:snapToGrid w:val="0"/>
        <w:spacing w:line="360" w:lineRule="auto"/>
        <w:ind w:left="1" w:firstLineChars="300" w:firstLine="632"/>
      </w:pPr>
      <w:r w:rsidRPr="00B1252E">
        <w:rPr>
          <w:rFonts w:hint="eastAsia"/>
          <w:b/>
        </w:rPr>
        <w:t>5</w:t>
      </w:r>
      <w:r>
        <w:rPr>
          <w:rFonts w:hint="eastAsia"/>
        </w:rPr>
        <w:t>）</w:t>
      </w:r>
      <w:r>
        <w:rPr>
          <w:rFonts w:hint="eastAsia"/>
        </w:rPr>
        <w:tab/>
      </w:r>
      <w:r>
        <w:rPr>
          <w:rFonts w:hint="eastAsia"/>
        </w:rPr>
        <w:t>夯击并逐击记录夯坑深度；当夯坑过深，起锤困难时，应停夯，向夯坑内填料</w:t>
      </w:r>
    </w:p>
    <w:p w:rsidR="00B1252E" w:rsidRDefault="005F5D07" w:rsidP="00B1252E">
      <w:pPr>
        <w:tabs>
          <w:tab w:val="left" w:pos="360"/>
          <w:tab w:val="left" w:pos="540"/>
          <w:tab w:val="left" w:pos="720"/>
          <w:tab w:val="left" w:pos="1080"/>
          <w:tab w:val="left" w:pos="1134"/>
          <w:tab w:val="left" w:pos="1260"/>
          <w:tab w:val="left" w:pos="1620"/>
        </w:tabs>
        <w:snapToGrid w:val="0"/>
        <w:spacing w:line="360" w:lineRule="auto"/>
        <w:ind w:left="1" w:firstLineChars="500" w:firstLine="1050"/>
      </w:pPr>
      <w:r>
        <w:rPr>
          <w:rFonts w:hint="eastAsia"/>
        </w:rPr>
        <w:t>直至与坑顶齐平，记录填料数量；工序重复，直至满足设计的夯击次数及质量控</w:t>
      </w:r>
    </w:p>
    <w:p w:rsidR="00B1252E" w:rsidRDefault="005F5D07" w:rsidP="00B1252E">
      <w:pPr>
        <w:tabs>
          <w:tab w:val="left" w:pos="360"/>
          <w:tab w:val="left" w:pos="540"/>
          <w:tab w:val="left" w:pos="720"/>
          <w:tab w:val="left" w:pos="1080"/>
          <w:tab w:val="left" w:pos="1134"/>
          <w:tab w:val="left" w:pos="1260"/>
          <w:tab w:val="left" w:pos="1620"/>
        </w:tabs>
        <w:snapToGrid w:val="0"/>
        <w:spacing w:line="360" w:lineRule="auto"/>
        <w:ind w:left="1" w:firstLineChars="500" w:firstLine="1050"/>
      </w:pPr>
      <w:r>
        <w:rPr>
          <w:rFonts w:hint="eastAsia"/>
        </w:rPr>
        <w:t>制标准，完成一个墩体的夯击；当夯点周围软土挤出，影响施工时，应随时清</w:t>
      </w:r>
    </w:p>
    <w:p w:rsidR="005F5D07" w:rsidRDefault="005F5D07" w:rsidP="00B1252E">
      <w:pPr>
        <w:tabs>
          <w:tab w:val="left" w:pos="360"/>
          <w:tab w:val="left" w:pos="540"/>
          <w:tab w:val="left" w:pos="720"/>
          <w:tab w:val="left" w:pos="1080"/>
          <w:tab w:val="left" w:pos="1134"/>
          <w:tab w:val="left" w:pos="1260"/>
          <w:tab w:val="left" w:pos="1620"/>
        </w:tabs>
        <w:snapToGrid w:val="0"/>
        <w:spacing w:line="360" w:lineRule="auto"/>
        <w:ind w:left="1" w:firstLineChars="500" w:firstLine="1050"/>
      </w:pPr>
      <w:r>
        <w:rPr>
          <w:rFonts w:hint="eastAsia"/>
        </w:rPr>
        <w:t>理，并宜在夯点周围铺垫碎石后，继续施工；</w:t>
      </w:r>
    </w:p>
    <w:p w:rsidR="005F5D07" w:rsidRDefault="005F5D07" w:rsidP="00B1252E">
      <w:pPr>
        <w:tabs>
          <w:tab w:val="left" w:pos="0"/>
          <w:tab w:val="left" w:pos="360"/>
          <w:tab w:val="left" w:pos="540"/>
          <w:tab w:val="left" w:pos="720"/>
          <w:tab w:val="left" w:pos="1080"/>
          <w:tab w:val="left" w:pos="1260"/>
          <w:tab w:val="left" w:pos="1620"/>
        </w:tabs>
        <w:snapToGrid w:val="0"/>
        <w:spacing w:line="360" w:lineRule="auto"/>
        <w:ind w:left="1" w:firstLineChars="300" w:firstLine="632"/>
      </w:pPr>
      <w:r w:rsidRPr="00B1252E">
        <w:rPr>
          <w:rFonts w:hint="eastAsia"/>
          <w:b/>
        </w:rPr>
        <w:t>6</w:t>
      </w:r>
      <w:r>
        <w:rPr>
          <w:rFonts w:hint="eastAsia"/>
        </w:rPr>
        <w:t>）</w:t>
      </w:r>
      <w:r>
        <w:rPr>
          <w:rFonts w:hint="eastAsia"/>
        </w:rPr>
        <w:tab/>
      </w:r>
      <w:r>
        <w:rPr>
          <w:rFonts w:hint="eastAsia"/>
        </w:rPr>
        <w:t>按照“由内而外、隔行跳打”的原则，完成全部夯点的施工；</w:t>
      </w:r>
    </w:p>
    <w:p w:rsidR="005F5D07" w:rsidRDefault="005F5D07" w:rsidP="00B1252E">
      <w:pPr>
        <w:tabs>
          <w:tab w:val="left" w:pos="0"/>
          <w:tab w:val="left" w:pos="360"/>
          <w:tab w:val="left" w:pos="540"/>
          <w:tab w:val="left" w:pos="720"/>
          <w:tab w:val="left" w:pos="1080"/>
          <w:tab w:val="left" w:pos="1260"/>
          <w:tab w:val="left" w:pos="1620"/>
        </w:tabs>
        <w:snapToGrid w:val="0"/>
        <w:spacing w:line="360" w:lineRule="auto"/>
        <w:ind w:left="1" w:firstLineChars="300" w:firstLine="632"/>
      </w:pPr>
      <w:r w:rsidRPr="00B1252E">
        <w:rPr>
          <w:rFonts w:hint="eastAsia"/>
          <w:b/>
        </w:rPr>
        <w:t>7</w:t>
      </w:r>
      <w:r>
        <w:rPr>
          <w:rFonts w:hint="eastAsia"/>
        </w:rPr>
        <w:t>）</w:t>
      </w:r>
      <w:r>
        <w:rPr>
          <w:rFonts w:hint="eastAsia"/>
        </w:rPr>
        <w:tab/>
      </w:r>
      <w:r>
        <w:rPr>
          <w:rFonts w:hint="eastAsia"/>
        </w:rPr>
        <w:t>推平场地，采用低能量满夯，将场地表层松土夯实，并测量夯后场地高程；</w:t>
      </w:r>
    </w:p>
    <w:p w:rsidR="005F5D07" w:rsidRDefault="005F5D07" w:rsidP="00B1252E">
      <w:pPr>
        <w:tabs>
          <w:tab w:val="left" w:pos="0"/>
          <w:tab w:val="left" w:pos="360"/>
          <w:tab w:val="left" w:pos="540"/>
          <w:tab w:val="left" w:pos="720"/>
          <w:tab w:val="left" w:pos="1080"/>
          <w:tab w:val="left" w:pos="1260"/>
          <w:tab w:val="left" w:pos="1620"/>
        </w:tabs>
        <w:snapToGrid w:val="0"/>
        <w:spacing w:line="360" w:lineRule="auto"/>
        <w:ind w:left="1" w:firstLineChars="300" w:firstLine="632"/>
      </w:pPr>
      <w:r w:rsidRPr="00B1252E">
        <w:rPr>
          <w:rFonts w:hint="eastAsia"/>
          <w:b/>
        </w:rPr>
        <w:t>8</w:t>
      </w:r>
      <w:r>
        <w:rPr>
          <w:rFonts w:hint="eastAsia"/>
        </w:rPr>
        <w:t>）铺设垫层，分层碾压密实。</w:t>
      </w:r>
    </w:p>
    <w:p w:rsidR="005F5D07" w:rsidRDefault="00B1252E" w:rsidP="005F5D07">
      <w:pPr>
        <w:tabs>
          <w:tab w:val="left" w:pos="0"/>
          <w:tab w:val="left" w:pos="360"/>
          <w:tab w:val="left" w:pos="540"/>
          <w:tab w:val="left" w:pos="720"/>
          <w:tab w:val="left" w:pos="1080"/>
          <w:tab w:val="left" w:pos="1260"/>
          <w:tab w:val="left" w:pos="1620"/>
        </w:tabs>
        <w:snapToGrid w:val="0"/>
        <w:spacing w:line="360" w:lineRule="auto"/>
        <w:ind w:left="1"/>
      </w:pPr>
      <w:r>
        <w:rPr>
          <w:b/>
        </w:rPr>
        <w:t>6</w:t>
      </w:r>
      <w:r>
        <w:rPr>
          <w:rFonts w:eastAsiaTheme="minorEastAsia"/>
          <w:b/>
          <w:spacing w:val="54"/>
        </w:rPr>
        <w:t>.</w:t>
      </w:r>
      <w:r>
        <w:rPr>
          <w:rFonts w:hint="eastAsia"/>
          <w:b/>
        </w:rPr>
        <w:t>3</w:t>
      </w:r>
      <w:r>
        <w:rPr>
          <w:rFonts w:eastAsiaTheme="minorEastAsia"/>
          <w:b/>
          <w:spacing w:val="54"/>
        </w:rPr>
        <w:t>.</w:t>
      </w:r>
      <w:r>
        <w:rPr>
          <w:b/>
          <w:bCs/>
        </w:rPr>
        <w:t>7</w:t>
      </w:r>
      <w:r w:rsidR="005F5D07">
        <w:rPr>
          <w:rFonts w:hint="eastAsia"/>
        </w:rPr>
        <w:t>夯实地基宜采用带有自动脱钩装置的履带式起重机，夯锤的质量不应超过起重机械额定起重质量。履带式起重机应在臂杆端部设置辅助门架或采取其他安全措施，防止起落锤时，机架倾覆。</w:t>
      </w:r>
    </w:p>
    <w:p w:rsidR="005F5D07" w:rsidRDefault="00B1252E" w:rsidP="005F5D07">
      <w:pPr>
        <w:tabs>
          <w:tab w:val="left" w:pos="0"/>
          <w:tab w:val="left" w:pos="360"/>
          <w:tab w:val="left" w:pos="540"/>
          <w:tab w:val="left" w:pos="720"/>
          <w:tab w:val="left" w:pos="1080"/>
          <w:tab w:val="left" w:pos="1260"/>
          <w:tab w:val="left" w:pos="1620"/>
        </w:tabs>
        <w:snapToGrid w:val="0"/>
        <w:spacing w:line="360" w:lineRule="auto"/>
        <w:ind w:left="1"/>
      </w:pPr>
      <w:r>
        <w:rPr>
          <w:b/>
        </w:rPr>
        <w:t>6</w:t>
      </w:r>
      <w:r>
        <w:rPr>
          <w:rFonts w:eastAsiaTheme="minorEastAsia"/>
          <w:b/>
          <w:spacing w:val="54"/>
        </w:rPr>
        <w:t>.</w:t>
      </w:r>
      <w:r>
        <w:rPr>
          <w:rFonts w:hint="eastAsia"/>
          <w:b/>
        </w:rPr>
        <w:t>3</w:t>
      </w:r>
      <w:r>
        <w:rPr>
          <w:rFonts w:eastAsiaTheme="minorEastAsia"/>
          <w:b/>
          <w:spacing w:val="54"/>
        </w:rPr>
        <w:t>.</w:t>
      </w:r>
      <w:r>
        <w:rPr>
          <w:b/>
          <w:bCs/>
        </w:rPr>
        <w:t>8</w:t>
      </w:r>
      <w:r w:rsidR="005F5D07">
        <w:rPr>
          <w:rFonts w:hint="eastAsia"/>
        </w:rPr>
        <w:t>当场地表层土软弱或地下水位较高，宜采用人工降低地下水位或铺填一定厚度的砂石材料的施工措施。施工前，宜将地下水位降低至坑底面以下</w:t>
      </w:r>
      <w:r w:rsidR="005F5D07" w:rsidRPr="00B1252E">
        <w:rPr>
          <w:rFonts w:asciiTheme="minorEastAsia" w:eastAsiaTheme="minorEastAsia" w:hAnsiTheme="minorEastAsia" w:hint="eastAsia"/>
        </w:rPr>
        <w:t>2</w:t>
      </w:r>
      <w:r w:rsidR="005F5D07">
        <w:rPr>
          <w:rFonts w:hint="eastAsia"/>
        </w:rPr>
        <w:t>m</w:t>
      </w:r>
      <w:r w:rsidR="005F5D07">
        <w:rPr>
          <w:rFonts w:hint="eastAsia"/>
        </w:rPr>
        <w:t>。施工时，坑内或场地积水应及时排除。对细颗粒土，尚应采取晾晒等措施降</w:t>
      </w:r>
      <w:r w:rsidR="005F5D07" w:rsidRPr="00E962B2">
        <w:rPr>
          <w:rFonts w:hint="eastAsia"/>
        </w:rPr>
        <w:t>低</w:t>
      </w:r>
      <w:r w:rsidR="00464FB6" w:rsidRPr="00E962B2">
        <w:rPr>
          <w:rFonts w:hint="eastAsia"/>
        </w:rPr>
        <w:t>含水率</w:t>
      </w:r>
      <w:r w:rsidR="005F5D07">
        <w:rPr>
          <w:rFonts w:hint="eastAsia"/>
        </w:rPr>
        <w:t>。当地基土的</w:t>
      </w:r>
      <w:r w:rsidR="00464FB6">
        <w:rPr>
          <w:rFonts w:hint="eastAsia"/>
        </w:rPr>
        <w:t>含水率</w:t>
      </w:r>
      <w:r w:rsidR="005F5D07">
        <w:rPr>
          <w:rFonts w:hint="eastAsia"/>
        </w:rPr>
        <w:t>低，影响处理效果时，宜釆取增湿措施。</w:t>
      </w:r>
    </w:p>
    <w:p w:rsidR="005F5D07" w:rsidRDefault="00B1252E" w:rsidP="005F5D07">
      <w:pPr>
        <w:tabs>
          <w:tab w:val="left" w:pos="0"/>
          <w:tab w:val="left" w:pos="360"/>
          <w:tab w:val="left" w:pos="540"/>
          <w:tab w:val="left" w:pos="720"/>
          <w:tab w:val="left" w:pos="1080"/>
          <w:tab w:val="left" w:pos="1260"/>
          <w:tab w:val="left" w:pos="1620"/>
        </w:tabs>
        <w:snapToGrid w:val="0"/>
        <w:spacing w:line="360" w:lineRule="auto"/>
        <w:ind w:left="1"/>
      </w:pPr>
      <w:r>
        <w:rPr>
          <w:b/>
        </w:rPr>
        <w:t>6</w:t>
      </w:r>
      <w:r>
        <w:rPr>
          <w:rFonts w:eastAsiaTheme="minorEastAsia"/>
          <w:b/>
          <w:spacing w:val="54"/>
        </w:rPr>
        <w:t>.</w:t>
      </w:r>
      <w:r>
        <w:rPr>
          <w:rFonts w:hint="eastAsia"/>
          <w:b/>
        </w:rPr>
        <w:t>3</w:t>
      </w:r>
      <w:r>
        <w:rPr>
          <w:rFonts w:eastAsiaTheme="minorEastAsia"/>
          <w:b/>
          <w:spacing w:val="54"/>
        </w:rPr>
        <w:t>.</w:t>
      </w:r>
      <w:r>
        <w:rPr>
          <w:b/>
          <w:bCs/>
        </w:rPr>
        <w:t>9</w:t>
      </w:r>
      <w:r w:rsidR="005F5D07">
        <w:rPr>
          <w:rFonts w:hint="eastAsia"/>
        </w:rPr>
        <w:t>施工前，应查明施工影响范围内地下构筑物和地下管线的位置，并采取必要的保护措施。</w:t>
      </w:r>
    </w:p>
    <w:p w:rsidR="005F5D07" w:rsidRDefault="00B1252E" w:rsidP="005F5D07">
      <w:pPr>
        <w:tabs>
          <w:tab w:val="left" w:pos="0"/>
          <w:tab w:val="left" w:pos="360"/>
          <w:tab w:val="left" w:pos="540"/>
          <w:tab w:val="left" w:pos="720"/>
          <w:tab w:val="left" w:pos="1080"/>
          <w:tab w:val="left" w:pos="1260"/>
          <w:tab w:val="left" w:pos="1620"/>
        </w:tabs>
        <w:snapToGrid w:val="0"/>
        <w:spacing w:line="360" w:lineRule="auto"/>
        <w:ind w:left="1"/>
      </w:pPr>
      <w:r>
        <w:rPr>
          <w:b/>
        </w:rPr>
        <w:t>6</w:t>
      </w:r>
      <w:r>
        <w:rPr>
          <w:rFonts w:eastAsiaTheme="minorEastAsia"/>
          <w:b/>
          <w:spacing w:val="54"/>
        </w:rPr>
        <w:t>.</w:t>
      </w:r>
      <w:r>
        <w:rPr>
          <w:rFonts w:hint="eastAsia"/>
          <w:b/>
        </w:rPr>
        <w:t>3</w:t>
      </w:r>
      <w:r>
        <w:rPr>
          <w:rFonts w:eastAsiaTheme="minorEastAsia"/>
          <w:b/>
          <w:spacing w:val="54"/>
        </w:rPr>
        <w:t>.</w:t>
      </w:r>
      <w:r>
        <w:rPr>
          <w:b/>
          <w:bCs/>
        </w:rPr>
        <w:t>10</w:t>
      </w:r>
      <w:r w:rsidR="005F5D07">
        <w:rPr>
          <w:rFonts w:hint="eastAsia"/>
        </w:rPr>
        <w:t>当强夯施工所引起的振动和侧向挤压对邻近建构筑物产生不利影响时，应设置监测点，并采取挖隔振沟等隔振或防振措施。</w:t>
      </w:r>
    </w:p>
    <w:p w:rsidR="005F5D07" w:rsidRDefault="00B1252E" w:rsidP="005F5D07">
      <w:pPr>
        <w:tabs>
          <w:tab w:val="left" w:pos="0"/>
          <w:tab w:val="left" w:pos="360"/>
          <w:tab w:val="left" w:pos="540"/>
          <w:tab w:val="left" w:pos="720"/>
          <w:tab w:val="left" w:pos="1080"/>
          <w:tab w:val="left" w:pos="1260"/>
          <w:tab w:val="left" w:pos="1620"/>
        </w:tabs>
        <w:snapToGrid w:val="0"/>
        <w:spacing w:line="360" w:lineRule="auto"/>
        <w:ind w:left="1"/>
      </w:pPr>
      <w:r>
        <w:rPr>
          <w:b/>
        </w:rPr>
        <w:t>6</w:t>
      </w:r>
      <w:r>
        <w:rPr>
          <w:rFonts w:eastAsiaTheme="minorEastAsia"/>
          <w:b/>
          <w:spacing w:val="54"/>
        </w:rPr>
        <w:t>.</w:t>
      </w:r>
      <w:r>
        <w:rPr>
          <w:rFonts w:hint="eastAsia"/>
          <w:b/>
        </w:rPr>
        <w:t>3</w:t>
      </w:r>
      <w:r>
        <w:rPr>
          <w:rFonts w:eastAsiaTheme="minorEastAsia"/>
          <w:b/>
          <w:spacing w:val="54"/>
        </w:rPr>
        <w:t>.</w:t>
      </w:r>
      <w:r>
        <w:rPr>
          <w:b/>
          <w:bCs/>
        </w:rPr>
        <w:t>11</w:t>
      </w:r>
      <w:r w:rsidR="005F5D07">
        <w:rPr>
          <w:rFonts w:hint="eastAsia"/>
        </w:rPr>
        <w:t>施工过程中的监测应符合下列规定：</w:t>
      </w:r>
    </w:p>
    <w:p w:rsidR="005F5D07" w:rsidRDefault="0008611B" w:rsidP="0008611B">
      <w:pPr>
        <w:tabs>
          <w:tab w:val="left" w:pos="0"/>
          <w:tab w:val="left" w:pos="360"/>
          <w:tab w:val="left" w:pos="540"/>
          <w:tab w:val="left" w:pos="720"/>
          <w:tab w:val="left" w:pos="1080"/>
          <w:tab w:val="left" w:pos="1260"/>
          <w:tab w:val="left" w:pos="1620"/>
        </w:tabs>
        <w:snapToGrid w:val="0"/>
        <w:spacing w:line="360" w:lineRule="auto"/>
        <w:ind w:left="1" w:firstLineChars="200" w:firstLine="422"/>
      </w:pPr>
      <w:r>
        <w:rPr>
          <w:b/>
        </w:rPr>
        <w:t>1</w:t>
      </w:r>
      <w:r w:rsidR="005F5D07">
        <w:rPr>
          <w:rFonts w:hint="eastAsia"/>
        </w:rPr>
        <w:t>开夯前，应检查夯锤质量和落距，以确保单击夯击能量符合设计要求。</w:t>
      </w:r>
    </w:p>
    <w:p w:rsidR="005F5D07" w:rsidRDefault="0008611B" w:rsidP="0008611B">
      <w:pPr>
        <w:tabs>
          <w:tab w:val="left" w:pos="0"/>
          <w:tab w:val="left" w:pos="360"/>
          <w:tab w:val="left" w:pos="540"/>
          <w:tab w:val="left" w:pos="720"/>
          <w:tab w:val="left" w:pos="1080"/>
          <w:tab w:val="left" w:pos="1260"/>
          <w:tab w:val="left" w:pos="1620"/>
        </w:tabs>
        <w:snapToGrid w:val="0"/>
        <w:spacing w:line="360" w:lineRule="auto"/>
        <w:ind w:left="1" w:firstLineChars="200" w:firstLine="422"/>
      </w:pPr>
      <w:r>
        <w:rPr>
          <w:b/>
        </w:rPr>
        <w:t>2</w:t>
      </w:r>
      <w:r w:rsidR="005F5D07">
        <w:rPr>
          <w:rFonts w:hint="eastAsia"/>
        </w:rPr>
        <w:t>在每一遍夯击前，应对夯点放线进行复核，夯完后检查夯坑位置，发现偏差或漏夯应及时纠正。</w:t>
      </w:r>
    </w:p>
    <w:p w:rsidR="005F5D07" w:rsidRDefault="0008611B" w:rsidP="0008611B">
      <w:pPr>
        <w:tabs>
          <w:tab w:val="left" w:pos="0"/>
          <w:tab w:val="left" w:pos="360"/>
          <w:tab w:val="left" w:pos="540"/>
          <w:tab w:val="left" w:pos="720"/>
          <w:tab w:val="left" w:pos="1080"/>
          <w:tab w:val="left" w:pos="1260"/>
          <w:tab w:val="left" w:pos="1620"/>
        </w:tabs>
        <w:snapToGrid w:val="0"/>
        <w:spacing w:line="360" w:lineRule="auto"/>
        <w:ind w:left="1" w:firstLineChars="200" w:firstLine="422"/>
      </w:pPr>
      <w:r>
        <w:rPr>
          <w:b/>
        </w:rPr>
        <w:t>3</w:t>
      </w:r>
      <w:r w:rsidR="005F5D07">
        <w:rPr>
          <w:rFonts w:hint="eastAsia"/>
        </w:rPr>
        <w:t>按设计要求，检查每个夯点的夯击次数、每击的夯沉量、最后两击的平均夯沉量和总夯沉量、夯点施工起止时间。对强夯置换施工，尚应检查置换深度。</w:t>
      </w:r>
    </w:p>
    <w:p w:rsidR="005F5D07" w:rsidRDefault="0008611B" w:rsidP="0008611B">
      <w:pPr>
        <w:tabs>
          <w:tab w:val="left" w:pos="0"/>
          <w:tab w:val="left" w:pos="360"/>
          <w:tab w:val="left" w:pos="540"/>
          <w:tab w:val="left" w:pos="720"/>
          <w:tab w:val="left" w:pos="1080"/>
          <w:tab w:val="left" w:pos="1260"/>
          <w:tab w:val="left" w:pos="1620"/>
        </w:tabs>
        <w:snapToGrid w:val="0"/>
        <w:spacing w:line="360" w:lineRule="auto"/>
        <w:ind w:left="1" w:firstLineChars="200" w:firstLine="422"/>
      </w:pPr>
      <w:r>
        <w:rPr>
          <w:b/>
        </w:rPr>
        <w:t>4</w:t>
      </w:r>
      <w:r w:rsidR="005F5D07">
        <w:rPr>
          <w:rFonts w:hint="eastAsia"/>
        </w:rPr>
        <w:t>施工过程中，应对各项施工参数及施工情况进行详细记录。</w:t>
      </w:r>
    </w:p>
    <w:p w:rsidR="005F5D07" w:rsidRDefault="00B1252E" w:rsidP="005F5D07">
      <w:pPr>
        <w:tabs>
          <w:tab w:val="left" w:pos="0"/>
          <w:tab w:val="left" w:pos="360"/>
          <w:tab w:val="left" w:pos="540"/>
          <w:tab w:val="left" w:pos="720"/>
          <w:tab w:val="left" w:pos="1080"/>
          <w:tab w:val="left" w:pos="1260"/>
          <w:tab w:val="left" w:pos="1620"/>
        </w:tabs>
        <w:snapToGrid w:val="0"/>
        <w:spacing w:line="360" w:lineRule="auto"/>
        <w:ind w:left="1"/>
      </w:pPr>
      <w:r>
        <w:rPr>
          <w:b/>
        </w:rPr>
        <w:t>6</w:t>
      </w:r>
      <w:r>
        <w:rPr>
          <w:rFonts w:eastAsiaTheme="minorEastAsia"/>
          <w:b/>
          <w:spacing w:val="54"/>
        </w:rPr>
        <w:t>.</w:t>
      </w:r>
      <w:r>
        <w:rPr>
          <w:rFonts w:hint="eastAsia"/>
          <w:b/>
        </w:rPr>
        <w:t>3</w:t>
      </w:r>
      <w:r>
        <w:rPr>
          <w:rFonts w:eastAsiaTheme="minorEastAsia"/>
          <w:b/>
          <w:spacing w:val="54"/>
        </w:rPr>
        <w:t>.</w:t>
      </w:r>
      <w:r>
        <w:rPr>
          <w:b/>
          <w:bCs/>
        </w:rPr>
        <w:t>12</w:t>
      </w:r>
      <w:r w:rsidR="005F5D07">
        <w:rPr>
          <w:rFonts w:hint="eastAsia"/>
        </w:rPr>
        <w:t>夯实地基施工结束后，应根据地基土的性质及所釆用的施工工艺，待土层休止期结束后，方可进行基础施工。</w:t>
      </w:r>
    </w:p>
    <w:p w:rsidR="005F5D07" w:rsidRDefault="00B1252E" w:rsidP="005F5D07">
      <w:pPr>
        <w:tabs>
          <w:tab w:val="left" w:pos="0"/>
          <w:tab w:val="left" w:pos="360"/>
          <w:tab w:val="left" w:pos="540"/>
          <w:tab w:val="left" w:pos="720"/>
          <w:tab w:val="left" w:pos="1080"/>
          <w:tab w:val="left" w:pos="1260"/>
          <w:tab w:val="left" w:pos="1620"/>
        </w:tabs>
        <w:snapToGrid w:val="0"/>
        <w:spacing w:line="360" w:lineRule="auto"/>
        <w:ind w:left="1"/>
      </w:pPr>
      <w:r>
        <w:rPr>
          <w:b/>
        </w:rPr>
        <w:t>6</w:t>
      </w:r>
      <w:r>
        <w:rPr>
          <w:rFonts w:eastAsiaTheme="minorEastAsia"/>
          <w:b/>
          <w:spacing w:val="54"/>
        </w:rPr>
        <w:t>.</w:t>
      </w:r>
      <w:r>
        <w:rPr>
          <w:rFonts w:hint="eastAsia"/>
          <w:b/>
        </w:rPr>
        <w:t>3</w:t>
      </w:r>
      <w:r>
        <w:rPr>
          <w:rFonts w:eastAsiaTheme="minorEastAsia"/>
          <w:b/>
          <w:spacing w:val="54"/>
        </w:rPr>
        <w:t>.</w:t>
      </w:r>
      <w:r>
        <w:rPr>
          <w:b/>
          <w:bCs/>
        </w:rPr>
        <w:t>13</w:t>
      </w:r>
      <w:r w:rsidR="005F5D07">
        <w:rPr>
          <w:rFonts w:hint="eastAsia"/>
        </w:rPr>
        <w:t>强夯处理后的地基竣工验收，承载力检验应根据静载荷试验、其他原位测试和室内土工试验等方法综合确定。强夯置换后的地基竣工验收，除应采用单墩静载荷试验进行承载力检验外，尚应釆用动力触探等查明置换墩着底情况及密度随深度的变化情况。</w:t>
      </w:r>
    </w:p>
    <w:p w:rsidR="005F5D07" w:rsidRDefault="00B1252E" w:rsidP="005F5D07">
      <w:pPr>
        <w:tabs>
          <w:tab w:val="left" w:pos="0"/>
          <w:tab w:val="left" w:pos="360"/>
          <w:tab w:val="left" w:pos="540"/>
          <w:tab w:val="left" w:pos="720"/>
          <w:tab w:val="left" w:pos="1080"/>
          <w:tab w:val="left" w:pos="1260"/>
          <w:tab w:val="left" w:pos="1620"/>
        </w:tabs>
        <w:snapToGrid w:val="0"/>
        <w:spacing w:line="360" w:lineRule="auto"/>
        <w:ind w:left="1"/>
      </w:pPr>
      <w:r>
        <w:rPr>
          <w:b/>
        </w:rPr>
        <w:t>6</w:t>
      </w:r>
      <w:r>
        <w:rPr>
          <w:rFonts w:eastAsiaTheme="minorEastAsia"/>
          <w:b/>
          <w:spacing w:val="54"/>
        </w:rPr>
        <w:t>.</w:t>
      </w:r>
      <w:r>
        <w:rPr>
          <w:rFonts w:hint="eastAsia"/>
          <w:b/>
        </w:rPr>
        <w:t>3</w:t>
      </w:r>
      <w:r>
        <w:rPr>
          <w:rFonts w:eastAsiaTheme="minorEastAsia"/>
          <w:b/>
          <w:spacing w:val="54"/>
        </w:rPr>
        <w:t>.</w:t>
      </w:r>
      <w:r>
        <w:rPr>
          <w:b/>
          <w:bCs/>
        </w:rPr>
        <w:t>14</w:t>
      </w:r>
      <w:r w:rsidR="005F5D07">
        <w:rPr>
          <w:rFonts w:hint="eastAsia"/>
        </w:rPr>
        <w:t>夯实地基的质量检验应符合下列规定：</w:t>
      </w:r>
    </w:p>
    <w:p w:rsidR="005F5D07" w:rsidRDefault="0008611B" w:rsidP="0008611B">
      <w:pPr>
        <w:tabs>
          <w:tab w:val="left" w:pos="0"/>
          <w:tab w:val="left" w:pos="360"/>
          <w:tab w:val="left" w:pos="540"/>
          <w:tab w:val="left" w:pos="720"/>
          <w:tab w:val="left" w:pos="1080"/>
          <w:tab w:val="left" w:pos="1260"/>
          <w:tab w:val="left" w:pos="1620"/>
        </w:tabs>
        <w:snapToGrid w:val="0"/>
        <w:spacing w:line="360" w:lineRule="auto"/>
        <w:ind w:left="1" w:firstLineChars="200" w:firstLine="422"/>
      </w:pPr>
      <w:r>
        <w:rPr>
          <w:b/>
        </w:rPr>
        <w:t>1</w:t>
      </w:r>
      <w:r w:rsidR="005F5D07">
        <w:rPr>
          <w:rFonts w:hint="eastAsia"/>
        </w:rPr>
        <w:t>检查施工过程中的各项测试数据和施工记录，不符合设计要求时应补夯或采取其他有</w:t>
      </w:r>
      <w:r w:rsidR="005F5D07">
        <w:rPr>
          <w:rFonts w:hint="eastAsia"/>
        </w:rPr>
        <w:lastRenderedPageBreak/>
        <w:t>效措施。</w:t>
      </w:r>
    </w:p>
    <w:p w:rsidR="005F5D07" w:rsidRDefault="0008611B" w:rsidP="0008611B">
      <w:pPr>
        <w:tabs>
          <w:tab w:val="left" w:pos="0"/>
          <w:tab w:val="left" w:pos="360"/>
          <w:tab w:val="left" w:pos="540"/>
          <w:tab w:val="left" w:pos="720"/>
          <w:tab w:val="left" w:pos="1080"/>
          <w:tab w:val="left" w:pos="1260"/>
          <w:tab w:val="left" w:pos="1620"/>
        </w:tabs>
        <w:snapToGrid w:val="0"/>
        <w:spacing w:line="360" w:lineRule="auto"/>
        <w:ind w:left="1" w:firstLineChars="200" w:firstLine="422"/>
      </w:pPr>
      <w:r>
        <w:rPr>
          <w:b/>
        </w:rPr>
        <w:t>2</w:t>
      </w:r>
      <w:r w:rsidR="005F5D07">
        <w:rPr>
          <w:rFonts w:hint="eastAsia"/>
        </w:rPr>
        <w:t>强夯处理后的地基承载力检验，应在施工结束后间隔一定时间进行，对于碎石土和砂土地基，间隔时间宜为</w:t>
      </w:r>
      <w:r>
        <w:rPr>
          <w:rFonts w:hint="eastAsia"/>
        </w:rPr>
        <w:t>（</w:t>
      </w:r>
      <w:r w:rsidRPr="00B1252E">
        <w:rPr>
          <w:rFonts w:asciiTheme="minorEastAsia" w:eastAsiaTheme="minorEastAsia" w:hAnsiTheme="minorEastAsia"/>
        </w:rPr>
        <w:t>7</w:t>
      </w:r>
      <w:r>
        <w:rPr>
          <w:rFonts w:asciiTheme="minorEastAsia" w:eastAsiaTheme="minorEastAsia" w:hAnsiTheme="minorEastAsia" w:hint="eastAsia"/>
        </w:rPr>
        <w:t>～</w:t>
      </w:r>
      <w:r w:rsidRPr="00B1252E">
        <w:rPr>
          <w:rFonts w:asciiTheme="minorEastAsia" w:eastAsiaTheme="minorEastAsia" w:hAnsiTheme="minorEastAsia"/>
        </w:rPr>
        <w:t>14</w:t>
      </w:r>
      <w:r>
        <w:rPr>
          <w:rFonts w:hint="eastAsia"/>
        </w:rPr>
        <w:t>）</w:t>
      </w:r>
      <w:r w:rsidR="005F5D07">
        <w:t>d</w:t>
      </w:r>
      <w:r w:rsidR="005F5D07">
        <w:rPr>
          <w:rFonts w:hint="eastAsia"/>
        </w:rPr>
        <w:t>；粉土和黏性土地基，间隔时间宜为</w:t>
      </w:r>
      <w:r>
        <w:rPr>
          <w:rFonts w:hint="eastAsia"/>
        </w:rPr>
        <w:t>（</w:t>
      </w:r>
      <w:r w:rsidRPr="00B1252E">
        <w:rPr>
          <w:rFonts w:asciiTheme="minorEastAsia" w:eastAsiaTheme="minorEastAsia" w:hAnsiTheme="minorEastAsia"/>
        </w:rPr>
        <w:t>14</w:t>
      </w:r>
      <w:r>
        <w:rPr>
          <w:rFonts w:asciiTheme="minorEastAsia" w:eastAsiaTheme="minorEastAsia" w:hAnsiTheme="minorEastAsia" w:hint="eastAsia"/>
        </w:rPr>
        <w:t>～</w:t>
      </w:r>
      <w:r w:rsidRPr="00B1252E">
        <w:rPr>
          <w:rFonts w:asciiTheme="minorEastAsia" w:eastAsiaTheme="minorEastAsia" w:hAnsiTheme="minorEastAsia"/>
        </w:rPr>
        <w:t>28</w:t>
      </w:r>
      <w:r>
        <w:rPr>
          <w:rFonts w:hint="eastAsia"/>
        </w:rPr>
        <w:t>）</w:t>
      </w:r>
      <w:r w:rsidR="005F5D07">
        <w:t>d</w:t>
      </w:r>
      <w:r w:rsidR="005F5D07">
        <w:rPr>
          <w:rFonts w:hint="eastAsia"/>
        </w:rPr>
        <w:t>；强夯置换地基，间隔时间宜为</w:t>
      </w:r>
      <w:r w:rsidR="005F5D07" w:rsidRPr="00B1252E">
        <w:rPr>
          <w:rFonts w:asciiTheme="minorEastAsia" w:eastAsiaTheme="minorEastAsia" w:hAnsiTheme="minorEastAsia" w:hint="eastAsia"/>
        </w:rPr>
        <w:t>28</w:t>
      </w:r>
      <w:r w:rsidR="005F5D07">
        <w:rPr>
          <w:rFonts w:hint="eastAsia"/>
        </w:rPr>
        <w:t>d</w:t>
      </w:r>
      <w:r w:rsidR="005F5D07">
        <w:rPr>
          <w:rFonts w:hint="eastAsia"/>
        </w:rPr>
        <w:t>。</w:t>
      </w:r>
    </w:p>
    <w:p w:rsidR="005F5D07" w:rsidRDefault="0008611B" w:rsidP="0008611B">
      <w:pPr>
        <w:tabs>
          <w:tab w:val="left" w:pos="0"/>
          <w:tab w:val="left" w:pos="360"/>
          <w:tab w:val="left" w:pos="540"/>
          <w:tab w:val="left" w:pos="720"/>
          <w:tab w:val="left" w:pos="1080"/>
          <w:tab w:val="left" w:pos="1260"/>
          <w:tab w:val="left" w:pos="1620"/>
        </w:tabs>
        <w:snapToGrid w:val="0"/>
        <w:spacing w:line="360" w:lineRule="auto"/>
        <w:ind w:left="1" w:firstLineChars="200" w:firstLine="422"/>
      </w:pPr>
      <w:r>
        <w:rPr>
          <w:b/>
        </w:rPr>
        <w:t>3</w:t>
      </w:r>
      <w:r w:rsidR="005F5D07">
        <w:rPr>
          <w:rFonts w:hint="eastAsia"/>
        </w:rPr>
        <w:t>强夯地基均匀性检验，可釆用动力触探试验或标准贯入试验、静力触探试验等原位测试，以及室内</w:t>
      </w:r>
      <w:r w:rsidR="005F5D07" w:rsidRPr="00A95D5E">
        <w:rPr>
          <w:rFonts w:hint="eastAsia"/>
        </w:rPr>
        <w:t>土工试验。检验点的数量，可根据场地复杂程度和建筑物的重要性确定，对于简单场地上的一般建筑物，按每</w:t>
      </w:r>
      <w:r w:rsidR="005F5D07" w:rsidRPr="00A95D5E">
        <w:rPr>
          <w:rFonts w:asciiTheme="minorEastAsia" w:eastAsiaTheme="minorEastAsia" w:hAnsiTheme="minorEastAsia" w:hint="eastAsia"/>
        </w:rPr>
        <w:t>400</w:t>
      </w:r>
      <w:r w:rsidR="005F5D07" w:rsidRPr="00A95D5E">
        <w:rPr>
          <w:rFonts w:hint="eastAsia"/>
        </w:rPr>
        <w:t>m</w:t>
      </w:r>
      <w:r w:rsidR="005F5D07" w:rsidRPr="00A95D5E">
        <w:rPr>
          <w:rFonts w:hint="eastAsia"/>
          <w:vertAlign w:val="superscript"/>
        </w:rPr>
        <w:t>2</w:t>
      </w:r>
      <w:r w:rsidR="005F5D07" w:rsidRPr="00A95D5E">
        <w:rPr>
          <w:rFonts w:hint="eastAsia"/>
        </w:rPr>
        <w:t>不少于</w:t>
      </w:r>
      <w:r w:rsidR="005F5D07" w:rsidRPr="00A95D5E">
        <w:rPr>
          <w:rFonts w:asciiTheme="minorEastAsia" w:eastAsiaTheme="minorEastAsia" w:hAnsiTheme="minorEastAsia" w:hint="eastAsia"/>
        </w:rPr>
        <w:t>1</w:t>
      </w:r>
      <w:r w:rsidR="005F5D07" w:rsidRPr="00A95D5E">
        <w:rPr>
          <w:rFonts w:hint="eastAsia"/>
        </w:rPr>
        <w:t>个检测点，且不少于</w:t>
      </w:r>
      <w:r w:rsidR="005F5D07" w:rsidRPr="00A95D5E">
        <w:rPr>
          <w:rFonts w:asciiTheme="minorEastAsia" w:eastAsiaTheme="minorEastAsia" w:hAnsiTheme="minorEastAsia" w:hint="eastAsia"/>
        </w:rPr>
        <w:t>3</w:t>
      </w:r>
      <w:r w:rsidR="005F5D07" w:rsidRPr="00A95D5E">
        <w:rPr>
          <w:rFonts w:hint="eastAsia"/>
        </w:rPr>
        <w:t>点；对于复杂场地或重要建筑地基，每</w:t>
      </w:r>
      <w:r w:rsidR="005F5D07" w:rsidRPr="00A95D5E">
        <w:rPr>
          <w:rFonts w:asciiTheme="minorEastAsia" w:eastAsiaTheme="minorEastAsia" w:hAnsiTheme="minorEastAsia" w:hint="eastAsia"/>
        </w:rPr>
        <w:t>300</w:t>
      </w:r>
      <w:r w:rsidR="005F5D07" w:rsidRPr="00A95D5E">
        <w:rPr>
          <w:rFonts w:hint="eastAsia"/>
        </w:rPr>
        <w:t>m</w:t>
      </w:r>
      <w:r w:rsidR="005F5D07" w:rsidRPr="00A95D5E">
        <w:rPr>
          <w:rFonts w:asciiTheme="minorEastAsia" w:eastAsiaTheme="minorEastAsia" w:hAnsiTheme="minorEastAsia" w:hint="eastAsia"/>
          <w:vertAlign w:val="superscript"/>
        </w:rPr>
        <w:t>2</w:t>
      </w:r>
      <w:r w:rsidR="005F5D07" w:rsidRPr="00A95D5E">
        <w:rPr>
          <w:rFonts w:hint="eastAsia"/>
        </w:rPr>
        <w:t>不少于</w:t>
      </w:r>
      <w:r w:rsidR="005F5D07" w:rsidRPr="00A95D5E">
        <w:rPr>
          <w:rFonts w:asciiTheme="minorEastAsia" w:eastAsiaTheme="minorEastAsia" w:hAnsiTheme="minorEastAsia" w:hint="eastAsia"/>
        </w:rPr>
        <w:t>1</w:t>
      </w:r>
      <w:r w:rsidR="005F5D07" w:rsidRPr="00A95D5E">
        <w:rPr>
          <w:rFonts w:hint="eastAsia"/>
        </w:rPr>
        <w:t>个检验点，且不少于</w:t>
      </w:r>
      <w:r w:rsidR="005F5D07" w:rsidRPr="00A95D5E">
        <w:rPr>
          <w:rFonts w:asciiTheme="minorEastAsia" w:eastAsiaTheme="minorEastAsia" w:hAnsiTheme="minorEastAsia" w:hint="eastAsia"/>
        </w:rPr>
        <w:t>3</w:t>
      </w:r>
      <w:r w:rsidR="005F5D07" w:rsidRPr="00A95D5E">
        <w:rPr>
          <w:rFonts w:hint="eastAsia"/>
        </w:rPr>
        <w:t>点。强夯置换</w:t>
      </w:r>
      <w:r w:rsidR="005F5D07">
        <w:rPr>
          <w:rFonts w:hint="eastAsia"/>
        </w:rPr>
        <w:t>地基，可采用超重型或重型动力触探试验等方法，检查置换墩着底情况及承载力与密度随深度的变化，检验数量不应少于墩点数的</w:t>
      </w:r>
      <w:r w:rsidR="005F5D07" w:rsidRPr="00B1252E">
        <w:rPr>
          <w:rFonts w:asciiTheme="minorEastAsia" w:eastAsiaTheme="minorEastAsia" w:hAnsiTheme="minorEastAsia" w:hint="eastAsia"/>
        </w:rPr>
        <w:t>3</w:t>
      </w:r>
      <w:r w:rsidR="005F5D07">
        <w:rPr>
          <w:rFonts w:hint="eastAsia"/>
        </w:rPr>
        <w:t>%</w:t>
      </w:r>
      <w:r>
        <w:rPr>
          <w:rFonts w:hint="eastAsia"/>
        </w:rPr>
        <w:t>，</w:t>
      </w:r>
      <w:r w:rsidR="005F5D07">
        <w:rPr>
          <w:rFonts w:hint="eastAsia"/>
        </w:rPr>
        <w:t>且不少于</w:t>
      </w:r>
      <w:r w:rsidR="005F5D07" w:rsidRPr="00B1252E">
        <w:rPr>
          <w:rFonts w:asciiTheme="minorEastAsia" w:eastAsiaTheme="minorEastAsia" w:hAnsiTheme="minorEastAsia" w:hint="eastAsia"/>
        </w:rPr>
        <w:t>3</w:t>
      </w:r>
      <w:r w:rsidR="005F5D07">
        <w:rPr>
          <w:rFonts w:hint="eastAsia"/>
        </w:rPr>
        <w:t>点。</w:t>
      </w:r>
    </w:p>
    <w:p w:rsidR="002A2DFB" w:rsidRDefault="0008611B" w:rsidP="0008611B">
      <w:pPr>
        <w:tabs>
          <w:tab w:val="left" w:pos="0"/>
          <w:tab w:val="left" w:pos="360"/>
          <w:tab w:val="left" w:pos="540"/>
          <w:tab w:val="left" w:pos="720"/>
          <w:tab w:val="left" w:pos="1080"/>
          <w:tab w:val="left" w:pos="1260"/>
          <w:tab w:val="left" w:pos="1620"/>
        </w:tabs>
        <w:snapToGrid w:val="0"/>
        <w:spacing w:line="360" w:lineRule="auto"/>
        <w:ind w:left="1" w:firstLineChars="200" w:firstLine="422"/>
      </w:pPr>
      <w:r>
        <w:rPr>
          <w:b/>
        </w:rPr>
        <w:t>4</w:t>
      </w:r>
      <w:r w:rsidR="005F5D07">
        <w:rPr>
          <w:rFonts w:hint="eastAsia"/>
        </w:rPr>
        <w:t>强夯地基承载力检验的数量，应根据场地复杂程度和建筑物的重要性确定，对于简单场地上的一般建筑，每个建筑地基载荷试验检验点不应少于</w:t>
      </w:r>
      <w:r w:rsidR="005F5D07" w:rsidRPr="00B1252E">
        <w:rPr>
          <w:rFonts w:asciiTheme="minorEastAsia" w:eastAsiaTheme="minorEastAsia" w:hAnsiTheme="minorEastAsia" w:hint="eastAsia"/>
        </w:rPr>
        <w:t>3</w:t>
      </w:r>
      <w:r w:rsidR="005F5D07">
        <w:rPr>
          <w:rFonts w:hint="eastAsia"/>
        </w:rPr>
        <w:t>点；对于复杂场地或重要建筑地基应增加检验点数。检测结果的评价，应考虑夯点和夯间位置的差异。强夯置换地基单墩载荷试验数量不应少于墩点数的</w:t>
      </w:r>
      <w:r w:rsidR="005F5D07" w:rsidRPr="00B1252E">
        <w:rPr>
          <w:rFonts w:asciiTheme="minorEastAsia" w:eastAsiaTheme="minorEastAsia" w:hAnsiTheme="minorEastAsia" w:hint="eastAsia"/>
        </w:rPr>
        <w:t>1</w:t>
      </w:r>
      <w:r w:rsidR="005F5D07">
        <w:rPr>
          <w:rFonts w:hint="eastAsia"/>
        </w:rPr>
        <w:t>%</w:t>
      </w:r>
      <w:r>
        <w:rPr>
          <w:rFonts w:hint="eastAsia"/>
        </w:rPr>
        <w:t>，</w:t>
      </w:r>
      <w:r w:rsidR="005F5D07">
        <w:rPr>
          <w:rFonts w:hint="eastAsia"/>
        </w:rPr>
        <w:t>且不少于</w:t>
      </w:r>
      <w:r w:rsidR="005F5D07" w:rsidRPr="00B1252E">
        <w:rPr>
          <w:rFonts w:asciiTheme="minorEastAsia" w:eastAsiaTheme="minorEastAsia" w:hAnsiTheme="minorEastAsia" w:hint="eastAsia"/>
        </w:rPr>
        <w:t>3</w:t>
      </w:r>
      <w:r w:rsidR="005F5D07">
        <w:rPr>
          <w:rFonts w:hint="eastAsia"/>
        </w:rPr>
        <w:t>点；对饱和粉土地基，当处理后墩间土能形成</w:t>
      </w:r>
      <w:r w:rsidR="005F5D07" w:rsidRPr="00B1252E">
        <w:rPr>
          <w:rFonts w:asciiTheme="minorEastAsia" w:eastAsiaTheme="minorEastAsia" w:hAnsiTheme="minorEastAsia" w:hint="eastAsia"/>
        </w:rPr>
        <w:t>2.0</w:t>
      </w:r>
      <w:r w:rsidR="005F5D07">
        <w:rPr>
          <w:rFonts w:hint="eastAsia"/>
        </w:rPr>
        <w:t>m</w:t>
      </w:r>
      <w:r w:rsidR="005F5D07">
        <w:rPr>
          <w:rFonts w:hint="eastAsia"/>
        </w:rPr>
        <w:t>以上厚度的硬层时，其地基承载力可通过现场单墩复合地基静载荷试验确定，检验数量不应少于墩点数的</w:t>
      </w:r>
      <w:r w:rsidR="005F5D07" w:rsidRPr="00B1252E">
        <w:rPr>
          <w:rFonts w:asciiTheme="minorEastAsia" w:eastAsiaTheme="minorEastAsia" w:hAnsiTheme="minorEastAsia" w:hint="eastAsia"/>
        </w:rPr>
        <w:t>1</w:t>
      </w:r>
      <w:r w:rsidR="005F5D07">
        <w:rPr>
          <w:rFonts w:hint="eastAsia"/>
        </w:rPr>
        <w:t>%</w:t>
      </w:r>
      <w:r>
        <w:rPr>
          <w:rFonts w:hint="eastAsia"/>
        </w:rPr>
        <w:t>，</w:t>
      </w:r>
      <w:r w:rsidR="005F5D07">
        <w:rPr>
          <w:rFonts w:hint="eastAsia"/>
        </w:rPr>
        <w:t>且每个建筑载荷试验检验点不应少于</w:t>
      </w:r>
      <w:r w:rsidR="005F5D07" w:rsidRPr="00B1252E">
        <w:rPr>
          <w:rFonts w:asciiTheme="minorEastAsia" w:eastAsiaTheme="minorEastAsia" w:hAnsiTheme="minorEastAsia" w:hint="eastAsia"/>
        </w:rPr>
        <w:t>3</w:t>
      </w:r>
      <w:r w:rsidR="005F5D07">
        <w:rPr>
          <w:rFonts w:hint="eastAsia"/>
        </w:rPr>
        <w:t>点。</w:t>
      </w:r>
    </w:p>
    <w:p w:rsidR="00DE12C6" w:rsidRDefault="000F377C">
      <w:pPr>
        <w:pStyle w:val="1"/>
      </w:pPr>
      <w:r>
        <w:br w:type="page"/>
      </w:r>
      <w:bookmarkStart w:id="93" w:name="_Toc513037447"/>
      <w:bookmarkStart w:id="94" w:name="_Toc460502384"/>
      <w:bookmarkStart w:id="95" w:name="_Toc460408026"/>
      <w:bookmarkStart w:id="96" w:name="_Toc23669344"/>
      <w:bookmarkStart w:id="97" w:name="_Toc83884717"/>
      <w:r>
        <w:lastRenderedPageBreak/>
        <w:t xml:space="preserve">7  </w:t>
      </w:r>
      <w:bookmarkEnd w:id="93"/>
      <w:bookmarkEnd w:id="94"/>
      <w:bookmarkEnd w:id="95"/>
      <w:bookmarkEnd w:id="96"/>
      <w:r w:rsidR="0008611B">
        <w:t>复合地基</w:t>
      </w:r>
      <w:bookmarkEnd w:id="97"/>
    </w:p>
    <w:p w:rsidR="00DE12C6" w:rsidRDefault="000F377C">
      <w:pPr>
        <w:pStyle w:val="21"/>
      </w:pPr>
      <w:bookmarkStart w:id="98" w:name="_Toc460408027"/>
      <w:bookmarkStart w:id="99" w:name="_Toc513037448"/>
      <w:bookmarkStart w:id="100" w:name="_Toc460502385"/>
      <w:bookmarkStart w:id="101" w:name="_Toc23669345"/>
      <w:bookmarkStart w:id="102" w:name="_Toc83884718"/>
      <w:r>
        <w:t>7</w:t>
      </w:r>
      <w:r>
        <w:rPr>
          <w:rFonts w:eastAsiaTheme="minorEastAsia"/>
          <w:spacing w:val="54"/>
        </w:rPr>
        <w:t>.</w:t>
      </w:r>
      <w:r>
        <w:t xml:space="preserve">1  </w:t>
      </w:r>
      <w:bookmarkEnd w:id="98"/>
      <w:bookmarkEnd w:id="99"/>
      <w:bookmarkEnd w:id="100"/>
      <w:r>
        <w:rPr>
          <w:rFonts w:ascii="黑体" w:eastAsia="黑体" w:hAnsi="黑体"/>
        </w:rPr>
        <w:t>一般规定</w:t>
      </w:r>
      <w:bookmarkEnd w:id="101"/>
      <w:bookmarkEnd w:id="102"/>
    </w:p>
    <w:p w:rsidR="00DE12C6" w:rsidRDefault="000F377C">
      <w:pPr>
        <w:spacing w:line="360" w:lineRule="auto"/>
      </w:pPr>
      <w:r>
        <w:rPr>
          <w:b/>
          <w:bCs/>
        </w:rPr>
        <w:t>7</w:t>
      </w:r>
      <w:r>
        <w:rPr>
          <w:rFonts w:eastAsiaTheme="minorEastAsia"/>
          <w:b/>
          <w:bCs/>
          <w:spacing w:val="54"/>
        </w:rPr>
        <w:t>.</w:t>
      </w:r>
      <w:r>
        <w:rPr>
          <w:b/>
          <w:bCs/>
        </w:rPr>
        <w:t>1</w:t>
      </w:r>
      <w:r>
        <w:rPr>
          <w:rFonts w:eastAsiaTheme="minorEastAsia"/>
          <w:b/>
          <w:bCs/>
          <w:spacing w:val="54"/>
        </w:rPr>
        <w:t>.</w:t>
      </w:r>
      <w:r>
        <w:rPr>
          <w:b/>
          <w:bCs/>
        </w:rPr>
        <w:t>1</w:t>
      </w:r>
      <w:r w:rsidR="001D5645" w:rsidRPr="001D5645">
        <w:rPr>
          <w:rFonts w:hint="eastAsia"/>
          <w:color w:val="000000"/>
        </w:rPr>
        <w:t>复合地基设计前，应在有代表性的场地上进行现场试验或试验性施工，以确定设计参数和处理效果。</w:t>
      </w:r>
    </w:p>
    <w:p w:rsidR="00DE12C6" w:rsidRDefault="000F377C">
      <w:pPr>
        <w:spacing w:line="360" w:lineRule="auto"/>
      </w:pPr>
      <w:r>
        <w:rPr>
          <w:b/>
          <w:bCs/>
        </w:rPr>
        <w:t>7</w:t>
      </w:r>
      <w:r>
        <w:rPr>
          <w:rFonts w:eastAsiaTheme="minorEastAsia"/>
          <w:b/>
          <w:bCs/>
          <w:spacing w:val="54"/>
        </w:rPr>
        <w:t>.</w:t>
      </w:r>
      <w:r>
        <w:rPr>
          <w:b/>
          <w:bCs/>
        </w:rPr>
        <w:t>1</w:t>
      </w:r>
      <w:r>
        <w:rPr>
          <w:rFonts w:eastAsiaTheme="minorEastAsia"/>
          <w:b/>
          <w:bCs/>
          <w:spacing w:val="54"/>
        </w:rPr>
        <w:t>.</w:t>
      </w:r>
      <w:r>
        <w:rPr>
          <w:b/>
          <w:bCs/>
        </w:rPr>
        <w:t>2</w:t>
      </w:r>
      <w:r w:rsidR="001D5645" w:rsidRPr="001D5645">
        <w:rPr>
          <w:rFonts w:hint="eastAsia"/>
          <w:color w:val="000000"/>
        </w:rPr>
        <w:t>对散体材料复合地基增强体应进行密实度检验；对有粘结强度复合地基增强体应进行强度及桩身完整性检验。</w:t>
      </w:r>
    </w:p>
    <w:p w:rsidR="00DE12C6" w:rsidRDefault="000F377C" w:rsidP="001D5645">
      <w:pPr>
        <w:spacing w:line="360" w:lineRule="auto"/>
        <w:rPr>
          <w:color w:val="000000"/>
        </w:rPr>
      </w:pPr>
      <w:r>
        <w:rPr>
          <w:b/>
          <w:bCs/>
        </w:rPr>
        <w:t>7</w:t>
      </w:r>
      <w:r>
        <w:rPr>
          <w:rFonts w:eastAsiaTheme="minorEastAsia"/>
          <w:b/>
          <w:bCs/>
          <w:spacing w:val="54"/>
        </w:rPr>
        <w:t>.</w:t>
      </w:r>
      <w:r>
        <w:rPr>
          <w:b/>
          <w:bCs/>
        </w:rPr>
        <w:t>1</w:t>
      </w:r>
      <w:r>
        <w:rPr>
          <w:rFonts w:eastAsiaTheme="minorEastAsia"/>
          <w:b/>
          <w:bCs/>
          <w:spacing w:val="54"/>
        </w:rPr>
        <w:t>.</w:t>
      </w:r>
      <w:r>
        <w:rPr>
          <w:b/>
          <w:bCs/>
        </w:rPr>
        <w:t xml:space="preserve">3 </w:t>
      </w:r>
      <w:r w:rsidR="001D5645" w:rsidRPr="0008400C">
        <w:t>复合地基承载力的验收检验应采用复合地基静载荷试验</w:t>
      </w:r>
      <w:r w:rsidR="001D5645">
        <w:t>，</w:t>
      </w:r>
      <w:r w:rsidR="001D5645" w:rsidRPr="0008400C">
        <w:t>对有粘结强度的复合地基増强体尚应进行单桩静载荷试验。</w:t>
      </w:r>
    </w:p>
    <w:p w:rsidR="00DE12C6" w:rsidRDefault="000F377C">
      <w:pPr>
        <w:spacing w:line="360" w:lineRule="auto"/>
        <w:rPr>
          <w:color w:val="000000"/>
        </w:rPr>
      </w:pPr>
      <w:r>
        <w:rPr>
          <w:b/>
          <w:bCs/>
        </w:rPr>
        <w:t>7</w:t>
      </w:r>
      <w:r>
        <w:rPr>
          <w:rFonts w:eastAsiaTheme="minorEastAsia"/>
          <w:b/>
          <w:bCs/>
          <w:spacing w:val="54"/>
        </w:rPr>
        <w:t>.</w:t>
      </w:r>
      <w:r>
        <w:rPr>
          <w:b/>
          <w:bCs/>
        </w:rPr>
        <w:t>1</w:t>
      </w:r>
      <w:r>
        <w:rPr>
          <w:rFonts w:eastAsiaTheme="minorEastAsia"/>
          <w:b/>
          <w:bCs/>
          <w:spacing w:val="54"/>
        </w:rPr>
        <w:t>.</w:t>
      </w:r>
      <w:r>
        <w:rPr>
          <w:b/>
          <w:bCs/>
        </w:rPr>
        <w:t xml:space="preserve">4  </w:t>
      </w:r>
      <w:r w:rsidR="001D5645" w:rsidRPr="001D5645">
        <w:rPr>
          <w:rFonts w:hint="eastAsia"/>
          <w:color w:val="000000"/>
        </w:rPr>
        <w:t>复合地基增强体单桩的桩位施工允许偏差</w:t>
      </w:r>
      <w:r w:rsidR="00841483">
        <w:rPr>
          <w:rFonts w:hint="eastAsia"/>
          <w:color w:val="000000"/>
        </w:rPr>
        <w:t>：</w:t>
      </w:r>
      <w:r w:rsidR="001D5645" w:rsidRPr="001D5645">
        <w:rPr>
          <w:rFonts w:hint="eastAsia"/>
          <w:color w:val="000000"/>
        </w:rPr>
        <w:t>对条形基础</w:t>
      </w:r>
      <w:r w:rsidR="00841483">
        <w:rPr>
          <w:rFonts w:hint="eastAsia"/>
          <w:color w:val="000000"/>
        </w:rPr>
        <w:t>的边桩沿轴线方向应为桩径的</w:t>
      </w:r>
      <w:r w:rsidR="00170887">
        <w:rPr>
          <w:rFonts w:hint="eastAsia"/>
          <w:color w:val="000000"/>
        </w:rPr>
        <w:t>±</w:t>
      </w:r>
      <w:r w:rsidR="001D5645" w:rsidRPr="00841483">
        <w:rPr>
          <w:rFonts w:asciiTheme="minorEastAsia" w:eastAsiaTheme="minorEastAsia" w:hAnsiTheme="minorEastAsia" w:hint="eastAsia"/>
          <w:color w:val="000000"/>
        </w:rPr>
        <w:t>1/4</w:t>
      </w:r>
      <w:r w:rsidR="00A95D5E">
        <w:rPr>
          <w:color w:val="000000"/>
        </w:rPr>
        <w:t>，</w:t>
      </w:r>
      <w:r w:rsidR="001D5645" w:rsidRPr="001D5645">
        <w:rPr>
          <w:rFonts w:hint="eastAsia"/>
          <w:color w:val="000000"/>
        </w:rPr>
        <w:t>沿垂直轴线方向应为桩径的</w:t>
      </w:r>
      <w:r w:rsidR="00841483">
        <w:rPr>
          <w:rFonts w:hint="eastAsia"/>
          <w:color w:val="000000"/>
        </w:rPr>
        <w:t>±</w:t>
      </w:r>
      <w:r w:rsidR="001D5645" w:rsidRPr="00841483">
        <w:rPr>
          <w:rFonts w:asciiTheme="minorEastAsia" w:eastAsiaTheme="minorEastAsia" w:hAnsiTheme="minorEastAsia" w:hint="eastAsia"/>
          <w:color w:val="000000"/>
        </w:rPr>
        <w:t>1/6</w:t>
      </w:r>
      <w:r w:rsidR="00841483">
        <w:rPr>
          <w:rFonts w:asciiTheme="minorEastAsia" w:eastAsiaTheme="minorEastAsia" w:hAnsiTheme="minorEastAsia" w:hint="eastAsia"/>
          <w:color w:val="000000"/>
        </w:rPr>
        <w:t>，</w:t>
      </w:r>
      <w:r w:rsidR="001D5645" w:rsidRPr="001D5645">
        <w:rPr>
          <w:rFonts w:hint="eastAsia"/>
          <w:color w:val="000000"/>
        </w:rPr>
        <w:t>其他情况桩位的施工允许偏差应为桩径的</w:t>
      </w:r>
      <w:r w:rsidR="00841483">
        <w:rPr>
          <w:rFonts w:hint="eastAsia"/>
          <w:color w:val="000000"/>
        </w:rPr>
        <w:t>±</w:t>
      </w:r>
      <w:r w:rsidR="001D5645" w:rsidRPr="001D5645">
        <w:rPr>
          <w:rFonts w:hint="eastAsia"/>
          <w:color w:val="000000"/>
        </w:rPr>
        <w:t>40%</w:t>
      </w:r>
      <w:r w:rsidR="001D5645" w:rsidRPr="001D5645">
        <w:rPr>
          <w:rFonts w:hint="eastAsia"/>
          <w:color w:val="000000"/>
        </w:rPr>
        <w:t>；桩身的垂直度允许偏差应为</w:t>
      </w:r>
      <w:r w:rsidR="00841483">
        <w:rPr>
          <w:rFonts w:hint="eastAsia"/>
          <w:color w:val="000000"/>
        </w:rPr>
        <w:t>±</w:t>
      </w:r>
      <w:r w:rsidR="001D5645" w:rsidRPr="00841483">
        <w:rPr>
          <w:rFonts w:asciiTheme="minorEastAsia" w:eastAsiaTheme="minorEastAsia" w:hAnsiTheme="minorEastAsia" w:hint="eastAsia"/>
          <w:color w:val="000000"/>
        </w:rPr>
        <w:t>1</w:t>
      </w:r>
      <w:r w:rsidR="001D5645" w:rsidRPr="001D5645">
        <w:rPr>
          <w:rFonts w:hint="eastAsia"/>
          <w:color w:val="000000"/>
        </w:rPr>
        <w:t>%</w:t>
      </w:r>
      <w:r w:rsidR="001D5645" w:rsidRPr="001D5645">
        <w:rPr>
          <w:rFonts w:hint="eastAsia"/>
          <w:color w:val="000000"/>
        </w:rPr>
        <w:t>。</w:t>
      </w:r>
    </w:p>
    <w:p w:rsidR="00B307B6" w:rsidRPr="00B307B6" w:rsidRDefault="000F377C" w:rsidP="00B307B6">
      <w:pPr>
        <w:spacing w:line="360" w:lineRule="auto"/>
        <w:rPr>
          <w:color w:val="000000"/>
        </w:rPr>
      </w:pPr>
      <w:r>
        <w:rPr>
          <w:b/>
          <w:bCs/>
        </w:rPr>
        <w:t>7</w:t>
      </w:r>
      <w:r>
        <w:rPr>
          <w:rFonts w:eastAsiaTheme="minorEastAsia"/>
          <w:b/>
          <w:bCs/>
          <w:spacing w:val="54"/>
        </w:rPr>
        <w:t>.</w:t>
      </w:r>
      <w:r>
        <w:rPr>
          <w:b/>
          <w:bCs/>
        </w:rPr>
        <w:t>1</w:t>
      </w:r>
      <w:r>
        <w:rPr>
          <w:rFonts w:eastAsiaTheme="minorEastAsia"/>
          <w:b/>
          <w:bCs/>
          <w:spacing w:val="54"/>
        </w:rPr>
        <w:t>.</w:t>
      </w:r>
      <w:r>
        <w:rPr>
          <w:rFonts w:hint="eastAsia"/>
          <w:b/>
          <w:bCs/>
        </w:rPr>
        <w:t>5</w:t>
      </w:r>
      <w:r w:rsidR="00B307B6" w:rsidRPr="00B307B6">
        <w:rPr>
          <w:rFonts w:hint="eastAsia"/>
          <w:color w:val="000000"/>
        </w:rPr>
        <w:t>复合地基承载力特征值应通过复合地基静载荷试验或釆用增强体静载荷试验结果和其周边土的承载力特征值结合经验确定，初步设计时，可按下列公式估算：</w:t>
      </w:r>
    </w:p>
    <w:p w:rsidR="00DE12C6" w:rsidRDefault="00B307B6" w:rsidP="00B307B6">
      <w:pPr>
        <w:spacing w:line="360" w:lineRule="auto"/>
        <w:ind w:firstLineChars="200" w:firstLine="422"/>
        <w:rPr>
          <w:color w:val="000000"/>
        </w:rPr>
      </w:pPr>
      <w:r>
        <w:rPr>
          <w:b/>
        </w:rPr>
        <w:t>1</w:t>
      </w:r>
      <w:r w:rsidRPr="00B307B6">
        <w:rPr>
          <w:rFonts w:hint="eastAsia"/>
          <w:color w:val="000000"/>
        </w:rPr>
        <w:t>对散体材料增强体复合地基应按下式计算：</w:t>
      </w:r>
    </w:p>
    <w:p w:rsidR="00B307B6" w:rsidRPr="00EC6789" w:rsidRDefault="00B307B6" w:rsidP="00A95D5E">
      <w:pPr>
        <w:wordWrap w:val="0"/>
        <w:spacing w:line="360" w:lineRule="auto"/>
        <w:jc w:val="right"/>
        <w:rPr>
          <w:lang w:eastAsia="zh-TW"/>
        </w:rPr>
      </w:pPr>
      <w:r w:rsidRPr="00B307B6">
        <w:rPr>
          <w:position w:val="-16"/>
        </w:rPr>
        <w:object w:dxaOrig="2240" w:dyaOrig="440">
          <v:shape id="_x0000_i1156" type="#_x0000_t75" style="width:113pt;height:22.5pt" o:ole="" filled="t">
            <v:imagedata r:id="rId268" o:title=""/>
          </v:shape>
          <o:OLEObject Type="Embed" ProgID="Equation.DSMT4" ShapeID="_x0000_i1156" DrawAspect="Content" ObjectID="_1697628937" r:id="rId269"/>
        </w:object>
      </w:r>
      <w:r w:rsidRPr="00EC6789">
        <w:rPr>
          <w:rFonts w:hint="eastAsia"/>
          <w:lang w:eastAsia="zh-TW"/>
        </w:rPr>
        <w:t>（</w:t>
      </w:r>
      <w:r>
        <w:rPr>
          <w:rFonts w:asciiTheme="minorEastAsia" w:eastAsiaTheme="minorEastAsia" w:hAnsiTheme="minorEastAsia"/>
          <w:lang w:eastAsia="zh-TW"/>
        </w:rPr>
        <w:t>7</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1</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5</w:t>
      </w:r>
      <w:r w:rsidRPr="00B307B6">
        <w:rPr>
          <w:rFonts w:eastAsiaTheme="minorEastAsia"/>
          <w:lang w:eastAsia="zh-TW"/>
        </w:rPr>
        <w:t>-</w:t>
      </w:r>
      <w:r>
        <w:rPr>
          <w:rFonts w:asciiTheme="minorEastAsia" w:eastAsiaTheme="minorEastAsia" w:hAnsiTheme="minorEastAsia"/>
          <w:lang w:eastAsia="zh-TW"/>
        </w:rPr>
        <w:t>1</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B307B6" w:rsidRPr="00A95D5E" w:rsidTr="002162DA">
        <w:tc>
          <w:tcPr>
            <w:tcW w:w="1242" w:type="dxa"/>
          </w:tcPr>
          <w:p w:rsidR="00B307B6" w:rsidRPr="00A95D5E" w:rsidRDefault="00B307B6" w:rsidP="002162DA">
            <w:pPr>
              <w:ind w:rightChars="-50" w:right="-105"/>
              <w:jc w:val="right"/>
              <w:rPr>
                <w:sz w:val="21"/>
                <w:szCs w:val="21"/>
              </w:rPr>
            </w:pPr>
            <w:r w:rsidRPr="00A95D5E">
              <w:rPr>
                <w:rFonts w:hint="eastAsia"/>
                <w:sz w:val="21"/>
                <w:szCs w:val="21"/>
                <w:lang w:eastAsia="zh-TW"/>
              </w:rPr>
              <w:t>式中：</w:t>
            </w:r>
            <w:r w:rsidRPr="00A95D5E">
              <w:rPr>
                <w:rFonts w:ascii="Times New Roman"/>
                <w:position w:val="-14"/>
                <w:sz w:val="21"/>
                <w:szCs w:val="21"/>
              </w:rPr>
              <w:object w:dxaOrig="400" w:dyaOrig="380">
                <v:shape id="_x0000_i1157" type="#_x0000_t75" style="width:21.5pt;height:19.5pt" o:ole="" filled="t">
                  <v:imagedata r:id="rId270" o:title=""/>
                </v:shape>
                <o:OLEObject Type="Embed" ProgID="Equation.DSMT4" ShapeID="_x0000_i1157" DrawAspect="Content" ObjectID="_1697628938" r:id="rId271"/>
              </w:object>
            </w:r>
          </w:p>
        </w:tc>
        <w:tc>
          <w:tcPr>
            <w:tcW w:w="7280" w:type="dxa"/>
          </w:tcPr>
          <w:p w:rsidR="00B307B6" w:rsidRPr="00A95D5E" w:rsidRDefault="00B307B6" w:rsidP="00B63055">
            <w:pPr>
              <w:spacing w:beforeLines="50" w:afterLines="50"/>
              <w:ind w:leftChars="-51" w:hangingChars="51" w:hanging="107"/>
              <w:rPr>
                <w:sz w:val="21"/>
                <w:szCs w:val="21"/>
              </w:rPr>
            </w:pPr>
            <w:r w:rsidRPr="00A95D5E">
              <w:rPr>
                <w:sz w:val="21"/>
                <w:szCs w:val="21"/>
              </w:rPr>
              <w:t>——</w:t>
            </w:r>
            <w:r w:rsidRPr="00A95D5E">
              <w:rPr>
                <w:rFonts w:ascii="Times New Roman"/>
                <w:sz w:val="21"/>
                <w:szCs w:val="21"/>
              </w:rPr>
              <w:t>复合地基承载力特征值</w:t>
            </w:r>
            <w:r w:rsidRPr="00A95D5E">
              <w:rPr>
                <w:rFonts w:ascii="Times New Roman"/>
                <w:sz w:val="21"/>
                <w:szCs w:val="21"/>
                <w:lang w:bidi="en-US"/>
              </w:rPr>
              <w:t>（</w:t>
            </w:r>
            <w:r w:rsidRPr="00A95D5E">
              <w:rPr>
                <w:rFonts w:ascii="Times New Roman" w:eastAsia="Times New Roman"/>
                <w:sz w:val="21"/>
                <w:szCs w:val="21"/>
                <w:lang w:bidi="en-US"/>
              </w:rPr>
              <w:t>kPa</w:t>
            </w:r>
            <w:r w:rsidRPr="00A95D5E">
              <w:rPr>
                <w:rFonts w:hint="eastAsia"/>
                <w:sz w:val="21"/>
                <w:szCs w:val="21"/>
                <w:lang w:bidi="en-US"/>
              </w:rPr>
              <w:t>）</w:t>
            </w:r>
            <w:r w:rsidRPr="00A95D5E">
              <w:rPr>
                <w:rFonts w:ascii="Times New Roman"/>
                <w:sz w:val="21"/>
                <w:szCs w:val="21"/>
                <w:lang w:bidi="en-US"/>
              </w:rPr>
              <w:t>；</w:t>
            </w:r>
          </w:p>
        </w:tc>
      </w:tr>
      <w:tr w:rsidR="00B307B6" w:rsidRPr="00A95D5E" w:rsidTr="002162DA">
        <w:tc>
          <w:tcPr>
            <w:tcW w:w="1242" w:type="dxa"/>
            <w:vAlign w:val="center"/>
          </w:tcPr>
          <w:p w:rsidR="00B307B6" w:rsidRPr="00A95D5E" w:rsidRDefault="00B307B6" w:rsidP="002162DA">
            <w:pPr>
              <w:ind w:rightChars="-50" w:right="-105"/>
              <w:jc w:val="right"/>
              <w:rPr>
                <w:sz w:val="21"/>
                <w:szCs w:val="21"/>
              </w:rPr>
            </w:pPr>
            <w:r w:rsidRPr="00A95D5E">
              <w:rPr>
                <w:rFonts w:ascii="Times New Roman"/>
                <w:position w:val="-4"/>
                <w:sz w:val="21"/>
                <w:szCs w:val="21"/>
              </w:rPr>
              <w:object w:dxaOrig="240" w:dyaOrig="260">
                <v:shape id="_x0000_i1158" type="#_x0000_t75" style="width:12pt;height:14pt" o:ole="" filled="t">
                  <v:imagedata r:id="rId272" o:title=""/>
                </v:shape>
                <o:OLEObject Type="Embed" ProgID="Equation.DSMT4" ShapeID="_x0000_i1158" DrawAspect="Content" ObjectID="_1697628939" r:id="rId273"/>
              </w:object>
            </w:r>
          </w:p>
        </w:tc>
        <w:tc>
          <w:tcPr>
            <w:tcW w:w="7280" w:type="dxa"/>
          </w:tcPr>
          <w:p w:rsidR="00B307B6" w:rsidRPr="00A95D5E" w:rsidRDefault="00B307B6" w:rsidP="00B63055">
            <w:pPr>
              <w:spacing w:beforeLines="50" w:afterLines="50"/>
              <w:ind w:leftChars="-51" w:hangingChars="51" w:hanging="107"/>
              <w:rPr>
                <w:rFonts w:eastAsia="PMingLiU"/>
                <w:sz w:val="21"/>
                <w:szCs w:val="21"/>
                <w:lang w:val="zh-TW" w:eastAsia="zh-TW" w:bidi="zh-TW"/>
              </w:rPr>
            </w:pPr>
            <w:r w:rsidRPr="00A95D5E">
              <w:rPr>
                <w:sz w:val="21"/>
                <w:szCs w:val="21"/>
              </w:rPr>
              <w:t>——</w:t>
            </w:r>
            <w:r w:rsidRPr="00A95D5E">
              <w:rPr>
                <w:rFonts w:ascii="Times New Roman" w:hint="eastAsia"/>
                <w:sz w:val="21"/>
                <w:szCs w:val="21"/>
              </w:rPr>
              <w:t>处理后桩间土承载力特征值</w:t>
            </w:r>
            <w:r w:rsidRPr="00A95D5E">
              <w:rPr>
                <w:rFonts w:ascii="Times New Roman"/>
                <w:sz w:val="21"/>
                <w:szCs w:val="21"/>
                <w:lang w:bidi="en-US"/>
              </w:rPr>
              <w:t>（</w:t>
            </w:r>
            <w:r w:rsidRPr="00A95D5E">
              <w:rPr>
                <w:rFonts w:ascii="Times New Roman" w:eastAsia="Times New Roman"/>
                <w:sz w:val="21"/>
                <w:szCs w:val="21"/>
                <w:lang w:bidi="en-US"/>
              </w:rPr>
              <w:t>kPa</w:t>
            </w:r>
            <w:r w:rsidRPr="00A95D5E">
              <w:rPr>
                <w:rFonts w:hint="eastAsia"/>
                <w:sz w:val="21"/>
                <w:szCs w:val="21"/>
                <w:lang w:bidi="en-US"/>
              </w:rPr>
              <w:t>），</w:t>
            </w:r>
            <w:r w:rsidRPr="00A95D5E">
              <w:rPr>
                <w:rFonts w:ascii="Times New Roman" w:hint="eastAsia"/>
                <w:sz w:val="21"/>
                <w:szCs w:val="21"/>
              </w:rPr>
              <w:t>可按地区经验确定；</w:t>
            </w:r>
          </w:p>
        </w:tc>
      </w:tr>
      <w:tr w:rsidR="00B307B6" w:rsidRPr="00A95D5E" w:rsidTr="002162DA">
        <w:tc>
          <w:tcPr>
            <w:tcW w:w="1242" w:type="dxa"/>
            <w:vAlign w:val="center"/>
          </w:tcPr>
          <w:p w:rsidR="00B307B6" w:rsidRPr="00A95D5E" w:rsidRDefault="00B307B6" w:rsidP="002162DA">
            <w:pPr>
              <w:ind w:rightChars="-50" w:right="-105"/>
              <w:jc w:val="right"/>
              <w:rPr>
                <w:sz w:val="21"/>
                <w:szCs w:val="21"/>
              </w:rPr>
            </w:pPr>
            <w:r w:rsidRPr="00A95D5E">
              <w:rPr>
                <w:rFonts w:ascii="Times New Roman"/>
                <w:position w:val="-6"/>
                <w:sz w:val="21"/>
                <w:szCs w:val="21"/>
              </w:rPr>
              <w:object w:dxaOrig="200" w:dyaOrig="220">
                <v:shape id="_x0000_i1159" type="#_x0000_t75" style="width:9.5pt;height:10pt" o:ole="" filled="t">
                  <v:imagedata r:id="rId274" o:title=""/>
                </v:shape>
                <o:OLEObject Type="Embed" ProgID="Equation.DSMT4" ShapeID="_x0000_i1159" DrawAspect="Content" ObjectID="_1697628940" r:id="rId275"/>
              </w:object>
            </w:r>
          </w:p>
        </w:tc>
        <w:tc>
          <w:tcPr>
            <w:tcW w:w="7280" w:type="dxa"/>
          </w:tcPr>
          <w:p w:rsidR="00B307B6" w:rsidRPr="00A95D5E" w:rsidRDefault="00B307B6" w:rsidP="00B63055">
            <w:pPr>
              <w:spacing w:beforeLines="50" w:afterLines="50"/>
              <w:ind w:leftChars="-51" w:hangingChars="51" w:hanging="107"/>
              <w:rPr>
                <w:rFonts w:eastAsia="PMingLiU"/>
                <w:sz w:val="21"/>
                <w:szCs w:val="21"/>
                <w:lang w:val="zh-TW" w:eastAsia="zh-TW" w:bidi="zh-TW"/>
              </w:rPr>
            </w:pPr>
            <w:r w:rsidRPr="00A95D5E">
              <w:rPr>
                <w:sz w:val="21"/>
                <w:szCs w:val="21"/>
              </w:rPr>
              <w:t>——</w:t>
            </w:r>
            <w:r w:rsidRPr="00A95D5E">
              <w:rPr>
                <w:rFonts w:ascii="Times New Roman" w:hint="eastAsia"/>
                <w:sz w:val="21"/>
                <w:szCs w:val="21"/>
              </w:rPr>
              <w:t>复合地基桩土应力比，可按地区经验确定；</w:t>
            </w:r>
          </w:p>
        </w:tc>
      </w:tr>
      <w:tr w:rsidR="00B307B6" w:rsidRPr="00A95D5E" w:rsidTr="002162DA">
        <w:tc>
          <w:tcPr>
            <w:tcW w:w="1242" w:type="dxa"/>
            <w:vAlign w:val="center"/>
          </w:tcPr>
          <w:p w:rsidR="00B307B6" w:rsidRPr="00A95D5E" w:rsidRDefault="00B307B6" w:rsidP="002162DA">
            <w:pPr>
              <w:ind w:rightChars="-50" w:right="-105"/>
              <w:jc w:val="right"/>
              <w:rPr>
                <w:rFonts w:ascii="Times New Roman"/>
                <w:sz w:val="21"/>
                <w:szCs w:val="21"/>
              </w:rPr>
            </w:pPr>
            <w:r w:rsidRPr="00A95D5E">
              <w:rPr>
                <w:rFonts w:ascii="Times New Roman"/>
                <w:position w:val="-6"/>
                <w:sz w:val="21"/>
                <w:szCs w:val="21"/>
              </w:rPr>
              <w:object w:dxaOrig="260" w:dyaOrig="220">
                <v:shape id="_x0000_i1160" type="#_x0000_t75" style="width:14pt;height:10pt" o:ole="" filled="t">
                  <v:imagedata r:id="rId276" o:title=""/>
                </v:shape>
                <o:OLEObject Type="Embed" ProgID="Equation.DSMT4" ShapeID="_x0000_i1160" DrawAspect="Content" ObjectID="_1697628941" r:id="rId277"/>
              </w:object>
            </w:r>
          </w:p>
          <w:p w:rsidR="00325953" w:rsidRPr="00A95D5E" w:rsidRDefault="00325953" w:rsidP="002162DA">
            <w:pPr>
              <w:ind w:rightChars="-50" w:right="-105"/>
              <w:jc w:val="right"/>
              <w:rPr>
                <w:rFonts w:ascii="Times New Roman"/>
                <w:sz w:val="21"/>
                <w:szCs w:val="21"/>
              </w:rPr>
            </w:pPr>
          </w:p>
          <w:p w:rsidR="00325953" w:rsidRPr="00A95D5E" w:rsidRDefault="00325953" w:rsidP="002162DA">
            <w:pPr>
              <w:ind w:rightChars="-50" w:right="-105"/>
              <w:jc w:val="right"/>
              <w:rPr>
                <w:rFonts w:ascii="Times New Roman"/>
                <w:sz w:val="21"/>
                <w:szCs w:val="21"/>
              </w:rPr>
            </w:pPr>
          </w:p>
          <w:p w:rsidR="00325953" w:rsidRPr="00A95D5E" w:rsidRDefault="00325953" w:rsidP="002162DA">
            <w:pPr>
              <w:ind w:rightChars="-50" w:right="-105"/>
              <w:jc w:val="right"/>
              <w:rPr>
                <w:rFonts w:ascii="Times New Roman"/>
                <w:sz w:val="21"/>
                <w:szCs w:val="21"/>
              </w:rPr>
            </w:pPr>
          </w:p>
          <w:p w:rsidR="00325953" w:rsidRPr="00A95D5E" w:rsidRDefault="00325953" w:rsidP="002162DA">
            <w:pPr>
              <w:ind w:rightChars="-50" w:right="-105"/>
              <w:jc w:val="right"/>
              <w:rPr>
                <w:rFonts w:ascii="Times New Roman"/>
                <w:sz w:val="21"/>
                <w:szCs w:val="21"/>
              </w:rPr>
            </w:pPr>
          </w:p>
          <w:p w:rsidR="00325953" w:rsidRPr="00A95D5E" w:rsidRDefault="00325953" w:rsidP="002162DA">
            <w:pPr>
              <w:ind w:rightChars="-50" w:right="-105"/>
              <w:jc w:val="right"/>
              <w:rPr>
                <w:sz w:val="21"/>
                <w:szCs w:val="21"/>
              </w:rPr>
            </w:pPr>
          </w:p>
        </w:tc>
        <w:tc>
          <w:tcPr>
            <w:tcW w:w="7280" w:type="dxa"/>
          </w:tcPr>
          <w:p w:rsidR="006000DB" w:rsidRPr="00A95D5E" w:rsidRDefault="00B307B6" w:rsidP="00D77546">
            <w:pPr>
              <w:ind w:leftChars="-51" w:hangingChars="51" w:hanging="107"/>
              <w:rPr>
                <w:rFonts w:ascii="Times New Roman"/>
                <w:sz w:val="21"/>
                <w:szCs w:val="21"/>
              </w:rPr>
            </w:pPr>
            <w:r w:rsidRPr="00A95D5E">
              <w:rPr>
                <w:sz w:val="21"/>
                <w:szCs w:val="21"/>
              </w:rPr>
              <w:t>——</w:t>
            </w:r>
            <w:r w:rsidRPr="00A95D5E">
              <w:rPr>
                <w:rFonts w:ascii="Times New Roman" w:hint="eastAsia"/>
                <w:sz w:val="21"/>
                <w:szCs w:val="21"/>
              </w:rPr>
              <w:t>面积置换率，</w:t>
            </w:r>
            <w:r w:rsidRPr="00A95D5E">
              <w:rPr>
                <w:rFonts w:ascii="Times New Roman"/>
                <w:position w:val="-12"/>
                <w:sz w:val="21"/>
                <w:szCs w:val="21"/>
              </w:rPr>
              <w:object w:dxaOrig="1020" w:dyaOrig="380">
                <v:shape id="_x0000_i1161" type="#_x0000_t75" style="width:50.5pt;height:19.5pt" o:ole="" filled="t">
                  <v:imagedata r:id="rId278" o:title=""/>
                </v:shape>
                <o:OLEObject Type="Embed" ProgID="Equation.DSMT4" ShapeID="_x0000_i1161" DrawAspect="Content" ObjectID="_1697628942" r:id="rId279"/>
              </w:object>
            </w:r>
            <w:r w:rsidRPr="00A95D5E">
              <w:rPr>
                <w:rFonts w:ascii="Times New Roman" w:hint="eastAsia"/>
                <w:sz w:val="21"/>
                <w:szCs w:val="21"/>
              </w:rPr>
              <w:t>；</w:t>
            </w:r>
            <w:r w:rsidRPr="00A95D5E">
              <w:rPr>
                <w:rFonts w:ascii="Times New Roman"/>
                <w:position w:val="-6"/>
                <w:sz w:val="21"/>
                <w:szCs w:val="21"/>
              </w:rPr>
              <w:object w:dxaOrig="220" w:dyaOrig="279">
                <v:shape id="_x0000_i1162" type="#_x0000_t75" style="width:10pt;height:14pt" o:ole="" filled="t">
                  <v:imagedata r:id="rId280" o:title=""/>
                </v:shape>
                <o:OLEObject Type="Embed" ProgID="Equation.DSMT4" ShapeID="_x0000_i1162" DrawAspect="Content" ObjectID="_1697628943" r:id="rId281"/>
              </w:object>
            </w:r>
            <w:r w:rsidRPr="00A95D5E">
              <w:rPr>
                <w:rFonts w:ascii="Times New Roman" w:hint="eastAsia"/>
                <w:sz w:val="21"/>
                <w:szCs w:val="21"/>
              </w:rPr>
              <w:t>为桩身平均直径</w:t>
            </w:r>
            <w:r w:rsidRPr="00A95D5E">
              <w:rPr>
                <w:rFonts w:ascii="Times New Roman"/>
                <w:sz w:val="21"/>
                <w:szCs w:val="21"/>
                <w:lang w:bidi="en-US"/>
              </w:rPr>
              <w:t>（</w:t>
            </w:r>
            <w:r w:rsidRPr="00A95D5E">
              <w:rPr>
                <w:rFonts w:ascii="Times New Roman" w:eastAsia="Times New Roman"/>
                <w:sz w:val="21"/>
                <w:szCs w:val="21"/>
                <w:lang w:bidi="en-US"/>
              </w:rPr>
              <w:t>m</w:t>
            </w:r>
            <w:r w:rsidRPr="00A95D5E">
              <w:rPr>
                <w:rFonts w:hint="eastAsia"/>
                <w:sz w:val="21"/>
                <w:szCs w:val="21"/>
                <w:lang w:bidi="en-US"/>
              </w:rPr>
              <w:t>）</w:t>
            </w:r>
            <w:r w:rsidRPr="00A95D5E">
              <w:rPr>
                <w:rFonts w:ascii="Times New Roman"/>
                <w:sz w:val="21"/>
                <w:szCs w:val="21"/>
              </w:rPr>
              <w:t>，</w:t>
            </w:r>
            <w:r w:rsidRPr="00A95D5E">
              <w:rPr>
                <w:rFonts w:ascii="Times New Roman" w:hint="eastAsia"/>
                <w:sz w:val="21"/>
                <w:szCs w:val="21"/>
              </w:rPr>
              <w:t>出为一根桩分担的处</w:t>
            </w:r>
          </w:p>
          <w:p w:rsidR="00325953" w:rsidRPr="00A95D5E" w:rsidRDefault="00B307B6" w:rsidP="00D77546">
            <w:pPr>
              <w:ind w:leftChars="-51" w:left="-107" w:firstLineChars="200" w:firstLine="420"/>
              <w:rPr>
                <w:rFonts w:ascii="Times New Roman"/>
                <w:sz w:val="21"/>
                <w:szCs w:val="21"/>
              </w:rPr>
            </w:pPr>
            <w:r w:rsidRPr="00A95D5E">
              <w:rPr>
                <w:rFonts w:ascii="Times New Roman" w:hint="eastAsia"/>
                <w:sz w:val="21"/>
                <w:szCs w:val="21"/>
              </w:rPr>
              <w:t>理地基面积的等效圆直径</w:t>
            </w:r>
            <w:r w:rsidR="006000DB" w:rsidRPr="00A95D5E">
              <w:rPr>
                <w:rFonts w:ascii="Times New Roman"/>
                <w:sz w:val="21"/>
                <w:szCs w:val="21"/>
                <w:lang w:bidi="en-US"/>
              </w:rPr>
              <w:t>（</w:t>
            </w:r>
            <w:r w:rsidR="006000DB" w:rsidRPr="00A95D5E">
              <w:rPr>
                <w:rFonts w:ascii="Times New Roman" w:eastAsia="Times New Roman"/>
                <w:sz w:val="21"/>
                <w:szCs w:val="21"/>
                <w:lang w:bidi="en-US"/>
              </w:rPr>
              <w:t>m</w:t>
            </w:r>
            <w:r w:rsidR="006000DB" w:rsidRPr="00A95D5E">
              <w:rPr>
                <w:rFonts w:hint="eastAsia"/>
                <w:sz w:val="21"/>
                <w:szCs w:val="21"/>
                <w:lang w:bidi="en-US"/>
              </w:rPr>
              <w:t>）</w:t>
            </w:r>
            <w:r w:rsidRPr="00A95D5E">
              <w:rPr>
                <w:rFonts w:ascii="Times New Roman" w:hint="eastAsia"/>
                <w:sz w:val="21"/>
                <w:szCs w:val="21"/>
              </w:rPr>
              <w:t>；等边三角形布桩力</w:t>
            </w:r>
            <w:r w:rsidR="006000DB" w:rsidRPr="00A95D5E">
              <w:rPr>
                <w:rFonts w:ascii="Times New Roman"/>
                <w:position w:val="-12"/>
                <w:sz w:val="21"/>
                <w:szCs w:val="21"/>
              </w:rPr>
              <w:object w:dxaOrig="1040" w:dyaOrig="360">
                <v:shape id="_x0000_i1163" type="#_x0000_t75" style="width:52.5pt;height:19pt" o:ole="" filled="t">
                  <v:imagedata r:id="rId282" o:title=""/>
                </v:shape>
                <o:OLEObject Type="Embed" ProgID="Equation.DSMT4" ShapeID="_x0000_i1163" DrawAspect="Content" ObjectID="_1697628944" r:id="rId283"/>
              </w:object>
            </w:r>
            <w:r w:rsidR="006000DB" w:rsidRPr="00A95D5E">
              <w:rPr>
                <w:rFonts w:ascii="Times New Roman"/>
                <w:sz w:val="21"/>
                <w:szCs w:val="21"/>
              </w:rPr>
              <w:t>，</w:t>
            </w:r>
            <w:r w:rsidRPr="00A95D5E">
              <w:rPr>
                <w:rFonts w:ascii="Times New Roman" w:hint="eastAsia"/>
                <w:sz w:val="21"/>
                <w:szCs w:val="21"/>
              </w:rPr>
              <w:t>正方形布</w:t>
            </w:r>
          </w:p>
          <w:p w:rsidR="00325953" w:rsidRPr="00A95D5E" w:rsidRDefault="00B307B6" w:rsidP="00D77546">
            <w:pPr>
              <w:ind w:leftChars="-51" w:left="-107" w:firstLineChars="200" w:firstLine="420"/>
              <w:rPr>
                <w:rFonts w:ascii="Times New Roman"/>
                <w:sz w:val="21"/>
                <w:szCs w:val="21"/>
              </w:rPr>
            </w:pPr>
            <w:r w:rsidRPr="00A95D5E">
              <w:rPr>
                <w:rFonts w:ascii="Times New Roman" w:hint="eastAsia"/>
                <w:sz w:val="21"/>
                <w:szCs w:val="21"/>
              </w:rPr>
              <w:t>桩</w:t>
            </w:r>
            <w:r w:rsidR="006000DB" w:rsidRPr="00A95D5E">
              <w:rPr>
                <w:rFonts w:ascii="Times New Roman"/>
                <w:position w:val="-12"/>
                <w:sz w:val="21"/>
                <w:szCs w:val="21"/>
              </w:rPr>
              <w:object w:dxaOrig="1020" w:dyaOrig="360">
                <v:shape id="_x0000_i1164" type="#_x0000_t75" style="width:50.5pt;height:19pt" o:ole="" filled="t">
                  <v:imagedata r:id="rId284" o:title=""/>
                </v:shape>
                <o:OLEObject Type="Embed" ProgID="Equation.DSMT4" ShapeID="_x0000_i1164" DrawAspect="Content" ObjectID="_1697628945" r:id="rId285"/>
              </w:object>
            </w:r>
            <w:r w:rsidR="006000DB" w:rsidRPr="00A95D5E">
              <w:rPr>
                <w:rFonts w:ascii="Times New Roman"/>
                <w:sz w:val="21"/>
                <w:szCs w:val="21"/>
              </w:rPr>
              <w:t>，</w:t>
            </w:r>
            <w:r w:rsidRPr="00A95D5E">
              <w:rPr>
                <w:rFonts w:ascii="Times New Roman" w:hint="eastAsia"/>
                <w:sz w:val="21"/>
                <w:szCs w:val="21"/>
              </w:rPr>
              <w:t>矩形布桩</w:t>
            </w:r>
            <w:r w:rsidR="00325953" w:rsidRPr="00A95D5E">
              <w:rPr>
                <w:rFonts w:ascii="Times New Roman"/>
                <w:position w:val="-14"/>
                <w:sz w:val="21"/>
                <w:szCs w:val="21"/>
              </w:rPr>
              <w:object w:dxaOrig="1460" w:dyaOrig="420">
                <v:shape id="_x0000_i1165" type="#_x0000_t75" style="width:73.5pt;height:21.5pt" o:ole="" filled="t">
                  <v:imagedata r:id="rId286" o:title=""/>
                </v:shape>
                <o:OLEObject Type="Embed" ProgID="Equation.DSMT4" ShapeID="_x0000_i1165" DrawAspect="Content" ObjectID="_1697628946" r:id="rId287"/>
              </w:object>
            </w:r>
            <w:r w:rsidR="00325953" w:rsidRPr="00A95D5E">
              <w:rPr>
                <w:rFonts w:ascii="Times New Roman"/>
                <w:sz w:val="21"/>
                <w:szCs w:val="21"/>
              </w:rPr>
              <w:t>，</w:t>
            </w:r>
            <w:r w:rsidR="00325953" w:rsidRPr="00A95D5E">
              <w:rPr>
                <w:rFonts w:ascii="Times New Roman"/>
                <w:position w:val="-6"/>
                <w:sz w:val="21"/>
                <w:szCs w:val="21"/>
              </w:rPr>
              <w:object w:dxaOrig="180" w:dyaOrig="220">
                <v:shape id="_x0000_i1166" type="#_x0000_t75" style="width:9.5pt;height:10pt" o:ole="" filled="t">
                  <v:imagedata r:id="rId288" o:title=""/>
                </v:shape>
                <o:OLEObject Type="Embed" ProgID="Equation.DSMT4" ShapeID="_x0000_i1166" DrawAspect="Content" ObjectID="_1697628947" r:id="rId289"/>
              </w:object>
            </w:r>
            <w:r w:rsidRPr="00A95D5E">
              <w:rPr>
                <w:rFonts w:ascii="Times New Roman" w:hint="eastAsia"/>
                <w:sz w:val="21"/>
                <w:szCs w:val="21"/>
              </w:rPr>
              <w:t>、</w:t>
            </w:r>
            <w:r w:rsidR="00325953" w:rsidRPr="00A95D5E">
              <w:rPr>
                <w:rFonts w:ascii="Times New Roman"/>
                <w:position w:val="-12"/>
                <w:sz w:val="21"/>
                <w:szCs w:val="21"/>
              </w:rPr>
              <w:object w:dxaOrig="220" w:dyaOrig="360">
                <v:shape id="_x0000_i1167" type="#_x0000_t75" style="width:10pt;height:19pt" o:ole="" filled="t">
                  <v:imagedata r:id="rId290" o:title=""/>
                </v:shape>
                <o:OLEObject Type="Embed" ProgID="Equation.DSMT4" ShapeID="_x0000_i1167" DrawAspect="Content" ObjectID="_1697628948" r:id="rId291"/>
              </w:object>
            </w:r>
            <w:r w:rsidR="00325953" w:rsidRPr="00A95D5E">
              <w:rPr>
                <w:rFonts w:ascii="Times New Roman"/>
                <w:sz w:val="21"/>
                <w:szCs w:val="21"/>
              </w:rPr>
              <w:t>、</w:t>
            </w:r>
            <w:r w:rsidR="00325953" w:rsidRPr="00A95D5E">
              <w:rPr>
                <w:rFonts w:ascii="Times New Roman"/>
                <w:position w:val="-12"/>
                <w:sz w:val="21"/>
                <w:szCs w:val="21"/>
              </w:rPr>
              <w:object w:dxaOrig="240" w:dyaOrig="360">
                <v:shape id="_x0000_i1168" type="#_x0000_t75" style="width:12pt;height:19pt" o:ole="" filled="t">
                  <v:imagedata r:id="rId292" o:title=""/>
                </v:shape>
                <o:OLEObject Type="Embed" ProgID="Equation.DSMT4" ShapeID="_x0000_i1168" DrawAspect="Content" ObjectID="_1697628949" r:id="rId293"/>
              </w:object>
            </w:r>
            <w:r w:rsidRPr="00A95D5E">
              <w:rPr>
                <w:rFonts w:ascii="Times New Roman" w:hint="eastAsia"/>
                <w:sz w:val="21"/>
                <w:szCs w:val="21"/>
              </w:rPr>
              <w:t>分别为桩间距、纵</w:t>
            </w:r>
          </w:p>
          <w:p w:rsidR="00B307B6" w:rsidRPr="00A95D5E" w:rsidRDefault="00B307B6" w:rsidP="00D77546">
            <w:pPr>
              <w:ind w:leftChars="-51" w:left="-107" w:firstLineChars="200" w:firstLine="420"/>
              <w:rPr>
                <w:rFonts w:eastAsia="PMingLiU"/>
                <w:sz w:val="21"/>
                <w:szCs w:val="21"/>
                <w:lang w:val="zh-TW" w:eastAsia="zh-TW" w:bidi="zh-TW"/>
              </w:rPr>
            </w:pPr>
            <w:r w:rsidRPr="00A95D5E">
              <w:rPr>
                <w:rFonts w:ascii="Times New Roman" w:hint="eastAsia"/>
                <w:sz w:val="21"/>
                <w:szCs w:val="21"/>
              </w:rPr>
              <w:t>向桩间距和横向桩间距。</w:t>
            </w:r>
          </w:p>
        </w:tc>
      </w:tr>
    </w:tbl>
    <w:p w:rsidR="00B307B6" w:rsidRDefault="00325953" w:rsidP="00325953">
      <w:pPr>
        <w:spacing w:line="360" w:lineRule="auto"/>
        <w:ind w:firstLineChars="200" w:firstLine="422"/>
      </w:pPr>
      <w:r>
        <w:rPr>
          <w:b/>
        </w:rPr>
        <w:t>2</w:t>
      </w:r>
      <w:r w:rsidRPr="00325953">
        <w:rPr>
          <w:rFonts w:hint="eastAsia"/>
          <w:color w:val="000000"/>
        </w:rPr>
        <w:t>对有粘结强度增强体复合地基应按下式计算：</w:t>
      </w:r>
    </w:p>
    <w:p w:rsidR="00325953" w:rsidRPr="00EC6789" w:rsidRDefault="00325953" w:rsidP="00A95D5E">
      <w:pPr>
        <w:wordWrap w:val="0"/>
        <w:spacing w:line="360" w:lineRule="auto"/>
        <w:jc w:val="right"/>
        <w:rPr>
          <w:lang w:eastAsia="zh-TW"/>
        </w:rPr>
      </w:pPr>
      <w:r w:rsidRPr="00325953">
        <w:rPr>
          <w:position w:val="-32"/>
        </w:rPr>
        <w:object w:dxaOrig="2640" w:dyaOrig="700">
          <v:shape id="_x0000_i1169" type="#_x0000_t75" style="width:133pt;height:36.5pt" o:ole="" filled="t">
            <v:imagedata r:id="rId294" o:title=""/>
          </v:shape>
          <o:OLEObject Type="Embed" ProgID="Equation.DSMT4" ShapeID="_x0000_i1169" DrawAspect="Content" ObjectID="_1697628950" r:id="rId295"/>
        </w:object>
      </w:r>
      <w:r w:rsidRPr="00EC6789">
        <w:rPr>
          <w:rFonts w:hint="eastAsia"/>
          <w:lang w:eastAsia="zh-TW"/>
        </w:rPr>
        <w:t>（</w:t>
      </w:r>
      <w:r>
        <w:rPr>
          <w:rFonts w:asciiTheme="minorEastAsia" w:eastAsiaTheme="minorEastAsia" w:hAnsiTheme="minorEastAsia"/>
          <w:lang w:eastAsia="zh-TW"/>
        </w:rPr>
        <w:t>7</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1</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5</w:t>
      </w:r>
      <w:r w:rsidRPr="00B307B6">
        <w:rPr>
          <w:rFonts w:eastAsiaTheme="minorEastAsia"/>
          <w:lang w:eastAsia="zh-TW"/>
        </w:rPr>
        <w:t>-</w:t>
      </w:r>
      <w:r>
        <w:rPr>
          <w:rFonts w:asciiTheme="minorEastAsia" w:eastAsiaTheme="minorEastAsia" w:hAnsiTheme="minorEastAsia"/>
          <w:lang w:eastAsia="zh-TW"/>
        </w:rPr>
        <w:t>2</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325953" w:rsidRPr="00A95D5E" w:rsidTr="002162DA">
        <w:tc>
          <w:tcPr>
            <w:tcW w:w="1242" w:type="dxa"/>
          </w:tcPr>
          <w:p w:rsidR="00325953" w:rsidRPr="00A95D5E" w:rsidRDefault="00325953" w:rsidP="00B63055">
            <w:pPr>
              <w:spacing w:beforeLines="50" w:afterLines="50"/>
              <w:ind w:rightChars="-50" w:right="-105"/>
              <w:jc w:val="right"/>
              <w:rPr>
                <w:sz w:val="21"/>
                <w:szCs w:val="21"/>
              </w:rPr>
            </w:pPr>
            <w:r w:rsidRPr="00A95D5E">
              <w:rPr>
                <w:rFonts w:hint="eastAsia"/>
                <w:sz w:val="21"/>
                <w:szCs w:val="21"/>
                <w:lang w:eastAsia="zh-TW"/>
              </w:rPr>
              <w:lastRenderedPageBreak/>
              <w:t>式中：</w:t>
            </w:r>
            <w:r w:rsidRPr="00A95D5E">
              <w:rPr>
                <w:rFonts w:ascii="Times New Roman"/>
                <w:position w:val="-6"/>
                <w:sz w:val="21"/>
                <w:szCs w:val="21"/>
              </w:rPr>
              <w:object w:dxaOrig="220" w:dyaOrig="279">
                <v:shape id="_x0000_i1170" type="#_x0000_t75" style="width:10pt;height:14pt" o:ole="" filled="t">
                  <v:imagedata r:id="rId296" o:title=""/>
                </v:shape>
                <o:OLEObject Type="Embed" ProgID="Equation.DSMT4" ShapeID="_x0000_i1170" DrawAspect="Content" ObjectID="_1697628951" r:id="rId297"/>
              </w:object>
            </w:r>
          </w:p>
        </w:tc>
        <w:tc>
          <w:tcPr>
            <w:tcW w:w="7280" w:type="dxa"/>
          </w:tcPr>
          <w:p w:rsidR="00325953" w:rsidRPr="00A95D5E" w:rsidRDefault="00325953" w:rsidP="00B63055">
            <w:pPr>
              <w:spacing w:beforeLines="50" w:afterLines="50"/>
              <w:ind w:leftChars="-51" w:hangingChars="51" w:hanging="107"/>
              <w:rPr>
                <w:sz w:val="21"/>
                <w:szCs w:val="21"/>
              </w:rPr>
            </w:pPr>
            <w:r w:rsidRPr="00A95D5E">
              <w:rPr>
                <w:sz w:val="21"/>
                <w:szCs w:val="21"/>
              </w:rPr>
              <w:t>——</w:t>
            </w:r>
            <w:r w:rsidRPr="00A95D5E">
              <w:rPr>
                <w:rFonts w:ascii="Times New Roman" w:hint="eastAsia"/>
                <w:sz w:val="21"/>
                <w:szCs w:val="21"/>
              </w:rPr>
              <w:t>单桩承载力发挥系数，可按地区经验取值</w:t>
            </w:r>
            <w:r w:rsidRPr="00A95D5E">
              <w:rPr>
                <w:rFonts w:ascii="Times New Roman"/>
                <w:sz w:val="21"/>
                <w:szCs w:val="21"/>
                <w:lang w:bidi="en-US"/>
              </w:rPr>
              <w:t>（</w:t>
            </w:r>
            <w:r w:rsidRPr="00A95D5E">
              <w:rPr>
                <w:rFonts w:ascii="Times New Roman" w:eastAsia="Times New Roman"/>
                <w:sz w:val="21"/>
                <w:szCs w:val="21"/>
                <w:lang w:bidi="en-US"/>
              </w:rPr>
              <w:t>kPa</w:t>
            </w:r>
            <w:r w:rsidRPr="00A95D5E">
              <w:rPr>
                <w:rFonts w:hint="eastAsia"/>
                <w:sz w:val="21"/>
                <w:szCs w:val="21"/>
                <w:lang w:bidi="en-US"/>
              </w:rPr>
              <w:t>）</w:t>
            </w:r>
            <w:r w:rsidRPr="00A95D5E">
              <w:rPr>
                <w:rFonts w:ascii="Times New Roman"/>
                <w:sz w:val="21"/>
                <w:szCs w:val="21"/>
                <w:lang w:bidi="en-US"/>
              </w:rPr>
              <w:t>；</w:t>
            </w:r>
          </w:p>
        </w:tc>
      </w:tr>
      <w:tr w:rsidR="00325953" w:rsidRPr="00A95D5E" w:rsidTr="002162DA">
        <w:tc>
          <w:tcPr>
            <w:tcW w:w="1242" w:type="dxa"/>
            <w:vAlign w:val="center"/>
          </w:tcPr>
          <w:p w:rsidR="00325953" w:rsidRPr="00A95D5E" w:rsidRDefault="00325953" w:rsidP="002162DA">
            <w:pPr>
              <w:ind w:rightChars="-50" w:right="-105"/>
              <w:jc w:val="right"/>
              <w:rPr>
                <w:sz w:val="21"/>
                <w:szCs w:val="21"/>
              </w:rPr>
            </w:pPr>
            <w:r w:rsidRPr="00A95D5E">
              <w:rPr>
                <w:rFonts w:ascii="Times New Roman"/>
                <w:position w:val="-12"/>
                <w:sz w:val="21"/>
                <w:szCs w:val="21"/>
              </w:rPr>
              <w:object w:dxaOrig="300" w:dyaOrig="360">
                <v:shape id="_x0000_i1171" type="#_x0000_t75" style="width:15pt;height:19pt" o:ole="" filled="t">
                  <v:imagedata r:id="rId298" o:title=""/>
                </v:shape>
                <o:OLEObject Type="Embed" ProgID="Equation.DSMT4" ShapeID="_x0000_i1171" DrawAspect="Content" ObjectID="_1697628952" r:id="rId299"/>
              </w:object>
            </w:r>
          </w:p>
        </w:tc>
        <w:tc>
          <w:tcPr>
            <w:tcW w:w="7280" w:type="dxa"/>
          </w:tcPr>
          <w:p w:rsidR="00325953" w:rsidRPr="00A95D5E" w:rsidRDefault="00325953" w:rsidP="00B63055">
            <w:pPr>
              <w:spacing w:beforeLines="50" w:afterLines="50"/>
              <w:ind w:leftChars="-51" w:hangingChars="51" w:hanging="107"/>
              <w:rPr>
                <w:rFonts w:eastAsia="PMingLiU"/>
                <w:sz w:val="21"/>
                <w:szCs w:val="21"/>
                <w:lang w:val="zh-TW" w:eastAsia="zh-TW" w:bidi="zh-TW"/>
              </w:rPr>
            </w:pPr>
            <w:r w:rsidRPr="00A95D5E">
              <w:rPr>
                <w:sz w:val="21"/>
                <w:szCs w:val="21"/>
              </w:rPr>
              <w:t>——</w:t>
            </w:r>
            <w:r w:rsidRPr="00A95D5E">
              <w:rPr>
                <w:rFonts w:ascii="Times New Roman"/>
                <w:sz w:val="21"/>
                <w:szCs w:val="21"/>
              </w:rPr>
              <w:t>单桩竖向承载力特征值</w:t>
            </w:r>
            <w:r w:rsidRPr="00A95D5E">
              <w:rPr>
                <w:rFonts w:ascii="Times New Roman"/>
                <w:sz w:val="21"/>
                <w:szCs w:val="21"/>
                <w:lang w:bidi="en-US"/>
              </w:rPr>
              <w:t>（</w:t>
            </w:r>
            <w:r w:rsidRPr="00A95D5E">
              <w:rPr>
                <w:rFonts w:ascii="Times New Roman" w:eastAsia="Times New Roman"/>
                <w:sz w:val="21"/>
                <w:szCs w:val="21"/>
                <w:lang w:bidi="en-US"/>
              </w:rPr>
              <w:t>kPa</w:t>
            </w:r>
            <w:r w:rsidRPr="00A95D5E">
              <w:rPr>
                <w:rFonts w:hint="eastAsia"/>
                <w:sz w:val="21"/>
                <w:szCs w:val="21"/>
                <w:lang w:bidi="en-US"/>
              </w:rPr>
              <w:t>）</w:t>
            </w:r>
            <w:r w:rsidRPr="00A95D5E">
              <w:rPr>
                <w:rFonts w:ascii="Times New Roman" w:hint="eastAsia"/>
                <w:sz w:val="21"/>
                <w:szCs w:val="21"/>
              </w:rPr>
              <w:t>；</w:t>
            </w:r>
          </w:p>
        </w:tc>
      </w:tr>
      <w:tr w:rsidR="00325953" w:rsidRPr="00A95D5E" w:rsidTr="002162DA">
        <w:tc>
          <w:tcPr>
            <w:tcW w:w="1242" w:type="dxa"/>
            <w:vAlign w:val="center"/>
          </w:tcPr>
          <w:p w:rsidR="00325953" w:rsidRPr="00A95D5E" w:rsidRDefault="00325953" w:rsidP="002162DA">
            <w:pPr>
              <w:ind w:rightChars="-50" w:right="-105"/>
              <w:jc w:val="right"/>
              <w:rPr>
                <w:sz w:val="21"/>
                <w:szCs w:val="21"/>
              </w:rPr>
            </w:pPr>
            <w:r w:rsidRPr="00A95D5E">
              <w:rPr>
                <w:rFonts w:ascii="Times New Roman"/>
                <w:position w:val="-14"/>
                <w:sz w:val="21"/>
                <w:szCs w:val="21"/>
              </w:rPr>
              <w:object w:dxaOrig="300" w:dyaOrig="380">
                <v:shape id="_x0000_i1172" type="#_x0000_t75" style="width:15pt;height:19.5pt" o:ole="" filled="t">
                  <v:imagedata r:id="rId300" o:title=""/>
                </v:shape>
                <o:OLEObject Type="Embed" ProgID="Equation.DSMT4" ShapeID="_x0000_i1172" DrawAspect="Content" ObjectID="_1697628953" r:id="rId301"/>
              </w:object>
            </w:r>
          </w:p>
        </w:tc>
        <w:tc>
          <w:tcPr>
            <w:tcW w:w="7280" w:type="dxa"/>
          </w:tcPr>
          <w:p w:rsidR="00325953" w:rsidRPr="00A95D5E" w:rsidRDefault="00325953" w:rsidP="00B63055">
            <w:pPr>
              <w:spacing w:beforeLines="50" w:afterLines="50"/>
              <w:ind w:leftChars="-51" w:hangingChars="51" w:hanging="107"/>
              <w:rPr>
                <w:rFonts w:eastAsia="PMingLiU"/>
                <w:sz w:val="21"/>
                <w:szCs w:val="21"/>
                <w:lang w:val="zh-TW" w:eastAsia="zh-TW" w:bidi="zh-TW"/>
              </w:rPr>
            </w:pPr>
            <w:r w:rsidRPr="00A95D5E">
              <w:rPr>
                <w:sz w:val="21"/>
                <w:szCs w:val="21"/>
              </w:rPr>
              <w:t>——</w:t>
            </w:r>
            <w:r w:rsidRPr="00A95D5E">
              <w:rPr>
                <w:sz w:val="21"/>
                <w:szCs w:val="21"/>
                <w:lang w:val="zh-TW" w:eastAsia="zh-TW" w:bidi="zh-TW"/>
              </w:rPr>
              <w:t>桩的截面积</w:t>
            </w:r>
            <w:r w:rsidRPr="00A95D5E">
              <w:rPr>
                <w:rFonts w:ascii="Times New Roman"/>
                <w:sz w:val="21"/>
                <w:szCs w:val="21"/>
                <w:lang w:bidi="en-US"/>
              </w:rPr>
              <w:t>（</w:t>
            </w:r>
            <w:r w:rsidRPr="00A95D5E">
              <w:rPr>
                <w:rFonts w:ascii="Times New Roman"/>
                <w:sz w:val="21"/>
                <w:szCs w:val="21"/>
                <w:lang w:bidi="en-US"/>
              </w:rPr>
              <w:t>m</w:t>
            </w:r>
            <w:r w:rsidRPr="00A95D5E">
              <w:rPr>
                <w:rFonts w:ascii="Times New Roman"/>
                <w:sz w:val="21"/>
                <w:szCs w:val="21"/>
                <w:vertAlign w:val="superscript"/>
                <w:lang w:bidi="en-US"/>
              </w:rPr>
              <w:t>2</w:t>
            </w:r>
            <w:r w:rsidRPr="00A95D5E">
              <w:rPr>
                <w:rFonts w:hint="eastAsia"/>
                <w:sz w:val="21"/>
                <w:szCs w:val="21"/>
                <w:lang w:bidi="en-US"/>
              </w:rPr>
              <w:t>）</w:t>
            </w:r>
            <w:r w:rsidRPr="00A95D5E">
              <w:rPr>
                <w:rFonts w:ascii="Times New Roman" w:hint="eastAsia"/>
                <w:sz w:val="21"/>
                <w:szCs w:val="21"/>
              </w:rPr>
              <w:t>；</w:t>
            </w:r>
          </w:p>
        </w:tc>
      </w:tr>
      <w:tr w:rsidR="00325953" w:rsidRPr="00A95D5E" w:rsidTr="002162DA">
        <w:tc>
          <w:tcPr>
            <w:tcW w:w="1242" w:type="dxa"/>
            <w:vAlign w:val="center"/>
          </w:tcPr>
          <w:p w:rsidR="00325953" w:rsidRPr="00A95D5E" w:rsidRDefault="00325953" w:rsidP="00325953">
            <w:pPr>
              <w:ind w:rightChars="-50" w:right="-105"/>
              <w:jc w:val="right"/>
              <w:rPr>
                <w:sz w:val="21"/>
                <w:szCs w:val="21"/>
              </w:rPr>
            </w:pPr>
            <w:r w:rsidRPr="00A95D5E">
              <w:rPr>
                <w:rFonts w:ascii="Times New Roman"/>
                <w:position w:val="-10"/>
                <w:sz w:val="21"/>
                <w:szCs w:val="21"/>
              </w:rPr>
              <w:object w:dxaOrig="240" w:dyaOrig="320">
                <v:shape id="_x0000_i1173" type="#_x0000_t75" style="width:12pt;height:17pt" o:ole="" filled="t">
                  <v:imagedata r:id="rId302" o:title=""/>
                </v:shape>
                <o:OLEObject Type="Embed" ProgID="Equation.DSMT4" ShapeID="_x0000_i1173" DrawAspect="Content" ObjectID="_1697628954" r:id="rId303"/>
              </w:object>
            </w:r>
          </w:p>
        </w:tc>
        <w:tc>
          <w:tcPr>
            <w:tcW w:w="7280" w:type="dxa"/>
          </w:tcPr>
          <w:p w:rsidR="00325953" w:rsidRPr="00A95D5E" w:rsidRDefault="00325953" w:rsidP="00B63055">
            <w:pPr>
              <w:spacing w:beforeLines="50" w:afterLines="50"/>
              <w:ind w:leftChars="-51" w:hangingChars="51" w:hanging="107"/>
              <w:rPr>
                <w:rFonts w:eastAsia="PMingLiU"/>
                <w:sz w:val="21"/>
                <w:szCs w:val="21"/>
                <w:lang w:val="zh-TW" w:eastAsia="zh-TW" w:bidi="zh-TW"/>
              </w:rPr>
            </w:pPr>
            <w:r w:rsidRPr="00A95D5E">
              <w:rPr>
                <w:sz w:val="21"/>
                <w:szCs w:val="21"/>
              </w:rPr>
              <w:t>——</w:t>
            </w:r>
            <w:r w:rsidRPr="00A95D5E">
              <w:rPr>
                <w:rFonts w:ascii="Times New Roman"/>
                <w:sz w:val="21"/>
                <w:szCs w:val="21"/>
              </w:rPr>
              <w:t>桩间土承载力发挥系数，可按地区经验取值</w:t>
            </w:r>
            <w:r w:rsidRPr="00A95D5E">
              <w:rPr>
                <w:rFonts w:ascii="Times New Roman" w:hint="eastAsia"/>
                <w:sz w:val="21"/>
                <w:szCs w:val="21"/>
              </w:rPr>
              <w:t>。</w:t>
            </w:r>
          </w:p>
        </w:tc>
      </w:tr>
    </w:tbl>
    <w:p w:rsidR="00B307B6" w:rsidRDefault="006E4D14" w:rsidP="006E4D14">
      <w:pPr>
        <w:spacing w:line="360" w:lineRule="auto"/>
        <w:ind w:firstLineChars="200" w:firstLine="422"/>
      </w:pPr>
      <w:r>
        <w:rPr>
          <w:b/>
        </w:rPr>
        <w:t>3</w:t>
      </w:r>
      <w:r w:rsidRPr="0008400C">
        <w:t>增强体单桩竖向承载力特征值可按下式估算：</w:t>
      </w:r>
    </w:p>
    <w:p w:rsidR="006E4D14" w:rsidRPr="00EC6789" w:rsidRDefault="006E4D14" w:rsidP="00A95D5E">
      <w:pPr>
        <w:wordWrap w:val="0"/>
        <w:spacing w:line="360" w:lineRule="auto"/>
        <w:jc w:val="right"/>
        <w:rPr>
          <w:lang w:eastAsia="zh-TW"/>
        </w:rPr>
      </w:pPr>
      <w:r w:rsidRPr="006E4D14">
        <w:rPr>
          <w:position w:val="-28"/>
        </w:rPr>
        <w:object w:dxaOrig="2400" w:dyaOrig="680">
          <v:shape id="_x0000_i1174" type="#_x0000_t75" style="width:121pt;height:34.5pt" o:ole="" filled="t">
            <v:imagedata r:id="rId304" o:title=""/>
          </v:shape>
          <o:OLEObject Type="Embed" ProgID="Equation.DSMT4" ShapeID="_x0000_i1174" DrawAspect="Content" ObjectID="_1697628955" r:id="rId305"/>
        </w:object>
      </w:r>
      <w:r w:rsidRPr="00EC6789">
        <w:rPr>
          <w:rFonts w:hint="eastAsia"/>
          <w:lang w:eastAsia="zh-TW"/>
        </w:rPr>
        <w:t>（</w:t>
      </w:r>
      <w:r>
        <w:rPr>
          <w:rFonts w:asciiTheme="minorEastAsia" w:eastAsiaTheme="minorEastAsia" w:hAnsiTheme="minorEastAsia"/>
          <w:lang w:eastAsia="zh-TW"/>
        </w:rPr>
        <w:t>7</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1</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5</w:t>
      </w:r>
      <w:r w:rsidRPr="00B307B6">
        <w:rPr>
          <w:rFonts w:eastAsiaTheme="minorEastAsia"/>
          <w:lang w:eastAsia="zh-TW"/>
        </w:rPr>
        <w:t>-</w:t>
      </w:r>
      <w:r>
        <w:rPr>
          <w:rFonts w:asciiTheme="minorEastAsia" w:eastAsiaTheme="minorEastAsia" w:hAnsiTheme="minorEastAsia"/>
          <w:lang w:eastAsia="zh-TW"/>
        </w:rPr>
        <w:t>3</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6E4D14" w:rsidRPr="00A95D5E" w:rsidTr="002162DA">
        <w:tc>
          <w:tcPr>
            <w:tcW w:w="1242" w:type="dxa"/>
          </w:tcPr>
          <w:p w:rsidR="006E4D14" w:rsidRPr="00A95D5E" w:rsidRDefault="006E4D14" w:rsidP="006E4D14">
            <w:pPr>
              <w:ind w:rightChars="-50" w:right="-105"/>
              <w:jc w:val="right"/>
              <w:rPr>
                <w:sz w:val="21"/>
                <w:szCs w:val="21"/>
              </w:rPr>
            </w:pPr>
            <w:r w:rsidRPr="00A95D5E">
              <w:rPr>
                <w:rFonts w:hint="eastAsia"/>
                <w:sz w:val="21"/>
                <w:szCs w:val="21"/>
                <w:lang w:eastAsia="zh-TW"/>
              </w:rPr>
              <w:t>式中：</w:t>
            </w:r>
            <w:r w:rsidRPr="00A95D5E">
              <w:rPr>
                <w:rFonts w:ascii="Times New Roman"/>
                <w:position w:val="-14"/>
                <w:sz w:val="21"/>
                <w:szCs w:val="21"/>
              </w:rPr>
              <w:object w:dxaOrig="300" w:dyaOrig="380">
                <v:shape id="_x0000_i1175" type="#_x0000_t75" style="width:15pt;height:19.5pt" o:ole="" filled="t">
                  <v:imagedata r:id="rId306" o:title=""/>
                </v:shape>
                <o:OLEObject Type="Embed" ProgID="Equation.DSMT4" ShapeID="_x0000_i1175" DrawAspect="Content" ObjectID="_1697628956" r:id="rId307"/>
              </w:object>
            </w:r>
          </w:p>
        </w:tc>
        <w:tc>
          <w:tcPr>
            <w:tcW w:w="7280" w:type="dxa"/>
          </w:tcPr>
          <w:p w:rsidR="006E4D14" w:rsidRPr="00A95D5E" w:rsidRDefault="006E4D14" w:rsidP="00B63055">
            <w:pPr>
              <w:spacing w:beforeLines="50" w:afterLines="50"/>
              <w:ind w:leftChars="-51" w:hangingChars="51" w:hanging="107"/>
              <w:rPr>
                <w:sz w:val="21"/>
                <w:szCs w:val="21"/>
              </w:rPr>
            </w:pPr>
            <w:r w:rsidRPr="00A95D5E">
              <w:rPr>
                <w:sz w:val="21"/>
                <w:szCs w:val="21"/>
              </w:rPr>
              <w:t>——</w:t>
            </w:r>
            <w:r w:rsidRPr="00A95D5E">
              <w:rPr>
                <w:rFonts w:ascii="Times New Roman"/>
                <w:sz w:val="21"/>
                <w:szCs w:val="21"/>
              </w:rPr>
              <w:t>桩的周长</w:t>
            </w:r>
            <w:r w:rsidRPr="00A95D5E">
              <w:rPr>
                <w:rFonts w:ascii="Times New Roman"/>
                <w:sz w:val="21"/>
                <w:szCs w:val="21"/>
                <w:lang w:bidi="en-US"/>
              </w:rPr>
              <w:t>（</w:t>
            </w:r>
            <w:r w:rsidRPr="00A95D5E">
              <w:rPr>
                <w:rFonts w:ascii="Times New Roman" w:eastAsia="Times New Roman"/>
                <w:sz w:val="21"/>
                <w:szCs w:val="21"/>
                <w:lang w:bidi="en-US"/>
              </w:rPr>
              <w:t>m</w:t>
            </w:r>
            <w:r w:rsidRPr="00A95D5E">
              <w:rPr>
                <w:rFonts w:hint="eastAsia"/>
                <w:sz w:val="21"/>
                <w:szCs w:val="21"/>
                <w:lang w:bidi="en-US"/>
              </w:rPr>
              <w:t>）</w:t>
            </w:r>
            <w:r w:rsidRPr="00A95D5E">
              <w:rPr>
                <w:rFonts w:ascii="Times New Roman"/>
                <w:sz w:val="21"/>
                <w:szCs w:val="21"/>
                <w:lang w:bidi="en-US"/>
              </w:rPr>
              <w:t>；</w:t>
            </w:r>
          </w:p>
        </w:tc>
      </w:tr>
      <w:tr w:rsidR="006E4D14" w:rsidRPr="00A95D5E" w:rsidTr="002162DA">
        <w:tc>
          <w:tcPr>
            <w:tcW w:w="1242" w:type="dxa"/>
            <w:vAlign w:val="center"/>
          </w:tcPr>
          <w:p w:rsidR="006E4D14" w:rsidRPr="00A95D5E" w:rsidRDefault="006E4D14" w:rsidP="002162DA">
            <w:pPr>
              <w:ind w:rightChars="-50" w:right="-105"/>
              <w:jc w:val="right"/>
              <w:rPr>
                <w:sz w:val="21"/>
                <w:szCs w:val="21"/>
              </w:rPr>
            </w:pPr>
            <w:r w:rsidRPr="00A95D5E">
              <w:rPr>
                <w:rFonts w:ascii="Times New Roman"/>
                <w:position w:val="-12"/>
                <w:sz w:val="21"/>
                <w:szCs w:val="21"/>
              </w:rPr>
              <w:object w:dxaOrig="300" w:dyaOrig="360">
                <v:shape id="_x0000_i1176" type="#_x0000_t75" style="width:15pt;height:19pt" o:ole="" filled="t">
                  <v:imagedata r:id="rId308" o:title=""/>
                </v:shape>
                <o:OLEObject Type="Embed" ProgID="Equation.DSMT4" ShapeID="_x0000_i1176" DrawAspect="Content" ObjectID="_1697628957" r:id="rId309"/>
              </w:object>
            </w:r>
          </w:p>
        </w:tc>
        <w:tc>
          <w:tcPr>
            <w:tcW w:w="7280" w:type="dxa"/>
          </w:tcPr>
          <w:p w:rsidR="006E4D14" w:rsidRPr="00A95D5E" w:rsidRDefault="006E4D14" w:rsidP="00B63055">
            <w:pPr>
              <w:spacing w:beforeLines="50" w:afterLines="50"/>
              <w:ind w:leftChars="-51" w:hangingChars="51" w:hanging="107"/>
              <w:rPr>
                <w:rFonts w:eastAsia="PMingLiU"/>
                <w:sz w:val="21"/>
                <w:szCs w:val="21"/>
                <w:lang w:val="zh-TW" w:eastAsia="zh-TW" w:bidi="zh-TW"/>
              </w:rPr>
            </w:pPr>
            <w:r w:rsidRPr="00A95D5E">
              <w:rPr>
                <w:sz w:val="21"/>
                <w:szCs w:val="21"/>
              </w:rPr>
              <w:t>——</w:t>
            </w:r>
            <w:r w:rsidRPr="00A95D5E">
              <w:rPr>
                <w:rFonts w:ascii="Times New Roman"/>
                <w:sz w:val="21"/>
                <w:szCs w:val="21"/>
              </w:rPr>
              <w:t>桩周第</w:t>
            </w:r>
            <w:r w:rsidRPr="00A95D5E">
              <w:rPr>
                <w:rFonts w:ascii="Times New Roman"/>
                <w:i/>
                <w:sz w:val="21"/>
                <w:szCs w:val="21"/>
              </w:rPr>
              <w:t>i</w:t>
            </w:r>
            <w:r w:rsidRPr="00A95D5E">
              <w:rPr>
                <w:rFonts w:ascii="Times New Roman"/>
                <w:sz w:val="21"/>
                <w:szCs w:val="21"/>
              </w:rPr>
              <w:t>层土的侧阻力特征值</w:t>
            </w:r>
            <w:r w:rsidRPr="00A95D5E">
              <w:rPr>
                <w:rFonts w:ascii="Times New Roman"/>
                <w:sz w:val="21"/>
                <w:szCs w:val="21"/>
                <w:lang w:bidi="en-US"/>
              </w:rPr>
              <w:t>（</w:t>
            </w:r>
            <w:r w:rsidRPr="00A95D5E">
              <w:rPr>
                <w:rFonts w:ascii="Times New Roman" w:eastAsia="Times New Roman"/>
                <w:sz w:val="21"/>
                <w:szCs w:val="21"/>
                <w:lang w:bidi="en-US"/>
              </w:rPr>
              <w:t>kPa</w:t>
            </w:r>
            <w:r w:rsidRPr="00A95D5E">
              <w:rPr>
                <w:rFonts w:hint="eastAsia"/>
                <w:sz w:val="21"/>
                <w:szCs w:val="21"/>
                <w:lang w:bidi="en-US"/>
              </w:rPr>
              <w:t>），</w:t>
            </w:r>
            <w:r w:rsidRPr="00A95D5E">
              <w:rPr>
                <w:rFonts w:ascii="Times New Roman"/>
                <w:sz w:val="21"/>
                <w:szCs w:val="21"/>
              </w:rPr>
              <w:t>可按地区经验确定</w:t>
            </w:r>
            <w:r w:rsidRPr="00A95D5E">
              <w:rPr>
                <w:rFonts w:ascii="Times New Roman" w:hint="eastAsia"/>
                <w:sz w:val="21"/>
                <w:szCs w:val="21"/>
              </w:rPr>
              <w:t>；</w:t>
            </w:r>
          </w:p>
        </w:tc>
      </w:tr>
      <w:tr w:rsidR="006E4D14" w:rsidRPr="00A95D5E" w:rsidTr="002162DA">
        <w:tc>
          <w:tcPr>
            <w:tcW w:w="1242" w:type="dxa"/>
            <w:vAlign w:val="center"/>
          </w:tcPr>
          <w:p w:rsidR="006E4D14" w:rsidRPr="00A95D5E" w:rsidRDefault="000E6B42" w:rsidP="002162DA">
            <w:pPr>
              <w:ind w:rightChars="-50" w:right="-105"/>
              <w:jc w:val="right"/>
              <w:rPr>
                <w:sz w:val="21"/>
                <w:szCs w:val="21"/>
              </w:rPr>
            </w:pPr>
            <w:r w:rsidRPr="00A95D5E">
              <w:rPr>
                <w:rFonts w:ascii="Times New Roman"/>
                <w:position w:val="-14"/>
                <w:sz w:val="21"/>
                <w:szCs w:val="21"/>
              </w:rPr>
              <w:object w:dxaOrig="260" w:dyaOrig="380">
                <v:shape id="_x0000_i1177" type="#_x0000_t75" style="width:14pt;height:19.5pt" o:ole="" filled="t">
                  <v:imagedata r:id="rId310" o:title=""/>
                </v:shape>
                <o:OLEObject Type="Embed" ProgID="Equation.DSMT4" ShapeID="_x0000_i1177" DrawAspect="Content" ObjectID="_1697628958" r:id="rId311"/>
              </w:object>
            </w:r>
          </w:p>
        </w:tc>
        <w:tc>
          <w:tcPr>
            <w:tcW w:w="7280" w:type="dxa"/>
          </w:tcPr>
          <w:p w:rsidR="006E4D14" w:rsidRPr="00A95D5E" w:rsidRDefault="006E4D14" w:rsidP="00B63055">
            <w:pPr>
              <w:spacing w:beforeLines="50" w:afterLines="50"/>
              <w:ind w:leftChars="-51" w:hangingChars="51" w:hanging="107"/>
              <w:rPr>
                <w:rFonts w:eastAsia="PMingLiU"/>
                <w:sz w:val="21"/>
                <w:szCs w:val="21"/>
                <w:lang w:val="zh-TW" w:eastAsia="zh-TW" w:bidi="zh-TW"/>
              </w:rPr>
            </w:pPr>
            <w:r w:rsidRPr="00A95D5E">
              <w:rPr>
                <w:sz w:val="21"/>
                <w:szCs w:val="21"/>
              </w:rPr>
              <w:t>——</w:t>
            </w:r>
            <w:r w:rsidR="000E6B42" w:rsidRPr="00A95D5E">
              <w:rPr>
                <w:rFonts w:ascii="Times New Roman"/>
                <w:sz w:val="21"/>
                <w:szCs w:val="21"/>
              </w:rPr>
              <w:t>桩长范围内第</w:t>
            </w:r>
            <w:r w:rsidR="000E6B42" w:rsidRPr="00A95D5E">
              <w:rPr>
                <w:rFonts w:ascii="Times New Roman"/>
                <w:i/>
                <w:sz w:val="21"/>
                <w:szCs w:val="21"/>
              </w:rPr>
              <w:t>i</w:t>
            </w:r>
            <w:r w:rsidR="000E6B42" w:rsidRPr="00A95D5E">
              <w:rPr>
                <w:rFonts w:ascii="Times New Roman"/>
                <w:sz w:val="21"/>
                <w:szCs w:val="21"/>
              </w:rPr>
              <w:t>层土的厚度</w:t>
            </w:r>
            <w:r w:rsidR="000E6B42" w:rsidRPr="00A95D5E">
              <w:rPr>
                <w:rFonts w:ascii="Times New Roman"/>
                <w:sz w:val="21"/>
                <w:szCs w:val="21"/>
                <w:lang w:bidi="en-US"/>
              </w:rPr>
              <w:t>（</w:t>
            </w:r>
            <w:r w:rsidR="000E6B42" w:rsidRPr="00A95D5E">
              <w:rPr>
                <w:rFonts w:ascii="Times New Roman" w:eastAsia="Times New Roman"/>
                <w:sz w:val="21"/>
                <w:szCs w:val="21"/>
                <w:lang w:bidi="en-US"/>
              </w:rPr>
              <w:t>m</w:t>
            </w:r>
            <w:r w:rsidR="000E6B42" w:rsidRPr="00A95D5E">
              <w:rPr>
                <w:rFonts w:hint="eastAsia"/>
                <w:sz w:val="21"/>
                <w:szCs w:val="21"/>
                <w:lang w:bidi="en-US"/>
              </w:rPr>
              <w:t>）</w:t>
            </w:r>
            <w:r w:rsidRPr="00A95D5E">
              <w:rPr>
                <w:rFonts w:ascii="Times New Roman" w:hint="eastAsia"/>
                <w:sz w:val="21"/>
                <w:szCs w:val="21"/>
              </w:rPr>
              <w:t>；</w:t>
            </w:r>
          </w:p>
        </w:tc>
      </w:tr>
      <w:tr w:rsidR="006E4D14" w:rsidRPr="00A95D5E" w:rsidTr="002162DA">
        <w:tc>
          <w:tcPr>
            <w:tcW w:w="1242" w:type="dxa"/>
            <w:vAlign w:val="center"/>
          </w:tcPr>
          <w:p w:rsidR="006E4D14" w:rsidRPr="00A95D5E" w:rsidRDefault="000E6B42" w:rsidP="002162DA">
            <w:pPr>
              <w:ind w:rightChars="-50" w:right="-105"/>
              <w:jc w:val="right"/>
              <w:rPr>
                <w:sz w:val="21"/>
                <w:szCs w:val="21"/>
              </w:rPr>
            </w:pPr>
            <w:r w:rsidRPr="00A95D5E">
              <w:rPr>
                <w:rFonts w:ascii="Times New Roman"/>
                <w:position w:val="-14"/>
                <w:sz w:val="21"/>
                <w:szCs w:val="21"/>
              </w:rPr>
              <w:object w:dxaOrig="300" w:dyaOrig="380">
                <v:shape id="_x0000_i1178" type="#_x0000_t75" style="width:15pt;height:19.5pt" o:ole="" filled="t">
                  <v:imagedata r:id="rId312" o:title=""/>
                </v:shape>
                <o:OLEObject Type="Embed" ProgID="Equation.DSMT4" ShapeID="_x0000_i1178" DrawAspect="Content" ObjectID="_1697628959" r:id="rId313"/>
              </w:object>
            </w:r>
          </w:p>
        </w:tc>
        <w:tc>
          <w:tcPr>
            <w:tcW w:w="7280" w:type="dxa"/>
          </w:tcPr>
          <w:p w:rsidR="006E4D14" w:rsidRPr="00A95D5E" w:rsidRDefault="006E4D14" w:rsidP="00B63055">
            <w:pPr>
              <w:spacing w:beforeLines="50" w:afterLines="50"/>
              <w:ind w:leftChars="-51" w:hangingChars="51" w:hanging="107"/>
              <w:rPr>
                <w:rFonts w:eastAsia="PMingLiU"/>
                <w:sz w:val="21"/>
                <w:szCs w:val="21"/>
                <w:lang w:val="zh-TW" w:eastAsia="zh-TW" w:bidi="zh-TW"/>
              </w:rPr>
            </w:pPr>
            <w:r w:rsidRPr="00A95D5E">
              <w:rPr>
                <w:sz w:val="21"/>
                <w:szCs w:val="21"/>
              </w:rPr>
              <w:t>——</w:t>
            </w:r>
            <w:r w:rsidR="000E6B42" w:rsidRPr="00A95D5E">
              <w:rPr>
                <w:rFonts w:ascii="Times New Roman" w:hint="eastAsia"/>
                <w:sz w:val="21"/>
                <w:szCs w:val="21"/>
              </w:rPr>
              <w:t>桩端端阻力发挥系数，应按地区经验确定；</w:t>
            </w:r>
          </w:p>
        </w:tc>
      </w:tr>
      <w:tr w:rsidR="000E6B42" w:rsidRPr="00A95D5E" w:rsidTr="002162DA">
        <w:tc>
          <w:tcPr>
            <w:tcW w:w="1242" w:type="dxa"/>
            <w:vAlign w:val="center"/>
          </w:tcPr>
          <w:p w:rsidR="000E6B42" w:rsidRPr="00A95D5E" w:rsidRDefault="000E6B42" w:rsidP="000E6B42">
            <w:pPr>
              <w:ind w:rightChars="-50" w:right="-105"/>
              <w:jc w:val="right"/>
              <w:rPr>
                <w:rFonts w:ascii="Times New Roman"/>
                <w:sz w:val="21"/>
                <w:szCs w:val="21"/>
              </w:rPr>
            </w:pPr>
            <w:r w:rsidRPr="00A95D5E">
              <w:rPr>
                <w:rFonts w:ascii="Times New Roman"/>
                <w:position w:val="-14"/>
                <w:sz w:val="21"/>
                <w:szCs w:val="21"/>
              </w:rPr>
              <w:object w:dxaOrig="279" w:dyaOrig="380">
                <v:shape id="_x0000_i1179" type="#_x0000_t75" style="width:14pt;height:19.5pt" o:ole="" filled="t">
                  <v:imagedata r:id="rId314" o:title=""/>
                </v:shape>
                <o:OLEObject Type="Embed" ProgID="Equation.DSMT4" ShapeID="_x0000_i1179" DrawAspect="Content" ObjectID="_1697628960" r:id="rId315"/>
              </w:object>
            </w:r>
          </w:p>
          <w:p w:rsidR="000E6B42" w:rsidRPr="00A95D5E" w:rsidRDefault="000E6B42" w:rsidP="000E6B42">
            <w:pPr>
              <w:ind w:rightChars="-50" w:right="-105"/>
              <w:jc w:val="right"/>
              <w:rPr>
                <w:rFonts w:ascii="Times New Roman"/>
                <w:sz w:val="21"/>
                <w:szCs w:val="21"/>
              </w:rPr>
            </w:pPr>
          </w:p>
          <w:p w:rsidR="000E6B42" w:rsidRPr="00A95D5E" w:rsidRDefault="000E6B42" w:rsidP="000E6B42">
            <w:pPr>
              <w:ind w:rightChars="-50" w:right="-105"/>
              <w:jc w:val="right"/>
              <w:rPr>
                <w:sz w:val="21"/>
                <w:szCs w:val="21"/>
              </w:rPr>
            </w:pPr>
          </w:p>
        </w:tc>
        <w:tc>
          <w:tcPr>
            <w:tcW w:w="7280" w:type="dxa"/>
          </w:tcPr>
          <w:p w:rsidR="000E6B42" w:rsidRPr="00A95D5E" w:rsidRDefault="000E6B42" w:rsidP="00B63055">
            <w:pPr>
              <w:spacing w:beforeLines="50" w:afterLines="50"/>
              <w:ind w:leftChars="-51" w:hangingChars="51" w:hanging="107"/>
              <w:rPr>
                <w:rFonts w:ascii="Times New Roman"/>
                <w:sz w:val="21"/>
                <w:szCs w:val="21"/>
              </w:rPr>
            </w:pPr>
            <w:r w:rsidRPr="00A95D5E">
              <w:rPr>
                <w:sz w:val="21"/>
                <w:szCs w:val="21"/>
              </w:rPr>
              <w:t>——</w:t>
            </w:r>
            <w:r w:rsidRPr="00A95D5E">
              <w:rPr>
                <w:rFonts w:ascii="Times New Roman" w:hint="eastAsia"/>
                <w:sz w:val="21"/>
                <w:szCs w:val="21"/>
              </w:rPr>
              <w:t>桩端端阻力特征值（</w:t>
            </w:r>
            <w:r w:rsidRPr="00A95D5E">
              <w:rPr>
                <w:rFonts w:ascii="Times New Roman" w:hint="eastAsia"/>
                <w:sz w:val="21"/>
                <w:szCs w:val="21"/>
              </w:rPr>
              <w:t>kPa</w:t>
            </w:r>
            <w:r w:rsidRPr="00A95D5E">
              <w:rPr>
                <w:rFonts w:ascii="Times New Roman" w:hint="eastAsia"/>
                <w:sz w:val="21"/>
                <w:szCs w:val="21"/>
              </w:rPr>
              <w:t>），可按地区经验确定；对于水泥搅拌桩、旋喷桩</w:t>
            </w:r>
          </w:p>
          <w:p w:rsidR="000E6B42" w:rsidRPr="00A95D5E" w:rsidRDefault="000E6B42" w:rsidP="00B63055">
            <w:pPr>
              <w:spacing w:beforeLines="50" w:afterLines="50"/>
              <w:ind w:leftChars="-51" w:left="-107" w:firstLineChars="200" w:firstLine="420"/>
              <w:rPr>
                <w:rFonts w:eastAsia="PMingLiU"/>
                <w:sz w:val="21"/>
                <w:szCs w:val="21"/>
                <w:lang w:val="zh-TW" w:eastAsia="zh-TW" w:bidi="zh-TW"/>
              </w:rPr>
            </w:pPr>
            <w:r w:rsidRPr="00A95D5E">
              <w:rPr>
                <w:rFonts w:ascii="Times New Roman" w:hint="eastAsia"/>
                <w:sz w:val="21"/>
                <w:szCs w:val="21"/>
              </w:rPr>
              <w:t>应取未经修正的桩端地基土承载力特征值。</w:t>
            </w:r>
          </w:p>
        </w:tc>
      </w:tr>
    </w:tbl>
    <w:p w:rsidR="006E4D14" w:rsidRPr="006E4D14" w:rsidRDefault="000E6B42" w:rsidP="000E6B42">
      <w:pPr>
        <w:spacing w:line="360" w:lineRule="auto"/>
        <w:rPr>
          <w:lang w:bidi="en-US"/>
        </w:rPr>
      </w:pPr>
      <w:r>
        <w:rPr>
          <w:b/>
          <w:bCs/>
        </w:rPr>
        <w:t>7</w:t>
      </w:r>
      <w:r>
        <w:rPr>
          <w:rFonts w:eastAsiaTheme="minorEastAsia"/>
          <w:b/>
          <w:bCs/>
          <w:spacing w:val="54"/>
        </w:rPr>
        <w:t>.</w:t>
      </w:r>
      <w:r>
        <w:rPr>
          <w:b/>
          <w:bCs/>
        </w:rPr>
        <w:t>1</w:t>
      </w:r>
      <w:r>
        <w:rPr>
          <w:rFonts w:eastAsiaTheme="minorEastAsia"/>
          <w:b/>
          <w:bCs/>
          <w:spacing w:val="54"/>
        </w:rPr>
        <w:t>.</w:t>
      </w:r>
      <w:r>
        <w:rPr>
          <w:b/>
          <w:bCs/>
        </w:rPr>
        <w:t xml:space="preserve">6  </w:t>
      </w:r>
      <w:r w:rsidRPr="0008400C">
        <w:t>有粘结强度复合地基增强体桩身强度应满足式</w:t>
      </w:r>
      <w:r w:rsidRPr="0008400C">
        <w:rPr>
          <w:rFonts w:hint="eastAsia"/>
        </w:rPr>
        <w:t>（</w:t>
      </w:r>
      <w:r w:rsidRPr="000E6B42">
        <w:rPr>
          <w:rFonts w:asciiTheme="minorEastAsia" w:eastAsiaTheme="minorEastAsia" w:hAnsiTheme="minorEastAsia"/>
        </w:rPr>
        <w:t>7.</w:t>
      </w:r>
      <w:r>
        <w:rPr>
          <w:rFonts w:asciiTheme="minorEastAsia" w:eastAsiaTheme="minorEastAsia" w:hAnsiTheme="minorEastAsia"/>
          <w:lang w:bidi="en-US"/>
        </w:rPr>
        <w:t>1.</w:t>
      </w:r>
      <w:r w:rsidRPr="000E6B42">
        <w:rPr>
          <w:rFonts w:asciiTheme="minorEastAsia" w:eastAsiaTheme="minorEastAsia" w:hAnsiTheme="minorEastAsia"/>
          <w:lang w:bidi="en-US"/>
        </w:rPr>
        <w:t>6</w:t>
      </w:r>
      <w:r w:rsidRPr="000E6B42">
        <w:rPr>
          <w:rFonts w:eastAsiaTheme="minorEastAsia"/>
          <w:lang w:bidi="en-US"/>
        </w:rPr>
        <w:t>-</w:t>
      </w:r>
      <w:r w:rsidRPr="000E6B42">
        <w:rPr>
          <w:rFonts w:asciiTheme="minorEastAsia" w:eastAsiaTheme="minorEastAsia" w:hAnsiTheme="minorEastAsia"/>
          <w:lang w:bidi="en-US"/>
        </w:rPr>
        <w:t>1</w:t>
      </w:r>
      <w:r w:rsidRPr="0008400C">
        <w:rPr>
          <w:rFonts w:hint="eastAsia"/>
          <w:lang w:bidi="en-US"/>
        </w:rPr>
        <w:t>）</w:t>
      </w:r>
      <w:r>
        <w:rPr>
          <w:rFonts w:hint="eastAsia"/>
          <w:lang w:bidi="en-US"/>
        </w:rPr>
        <w:t>的要求。当复合地基承载力进行基础埋深的深度修正时，增强体桩身强度应满足式（</w:t>
      </w:r>
      <w:r w:rsidRPr="000E6B42">
        <w:rPr>
          <w:rFonts w:asciiTheme="minorEastAsia" w:eastAsiaTheme="minorEastAsia" w:hAnsiTheme="minorEastAsia"/>
        </w:rPr>
        <w:t>7.</w:t>
      </w:r>
      <w:r>
        <w:rPr>
          <w:rFonts w:asciiTheme="minorEastAsia" w:eastAsiaTheme="minorEastAsia" w:hAnsiTheme="minorEastAsia"/>
          <w:lang w:bidi="en-US"/>
        </w:rPr>
        <w:t>1.</w:t>
      </w:r>
      <w:r w:rsidRPr="000E6B42">
        <w:rPr>
          <w:rFonts w:asciiTheme="minorEastAsia" w:eastAsiaTheme="minorEastAsia" w:hAnsiTheme="minorEastAsia"/>
          <w:lang w:bidi="en-US"/>
        </w:rPr>
        <w:t>6</w:t>
      </w:r>
      <w:r w:rsidRPr="000E6B42">
        <w:rPr>
          <w:rFonts w:eastAsiaTheme="minorEastAsia"/>
          <w:lang w:bidi="en-US"/>
        </w:rPr>
        <w:t>-</w:t>
      </w:r>
      <w:r>
        <w:rPr>
          <w:rFonts w:asciiTheme="minorEastAsia" w:eastAsiaTheme="minorEastAsia" w:hAnsiTheme="minorEastAsia"/>
          <w:lang w:bidi="en-US"/>
        </w:rPr>
        <w:t>2</w:t>
      </w:r>
      <w:r>
        <w:rPr>
          <w:rFonts w:hint="eastAsia"/>
          <w:lang w:bidi="en-US"/>
        </w:rPr>
        <w:t>）的要求。</w:t>
      </w:r>
    </w:p>
    <w:p w:rsidR="000E6B42" w:rsidRDefault="000E6B42" w:rsidP="000E6B42">
      <w:pPr>
        <w:spacing w:line="360" w:lineRule="auto"/>
        <w:jc w:val="right"/>
        <w:rPr>
          <w:rFonts w:eastAsia="PMingLiU"/>
          <w:lang w:eastAsia="zh-TW"/>
        </w:rPr>
      </w:pPr>
      <w:r w:rsidRPr="000E6B42">
        <w:rPr>
          <w:position w:val="-12"/>
        </w:rPr>
        <w:object w:dxaOrig="340" w:dyaOrig="360">
          <v:shape id="_x0000_i1180" type="#_x0000_t75" style="width:16.5pt;height:19pt" o:ole="" filled="t">
            <v:imagedata r:id="rId316" o:title=""/>
          </v:shape>
          <o:OLEObject Type="Embed" ProgID="Equation.DSMT4" ShapeID="_x0000_i1180" DrawAspect="Content" ObjectID="_1697628961" r:id="rId317"/>
        </w:object>
      </w:r>
      <w:r w:rsidRPr="000E6B42">
        <w:rPr>
          <w:rFonts w:asciiTheme="minorEastAsia" w:eastAsiaTheme="minorEastAsia" w:hAnsiTheme="minorEastAsia"/>
        </w:rPr>
        <w:t>≥</w:t>
      </w:r>
      <w:r w:rsidRPr="000E6B42">
        <w:rPr>
          <w:position w:val="-32"/>
        </w:rPr>
        <w:object w:dxaOrig="639" w:dyaOrig="700">
          <v:shape id="_x0000_i1181" type="#_x0000_t75" style="width:31.5pt;height:36.5pt" o:ole="" filled="t">
            <v:imagedata r:id="rId318" o:title=""/>
          </v:shape>
          <o:OLEObject Type="Embed" ProgID="Equation.DSMT4" ShapeID="_x0000_i1181" DrawAspect="Content" ObjectID="_1697628962" r:id="rId319"/>
        </w:object>
      </w:r>
      <w:r w:rsidRPr="00EC6789">
        <w:rPr>
          <w:rFonts w:hint="eastAsia"/>
          <w:lang w:eastAsia="zh-TW"/>
        </w:rPr>
        <w:t>（</w:t>
      </w:r>
      <w:r>
        <w:rPr>
          <w:rFonts w:asciiTheme="minorEastAsia" w:eastAsiaTheme="minorEastAsia" w:hAnsiTheme="minorEastAsia"/>
          <w:lang w:eastAsia="zh-TW"/>
        </w:rPr>
        <w:t>7</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1</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6</w:t>
      </w:r>
      <w:r w:rsidRPr="00B307B6">
        <w:rPr>
          <w:rFonts w:eastAsiaTheme="minorEastAsia"/>
          <w:lang w:eastAsia="zh-TW"/>
        </w:rPr>
        <w:t>-</w:t>
      </w:r>
      <w:r>
        <w:rPr>
          <w:rFonts w:asciiTheme="minorEastAsia" w:eastAsiaTheme="minorEastAsia" w:hAnsiTheme="minorEastAsia"/>
          <w:lang w:eastAsia="zh-TW"/>
        </w:rPr>
        <w:t>1</w:t>
      </w:r>
      <w:r w:rsidRPr="00EC6789">
        <w:rPr>
          <w:rFonts w:hint="eastAsia"/>
          <w:lang w:eastAsia="zh-TW"/>
        </w:rPr>
        <w:t>）</w:t>
      </w:r>
    </w:p>
    <w:p w:rsidR="000E6B42" w:rsidRDefault="00F87AAA" w:rsidP="000E6B42">
      <w:pPr>
        <w:spacing w:line="360" w:lineRule="auto"/>
        <w:jc w:val="right"/>
        <w:rPr>
          <w:rFonts w:eastAsia="PMingLiU"/>
          <w:lang w:eastAsia="zh-TW"/>
        </w:rPr>
      </w:pPr>
      <w:r w:rsidRPr="000E6B42">
        <w:rPr>
          <w:position w:val="-12"/>
        </w:rPr>
        <w:object w:dxaOrig="340" w:dyaOrig="360">
          <v:shape id="_x0000_i1182" type="#_x0000_t75" style="width:16.5pt;height:19pt" o:ole="" filled="t">
            <v:imagedata r:id="rId316" o:title=""/>
          </v:shape>
          <o:OLEObject Type="Embed" ProgID="Equation.DSMT4" ShapeID="_x0000_i1182" DrawAspect="Content" ObjectID="_1697628963" r:id="rId320"/>
        </w:object>
      </w:r>
      <w:r w:rsidRPr="000E6B42">
        <w:rPr>
          <w:rFonts w:asciiTheme="minorEastAsia" w:eastAsiaTheme="minorEastAsia" w:hAnsiTheme="minorEastAsia"/>
        </w:rPr>
        <w:t>≥</w:t>
      </w:r>
      <w:r w:rsidRPr="00F87AAA">
        <w:rPr>
          <w:position w:val="-34"/>
        </w:rPr>
        <w:object w:dxaOrig="2299" w:dyaOrig="800">
          <v:shape id="_x0000_i1183" type="#_x0000_t75" style="width:116pt;height:40.5pt" o:ole="" filled="t">
            <v:imagedata r:id="rId321" o:title=""/>
          </v:shape>
          <o:OLEObject Type="Embed" ProgID="Equation.DSMT4" ShapeID="_x0000_i1183" DrawAspect="Content" ObjectID="_1697628964" r:id="rId322"/>
        </w:object>
      </w:r>
      <w:r w:rsidR="000E6B42" w:rsidRPr="00EC6789">
        <w:rPr>
          <w:rFonts w:hint="eastAsia"/>
          <w:lang w:eastAsia="zh-TW"/>
        </w:rPr>
        <w:t>（</w:t>
      </w:r>
      <w:r w:rsidR="000E6B42">
        <w:rPr>
          <w:rFonts w:asciiTheme="minorEastAsia" w:eastAsiaTheme="minorEastAsia" w:hAnsiTheme="minorEastAsia"/>
          <w:lang w:eastAsia="zh-TW"/>
        </w:rPr>
        <w:t>7</w:t>
      </w:r>
      <w:r w:rsidR="000E6B42" w:rsidRPr="00EC6789">
        <w:rPr>
          <w:rFonts w:asciiTheme="minorEastAsia" w:eastAsiaTheme="minorEastAsia" w:hAnsiTheme="minorEastAsia" w:hint="eastAsia"/>
          <w:lang w:eastAsia="zh-TW"/>
        </w:rPr>
        <w:t>.</w:t>
      </w:r>
      <w:r w:rsidR="000E6B42">
        <w:rPr>
          <w:rFonts w:asciiTheme="minorEastAsia" w:eastAsiaTheme="minorEastAsia" w:hAnsiTheme="minorEastAsia"/>
          <w:lang w:eastAsia="zh-TW"/>
        </w:rPr>
        <w:t>1</w:t>
      </w:r>
      <w:r w:rsidR="000E6B42" w:rsidRPr="00EC6789">
        <w:rPr>
          <w:rFonts w:asciiTheme="minorEastAsia" w:eastAsiaTheme="minorEastAsia" w:hAnsiTheme="minorEastAsia" w:hint="eastAsia"/>
          <w:lang w:eastAsia="zh-TW"/>
        </w:rPr>
        <w:t>.</w:t>
      </w:r>
      <w:r w:rsidR="000E6B42">
        <w:rPr>
          <w:rFonts w:asciiTheme="minorEastAsia" w:eastAsiaTheme="minorEastAsia" w:hAnsiTheme="minorEastAsia"/>
          <w:lang w:eastAsia="zh-TW"/>
        </w:rPr>
        <w:t>6</w:t>
      </w:r>
      <w:r w:rsidR="000E6B42" w:rsidRPr="00B307B6">
        <w:rPr>
          <w:rFonts w:eastAsiaTheme="minorEastAsia"/>
          <w:lang w:eastAsia="zh-TW"/>
        </w:rPr>
        <w:t>-</w:t>
      </w:r>
      <w:r w:rsidR="000E6B42">
        <w:rPr>
          <w:rFonts w:asciiTheme="minorEastAsia" w:eastAsiaTheme="minorEastAsia" w:hAnsiTheme="minorEastAsia"/>
          <w:lang w:eastAsia="zh-TW"/>
        </w:rPr>
        <w:t>2</w:t>
      </w:r>
      <w:r w:rsidR="000E6B42"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0E6B42" w:rsidTr="002162DA">
        <w:tc>
          <w:tcPr>
            <w:tcW w:w="1242" w:type="dxa"/>
          </w:tcPr>
          <w:p w:rsidR="000E6B42" w:rsidRDefault="000E6B42" w:rsidP="002162DA">
            <w:pPr>
              <w:ind w:rightChars="-50" w:right="-105"/>
              <w:jc w:val="right"/>
            </w:pPr>
            <w:r>
              <w:rPr>
                <w:rFonts w:hint="eastAsia"/>
                <w:lang w:eastAsia="zh-TW"/>
              </w:rPr>
              <w:t>式中：</w:t>
            </w:r>
            <w:r w:rsidR="00F87AAA" w:rsidRPr="000E6B42">
              <w:rPr>
                <w:rFonts w:ascii="Times New Roman"/>
                <w:position w:val="-12"/>
                <w:sz w:val="21"/>
              </w:rPr>
              <w:object w:dxaOrig="340" w:dyaOrig="360">
                <v:shape id="_x0000_i1184" type="#_x0000_t75" style="width:16.5pt;height:19pt" o:ole="" filled="t">
                  <v:imagedata r:id="rId316" o:title=""/>
                </v:shape>
                <o:OLEObject Type="Embed" ProgID="Equation.DSMT4" ShapeID="_x0000_i1184" DrawAspect="Content" ObjectID="_1697628965" r:id="rId323"/>
              </w:object>
            </w:r>
          </w:p>
        </w:tc>
        <w:tc>
          <w:tcPr>
            <w:tcW w:w="7280" w:type="dxa"/>
          </w:tcPr>
          <w:p w:rsidR="00043A5C" w:rsidRDefault="000E6B42" w:rsidP="00B63055">
            <w:pPr>
              <w:spacing w:beforeLines="50"/>
              <w:ind w:leftChars="-51" w:left="-15" w:hangingChars="51" w:hanging="92"/>
              <w:rPr>
                <w:rFonts w:ascii="Times New Roman"/>
              </w:rPr>
            </w:pPr>
            <w:r>
              <w:t>——</w:t>
            </w:r>
            <w:r w:rsidR="00F87AAA" w:rsidRPr="00F87AAA">
              <w:rPr>
                <w:rFonts w:ascii="Times New Roman" w:hint="eastAsia"/>
              </w:rPr>
              <w:t>桩体试块（边长</w:t>
            </w:r>
            <w:r w:rsidR="00F87AAA" w:rsidRPr="00F87AAA">
              <w:rPr>
                <w:rFonts w:ascii="Times New Roman" w:hint="eastAsia"/>
              </w:rPr>
              <w:t>150mm</w:t>
            </w:r>
            <w:r w:rsidR="00F87AAA" w:rsidRPr="00F87AAA">
              <w:rPr>
                <w:rFonts w:ascii="Times New Roman" w:hint="eastAsia"/>
              </w:rPr>
              <w:t>立方体）标准养护</w:t>
            </w:r>
            <w:r w:rsidR="00F87AAA" w:rsidRPr="00043A5C">
              <w:rPr>
                <w:rFonts w:asciiTheme="minorEastAsia" w:eastAsiaTheme="minorEastAsia" w:hAnsiTheme="minorEastAsia" w:hint="eastAsia"/>
              </w:rPr>
              <w:t>28</w:t>
            </w:r>
            <w:r w:rsidR="00F87AAA" w:rsidRPr="00F87AAA">
              <w:rPr>
                <w:rFonts w:ascii="Times New Roman" w:hint="eastAsia"/>
              </w:rPr>
              <w:t>d</w:t>
            </w:r>
            <w:r w:rsidR="00F87AAA" w:rsidRPr="00F87AAA">
              <w:rPr>
                <w:rFonts w:ascii="Times New Roman" w:hint="eastAsia"/>
              </w:rPr>
              <w:t>的立方体抗压强度平均值</w:t>
            </w:r>
          </w:p>
          <w:p w:rsidR="000E6B42" w:rsidRDefault="00F87AAA" w:rsidP="00B63055">
            <w:pPr>
              <w:spacing w:beforeLines="50"/>
              <w:ind w:leftChars="-51" w:left="-107" w:firstLineChars="200" w:firstLine="360"/>
            </w:pPr>
            <w:r w:rsidRPr="00F87AAA">
              <w:rPr>
                <w:rFonts w:ascii="Times New Roman" w:hint="eastAsia"/>
              </w:rPr>
              <w:t>（</w:t>
            </w:r>
            <w:r w:rsidRPr="00F87AAA">
              <w:rPr>
                <w:rFonts w:ascii="Times New Roman" w:hint="eastAsia"/>
              </w:rPr>
              <w:t>kPa</w:t>
            </w:r>
            <w:r w:rsidRPr="00F87AAA">
              <w:rPr>
                <w:rFonts w:ascii="Times New Roman" w:hint="eastAsia"/>
              </w:rPr>
              <w:t>）</w:t>
            </w:r>
            <w:r w:rsidR="00043A5C">
              <w:rPr>
                <w:rFonts w:ascii="Times New Roman" w:hint="eastAsia"/>
              </w:rPr>
              <w:t>，</w:t>
            </w:r>
            <w:r w:rsidRPr="00F87AAA">
              <w:rPr>
                <w:rFonts w:ascii="Times New Roman" w:hint="eastAsia"/>
              </w:rPr>
              <w:t>对水泥土搅拌桩应符合</w:t>
            </w:r>
            <w:r w:rsidR="00D745D7">
              <w:rPr>
                <w:rFonts w:ascii="Times New Roman" w:hint="eastAsia"/>
              </w:rPr>
              <w:t>本规程</w:t>
            </w:r>
            <w:r w:rsidRPr="00F87AAA">
              <w:rPr>
                <w:rFonts w:ascii="Times New Roman" w:hint="eastAsia"/>
              </w:rPr>
              <w:t>第</w:t>
            </w:r>
            <w:r w:rsidR="00043A5C">
              <w:rPr>
                <w:rFonts w:asciiTheme="minorEastAsia" w:eastAsiaTheme="minorEastAsia" w:hAnsiTheme="minorEastAsia" w:hint="eastAsia"/>
              </w:rPr>
              <w:t>7.3.</w:t>
            </w:r>
            <w:r w:rsidRPr="00043A5C">
              <w:rPr>
                <w:rFonts w:asciiTheme="minorEastAsia" w:eastAsiaTheme="minorEastAsia" w:hAnsiTheme="minorEastAsia" w:hint="eastAsia"/>
              </w:rPr>
              <w:t>3</w:t>
            </w:r>
            <w:r w:rsidRPr="00F87AAA">
              <w:rPr>
                <w:rFonts w:ascii="Times New Roman" w:hint="eastAsia"/>
              </w:rPr>
              <w:t>条的规定</w:t>
            </w:r>
            <w:r w:rsidR="000E6B42" w:rsidRPr="0008400C">
              <w:rPr>
                <w:rFonts w:ascii="Times New Roman"/>
                <w:lang w:bidi="en-US"/>
              </w:rPr>
              <w:t>；</w:t>
            </w:r>
          </w:p>
        </w:tc>
      </w:tr>
      <w:tr w:rsidR="000E6B42" w:rsidTr="002162DA">
        <w:tc>
          <w:tcPr>
            <w:tcW w:w="1242" w:type="dxa"/>
            <w:vAlign w:val="center"/>
          </w:tcPr>
          <w:p w:rsidR="000E6B42" w:rsidRDefault="00043A5C" w:rsidP="002162DA">
            <w:pPr>
              <w:ind w:rightChars="-50" w:right="-105"/>
              <w:jc w:val="right"/>
            </w:pPr>
            <w:r w:rsidRPr="00043A5C">
              <w:rPr>
                <w:rFonts w:ascii="Times New Roman"/>
                <w:position w:val="-12"/>
                <w:sz w:val="21"/>
              </w:rPr>
              <w:object w:dxaOrig="300" w:dyaOrig="360">
                <v:shape id="_x0000_i1185" type="#_x0000_t75" style="width:15pt;height:19pt" o:ole="" filled="t">
                  <v:imagedata r:id="rId324" o:title=""/>
                </v:shape>
                <o:OLEObject Type="Embed" ProgID="Equation.DSMT4" ShapeID="_x0000_i1185" DrawAspect="Content" ObjectID="_1697628966" r:id="rId325"/>
              </w:object>
            </w:r>
          </w:p>
        </w:tc>
        <w:tc>
          <w:tcPr>
            <w:tcW w:w="7280" w:type="dxa"/>
          </w:tcPr>
          <w:p w:rsidR="000E6B42" w:rsidRPr="004775D1" w:rsidRDefault="000E6B42" w:rsidP="00B63055">
            <w:pPr>
              <w:spacing w:beforeLines="50" w:afterLines="50"/>
              <w:ind w:leftChars="-51" w:left="-15" w:hangingChars="51" w:hanging="92"/>
              <w:rPr>
                <w:rFonts w:eastAsia="PMingLiU"/>
                <w:lang w:val="zh-TW" w:eastAsia="zh-TW" w:bidi="zh-TW"/>
              </w:rPr>
            </w:pPr>
            <w:r>
              <w:t>——</w:t>
            </w:r>
            <w:r w:rsidR="00043A5C" w:rsidRPr="0008400C">
              <w:rPr>
                <w:rFonts w:ascii="Times New Roman"/>
              </w:rPr>
              <w:t>基础底面以上土的加权平均重度</w:t>
            </w:r>
            <w:r w:rsidR="00043A5C" w:rsidRPr="0008400C">
              <w:rPr>
                <w:rFonts w:ascii="Times New Roman"/>
                <w:lang w:bidi="en-US"/>
              </w:rPr>
              <w:t>（</w:t>
            </w:r>
            <w:r w:rsidR="00043A5C" w:rsidRPr="0008400C">
              <w:rPr>
                <w:rFonts w:ascii="Times New Roman" w:eastAsia="Times New Roman"/>
                <w:lang w:bidi="en-US"/>
              </w:rPr>
              <w:t>kN/</w:t>
            </w:r>
            <w:r w:rsidR="00043A5C">
              <w:rPr>
                <w:rFonts w:ascii="Times New Roman" w:eastAsia="Times New Roman"/>
                <w:lang w:bidi="en-US"/>
              </w:rPr>
              <w:t>m</w:t>
            </w:r>
            <w:r w:rsidR="00043A5C" w:rsidRPr="00043A5C">
              <w:rPr>
                <w:rFonts w:ascii="Times New Roman" w:eastAsia="Times New Roman"/>
                <w:vertAlign w:val="superscript"/>
                <w:lang w:bidi="en-US"/>
              </w:rPr>
              <w:t>3</w:t>
            </w:r>
            <w:r w:rsidR="00043A5C" w:rsidRPr="0008400C">
              <w:rPr>
                <w:rFonts w:hint="eastAsia"/>
                <w:lang w:bidi="en-US"/>
              </w:rPr>
              <w:t>）</w:t>
            </w:r>
            <w:r w:rsidR="00043A5C">
              <w:rPr>
                <w:rFonts w:hint="eastAsia"/>
                <w:lang w:bidi="en-US"/>
              </w:rPr>
              <w:t>，</w:t>
            </w:r>
            <w:r w:rsidR="00043A5C" w:rsidRPr="0008400C">
              <w:rPr>
                <w:rFonts w:ascii="Times New Roman"/>
              </w:rPr>
              <w:t>地下水位以下取有效重度</w:t>
            </w:r>
            <w:r w:rsidRPr="000E67AB">
              <w:rPr>
                <w:rFonts w:ascii="Times New Roman" w:hint="eastAsia"/>
              </w:rPr>
              <w:t>；</w:t>
            </w:r>
          </w:p>
        </w:tc>
      </w:tr>
      <w:tr w:rsidR="00043A5C" w:rsidTr="002162DA">
        <w:tc>
          <w:tcPr>
            <w:tcW w:w="1242" w:type="dxa"/>
            <w:vAlign w:val="center"/>
          </w:tcPr>
          <w:p w:rsidR="00043A5C" w:rsidRDefault="00043A5C" w:rsidP="00043A5C">
            <w:pPr>
              <w:ind w:rightChars="-50" w:right="-105"/>
              <w:jc w:val="right"/>
            </w:pPr>
            <w:r w:rsidRPr="00043A5C">
              <w:rPr>
                <w:rFonts w:ascii="Times New Roman"/>
                <w:position w:val="-6"/>
                <w:sz w:val="21"/>
              </w:rPr>
              <w:object w:dxaOrig="220" w:dyaOrig="279">
                <v:shape id="_x0000_i1186" type="#_x0000_t75" style="width:10pt;height:14pt" o:ole="" filled="t">
                  <v:imagedata r:id="rId326" o:title=""/>
                </v:shape>
                <o:OLEObject Type="Embed" ProgID="Equation.DSMT4" ShapeID="_x0000_i1186" DrawAspect="Content" ObjectID="_1697628967" r:id="rId327"/>
              </w:object>
            </w:r>
          </w:p>
        </w:tc>
        <w:tc>
          <w:tcPr>
            <w:tcW w:w="7280" w:type="dxa"/>
          </w:tcPr>
          <w:p w:rsidR="00043A5C" w:rsidRPr="004775D1" w:rsidRDefault="00043A5C" w:rsidP="00B63055">
            <w:pPr>
              <w:spacing w:beforeLines="50" w:afterLines="50"/>
              <w:ind w:leftChars="-51" w:left="-15" w:hangingChars="51" w:hanging="92"/>
              <w:rPr>
                <w:rFonts w:eastAsia="PMingLiU"/>
                <w:lang w:val="zh-TW" w:eastAsia="zh-TW" w:bidi="zh-TW"/>
              </w:rPr>
            </w:pPr>
            <w:r>
              <w:t>——</w:t>
            </w:r>
            <w:r w:rsidRPr="00043A5C">
              <w:rPr>
                <w:rFonts w:ascii="Times New Roman" w:hint="eastAsia"/>
              </w:rPr>
              <w:t>基础埋置深度（</w:t>
            </w:r>
            <w:r w:rsidRPr="00043A5C">
              <w:rPr>
                <w:rFonts w:ascii="Times New Roman" w:hint="eastAsia"/>
              </w:rPr>
              <w:t>m</w:t>
            </w:r>
            <w:r w:rsidRPr="00043A5C">
              <w:rPr>
                <w:rFonts w:ascii="Times New Roman" w:hint="eastAsia"/>
              </w:rPr>
              <w:t>）</w:t>
            </w:r>
            <w:r w:rsidRPr="000E67AB">
              <w:rPr>
                <w:rFonts w:ascii="Times New Roman" w:hint="eastAsia"/>
              </w:rPr>
              <w:t>；</w:t>
            </w:r>
          </w:p>
        </w:tc>
      </w:tr>
      <w:tr w:rsidR="00043A5C" w:rsidTr="002162DA">
        <w:tc>
          <w:tcPr>
            <w:tcW w:w="1242" w:type="dxa"/>
            <w:vAlign w:val="center"/>
          </w:tcPr>
          <w:p w:rsidR="00043A5C" w:rsidRDefault="00043A5C" w:rsidP="00043A5C">
            <w:pPr>
              <w:ind w:rightChars="-50" w:right="-105"/>
              <w:jc w:val="right"/>
            </w:pPr>
            <w:r w:rsidRPr="00043A5C">
              <w:rPr>
                <w:rFonts w:ascii="Times New Roman"/>
                <w:position w:val="-14"/>
                <w:sz w:val="21"/>
              </w:rPr>
              <w:object w:dxaOrig="400" w:dyaOrig="380">
                <v:shape id="_x0000_i1187" type="#_x0000_t75" style="width:21.5pt;height:19.5pt" o:ole="" filled="t">
                  <v:imagedata r:id="rId328" o:title=""/>
                </v:shape>
                <o:OLEObject Type="Embed" ProgID="Equation.DSMT4" ShapeID="_x0000_i1187" DrawAspect="Content" ObjectID="_1697628968" r:id="rId329"/>
              </w:object>
            </w:r>
          </w:p>
        </w:tc>
        <w:tc>
          <w:tcPr>
            <w:tcW w:w="7280" w:type="dxa"/>
          </w:tcPr>
          <w:p w:rsidR="00043A5C" w:rsidRPr="004775D1" w:rsidRDefault="00043A5C" w:rsidP="00B63055">
            <w:pPr>
              <w:spacing w:beforeLines="50" w:afterLines="50"/>
              <w:ind w:leftChars="-51" w:left="-15" w:hangingChars="51" w:hanging="92"/>
              <w:rPr>
                <w:rFonts w:eastAsia="PMingLiU"/>
                <w:lang w:val="zh-TW" w:eastAsia="zh-TW" w:bidi="zh-TW"/>
              </w:rPr>
            </w:pPr>
            <w:r>
              <w:t>——</w:t>
            </w:r>
            <w:r w:rsidRPr="0008400C">
              <w:rPr>
                <w:rFonts w:ascii="Times New Roman"/>
              </w:rPr>
              <w:t>深度修正后的复合地基承载力特征值</w:t>
            </w:r>
            <w:r w:rsidRPr="0008400C">
              <w:rPr>
                <w:rFonts w:ascii="Times New Roman"/>
                <w:lang w:bidi="en-US"/>
              </w:rPr>
              <w:t>（</w:t>
            </w:r>
            <w:r w:rsidRPr="0008400C">
              <w:rPr>
                <w:rFonts w:ascii="Times New Roman" w:eastAsia="Times New Roman"/>
                <w:lang w:bidi="en-US"/>
              </w:rPr>
              <w:t>kPa</w:t>
            </w:r>
            <w:r w:rsidRPr="0008400C">
              <w:rPr>
                <w:rFonts w:hint="eastAsia"/>
                <w:lang w:bidi="en-US"/>
              </w:rPr>
              <w:t>）</w:t>
            </w:r>
            <w:r w:rsidRPr="0008400C">
              <w:rPr>
                <w:rFonts w:ascii="Times New Roman"/>
                <w:lang w:bidi="en-US"/>
              </w:rPr>
              <w:t>。</w:t>
            </w:r>
          </w:p>
        </w:tc>
      </w:tr>
    </w:tbl>
    <w:p w:rsidR="00B307B6" w:rsidRDefault="00043A5C" w:rsidP="00B307B6">
      <w:pPr>
        <w:spacing w:line="360" w:lineRule="auto"/>
      </w:pPr>
      <w:r>
        <w:rPr>
          <w:b/>
          <w:bCs/>
        </w:rPr>
        <w:t>7</w:t>
      </w:r>
      <w:r>
        <w:rPr>
          <w:rFonts w:eastAsiaTheme="minorEastAsia"/>
          <w:b/>
          <w:bCs/>
          <w:spacing w:val="54"/>
        </w:rPr>
        <w:t>.</w:t>
      </w:r>
      <w:r>
        <w:rPr>
          <w:b/>
          <w:bCs/>
        </w:rPr>
        <w:t>1</w:t>
      </w:r>
      <w:r>
        <w:rPr>
          <w:rFonts w:eastAsiaTheme="minorEastAsia"/>
          <w:b/>
          <w:bCs/>
          <w:spacing w:val="54"/>
        </w:rPr>
        <w:t>.</w:t>
      </w:r>
      <w:r>
        <w:rPr>
          <w:b/>
          <w:bCs/>
        </w:rPr>
        <w:t xml:space="preserve">7  </w:t>
      </w:r>
      <w:r w:rsidRPr="00043A5C">
        <w:rPr>
          <w:rFonts w:hint="eastAsia"/>
        </w:rPr>
        <w:t>复合地基变形计算应符合现行国家标准《建筑地基基础设计规范》</w:t>
      </w:r>
      <w:r w:rsidRPr="00043A5C">
        <w:rPr>
          <w:rFonts w:hint="eastAsia"/>
        </w:rPr>
        <w:t xml:space="preserve">GB </w:t>
      </w:r>
      <w:r w:rsidRPr="00043A5C">
        <w:rPr>
          <w:rFonts w:asciiTheme="minorEastAsia" w:eastAsiaTheme="minorEastAsia" w:hAnsiTheme="minorEastAsia" w:hint="eastAsia"/>
        </w:rPr>
        <w:t>50007</w:t>
      </w:r>
      <w:r w:rsidRPr="00043A5C">
        <w:rPr>
          <w:rFonts w:hint="eastAsia"/>
        </w:rPr>
        <w:t>的有关</w:t>
      </w:r>
      <w:r w:rsidRPr="00043A5C">
        <w:rPr>
          <w:rFonts w:hint="eastAsia"/>
        </w:rPr>
        <w:lastRenderedPageBreak/>
        <w:t>规定，地基变形计算深度应大于复合土层的深度。复合土层的分层与天然地基相同，各复合土层的压缩模量等于该层天然地基压缩模量的</w:t>
      </w:r>
      <w:r w:rsidRPr="00043A5C">
        <w:rPr>
          <w:position w:val="-10"/>
        </w:rPr>
        <w:object w:dxaOrig="240" w:dyaOrig="320">
          <v:shape id="_x0000_i1188" type="#_x0000_t75" style="width:12pt;height:17pt" o:ole="" filled="t">
            <v:imagedata r:id="rId330" o:title=""/>
          </v:shape>
          <o:OLEObject Type="Embed" ProgID="Equation.DSMT4" ShapeID="_x0000_i1188" DrawAspect="Content" ObjectID="_1697628969" r:id="rId331"/>
        </w:object>
      </w:r>
      <w:r>
        <w:rPr>
          <w:rFonts w:hint="eastAsia"/>
        </w:rPr>
        <w:t>倍</w:t>
      </w:r>
      <w:r w:rsidRPr="00043A5C">
        <w:rPr>
          <w:rFonts w:hint="eastAsia"/>
        </w:rPr>
        <w:t>，</w:t>
      </w:r>
      <w:r w:rsidRPr="00043A5C">
        <w:rPr>
          <w:position w:val="-10"/>
        </w:rPr>
        <w:object w:dxaOrig="240" w:dyaOrig="320">
          <v:shape id="_x0000_i1189" type="#_x0000_t75" style="width:12pt;height:17pt" o:ole="" filled="t">
            <v:imagedata r:id="rId330" o:title=""/>
          </v:shape>
          <o:OLEObject Type="Embed" ProgID="Equation.DSMT4" ShapeID="_x0000_i1189" DrawAspect="Content" ObjectID="_1697628970" r:id="rId332"/>
        </w:object>
      </w:r>
      <w:r w:rsidRPr="00043A5C">
        <w:rPr>
          <w:rFonts w:hint="eastAsia"/>
        </w:rPr>
        <w:t>值可按下式确定：</w:t>
      </w:r>
    </w:p>
    <w:p w:rsidR="00043A5C" w:rsidRPr="00043A5C" w:rsidRDefault="000D2CC5" w:rsidP="00A95D5E">
      <w:pPr>
        <w:wordWrap w:val="0"/>
        <w:spacing w:line="360" w:lineRule="auto"/>
        <w:jc w:val="right"/>
      </w:pPr>
      <w:r w:rsidRPr="000D2CC5">
        <w:rPr>
          <w:position w:val="-30"/>
        </w:rPr>
        <w:object w:dxaOrig="800" w:dyaOrig="720">
          <v:shape id="_x0000_i1190" type="#_x0000_t75" style="width:40.5pt;height:36.5pt" o:ole="" filled="t">
            <v:imagedata r:id="rId333" o:title=""/>
          </v:shape>
          <o:OLEObject Type="Embed" ProgID="Equation.DSMT4" ShapeID="_x0000_i1190" DrawAspect="Content" ObjectID="_1697628971" r:id="rId334"/>
        </w:object>
      </w:r>
      <w:r w:rsidRPr="00EC6789">
        <w:rPr>
          <w:rFonts w:hint="eastAsia"/>
          <w:lang w:eastAsia="zh-TW"/>
        </w:rPr>
        <w:t>（</w:t>
      </w:r>
      <w:r>
        <w:rPr>
          <w:rFonts w:asciiTheme="minorEastAsia" w:eastAsiaTheme="minorEastAsia" w:hAnsiTheme="minorEastAsia"/>
          <w:lang w:eastAsia="zh-TW"/>
        </w:rPr>
        <w:t>7</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1</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7</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0D2CC5" w:rsidRPr="00A95D5E" w:rsidTr="002162DA">
        <w:tc>
          <w:tcPr>
            <w:tcW w:w="1242" w:type="dxa"/>
          </w:tcPr>
          <w:p w:rsidR="000D2CC5" w:rsidRPr="00A95D5E" w:rsidRDefault="000D2CC5" w:rsidP="002162DA">
            <w:pPr>
              <w:ind w:rightChars="-50" w:right="-105"/>
              <w:jc w:val="right"/>
              <w:rPr>
                <w:sz w:val="21"/>
                <w:szCs w:val="21"/>
              </w:rPr>
            </w:pPr>
            <w:r w:rsidRPr="00A95D5E">
              <w:rPr>
                <w:rFonts w:hint="eastAsia"/>
                <w:sz w:val="21"/>
                <w:szCs w:val="21"/>
                <w:lang w:eastAsia="zh-TW"/>
              </w:rPr>
              <w:t>式中：</w:t>
            </w:r>
            <w:r w:rsidRPr="00A95D5E">
              <w:rPr>
                <w:rFonts w:ascii="Times New Roman"/>
                <w:position w:val="-12"/>
                <w:sz w:val="21"/>
                <w:szCs w:val="21"/>
              </w:rPr>
              <w:object w:dxaOrig="340" w:dyaOrig="360">
                <v:shape id="_x0000_i1191" type="#_x0000_t75" style="width:16.5pt;height:19pt" o:ole="" filled="t">
                  <v:imagedata r:id="rId335" o:title=""/>
                </v:shape>
                <o:OLEObject Type="Embed" ProgID="Equation.DSMT4" ShapeID="_x0000_i1191" DrawAspect="Content" ObjectID="_1697628972" r:id="rId336"/>
              </w:object>
            </w:r>
          </w:p>
        </w:tc>
        <w:tc>
          <w:tcPr>
            <w:tcW w:w="7280" w:type="dxa"/>
          </w:tcPr>
          <w:p w:rsidR="000D2CC5" w:rsidRPr="00A95D5E" w:rsidRDefault="000D2CC5" w:rsidP="00B63055">
            <w:pPr>
              <w:spacing w:beforeLines="50" w:afterLines="50"/>
              <w:ind w:leftChars="-51" w:hangingChars="51" w:hanging="107"/>
              <w:rPr>
                <w:sz w:val="21"/>
                <w:szCs w:val="21"/>
              </w:rPr>
            </w:pPr>
            <w:r w:rsidRPr="00A95D5E">
              <w:rPr>
                <w:sz w:val="21"/>
                <w:szCs w:val="21"/>
              </w:rPr>
              <w:t>——</w:t>
            </w:r>
            <w:r w:rsidRPr="00A95D5E">
              <w:rPr>
                <w:rFonts w:ascii="Times New Roman"/>
                <w:sz w:val="21"/>
                <w:szCs w:val="21"/>
              </w:rPr>
              <w:t>基础底面下天然地基承载力特征值</w:t>
            </w:r>
            <w:r w:rsidRPr="00A95D5E">
              <w:rPr>
                <w:rFonts w:ascii="Times New Roman"/>
                <w:sz w:val="21"/>
                <w:szCs w:val="21"/>
                <w:lang w:bidi="en-US"/>
              </w:rPr>
              <w:t>（</w:t>
            </w:r>
            <w:r w:rsidRPr="00A95D5E">
              <w:rPr>
                <w:rFonts w:ascii="Times New Roman" w:eastAsia="Times New Roman"/>
                <w:sz w:val="21"/>
                <w:szCs w:val="21"/>
                <w:lang w:bidi="en-US"/>
              </w:rPr>
              <w:t>kPa</w:t>
            </w:r>
            <w:r w:rsidRPr="00A95D5E">
              <w:rPr>
                <w:rFonts w:hint="eastAsia"/>
                <w:sz w:val="21"/>
                <w:szCs w:val="21"/>
                <w:lang w:bidi="en-US"/>
              </w:rPr>
              <w:t>）</w:t>
            </w:r>
            <w:r w:rsidRPr="00A95D5E">
              <w:rPr>
                <w:rFonts w:ascii="Times New Roman"/>
                <w:sz w:val="21"/>
                <w:szCs w:val="21"/>
              </w:rPr>
              <w:t>。</w:t>
            </w:r>
          </w:p>
        </w:tc>
      </w:tr>
    </w:tbl>
    <w:p w:rsidR="00B307B6" w:rsidRDefault="000D2CC5" w:rsidP="00B307B6">
      <w:pPr>
        <w:spacing w:line="360" w:lineRule="auto"/>
      </w:pPr>
      <w:r>
        <w:rPr>
          <w:b/>
          <w:bCs/>
        </w:rPr>
        <w:t>7</w:t>
      </w:r>
      <w:r>
        <w:rPr>
          <w:rFonts w:eastAsiaTheme="minorEastAsia"/>
          <w:b/>
          <w:bCs/>
          <w:spacing w:val="54"/>
        </w:rPr>
        <w:t>.</w:t>
      </w:r>
      <w:r>
        <w:rPr>
          <w:b/>
          <w:bCs/>
        </w:rPr>
        <w:t>1</w:t>
      </w:r>
      <w:r>
        <w:rPr>
          <w:rFonts w:eastAsiaTheme="minorEastAsia"/>
          <w:b/>
          <w:bCs/>
          <w:spacing w:val="54"/>
        </w:rPr>
        <w:t>.</w:t>
      </w:r>
      <w:r w:rsidR="002162DA">
        <w:rPr>
          <w:b/>
          <w:bCs/>
        </w:rPr>
        <w:t>8</w:t>
      </w:r>
      <w:r w:rsidRPr="0008400C">
        <w:t>复合地基的沉降计算经验系数</w:t>
      </w:r>
      <w:r w:rsidR="00170887" w:rsidRPr="000D2CC5">
        <w:rPr>
          <w:position w:val="-10"/>
        </w:rPr>
        <w:object w:dxaOrig="260" w:dyaOrig="300">
          <v:shape id="_x0000_i1192" type="#_x0000_t75" style="width:14pt;height:15pt" o:ole="" filled="t">
            <v:imagedata r:id="rId337" o:title=""/>
          </v:shape>
          <o:OLEObject Type="Embed" ProgID="Equation.DSMT4" ShapeID="_x0000_i1192" DrawAspect="Content" ObjectID="_1697628973" r:id="rId338"/>
        </w:object>
      </w:r>
      <w:r w:rsidR="00170887">
        <w:t>可</w:t>
      </w:r>
      <w:r w:rsidRPr="0008400C">
        <w:t>根据地区沉降观测资料统计值确定，无经验取值时，可采用表</w:t>
      </w:r>
      <w:r w:rsidRPr="000D2CC5">
        <w:rPr>
          <w:rFonts w:asciiTheme="minorEastAsia" w:eastAsiaTheme="minorEastAsia" w:hAnsiTheme="minorEastAsia"/>
          <w:lang w:bidi="en-US"/>
        </w:rPr>
        <w:t>7.1.8</w:t>
      </w:r>
      <w:r w:rsidRPr="0008400C">
        <w:t>的数值。</w:t>
      </w:r>
    </w:p>
    <w:p w:rsidR="000D2CC5" w:rsidRDefault="000D2CC5" w:rsidP="000D2CC5">
      <w:pPr>
        <w:spacing w:line="360" w:lineRule="auto"/>
        <w:jc w:val="center"/>
      </w:pPr>
      <w:r w:rsidRPr="00EC6789">
        <w:rPr>
          <w:rFonts w:eastAsia="黑体"/>
          <w:b/>
          <w:sz w:val="18"/>
          <w:szCs w:val="18"/>
        </w:rPr>
        <w:t>表</w:t>
      </w:r>
      <w:r>
        <w:rPr>
          <w:b/>
          <w:sz w:val="18"/>
          <w:szCs w:val="18"/>
        </w:rPr>
        <w:t>7</w:t>
      </w:r>
      <w:r w:rsidRPr="00EC6789">
        <w:rPr>
          <w:rFonts w:eastAsiaTheme="minorEastAsia"/>
          <w:b/>
          <w:spacing w:val="54"/>
          <w:sz w:val="18"/>
          <w:szCs w:val="18"/>
        </w:rPr>
        <w:t>.</w:t>
      </w:r>
      <w:r>
        <w:rPr>
          <w:b/>
          <w:sz w:val="18"/>
          <w:szCs w:val="18"/>
        </w:rPr>
        <w:t>1</w:t>
      </w:r>
      <w:r w:rsidRPr="00EC6789">
        <w:rPr>
          <w:rFonts w:eastAsiaTheme="minorEastAsia"/>
          <w:b/>
          <w:spacing w:val="54"/>
          <w:sz w:val="18"/>
          <w:szCs w:val="18"/>
        </w:rPr>
        <w:t>.</w:t>
      </w:r>
      <w:r>
        <w:rPr>
          <w:b/>
          <w:sz w:val="18"/>
          <w:szCs w:val="18"/>
        </w:rPr>
        <w:t>8</w:t>
      </w:r>
      <w:r>
        <w:rPr>
          <w:rFonts w:eastAsia="黑体" w:hint="eastAsia"/>
          <w:b/>
          <w:sz w:val="18"/>
          <w:szCs w:val="18"/>
        </w:rPr>
        <w:t>沉降计算经验系数</w:t>
      </w:r>
      <w:r w:rsidRPr="000D2CC5">
        <w:rPr>
          <w:position w:val="-10"/>
        </w:rPr>
        <w:object w:dxaOrig="260" w:dyaOrig="300">
          <v:shape id="_x0000_i1193" type="#_x0000_t75" style="width:14pt;height:15pt" o:ole="" filled="t">
            <v:imagedata r:id="rId337" o:title=""/>
          </v:shape>
          <o:OLEObject Type="Embed" ProgID="Equation.DSMT4" ShapeID="_x0000_i1193" DrawAspect="Content" ObjectID="_1697628974" r:id="rId339"/>
        </w:object>
      </w:r>
    </w:p>
    <w:tbl>
      <w:tblPr>
        <w:tblStyle w:val="affffa"/>
        <w:tblW w:w="0" w:type="auto"/>
        <w:tblBorders>
          <w:top w:val="single" w:sz="12" w:space="0" w:color="000000"/>
          <w:left w:val="single" w:sz="12" w:space="0" w:color="000000"/>
          <w:bottom w:val="single" w:sz="12" w:space="0" w:color="000000"/>
          <w:right w:val="single" w:sz="12" w:space="0" w:color="000000"/>
        </w:tblBorders>
        <w:tblLook w:val="04A0"/>
      </w:tblPr>
      <w:tblGrid>
        <w:gridCol w:w="1420"/>
        <w:gridCol w:w="1420"/>
        <w:gridCol w:w="1420"/>
        <w:gridCol w:w="1420"/>
        <w:gridCol w:w="1421"/>
        <w:gridCol w:w="1421"/>
      </w:tblGrid>
      <w:tr w:rsidR="000D2CC5" w:rsidRPr="000D2CC5" w:rsidTr="000D2CC5">
        <w:tc>
          <w:tcPr>
            <w:tcW w:w="1420"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imes New Roman"/>
                <w:position w:val="-6"/>
                <w:sz w:val="21"/>
                <w:szCs w:val="18"/>
              </w:rPr>
              <w:object w:dxaOrig="260" w:dyaOrig="300">
                <v:shape id="_x0000_i1194" type="#_x0000_t75" style="width:14pt;height:15pt" o:ole="" filled="t">
                  <v:imagedata r:id="rId340" o:title=""/>
                </v:shape>
                <o:OLEObject Type="Embed" ProgID="Equation.DSMT4" ShapeID="_x0000_i1194" DrawAspect="Content" ObjectID="_1697628975" r:id="rId341"/>
              </w:object>
            </w:r>
            <w:r>
              <w:rPr>
                <w:rFonts w:ascii="Times New Roman"/>
                <w:szCs w:val="18"/>
              </w:rPr>
              <w:t>（</w:t>
            </w:r>
            <w:r>
              <w:rPr>
                <w:rFonts w:ascii="Times New Roman"/>
                <w:szCs w:val="18"/>
              </w:rPr>
              <w:t>MP</w:t>
            </w:r>
            <w:r>
              <w:rPr>
                <w:rFonts w:ascii="Times New Roman" w:hint="eastAsia"/>
                <w:szCs w:val="18"/>
              </w:rPr>
              <w:t>a</w:t>
            </w:r>
            <w:r>
              <w:rPr>
                <w:rFonts w:ascii="Times New Roman"/>
                <w:szCs w:val="18"/>
              </w:rPr>
              <w:t>）</w:t>
            </w:r>
          </w:p>
        </w:tc>
        <w:tc>
          <w:tcPr>
            <w:tcW w:w="1420"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4</w:t>
            </w:r>
            <w:r w:rsidRPr="000D2CC5">
              <w:rPr>
                <w:rFonts w:asciiTheme="minorEastAsia" w:eastAsiaTheme="minorEastAsia" w:hAnsiTheme="minorEastAsia"/>
                <w:szCs w:val="18"/>
              </w:rPr>
              <w:t>.0</w:t>
            </w:r>
          </w:p>
        </w:tc>
        <w:tc>
          <w:tcPr>
            <w:tcW w:w="1420"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7</w:t>
            </w:r>
            <w:r w:rsidRPr="000D2CC5">
              <w:rPr>
                <w:rFonts w:asciiTheme="minorEastAsia" w:eastAsiaTheme="minorEastAsia" w:hAnsiTheme="minorEastAsia"/>
                <w:szCs w:val="18"/>
              </w:rPr>
              <w:t>.0</w:t>
            </w:r>
          </w:p>
        </w:tc>
        <w:tc>
          <w:tcPr>
            <w:tcW w:w="1420"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1</w:t>
            </w:r>
            <w:r w:rsidRPr="000D2CC5">
              <w:rPr>
                <w:rFonts w:asciiTheme="minorEastAsia" w:eastAsiaTheme="minorEastAsia" w:hAnsiTheme="minorEastAsia"/>
                <w:szCs w:val="18"/>
              </w:rPr>
              <w:t>5.0</w:t>
            </w:r>
          </w:p>
        </w:tc>
        <w:tc>
          <w:tcPr>
            <w:tcW w:w="1421"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2</w:t>
            </w:r>
            <w:r w:rsidRPr="000D2CC5">
              <w:rPr>
                <w:rFonts w:asciiTheme="minorEastAsia" w:eastAsiaTheme="minorEastAsia" w:hAnsiTheme="minorEastAsia"/>
                <w:szCs w:val="18"/>
              </w:rPr>
              <w:t>0.0</w:t>
            </w:r>
          </w:p>
        </w:tc>
        <w:tc>
          <w:tcPr>
            <w:tcW w:w="1421"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3</w:t>
            </w:r>
            <w:r w:rsidRPr="000D2CC5">
              <w:rPr>
                <w:rFonts w:asciiTheme="minorEastAsia" w:eastAsiaTheme="minorEastAsia" w:hAnsiTheme="minorEastAsia"/>
                <w:szCs w:val="18"/>
              </w:rPr>
              <w:t>5.0</w:t>
            </w:r>
          </w:p>
        </w:tc>
      </w:tr>
      <w:tr w:rsidR="000D2CC5" w:rsidRPr="000D2CC5" w:rsidTr="000D2CC5">
        <w:tc>
          <w:tcPr>
            <w:tcW w:w="1420"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imes New Roman"/>
                <w:position w:val="-10"/>
                <w:sz w:val="21"/>
              </w:rPr>
              <w:object w:dxaOrig="260" w:dyaOrig="300">
                <v:shape id="_x0000_i1195" type="#_x0000_t75" style="width:14pt;height:15pt" o:ole="" filled="t">
                  <v:imagedata r:id="rId337" o:title=""/>
                </v:shape>
                <o:OLEObject Type="Embed" ProgID="Equation.DSMT4" ShapeID="_x0000_i1195" DrawAspect="Content" ObjectID="_1697628976" r:id="rId342"/>
              </w:object>
            </w:r>
          </w:p>
        </w:tc>
        <w:tc>
          <w:tcPr>
            <w:tcW w:w="1420"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1</w:t>
            </w:r>
            <w:r w:rsidRPr="000D2CC5">
              <w:rPr>
                <w:rFonts w:asciiTheme="minorEastAsia" w:eastAsiaTheme="minorEastAsia" w:hAnsiTheme="minorEastAsia"/>
                <w:szCs w:val="18"/>
              </w:rPr>
              <w:t>.0</w:t>
            </w:r>
          </w:p>
        </w:tc>
        <w:tc>
          <w:tcPr>
            <w:tcW w:w="1420"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0</w:t>
            </w:r>
            <w:r w:rsidRPr="000D2CC5">
              <w:rPr>
                <w:rFonts w:asciiTheme="minorEastAsia" w:eastAsiaTheme="minorEastAsia" w:hAnsiTheme="minorEastAsia"/>
                <w:szCs w:val="18"/>
              </w:rPr>
              <w:t>.7</w:t>
            </w:r>
          </w:p>
        </w:tc>
        <w:tc>
          <w:tcPr>
            <w:tcW w:w="1420"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0</w:t>
            </w:r>
            <w:r w:rsidRPr="000D2CC5">
              <w:rPr>
                <w:rFonts w:asciiTheme="minorEastAsia" w:eastAsiaTheme="minorEastAsia" w:hAnsiTheme="minorEastAsia"/>
                <w:szCs w:val="18"/>
              </w:rPr>
              <w:t>.4</w:t>
            </w:r>
          </w:p>
        </w:tc>
        <w:tc>
          <w:tcPr>
            <w:tcW w:w="1421"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0</w:t>
            </w:r>
            <w:r w:rsidRPr="000D2CC5">
              <w:rPr>
                <w:rFonts w:asciiTheme="minorEastAsia" w:eastAsiaTheme="minorEastAsia" w:hAnsiTheme="minorEastAsia"/>
                <w:szCs w:val="18"/>
              </w:rPr>
              <w:t>.25</w:t>
            </w:r>
          </w:p>
        </w:tc>
        <w:tc>
          <w:tcPr>
            <w:tcW w:w="1421" w:type="dxa"/>
          </w:tcPr>
          <w:p w:rsidR="000D2CC5" w:rsidRPr="000D2CC5" w:rsidRDefault="000D2CC5" w:rsidP="000D2CC5">
            <w:pPr>
              <w:spacing w:line="360" w:lineRule="auto"/>
              <w:jc w:val="center"/>
              <w:rPr>
                <w:rFonts w:asciiTheme="minorEastAsia" w:eastAsiaTheme="minorEastAsia" w:hAnsiTheme="minorEastAsia"/>
                <w:szCs w:val="18"/>
              </w:rPr>
            </w:pPr>
            <w:r w:rsidRPr="000D2CC5">
              <w:rPr>
                <w:rFonts w:asciiTheme="minorEastAsia" w:eastAsiaTheme="minorEastAsia" w:hAnsiTheme="minorEastAsia" w:hint="eastAsia"/>
                <w:szCs w:val="18"/>
              </w:rPr>
              <w:t>0</w:t>
            </w:r>
            <w:r w:rsidRPr="000D2CC5">
              <w:rPr>
                <w:rFonts w:asciiTheme="minorEastAsia" w:eastAsiaTheme="minorEastAsia" w:hAnsiTheme="minorEastAsia"/>
                <w:szCs w:val="18"/>
              </w:rPr>
              <w:t>.2</w:t>
            </w:r>
          </w:p>
        </w:tc>
      </w:tr>
    </w:tbl>
    <w:p w:rsidR="000D2CC5" w:rsidRPr="000D2CC5" w:rsidRDefault="000D2CC5" w:rsidP="000D2CC5">
      <w:pPr>
        <w:spacing w:line="360" w:lineRule="auto"/>
        <w:rPr>
          <w:rFonts w:asciiTheme="minorEastAsia" w:eastAsiaTheme="minorEastAsia" w:hAnsiTheme="minorEastAsia"/>
          <w:sz w:val="18"/>
          <w:szCs w:val="18"/>
          <w:lang w:eastAsia="zh-TW"/>
        </w:rPr>
      </w:pPr>
      <w:r w:rsidRPr="000D2CC5">
        <w:rPr>
          <w:rFonts w:asciiTheme="minorEastAsia" w:eastAsiaTheme="minorEastAsia" w:hAnsiTheme="minorEastAsia" w:hint="eastAsia"/>
          <w:sz w:val="18"/>
          <w:szCs w:val="18"/>
          <w:lang w:eastAsia="zh-TW"/>
        </w:rPr>
        <w:t>注：</w:t>
      </w:r>
      <w:r w:rsidRPr="000D2CC5">
        <w:rPr>
          <w:position w:val="-6"/>
          <w:sz w:val="18"/>
          <w:szCs w:val="18"/>
        </w:rPr>
        <w:object w:dxaOrig="260" w:dyaOrig="300">
          <v:shape id="_x0000_i1196" type="#_x0000_t75" style="width:14pt;height:15pt" o:ole="" filled="t">
            <v:imagedata r:id="rId340" o:title=""/>
          </v:shape>
          <o:OLEObject Type="Embed" ProgID="Equation.DSMT4" ShapeID="_x0000_i1196" DrawAspect="Content" ObjectID="_1697628977" r:id="rId343"/>
        </w:object>
      </w:r>
      <w:r w:rsidRPr="000D2CC5">
        <w:rPr>
          <w:rFonts w:asciiTheme="minorEastAsia" w:eastAsiaTheme="minorEastAsia" w:hAnsiTheme="minorEastAsia" w:hint="eastAsia"/>
          <w:sz w:val="18"/>
          <w:szCs w:val="18"/>
          <w:lang w:eastAsia="zh-TW"/>
        </w:rPr>
        <w:t>为变形计算深度范围内压缩模量的当量值，应按下式计算</w:t>
      </w:r>
      <w:r>
        <w:rPr>
          <w:rFonts w:asciiTheme="minorEastAsia" w:eastAsiaTheme="minorEastAsia" w:hAnsiTheme="minorEastAsia"/>
          <w:sz w:val="18"/>
          <w:szCs w:val="18"/>
          <w:lang w:eastAsia="zh-TW"/>
        </w:rPr>
        <w:t>:</w:t>
      </w:r>
    </w:p>
    <w:p w:rsidR="002162DA" w:rsidRPr="002162DA" w:rsidRDefault="002162DA" w:rsidP="00A95D5E">
      <w:pPr>
        <w:wordWrap w:val="0"/>
        <w:spacing w:line="360" w:lineRule="auto"/>
        <w:jc w:val="right"/>
        <w:rPr>
          <w:sz w:val="18"/>
          <w:szCs w:val="18"/>
        </w:rPr>
      </w:pPr>
      <w:r w:rsidRPr="002162DA">
        <w:rPr>
          <w:position w:val="-56"/>
          <w:sz w:val="18"/>
          <w:szCs w:val="18"/>
        </w:rPr>
        <w:object w:dxaOrig="1719" w:dyaOrig="1200">
          <v:shape id="_x0000_i1197" type="#_x0000_t75" style="width:87pt;height:62pt" o:ole="" filled="t">
            <v:imagedata r:id="rId344" o:title=""/>
          </v:shape>
          <o:OLEObject Type="Embed" ProgID="Equation.DSMT4" ShapeID="_x0000_i1197" DrawAspect="Content" ObjectID="_1697628978" r:id="rId345"/>
        </w:object>
      </w:r>
      <w:r w:rsidRPr="00A95D5E">
        <w:rPr>
          <w:rFonts w:hint="eastAsia"/>
          <w:szCs w:val="21"/>
          <w:lang w:eastAsia="zh-TW"/>
        </w:rPr>
        <w:t>（</w:t>
      </w:r>
      <w:r w:rsidRPr="00A95D5E">
        <w:rPr>
          <w:rFonts w:asciiTheme="minorEastAsia" w:eastAsiaTheme="minorEastAsia" w:hAnsiTheme="minorEastAsia"/>
          <w:szCs w:val="21"/>
          <w:lang w:eastAsia="zh-TW"/>
        </w:rPr>
        <w:t>7</w:t>
      </w:r>
      <w:r w:rsidRPr="00A95D5E">
        <w:rPr>
          <w:rFonts w:asciiTheme="minorEastAsia" w:eastAsiaTheme="minorEastAsia" w:hAnsiTheme="minorEastAsia" w:hint="eastAsia"/>
          <w:szCs w:val="21"/>
          <w:lang w:eastAsia="zh-TW"/>
        </w:rPr>
        <w:t>.</w:t>
      </w:r>
      <w:r w:rsidRPr="00A95D5E">
        <w:rPr>
          <w:rFonts w:asciiTheme="minorEastAsia" w:eastAsiaTheme="minorEastAsia" w:hAnsiTheme="minorEastAsia"/>
          <w:szCs w:val="21"/>
          <w:lang w:eastAsia="zh-TW"/>
        </w:rPr>
        <w:t>1</w:t>
      </w:r>
      <w:r w:rsidRPr="00A95D5E">
        <w:rPr>
          <w:rFonts w:asciiTheme="minorEastAsia" w:eastAsiaTheme="minorEastAsia" w:hAnsiTheme="minorEastAsia" w:hint="eastAsia"/>
          <w:szCs w:val="21"/>
          <w:lang w:eastAsia="zh-TW"/>
        </w:rPr>
        <w:t>.</w:t>
      </w:r>
      <w:r w:rsidRPr="00A95D5E">
        <w:rPr>
          <w:rFonts w:asciiTheme="minorEastAsia" w:eastAsiaTheme="minorEastAsia" w:hAnsiTheme="minorEastAsia"/>
          <w:szCs w:val="21"/>
          <w:lang w:eastAsia="zh-TW"/>
        </w:rPr>
        <w:t>8</w:t>
      </w:r>
      <w:r w:rsidRPr="00A95D5E">
        <w:rPr>
          <w:rFonts w:hint="eastAsia"/>
          <w:szCs w:val="21"/>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2162DA" w:rsidRPr="00A95D5E" w:rsidTr="002162DA">
        <w:tc>
          <w:tcPr>
            <w:tcW w:w="1242" w:type="dxa"/>
          </w:tcPr>
          <w:p w:rsidR="002162DA" w:rsidRPr="00A95D5E" w:rsidRDefault="002162DA" w:rsidP="00B63055">
            <w:pPr>
              <w:spacing w:beforeLines="50" w:afterLines="50" w:line="216" w:lineRule="auto"/>
              <w:ind w:rightChars="-50" w:right="-105"/>
              <w:jc w:val="right"/>
              <w:rPr>
                <w:sz w:val="21"/>
                <w:szCs w:val="21"/>
              </w:rPr>
            </w:pPr>
            <w:r w:rsidRPr="00A95D5E">
              <w:rPr>
                <w:rFonts w:hint="eastAsia"/>
                <w:sz w:val="21"/>
                <w:szCs w:val="21"/>
                <w:lang w:eastAsia="zh-TW"/>
              </w:rPr>
              <w:t>式中：</w:t>
            </w:r>
            <w:r w:rsidRPr="00A95D5E">
              <w:rPr>
                <w:rFonts w:ascii="Times New Roman"/>
                <w:position w:val="-10"/>
                <w:sz w:val="21"/>
                <w:szCs w:val="21"/>
              </w:rPr>
              <w:object w:dxaOrig="240" w:dyaOrig="300">
                <v:shape id="_x0000_i1198" type="#_x0000_t75" style="width:12pt;height:15pt" o:ole="">
                  <v:imagedata r:id="rId346" o:title=""/>
                </v:shape>
                <o:OLEObject Type="Embed" ProgID="Equation.DSMT4" ShapeID="_x0000_i1198" DrawAspect="Content" ObjectID="_1697628979" r:id="rId347"/>
              </w:object>
            </w:r>
          </w:p>
        </w:tc>
        <w:tc>
          <w:tcPr>
            <w:tcW w:w="7280" w:type="dxa"/>
          </w:tcPr>
          <w:p w:rsidR="002162DA" w:rsidRPr="00A95D5E" w:rsidRDefault="002162DA" w:rsidP="00B63055">
            <w:pPr>
              <w:spacing w:beforeLines="35" w:afterLines="35"/>
              <w:ind w:leftChars="-51" w:hangingChars="51" w:hanging="107"/>
              <w:rPr>
                <w:sz w:val="21"/>
                <w:szCs w:val="21"/>
              </w:rPr>
            </w:pPr>
            <w:r w:rsidRPr="00A95D5E">
              <w:rPr>
                <w:sz w:val="21"/>
                <w:szCs w:val="21"/>
              </w:rPr>
              <w:t>——</w:t>
            </w:r>
            <w:r w:rsidRPr="00A95D5E">
              <w:rPr>
                <w:rFonts w:ascii="Times New Roman"/>
                <w:sz w:val="21"/>
                <w:szCs w:val="21"/>
              </w:rPr>
              <w:t>基础底面下天然地基承载力特征值</w:t>
            </w:r>
            <w:r w:rsidRPr="00A95D5E">
              <w:rPr>
                <w:rFonts w:ascii="Times New Roman"/>
                <w:sz w:val="21"/>
                <w:szCs w:val="21"/>
                <w:lang w:bidi="en-US"/>
              </w:rPr>
              <w:t>（</w:t>
            </w:r>
            <w:r w:rsidRPr="00A95D5E">
              <w:rPr>
                <w:rFonts w:ascii="Times New Roman" w:eastAsia="Times New Roman"/>
                <w:sz w:val="21"/>
                <w:szCs w:val="21"/>
                <w:lang w:bidi="en-US"/>
              </w:rPr>
              <w:t>kPa</w:t>
            </w:r>
            <w:r w:rsidRPr="00A95D5E">
              <w:rPr>
                <w:rFonts w:hint="eastAsia"/>
                <w:sz w:val="21"/>
                <w:szCs w:val="21"/>
                <w:lang w:bidi="en-US"/>
              </w:rPr>
              <w:t>）</w:t>
            </w:r>
            <w:r w:rsidRPr="00A95D5E">
              <w:rPr>
                <w:rFonts w:ascii="Times New Roman"/>
                <w:sz w:val="21"/>
                <w:szCs w:val="21"/>
              </w:rPr>
              <w:t>。</w:t>
            </w:r>
          </w:p>
        </w:tc>
      </w:tr>
      <w:tr w:rsidR="002162DA" w:rsidRPr="00A95D5E" w:rsidTr="002162DA">
        <w:tc>
          <w:tcPr>
            <w:tcW w:w="1242" w:type="dxa"/>
          </w:tcPr>
          <w:p w:rsidR="002162DA" w:rsidRPr="00A95D5E" w:rsidRDefault="002162DA" w:rsidP="002162DA">
            <w:pPr>
              <w:spacing w:line="216" w:lineRule="auto"/>
              <w:ind w:rightChars="-50" w:right="-105"/>
              <w:jc w:val="right"/>
              <w:rPr>
                <w:sz w:val="21"/>
                <w:szCs w:val="21"/>
              </w:rPr>
            </w:pPr>
            <w:r w:rsidRPr="00A95D5E">
              <w:rPr>
                <w:rFonts w:ascii="Times New Roman"/>
                <w:position w:val="-12"/>
                <w:sz w:val="21"/>
                <w:szCs w:val="21"/>
              </w:rPr>
              <w:object w:dxaOrig="260" w:dyaOrig="320">
                <v:shape id="_x0000_i1199" type="#_x0000_t75" style="width:14pt;height:16pt" o:ole="">
                  <v:imagedata r:id="rId348" o:title=""/>
                </v:shape>
                <o:OLEObject Type="Embed" ProgID="Equation.DSMT4" ShapeID="_x0000_i1199" DrawAspect="Content" ObjectID="_1697628980" r:id="rId349"/>
              </w:object>
            </w:r>
          </w:p>
        </w:tc>
        <w:tc>
          <w:tcPr>
            <w:tcW w:w="7280" w:type="dxa"/>
          </w:tcPr>
          <w:p w:rsidR="002162DA" w:rsidRPr="00A95D5E" w:rsidRDefault="002162DA" w:rsidP="00B63055">
            <w:pPr>
              <w:spacing w:beforeLines="35" w:afterLines="35"/>
              <w:ind w:leftChars="-51" w:hangingChars="51" w:hanging="107"/>
              <w:rPr>
                <w:sz w:val="21"/>
                <w:szCs w:val="21"/>
              </w:rPr>
            </w:pPr>
            <w:r w:rsidRPr="00A95D5E">
              <w:rPr>
                <w:sz w:val="21"/>
                <w:szCs w:val="21"/>
              </w:rPr>
              <w:t>——</w:t>
            </w:r>
            <w:r w:rsidRPr="00A95D5E">
              <w:rPr>
                <w:rFonts w:ascii="Times New Roman"/>
                <w:sz w:val="21"/>
                <w:szCs w:val="21"/>
              </w:rPr>
              <w:t>基础底面下天然地基承载力特征值</w:t>
            </w:r>
            <w:r w:rsidRPr="00A95D5E">
              <w:rPr>
                <w:rFonts w:ascii="Times New Roman"/>
                <w:sz w:val="21"/>
                <w:szCs w:val="21"/>
                <w:lang w:bidi="en-US"/>
              </w:rPr>
              <w:t>（</w:t>
            </w:r>
            <w:r w:rsidRPr="00A95D5E">
              <w:rPr>
                <w:rFonts w:ascii="Times New Roman" w:eastAsia="Times New Roman"/>
                <w:sz w:val="21"/>
                <w:szCs w:val="21"/>
                <w:lang w:bidi="en-US"/>
              </w:rPr>
              <w:t>kPa</w:t>
            </w:r>
            <w:r w:rsidRPr="00A95D5E">
              <w:rPr>
                <w:rFonts w:hint="eastAsia"/>
                <w:sz w:val="21"/>
                <w:szCs w:val="21"/>
                <w:lang w:bidi="en-US"/>
              </w:rPr>
              <w:t>）</w:t>
            </w:r>
            <w:r w:rsidRPr="00A95D5E">
              <w:rPr>
                <w:rFonts w:ascii="Times New Roman"/>
                <w:sz w:val="21"/>
                <w:szCs w:val="21"/>
              </w:rPr>
              <w:t>。</w:t>
            </w:r>
          </w:p>
        </w:tc>
      </w:tr>
    </w:tbl>
    <w:p w:rsidR="00B307B6" w:rsidRPr="002162DA" w:rsidRDefault="00B90C6B" w:rsidP="00B307B6">
      <w:pPr>
        <w:spacing w:line="360" w:lineRule="auto"/>
      </w:pPr>
      <w:r>
        <w:rPr>
          <w:b/>
          <w:bCs/>
        </w:rPr>
        <w:t>7</w:t>
      </w:r>
      <w:r>
        <w:rPr>
          <w:rFonts w:eastAsiaTheme="minorEastAsia"/>
          <w:b/>
          <w:bCs/>
          <w:spacing w:val="54"/>
        </w:rPr>
        <w:t>.</w:t>
      </w:r>
      <w:r>
        <w:rPr>
          <w:b/>
          <w:bCs/>
        </w:rPr>
        <w:t>1</w:t>
      </w:r>
      <w:r>
        <w:rPr>
          <w:rFonts w:eastAsiaTheme="minorEastAsia"/>
          <w:b/>
          <w:bCs/>
          <w:spacing w:val="54"/>
        </w:rPr>
        <w:t>.</w:t>
      </w:r>
      <w:r>
        <w:rPr>
          <w:b/>
          <w:bCs/>
        </w:rPr>
        <w:t xml:space="preserve">9  </w:t>
      </w:r>
      <w:r w:rsidRPr="0008400C">
        <w:t>处理后的复合地基承载力，应按</w:t>
      </w:r>
      <w:r w:rsidR="00D745D7">
        <w:t>本规程</w:t>
      </w:r>
      <w:r w:rsidRPr="0008400C">
        <w:t>附录</w:t>
      </w:r>
      <w:r w:rsidRPr="00B90C6B">
        <w:rPr>
          <w:bCs/>
          <w:lang w:bidi="en-US"/>
        </w:rPr>
        <w:t>B</w:t>
      </w:r>
      <w:r w:rsidRPr="0008400C">
        <w:t>的方法确定；复合地基增强体的单桩承载力，应按</w:t>
      </w:r>
      <w:r w:rsidR="00D745D7">
        <w:t>本规程</w:t>
      </w:r>
      <w:r w:rsidRPr="0008400C">
        <w:t>附录</w:t>
      </w:r>
      <w:r w:rsidRPr="00B90C6B">
        <w:rPr>
          <w:bCs/>
          <w:lang w:bidi="en-US"/>
        </w:rPr>
        <w:t>C</w:t>
      </w:r>
      <w:r w:rsidRPr="0008400C">
        <w:t>的方法确定。</w:t>
      </w:r>
    </w:p>
    <w:p w:rsidR="00DE12C6" w:rsidRDefault="000F377C">
      <w:pPr>
        <w:pStyle w:val="21"/>
      </w:pPr>
      <w:bookmarkStart w:id="103" w:name="_Toc460408028"/>
      <w:bookmarkStart w:id="104" w:name="_Toc513037449"/>
      <w:bookmarkStart w:id="105" w:name="_Toc460502386"/>
      <w:bookmarkStart w:id="106" w:name="_Toc23669346"/>
      <w:bookmarkStart w:id="107" w:name="_Toc83884719"/>
      <w:r>
        <w:t>7</w:t>
      </w:r>
      <w:r>
        <w:rPr>
          <w:rFonts w:eastAsiaTheme="minorEastAsia"/>
          <w:spacing w:val="54"/>
        </w:rPr>
        <w:t>.</w:t>
      </w:r>
      <w:r>
        <w:t xml:space="preserve">2  </w:t>
      </w:r>
      <w:bookmarkEnd w:id="103"/>
      <w:bookmarkEnd w:id="104"/>
      <w:bookmarkEnd w:id="105"/>
      <w:bookmarkEnd w:id="106"/>
      <w:r w:rsidR="00B90C6B" w:rsidRPr="00B90C6B">
        <w:rPr>
          <w:rFonts w:ascii="黑体" w:eastAsia="黑体" w:hAnsi="黑体" w:hint="eastAsia"/>
        </w:rPr>
        <w:t>振冲碎石桩和沉管砂石桩复合地基</w:t>
      </w:r>
      <w:bookmarkEnd w:id="107"/>
    </w:p>
    <w:p w:rsidR="00B90C6B" w:rsidRPr="00B90C6B" w:rsidRDefault="000F377C" w:rsidP="00B90C6B">
      <w:pPr>
        <w:spacing w:line="360" w:lineRule="auto"/>
        <w:rPr>
          <w:rFonts w:ascii="宋体" w:hAnsi="宋体"/>
          <w:kern w:val="0"/>
          <w:szCs w:val="21"/>
        </w:rPr>
      </w:pPr>
      <w:r>
        <w:rPr>
          <w:b/>
          <w:bCs/>
        </w:rPr>
        <w:t>7</w:t>
      </w:r>
      <w:r>
        <w:rPr>
          <w:rFonts w:eastAsiaTheme="minorEastAsia"/>
          <w:b/>
          <w:bCs/>
          <w:spacing w:val="54"/>
        </w:rPr>
        <w:t>.</w:t>
      </w:r>
      <w:r>
        <w:rPr>
          <w:b/>
          <w:bCs/>
        </w:rPr>
        <w:t>2</w:t>
      </w:r>
      <w:r>
        <w:rPr>
          <w:rFonts w:eastAsiaTheme="minorEastAsia"/>
          <w:b/>
          <w:bCs/>
          <w:spacing w:val="54"/>
        </w:rPr>
        <w:t>.</w:t>
      </w:r>
      <w:r>
        <w:rPr>
          <w:b/>
          <w:bCs/>
        </w:rPr>
        <w:t xml:space="preserve">1  </w:t>
      </w:r>
      <w:r w:rsidR="00B90C6B" w:rsidRPr="00B90C6B">
        <w:rPr>
          <w:rFonts w:ascii="宋体" w:hAnsi="宋体" w:hint="eastAsia"/>
          <w:kern w:val="0"/>
          <w:szCs w:val="21"/>
        </w:rPr>
        <w:t>振冲碎石桩、沉管砂石桩复合地基处理应符合下列规定:</w:t>
      </w:r>
    </w:p>
    <w:p w:rsidR="00B90C6B" w:rsidRPr="00B90C6B" w:rsidRDefault="00B90C6B" w:rsidP="00B90C6B">
      <w:pPr>
        <w:spacing w:line="360" w:lineRule="auto"/>
        <w:ind w:firstLineChars="200" w:firstLine="422"/>
        <w:rPr>
          <w:rFonts w:ascii="宋体" w:hAnsi="宋体"/>
          <w:kern w:val="0"/>
          <w:szCs w:val="21"/>
        </w:rPr>
      </w:pPr>
      <w:r>
        <w:rPr>
          <w:b/>
        </w:rPr>
        <w:t>1</w:t>
      </w:r>
      <w:r w:rsidRPr="00B90C6B">
        <w:rPr>
          <w:rFonts w:ascii="宋体" w:hAnsi="宋体" w:hint="eastAsia"/>
          <w:kern w:val="0"/>
          <w:szCs w:val="21"/>
        </w:rPr>
        <w:t>适用于挤密处理松散砂土、粉土、粉质黏土、素填土、 杂填土等地基，以及用于处理可液化地基。饱和黏土地基，如对变形控制不严格，可采用砂石桩置换处理。</w:t>
      </w:r>
    </w:p>
    <w:p w:rsidR="00B90C6B" w:rsidRPr="00B90C6B" w:rsidRDefault="00B90C6B" w:rsidP="00B90C6B">
      <w:pPr>
        <w:spacing w:line="360" w:lineRule="auto"/>
        <w:ind w:firstLineChars="200" w:firstLine="422"/>
        <w:rPr>
          <w:rFonts w:ascii="宋体" w:hAnsi="宋体"/>
          <w:kern w:val="0"/>
          <w:szCs w:val="21"/>
        </w:rPr>
      </w:pPr>
      <w:r>
        <w:rPr>
          <w:b/>
        </w:rPr>
        <w:t>2</w:t>
      </w:r>
      <w:r w:rsidR="00170887">
        <w:rPr>
          <w:rFonts w:ascii="宋体" w:hAnsi="宋体" w:hint="eastAsia"/>
          <w:kern w:val="0"/>
          <w:szCs w:val="21"/>
        </w:rPr>
        <w:t>对大型的、重要的或场地地层复杂的工程，以及对于</w:t>
      </w:r>
      <w:r w:rsidRPr="00B90C6B">
        <w:rPr>
          <w:rFonts w:ascii="宋体" w:hAnsi="宋体" w:hint="eastAsia"/>
          <w:kern w:val="0"/>
          <w:szCs w:val="21"/>
        </w:rPr>
        <w:t>不排水抗剪强度不小于20</w:t>
      </w:r>
      <w:r w:rsidRPr="00B90C6B">
        <w:rPr>
          <w:kern w:val="0"/>
          <w:szCs w:val="21"/>
        </w:rPr>
        <w:t>kPa</w:t>
      </w:r>
      <w:r w:rsidRPr="00B90C6B">
        <w:rPr>
          <w:rFonts w:ascii="宋体" w:hAnsi="宋体" w:hint="eastAsia"/>
          <w:kern w:val="0"/>
          <w:szCs w:val="21"/>
        </w:rPr>
        <w:t>的饱和黏性土和饱和黄土地基</w:t>
      </w:r>
      <w:r>
        <w:rPr>
          <w:rFonts w:ascii="宋体" w:hAnsi="宋体"/>
          <w:kern w:val="0"/>
          <w:szCs w:val="21"/>
        </w:rPr>
        <w:t>，</w:t>
      </w:r>
      <w:r w:rsidRPr="00B90C6B">
        <w:rPr>
          <w:rFonts w:ascii="宋体" w:hAnsi="宋体" w:hint="eastAsia"/>
          <w:kern w:val="0"/>
          <w:szCs w:val="21"/>
        </w:rPr>
        <w:t>应在施工前通过现场试验确定其适用性。</w:t>
      </w:r>
    </w:p>
    <w:p w:rsidR="00DE12C6" w:rsidRDefault="00B90C6B" w:rsidP="00B90C6B">
      <w:pPr>
        <w:spacing w:line="360" w:lineRule="auto"/>
        <w:ind w:firstLineChars="200" w:firstLine="422"/>
        <w:rPr>
          <w:lang w:eastAsia="zh-TW"/>
        </w:rPr>
      </w:pPr>
      <w:r>
        <w:rPr>
          <w:b/>
        </w:rPr>
        <w:t>3</w:t>
      </w:r>
      <w:r w:rsidRPr="00B90C6B">
        <w:rPr>
          <w:rFonts w:ascii="宋体" w:hAnsi="宋体" w:hint="eastAsia"/>
          <w:kern w:val="0"/>
          <w:szCs w:val="21"/>
        </w:rPr>
        <w:t>不加填料振冲挤密法适用于处理黏粒含量不大于10</w:t>
      </w:r>
      <w:r w:rsidRPr="00B90C6B">
        <w:rPr>
          <w:kern w:val="0"/>
          <w:szCs w:val="21"/>
        </w:rPr>
        <w:t>%</w:t>
      </w:r>
      <w:r w:rsidRPr="00B90C6B">
        <w:rPr>
          <w:rFonts w:ascii="宋体" w:hAnsi="宋体" w:hint="eastAsia"/>
          <w:kern w:val="0"/>
          <w:szCs w:val="21"/>
        </w:rPr>
        <w:t>的中砂、粗砂地基</w:t>
      </w:r>
      <w:r>
        <w:rPr>
          <w:rFonts w:ascii="宋体" w:hAnsi="宋体" w:hint="eastAsia"/>
          <w:kern w:val="0"/>
          <w:szCs w:val="21"/>
        </w:rPr>
        <w:t>，</w:t>
      </w:r>
      <w:r w:rsidRPr="00B90C6B">
        <w:rPr>
          <w:rFonts w:ascii="宋体" w:hAnsi="宋体" w:hint="eastAsia"/>
          <w:kern w:val="0"/>
          <w:szCs w:val="21"/>
        </w:rPr>
        <w:t>在初步设计阶段宜进行现场工艺试验，确定不加填料振密的可行性，确定孔距、振密电流值、振冲水压力、振后砂层的物理力学指标等施工参数；30</w:t>
      </w:r>
      <w:r w:rsidRPr="00B90C6B">
        <w:rPr>
          <w:kern w:val="0"/>
          <w:szCs w:val="21"/>
        </w:rPr>
        <w:t>kW</w:t>
      </w:r>
      <w:r w:rsidRPr="00B90C6B">
        <w:rPr>
          <w:rFonts w:ascii="宋体" w:hAnsi="宋体" w:hint="eastAsia"/>
          <w:kern w:val="0"/>
          <w:szCs w:val="21"/>
        </w:rPr>
        <w:t>振冲器振密深度不宜超过7m</w:t>
      </w:r>
      <w:r>
        <w:rPr>
          <w:rFonts w:ascii="宋体" w:hAnsi="宋体" w:hint="eastAsia"/>
          <w:kern w:val="0"/>
          <w:szCs w:val="21"/>
        </w:rPr>
        <w:t>，</w:t>
      </w:r>
      <w:r w:rsidRPr="00B90C6B">
        <w:rPr>
          <w:rFonts w:ascii="宋体" w:hAnsi="宋体" w:hint="eastAsia"/>
          <w:kern w:val="0"/>
          <w:szCs w:val="21"/>
        </w:rPr>
        <w:t>75</w:t>
      </w:r>
      <w:r w:rsidRPr="00B90C6B">
        <w:rPr>
          <w:kern w:val="0"/>
          <w:szCs w:val="21"/>
        </w:rPr>
        <w:t>kW</w:t>
      </w:r>
      <w:r w:rsidRPr="00B90C6B">
        <w:rPr>
          <w:rFonts w:ascii="宋体" w:hAnsi="宋体" w:hint="eastAsia"/>
          <w:kern w:val="0"/>
          <w:szCs w:val="21"/>
        </w:rPr>
        <w:t>振冲</w:t>
      </w:r>
      <w:r w:rsidRPr="00B90C6B">
        <w:rPr>
          <w:rFonts w:ascii="宋体" w:hAnsi="宋体" w:hint="eastAsia"/>
          <w:kern w:val="0"/>
          <w:szCs w:val="21"/>
        </w:rPr>
        <w:lastRenderedPageBreak/>
        <w:t>器振密深度不宜超过15</w:t>
      </w:r>
      <w:r w:rsidRPr="00B90C6B">
        <w:rPr>
          <w:kern w:val="0"/>
          <w:szCs w:val="21"/>
        </w:rPr>
        <w:t>m</w:t>
      </w:r>
      <w:r>
        <w:rPr>
          <w:rFonts w:ascii="宋体" w:hAnsi="宋体"/>
          <w:kern w:val="0"/>
          <w:szCs w:val="21"/>
        </w:rPr>
        <w:t>。</w:t>
      </w:r>
    </w:p>
    <w:p w:rsidR="00B90C6B" w:rsidRDefault="000F377C" w:rsidP="00B90C6B">
      <w:pPr>
        <w:pStyle w:val="affff6"/>
        <w:spacing w:line="360" w:lineRule="auto"/>
        <w:rPr>
          <w:sz w:val="21"/>
          <w:szCs w:val="21"/>
        </w:rPr>
      </w:pPr>
      <w:r>
        <w:rPr>
          <w:b/>
          <w:bCs/>
          <w:sz w:val="21"/>
          <w:szCs w:val="21"/>
        </w:rPr>
        <w:t>7</w:t>
      </w:r>
      <w:r>
        <w:rPr>
          <w:rFonts w:eastAsiaTheme="minorEastAsia"/>
          <w:b/>
          <w:bCs/>
          <w:spacing w:val="54"/>
          <w:sz w:val="21"/>
          <w:szCs w:val="21"/>
        </w:rPr>
        <w:t>.</w:t>
      </w:r>
      <w:r>
        <w:rPr>
          <w:b/>
          <w:bCs/>
          <w:sz w:val="21"/>
          <w:szCs w:val="21"/>
        </w:rPr>
        <w:t>2</w:t>
      </w:r>
      <w:r>
        <w:rPr>
          <w:rFonts w:eastAsiaTheme="minorEastAsia"/>
          <w:b/>
          <w:bCs/>
          <w:spacing w:val="54"/>
          <w:sz w:val="21"/>
          <w:szCs w:val="21"/>
        </w:rPr>
        <w:t>.</w:t>
      </w:r>
      <w:r>
        <w:rPr>
          <w:rFonts w:hint="eastAsia"/>
          <w:b/>
          <w:bCs/>
          <w:sz w:val="21"/>
          <w:szCs w:val="21"/>
        </w:rPr>
        <w:t>2</w:t>
      </w:r>
      <w:r w:rsidR="00B90C6B" w:rsidRPr="00B90C6B">
        <w:rPr>
          <w:rFonts w:hint="eastAsia"/>
          <w:sz w:val="21"/>
          <w:szCs w:val="21"/>
        </w:rPr>
        <w:t>振冲碎石桩、沉管砂石桩复合地基设计应符合下列规定：</w:t>
      </w:r>
    </w:p>
    <w:p w:rsidR="00B90C6B" w:rsidRPr="00B90C6B" w:rsidRDefault="00B90C6B" w:rsidP="00B90C6B">
      <w:pPr>
        <w:pStyle w:val="affff6"/>
        <w:spacing w:line="360" w:lineRule="auto"/>
        <w:ind w:firstLineChars="200" w:firstLine="422"/>
        <w:rPr>
          <w:sz w:val="21"/>
          <w:szCs w:val="21"/>
        </w:rPr>
      </w:pPr>
      <w:r w:rsidRPr="00B90C6B">
        <w:rPr>
          <w:b/>
          <w:sz w:val="21"/>
          <w:szCs w:val="21"/>
        </w:rPr>
        <w:t>1</w:t>
      </w:r>
      <w:r w:rsidRPr="00B90C6B">
        <w:rPr>
          <w:rFonts w:hint="eastAsia"/>
          <w:sz w:val="21"/>
          <w:szCs w:val="21"/>
        </w:rPr>
        <w:t>地基处理范围应根据建筑物的重要性和场地条件确定，宜在基础外缘扩大（</w:t>
      </w:r>
      <w:r w:rsidRPr="00B90C6B">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sidRPr="00B90C6B">
        <w:rPr>
          <w:rFonts w:asciiTheme="minorEastAsia" w:eastAsiaTheme="minorEastAsia" w:hAnsiTheme="minorEastAsia"/>
          <w:sz w:val="21"/>
          <w:szCs w:val="21"/>
        </w:rPr>
        <w:t>3</w:t>
      </w:r>
      <w:r w:rsidRPr="00B90C6B">
        <w:rPr>
          <w:rFonts w:hint="eastAsia"/>
          <w:sz w:val="21"/>
          <w:szCs w:val="21"/>
        </w:rPr>
        <w:t>）排桩。对可液化地基，在基础外缘扩大宽度不应小于基底下可液化土层厚度的</w:t>
      </w:r>
      <w:r w:rsidRPr="00B90C6B">
        <w:rPr>
          <w:rFonts w:asciiTheme="minorEastAsia" w:eastAsiaTheme="minorEastAsia" w:hAnsiTheme="minorEastAsia"/>
          <w:sz w:val="21"/>
          <w:szCs w:val="21"/>
        </w:rPr>
        <w:t>1/2</w:t>
      </w:r>
      <w:r>
        <w:rPr>
          <w:sz w:val="21"/>
          <w:szCs w:val="21"/>
        </w:rPr>
        <w:t>，</w:t>
      </w:r>
      <w:r w:rsidRPr="00B90C6B">
        <w:rPr>
          <w:rFonts w:hint="eastAsia"/>
          <w:sz w:val="21"/>
          <w:szCs w:val="21"/>
        </w:rPr>
        <w:t>且不应小于</w:t>
      </w:r>
      <w:r w:rsidRPr="00B90C6B">
        <w:rPr>
          <w:rFonts w:asciiTheme="minorEastAsia" w:eastAsiaTheme="minorEastAsia" w:hAnsiTheme="minorEastAsia"/>
          <w:sz w:val="21"/>
          <w:szCs w:val="21"/>
        </w:rPr>
        <w:t>5</w:t>
      </w:r>
      <w:r w:rsidRPr="00B90C6B">
        <w:rPr>
          <w:sz w:val="21"/>
          <w:szCs w:val="21"/>
        </w:rPr>
        <w:t>m</w:t>
      </w:r>
      <w:r w:rsidRPr="00B90C6B">
        <w:rPr>
          <w:rFonts w:hint="eastAsia"/>
          <w:sz w:val="21"/>
          <w:szCs w:val="21"/>
        </w:rPr>
        <w:t>。</w:t>
      </w:r>
    </w:p>
    <w:p w:rsidR="00B90C6B" w:rsidRPr="00B90C6B" w:rsidRDefault="00B90C6B" w:rsidP="00B90C6B">
      <w:pPr>
        <w:pStyle w:val="affff6"/>
        <w:spacing w:line="360" w:lineRule="auto"/>
        <w:ind w:firstLineChars="200" w:firstLine="422"/>
        <w:rPr>
          <w:sz w:val="21"/>
          <w:szCs w:val="21"/>
        </w:rPr>
      </w:pPr>
      <w:r>
        <w:rPr>
          <w:b/>
          <w:sz w:val="21"/>
          <w:szCs w:val="21"/>
        </w:rPr>
        <w:t>2</w:t>
      </w:r>
      <w:r w:rsidRPr="00B90C6B">
        <w:rPr>
          <w:rFonts w:hint="eastAsia"/>
          <w:sz w:val="21"/>
          <w:szCs w:val="21"/>
        </w:rPr>
        <w:t>桩位布置，对大面积满堂基础和独立基础，可采用三角形、正方形、矩形布桩；对条形基础，可沿基础轴线采用单排布桩或对称轴线多排布桩。</w:t>
      </w:r>
    </w:p>
    <w:p w:rsidR="00B90C6B" w:rsidRPr="00B90C6B" w:rsidRDefault="00B90C6B" w:rsidP="00B90C6B">
      <w:pPr>
        <w:pStyle w:val="affff6"/>
        <w:spacing w:line="360" w:lineRule="auto"/>
        <w:ind w:firstLineChars="200" w:firstLine="422"/>
        <w:rPr>
          <w:sz w:val="21"/>
          <w:szCs w:val="21"/>
        </w:rPr>
      </w:pPr>
      <w:r>
        <w:rPr>
          <w:b/>
          <w:sz w:val="21"/>
          <w:szCs w:val="21"/>
        </w:rPr>
        <w:t>3</w:t>
      </w:r>
      <w:r w:rsidRPr="00B90C6B">
        <w:rPr>
          <w:rFonts w:hint="eastAsia"/>
          <w:sz w:val="21"/>
          <w:szCs w:val="21"/>
        </w:rPr>
        <w:t>桩径可根据地基土质情况、成桩方式和成桩设备等因素确定，桩的平均直径可按每根桩所用填料量计算。振冲碎石桩桩径宜为</w:t>
      </w:r>
      <w:r w:rsidRPr="00097D7E">
        <w:rPr>
          <w:rFonts w:asciiTheme="minorEastAsia" w:eastAsiaTheme="minorEastAsia" w:hAnsiTheme="minorEastAsia"/>
          <w:sz w:val="21"/>
          <w:szCs w:val="21"/>
        </w:rPr>
        <w:t>800</w:t>
      </w:r>
      <w:r w:rsidRPr="00B90C6B">
        <w:rPr>
          <w:sz w:val="21"/>
          <w:szCs w:val="21"/>
        </w:rPr>
        <w:t>mm</w:t>
      </w:r>
      <w:r w:rsidR="00097D7E">
        <w:rPr>
          <w:rFonts w:ascii="宋体" w:hAnsi="宋体" w:hint="eastAsia"/>
          <w:sz w:val="21"/>
          <w:szCs w:val="21"/>
        </w:rPr>
        <w:t>～</w:t>
      </w:r>
      <w:r w:rsidRPr="00097D7E">
        <w:rPr>
          <w:rFonts w:asciiTheme="minorEastAsia" w:eastAsiaTheme="minorEastAsia" w:hAnsiTheme="minorEastAsia"/>
          <w:sz w:val="21"/>
          <w:szCs w:val="21"/>
        </w:rPr>
        <w:t>1200</w:t>
      </w:r>
      <w:r w:rsidRPr="00B90C6B">
        <w:rPr>
          <w:sz w:val="21"/>
          <w:szCs w:val="21"/>
        </w:rPr>
        <w:t>mm</w:t>
      </w:r>
      <w:r w:rsidRPr="00B90C6B">
        <w:rPr>
          <w:rFonts w:hint="eastAsia"/>
          <w:sz w:val="21"/>
          <w:szCs w:val="21"/>
        </w:rPr>
        <w:t>；沉管砂石桩桩径宜为</w:t>
      </w:r>
      <w:r w:rsidRPr="00097D7E">
        <w:rPr>
          <w:rFonts w:asciiTheme="minorEastAsia" w:eastAsiaTheme="minorEastAsia" w:hAnsiTheme="minorEastAsia"/>
          <w:sz w:val="21"/>
          <w:szCs w:val="21"/>
        </w:rPr>
        <w:t>300</w:t>
      </w:r>
      <w:r w:rsidRPr="00B90C6B">
        <w:rPr>
          <w:sz w:val="21"/>
          <w:szCs w:val="21"/>
        </w:rPr>
        <w:t>mm</w:t>
      </w:r>
      <w:r w:rsidR="00097D7E">
        <w:rPr>
          <w:rFonts w:ascii="宋体" w:hAnsi="宋体" w:hint="eastAsia"/>
          <w:sz w:val="21"/>
          <w:szCs w:val="21"/>
        </w:rPr>
        <w:t>～</w:t>
      </w:r>
      <w:r w:rsidRPr="00097D7E">
        <w:rPr>
          <w:rFonts w:asciiTheme="minorEastAsia" w:eastAsiaTheme="minorEastAsia" w:hAnsiTheme="minorEastAsia"/>
          <w:sz w:val="21"/>
          <w:szCs w:val="21"/>
        </w:rPr>
        <w:t>800</w:t>
      </w:r>
      <w:r w:rsidRPr="00B90C6B">
        <w:rPr>
          <w:sz w:val="21"/>
          <w:szCs w:val="21"/>
        </w:rPr>
        <w:t>mm</w:t>
      </w:r>
      <w:r w:rsidRPr="00B90C6B">
        <w:rPr>
          <w:rFonts w:hint="eastAsia"/>
          <w:sz w:val="21"/>
          <w:szCs w:val="21"/>
        </w:rPr>
        <w:t>。</w:t>
      </w:r>
    </w:p>
    <w:p w:rsidR="00B90C6B" w:rsidRPr="00B90C6B" w:rsidRDefault="00B90C6B" w:rsidP="00B90C6B">
      <w:pPr>
        <w:pStyle w:val="affff6"/>
        <w:spacing w:line="360" w:lineRule="auto"/>
        <w:ind w:firstLineChars="200" w:firstLine="422"/>
        <w:rPr>
          <w:sz w:val="21"/>
          <w:szCs w:val="21"/>
        </w:rPr>
      </w:pPr>
      <w:r>
        <w:rPr>
          <w:b/>
          <w:sz w:val="21"/>
          <w:szCs w:val="21"/>
        </w:rPr>
        <w:t>4</w:t>
      </w:r>
      <w:r w:rsidRPr="00B90C6B">
        <w:rPr>
          <w:rFonts w:hint="eastAsia"/>
          <w:sz w:val="21"/>
          <w:szCs w:val="21"/>
        </w:rPr>
        <w:t>桩间距应通过现场试验确定，并应符合下列规定：</w:t>
      </w:r>
    </w:p>
    <w:p w:rsidR="00CB6FE1" w:rsidRDefault="00097D7E" w:rsidP="00097D7E">
      <w:pPr>
        <w:pStyle w:val="affff6"/>
        <w:spacing w:line="360" w:lineRule="auto"/>
        <w:ind w:firstLineChars="300" w:firstLine="632"/>
        <w:rPr>
          <w:sz w:val="21"/>
          <w:szCs w:val="21"/>
        </w:rPr>
      </w:pPr>
      <w:r w:rsidRPr="00B90C6B">
        <w:rPr>
          <w:b/>
          <w:sz w:val="21"/>
          <w:szCs w:val="21"/>
        </w:rPr>
        <w:t>1</w:t>
      </w:r>
      <w:r w:rsidR="00B90C6B" w:rsidRPr="00B90C6B">
        <w:rPr>
          <w:rFonts w:hint="eastAsia"/>
          <w:sz w:val="21"/>
          <w:szCs w:val="21"/>
        </w:rPr>
        <w:t>）振冲碎石桩的桩间距应根据上部结构荷载大小和场地土层情况，并结合所采用的</w:t>
      </w:r>
    </w:p>
    <w:p w:rsidR="00B90C6B" w:rsidRPr="00B90C6B" w:rsidRDefault="00B90C6B" w:rsidP="00CB6FE1">
      <w:pPr>
        <w:pStyle w:val="affff6"/>
        <w:spacing w:line="360" w:lineRule="auto"/>
        <w:ind w:leftChars="472" w:left="991"/>
        <w:rPr>
          <w:sz w:val="21"/>
          <w:szCs w:val="21"/>
        </w:rPr>
      </w:pPr>
      <w:r w:rsidRPr="00B90C6B">
        <w:rPr>
          <w:rFonts w:hint="eastAsia"/>
          <w:sz w:val="21"/>
          <w:szCs w:val="21"/>
        </w:rPr>
        <w:t>振冲器功率大小综合考虑；</w:t>
      </w:r>
      <w:r w:rsidRPr="00097D7E">
        <w:rPr>
          <w:rFonts w:asciiTheme="minorEastAsia" w:eastAsiaTheme="minorEastAsia" w:hAnsiTheme="minorEastAsia"/>
          <w:sz w:val="21"/>
          <w:szCs w:val="21"/>
        </w:rPr>
        <w:t>30</w:t>
      </w:r>
      <w:r w:rsidRPr="00B90C6B">
        <w:rPr>
          <w:sz w:val="21"/>
          <w:szCs w:val="21"/>
        </w:rPr>
        <w:t>kW</w:t>
      </w:r>
      <w:r w:rsidRPr="00B90C6B">
        <w:rPr>
          <w:rFonts w:hint="eastAsia"/>
          <w:sz w:val="21"/>
          <w:szCs w:val="21"/>
        </w:rPr>
        <w:t>振冲器布桩间距可采用</w:t>
      </w:r>
      <w:r w:rsidRPr="00097D7E">
        <w:rPr>
          <w:rFonts w:asciiTheme="minorEastAsia" w:eastAsiaTheme="minorEastAsia" w:hAnsiTheme="minorEastAsia"/>
          <w:sz w:val="21"/>
          <w:szCs w:val="21"/>
        </w:rPr>
        <w:t>1.3</w:t>
      </w:r>
      <w:r w:rsidRPr="00B90C6B">
        <w:rPr>
          <w:sz w:val="21"/>
          <w:szCs w:val="21"/>
        </w:rPr>
        <w:t>m</w:t>
      </w:r>
      <w:r w:rsidR="00097D7E">
        <w:rPr>
          <w:rFonts w:ascii="宋体" w:hAnsi="宋体" w:hint="eastAsia"/>
          <w:sz w:val="21"/>
          <w:szCs w:val="21"/>
        </w:rPr>
        <w:t>～</w:t>
      </w:r>
      <w:r w:rsidRPr="00097D7E">
        <w:rPr>
          <w:rFonts w:asciiTheme="minorEastAsia" w:eastAsiaTheme="minorEastAsia" w:hAnsiTheme="minorEastAsia"/>
          <w:sz w:val="21"/>
          <w:szCs w:val="21"/>
        </w:rPr>
        <w:t>2.0</w:t>
      </w:r>
      <w:r w:rsidRPr="00B90C6B">
        <w:rPr>
          <w:sz w:val="21"/>
          <w:szCs w:val="21"/>
        </w:rPr>
        <w:t>m</w:t>
      </w:r>
      <w:r w:rsidRPr="00B90C6B">
        <w:rPr>
          <w:rFonts w:hint="eastAsia"/>
          <w:sz w:val="21"/>
          <w:szCs w:val="21"/>
        </w:rPr>
        <w:t>；</w:t>
      </w:r>
      <w:r w:rsidRPr="00097D7E">
        <w:rPr>
          <w:rFonts w:asciiTheme="minorEastAsia" w:eastAsiaTheme="minorEastAsia" w:hAnsiTheme="minorEastAsia"/>
          <w:sz w:val="21"/>
          <w:szCs w:val="21"/>
        </w:rPr>
        <w:t>55</w:t>
      </w:r>
      <w:r w:rsidRPr="00B90C6B">
        <w:rPr>
          <w:sz w:val="21"/>
          <w:szCs w:val="21"/>
        </w:rPr>
        <w:t>kW</w:t>
      </w:r>
      <w:r w:rsidRPr="00B90C6B">
        <w:rPr>
          <w:rFonts w:hint="eastAsia"/>
          <w:sz w:val="21"/>
          <w:szCs w:val="21"/>
        </w:rPr>
        <w:t>振冲器布桩间距可采用</w:t>
      </w:r>
      <w:r w:rsidRPr="00097D7E">
        <w:rPr>
          <w:rFonts w:asciiTheme="minorEastAsia" w:eastAsiaTheme="minorEastAsia" w:hAnsiTheme="minorEastAsia"/>
          <w:sz w:val="21"/>
          <w:szCs w:val="21"/>
        </w:rPr>
        <w:t>l.4</w:t>
      </w:r>
      <w:r w:rsidRPr="00B90C6B">
        <w:rPr>
          <w:sz w:val="21"/>
          <w:szCs w:val="21"/>
        </w:rPr>
        <w:t>m</w:t>
      </w:r>
      <w:r w:rsidR="00097D7E">
        <w:rPr>
          <w:rFonts w:ascii="宋体" w:hAnsi="宋体" w:hint="eastAsia"/>
          <w:sz w:val="21"/>
          <w:szCs w:val="21"/>
        </w:rPr>
        <w:t>～</w:t>
      </w:r>
      <w:r w:rsidRPr="00097D7E">
        <w:rPr>
          <w:rFonts w:asciiTheme="minorEastAsia" w:eastAsiaTheme="minorEastAsia" w:hAnsiTheme="minorEastAsia"/>
          <w:sz w:val="21"/>
          <w:szCs w:val="21"/>
        </w:rPr>
        <w:t>2.5</w:t>
      </w:r>
      <w:r w:rsidRPr="00B90C6B">
        <w:rPr>
          <w:sz w:val="21"/>
          <w:szCs w:val="21"/>
        </w:rPr>
        <w:t>m</w:t>
      </w:r>
      <w:r w:rsidRPr="00B90C6B">
        <w:rPr>
          <w:rFonts w:hint="eastAsia"/>
          <w:sz w:val="21"/>
          <w:szCs w:val="21"/>
        </w:rPr>
        <w:t>；</w:t>
      </w:r>
      <w:r w:rsidRPr="00B90C6B">
        <w:rPr>
          <w:sz w:val="21"/>
          <w:szCs w:val="21"/>
        </w:rPr>
        <w:t>75kW</w:t>
      </w:r>
      <w:r w:rsidRPr="00B90C6B">
        <w:rPr>
          <w:rFonts w:hint="eastAsia"/>
          <w:sz w:val="21"/>
          <w:szCs w:val="21"/>
        </w:rPr>
        <w:t>振冲器布桩间距可采用</w:t>
      </w:r>
      <w:r w:rsidR="00097D7E">
        <w:rPr>
          <w:rFonts w:asciiTheme="minorEastAsia" w:eastAsiaTheme="minorEastAsia" w:hAnsiTheme="minorEastAsia"/>
          <w:sz w:val="21"/>
          <w:szCs w:val="21"/>
        </w:rPr>
        <w:t>1.</w:t>
      </w:r>
      <w:r w:rsidRPr="00097D7E">
        <w:rPr>
          <w:rFonts w:asciiTheme="minorEastAsia" w:eastAsiaTheme="minorEastAsia" w:hAnsiTheme="minorEastAsia"/>
          <w:sz w:val="21"/>
          <w:szCs w:val="21"/>
        </w:rPr>
        <w:t>5</w:t>
      </w:r>
      <w:r w:rsidRPr="00B90C6B">
        <w:rPr>
          <w:sz w:val="21"/>
          <w:szCs w:val="21"/>
        </w:rPr>
        <w:t>m</w:t>
      </w:r>
      <w:r w:rsidR="00097D7E">
        <w:rPr>
          <w:rFonts w:ascii="宋体" w:hAnsi="宋体" w:hint="eastAsia"/>
          <w:sz w:val="21"/>
          <w:szCs w:val="21"/>
        </w:rPr>
        <w:t>～</w:t>
      </w:r>
      <w:r w:rsidRPr="00097D7E">
        <w:rPr>
          <w:rFonts w:asciiTheme="minorEastAsia" w:eastAsiaTheme="minorEastAsia" w:hAnsiTheme="minorEastAsia"/>
          <w:sz w:val="21"/>
          <w:szCs w:val="21"/>
        </w:rPr>
        <w:t>3.</w:t>
      </w:r>
      <w:r w:rsidR="00097D7E" w:rsidRPr="00097D7E">
        <w:rPr>
          <w:rFonts w:asciiTheme="minorEastAsia" w:eastAsiaTheme="minorEastAsia" w:hAnsiTheme="minorEastAsia"/>
          <w:sz w:val="21"/>
          <w:szCs w:val="21"/>
        </w:rPr>
        <w:t>0</w:t>
      </w:r>
      <w:r w:rsidRPr="00B90C6B">
        <w:rPr>
          <w:sz w:val="21"/>
          <w:szCs w:val="21"/>
        </w:rPr>
        <w:t>m</w:t>
      </w:r>
      <w:r w:rsidRPr="00B90C6B">
        <w:rPr>
          <w:rFonts w:hint="eastAsia"/>
          <w:sz w:val="21"/>
          <w:szCs w:val="21"/>
        </w:rPr>
        <w:t>；不加填料振冲挤密孔距可为</w:t>
      </w:r>
      <w:r w:rsidRPr="00097D7E">
        <w:rPr>
          <w:rFonts w:asciiTheme="minorEastAsia" w:eastAsiaTheme="minorEastAsia" w:hAnsiTheme="minorEastAsia"/>
          <w:sz w:val="21"/>
          <w:szCs w:val="21"/>
        </w:rPr>
        <w:t>2</w:t>
      </w:r>
      <w:r w:rsidR="00097D7E">
        <w:rPr>
          <w:rFonts w:asciiTheme="minorEastAsia" w:eastAsiaTheme="minorEastAsia" w:hAnsiTheme="minorEastAsia"/>
          <w:sz w:val="21"/>
          <w:szCs w:val="21"/>
        </w:rPr>
        <w:t>.0</w:t>
      </w:r>
      <w:r w:rsidRPr="00B90C6B">
        <w:rPr>
          <w:sz w:val="21"/>
          <w:szCs w:val="21"/>
        </w:rPr>
        <w:t>m</w:t>
      </w:r>
      <w:r w:rsidR="00097D7E">
        <w:rPr>
          <w:rFonts w:ascii="宋体" w:hAnsi="宋体" w:hint="eastAsia"/>
          <w:sz w:val="21"/>
          <w:szCs w:val="21"/>
        </w:rPr>
        <w:t>～</w:t>
      </w:r>
      <w:r w:rsidRPr="00097D7E">
        <w:rPr>
          <w:rFonts w:asciiTheme="minorEastAsia" w:eastAsiaTheme="minorEastAsia" w:hAnsiTheme="minorEastAsia"/>
          <w:sz w:val="21"/>
          <w:szCs w:val="21"/>
        </w:rPr>
        <w:t>3</w:t>
      </w:r>
      <w:r w:rsidR="00097D7E">
        <w:rPr>
          <w:rFonts w:asciiTheme="minorEastAsia" w:eastAsiaTheme="minorEastAsia" w:hAnsiTheme="minorEastAsia"/>
          <w:sz w:val="21"/>
          <w:szCs w:val="21"/>
        </w:rPr>
        <w:t>.0</w:t>
      </w:r>
      <w:r w:rsidRPr="00B90C6B">
        <w:rPr>
          <w:sz w:val="21"/>
          <w:szCs w:val="21"/>
        </w:rPr>
        <w:t>m</w:t>
      </w:r>
      <w:r w:rsidRPr="00B90C6B">
        <w:rPr>
          <w:rFonts w:hint="eastAsia"/>
          <w:sz w:val="21"/>
          <w:szCs w:val="21"/>
        </w:rPr>
        <w:t>；</w:t>
      </w:r>
    </w:p>
    <w:p w:rsidR="00CB6FE1" w:rsidRDefault="00097D7E" w:rsidP="00097D7E">
      <w:pPr>
        <w:pStyle w:val="affff6"/>
        <w:spacing w:line="360" w:lineRule="auto"/>
        <w:ind w:firstLineChars="300" w:firstLine="632"/>
        <w:rPr>
          <w:sz w:val="21"/>
          <w:szCs w:val="21"/>
        </w:rPr>
      </w:pPr>
      <w:r>
        <w:rPr>
          <w:b/>
          <w:sz w:val="21"/>
          <w:szCs w:val="21"/>
        </w:rPr>
        <w:t>2</w:t>
      </w:r>
      <w:r w:rsidR="00B90C6B" w:rsidRPr="00B90C6B">
        <w:rPr>
          <w:rFonts w:hint="eastAsia"/>
          <w:sz w:val="21"/>
          <w:szCs w:val="21"/>
        </w:rPr>
        <w:t>）沉管砂石桩的桩间距，不宜大于砂石桩直径的</w:t>
      </w:r>
      <w:r w:rsidR="00B90C6B" w:rsidRPr="00097D7E">
        <w:rPr>
          <w:rFonts w:asciiTheme="minorEastAsia" w:eastAsiaTheme="minorEastAsia" w:hAnsiTheme="minorEastAsia" w:hint="eastAsia"/>
          <w:sz w:val="21"/>
          <w:szCs w:val="21"/>
        </w:rPr>
        <w:t>4.5</w:t>
      </w:r>
      <w:r w:rsidR="00B90C6B" w:rsidRPr="00B90C6B">
        <w:rPr>
          <w:rFonts w:hint="eastAsia"/>
          <w:sz w:val="21"/>
          <w:szCs w:val="21"/>
        </w:rPr>
        <w:t>倍；初步设计时，对松散粉土</w:t>
      </w:r>
    </w:p>
    <w:p w:rsidR="00B90C6B" w:rsidRPr="00B90C6B" w:rsidRDefault="00B90C6B" w:rsidP="00CB6FE1">
      <w:pPr>
        <w:pStyle w:val="affff6"/>
        <w:spacing w:line="360" w:lineRule="auto"/>
        <w:ind w:firstLineChars="472" w:firstLine="991"/>
        <w:rPr>
          <w:sz w:val="21"/>
          <w:szCs w:val="21"/>
        </w:rPr>
      </w:pPr>
      <w:r w:rsidRPr="00B90C6B">
        <w:rPr>
          <w:rFonts w:hint="eastAsia"/>
          <w:sz w:val="21"/>
          <w:szCs w:val="21"/>
        </w:rPr>
        <w:t>和砂土地基，应根据挤密后要求达到的孔隙比确定，可按下列公式估算：</w:t>
      </w:r>
    </w:p>
    <w:p w:rsidR="00B90C6B" w:rsidRPr="00B90C6B" w:rsidRDefault="00B90C6B" w:rsidP="00CB6FE1">
      <w:pPr>
        <w:pStyle w:val="affff6"/>
        <w:spacing w:line="360" w:lineRule="auto"/>
        <w:ind w:firstLineChars="472" w:firstLine="991"/>
        <w:rPr>
          <w:sz w:val="21"/>
          <w:szCs w:val="21"/>
        </w:rPr>
      </w:pPr>
      <w:r w:rsidRPr="00B90C6B">
        <w:rPr>
          <w:rFonts w:hint="eastAsia"/>
          <w:sz w:val="21"/>
          <w:szCs w:val="21"/>
        </w:rPr>
        <w:t>等边三角形布置</w:t>
      </w:r>
    </w:p>
    <w:p w:rsidR="00CB6FE1" w:rsidRDefault="004D6725" w:rsidP="00D624BB">
      <w:pPr>
        <w:wordWrap w:val="0"/>
        <w:spacing w:line="360" w:lineRule="auto"/>
        <w:jc w:val="right"/>
        <w:rPr>
          <w:rFonts w:eastAsia="PMingLiU"/>
          <w:lang w:eastAsia="zh-TW"/>
        </w:rPr>
      </w:pPr>
      <w:r w:rsidRPr="004D6725">
        <w:rPr>
          <w:position w:val="-32"/>
        </w:rPr>
        <w:object w:dxaOrig="1740" w:dyaOrig="760">
          <v:shape id="_x0000_i1200" type="#_x0000_t75" style="width:88.5pt;height:40.5pt" o:ole="" filled="t">
            <v:imagedata r:id="rId350" o:title=""/>
          </v:shape>
          <o:OLEObject Type="Embed" ProgID="Equation.DSMT4" ShapeID="_x0000_i1200" DrawAspect="Content" ObjectID="_1697628981" r:id="rId351"/>
        </w:object>
      </w:r>
      <w:r w:rsidR="00CB6FE1" w:rsidRPr="00EC6789">
        <w:rPr>
          <w:rFonts w:hint="eastAsia"/>
          <w:lang w:eastAsia="zh-TW"/>
        </w:rPr>
        <w:t>（</w:t>
      </w:r>
      <w:r w:rsidR="00CB6FE1">
        <w:rPr>
          <w:rFonts w:asciiTheme="minorEastAsia" w:eastAsiaTheme="minorEastAsia" w:hAnsiTheme="minorEastAsia"/>
          <w:lang w:eastAsia="zh-TW"/>
        </w:rPr>
        <w:t>7.</w:t>
      </w:r>
      <w:r w:rsidR="00CB6FE1" w:rsidRPr="00CB6FE1">
        <w:rPr>
          <w:rFonts w:asciiTheme="minorEastAsia" w:eastAsiaTheme="minorEastAsia" w:hAnsiTheme="minorEastAsia"/>
          <w:lang w:eastAsia="zh-TW"/>
        </w:rPr>
        <w:t>2.2</w:t>
      </w:r>
      <w:r w:rsidR="00CB6FE1" w:rsidRPr="00CB6FE1">
        <w:rPr>
          <w:rFonts w:eastAsiaTheme="minorEastAsia"/>
          <w:lang w:eastAsia="zh-TW"/>
        </w:rPr>
        <w:t>-</w:t>
      </w:r>
      <w:r w:rsidR="00CB6FE1" w:rsidRPr="00CB6FE1">
        <w:rPr>
          <w:rFonts w:asciiTheme="minorEastAsia" w:eastAsiaTheme="minorEastAsia" w:hAnsiTheme="minorEastAsia"/>
          <w:lang w:eastAsia="zh-TW"/>
        </w:rPr>
        <w:t>1</w:t>
      </w:r>
      <w:r w:rsidR="00CB6FE1" w:rsidRPr="00EC6789">
        <w:rPr>
          <w:rFonts w:hint="eastAsia"/>
          <w:lang w:eastAsia="zh-TW"/>
        </w:rPr>
        <w:t>）</w:t>
      </w:r>
    </w:p>
    <w:p w:rsidR="003A6FE4" w:rsidRPr="003A6FE4" w:rsidRDefault="003A6FE4" w:rsidP="003A6FE4">
      <w:pPr>
        <w:spacing w:line="360" w:lineRule="auto"/>
        <w:ind w:firstLineChars="472" w:firstLine="991"/>
        <w:jc w:val="left"/>
        <w:rPr>
          <w:rFonts w:eastAsia="PMingLiU"/>
          <w:lang w:eastAsia="zh-TW"/>
        </w:rPr>
      </w:pPr>
      <w:r w:rsidRPr="00B90C6B">
        <w:rPr>
          <w:rFonts w:hint="eastAsia"/>
          <w:szCs w:val="21"/>
        </w:rPr>
        <w:t>正方形布置</w:t>
      </w:r>
    </w:p>
    <w:p w:rsidR="003A6FE4" w:rsidRDefault="003A6FE4" w:rsidP="003A6FE4">
      <w:pPr>
        <w:spacing w:line="360" w:lineRule="auto"/>
        <w:jc w:val="right"/>
        <w:rPr>
          <w:rFonts w:eastAsia="PMingLiU"/>
          <w:lang w:eastAsia="zh-TW"/>
        </w:rPr>
      </w:pPr>
      <w:r w:rsidRPr="004D6725">
        <w:rPr>
          <w:position w:val="-32"/>
        </w:rPr>
        <w:object w:dxaOrig="1740" w:dyaOrig="760">
          <v:shape id="_x0000_i1201" type="#_x0000_t75" style="width:88.5pt;height:40.5pt" o:ole="" filled="t">
            <v:imagedata r:id="rId352" o:title=""/>
          </v:shape>
          <o:OLEObject Type="Embed" ProgID="Equation.DSMT4" ShapeID="_x0000_i1201" DrawAspect="Content" ObjectID="_1697628982" r:id="rId353"/>
        </w:object>
      </w:r>
      <w:r w:rsidRPr="00EC6789">
        <w:rPr>
          <w:rFonts w:hint="eastAsia"/>
          <w:lang w:eastAsia="zh-TW"/>
        </w:rPr>
        <w:t>（</w:t>
      </w:r>
      <w:r>
        <w:rPr>
          <w:rFonts w:asciiTheme="minorEastAsia" w:eastAsiaTheme="minorEastAsia" w:hAnsiTheme="minorEastAsia"/>
          <w:lang w:eastAsia="zh-TW"/>
        </w:rPr>
        <w:t>7.</w:t>
      </w:r>
      <w:r w:rsidRPr="00CB6FE1">
        <w:rPr>
          <w:rFonts w:asciiTheme="minorEastAsia" w:eastAsiaTheme="minorEastAsia" w:hAnsiTheme="minorEastAsia"/>
          <w:lang w:eastAsia="zh-TW"/>
        </w:rPr>
        <w:t>2.2</w:t>
      </w:r>
      <w:r w:rsidRPr="00CB6FE1">
        <w:rPr>
          <w:rFonts w:eastAsiaTheme="minorEastAsia"/>
          <w:lang w:eastAsia="zh-TW"/>
        </w:rPr>
        <w:t>-</w:t>
      </w:r>
      <w:r>
        <w:rPr>
          <w:rFonts w:asciiTheme="minorEastAsia" w:eastAsiaTheme="minorEastAsia" w:hAnsiTheme="minorEastAsia"/>
          <w:lang w:eastAsia="zh-TW"/>
        </w:rPr>
        <w:t>2</w:t>
      </w:r>
      <w:r w:rsidRPr="00EC6789">
        <w:rPr>
          <w:rFonts w:hint="eastAsia"/>
          <w:lang w:eastAsia="zh-TW"/>
        </w:rPr>
        <w:t>）</w:t>
      </w:r>
    </w:p>
    <w:p w:rsidR="004D6725" w:rsidRPr="004D6725" w:rsidRDefault="00C342FE" w:rsidP="00D624BB">
      <w:pPr>
        <w:wordWrap w:val="0"/>
        <w:spacing w:line="360" w:lineRule="auto"/>
        <w:jc w:val="right"/>
        <w:rPr>
          <w:rFonts w:eastAsia="PMingLiU"/>
        </w:rPr>
      </w:pPr>
      <w:r w:rsidRPr="003A6FE4">
        <w:rPr>
          <w:position w:val="-14"/>
        </w:rPr>
        <w:object w:dxaOrig="2500" w:dyaOrig="400">
          <v:shape id="_x0000_i1202" type="#_x0000_t75" style="width:127pt;height:21.5pt" o:ole="" filled="t">
            <v:imagedata r:id="rId354" o:title=""/>
          </v:shape>
          <o:OLEObject Type="Embed" ProgID="Equation.DSMT4" ShapeID="_x0000_i1202" DrawAspect="Content" ObjectID="_1697628983" r:id="rId355"/>
        </w:object>
      </w:r>
      <w:r w:rsidR="003A6FE4" w:rsidRPr="00EC6789">
        <w:rPr>
          <w:rFonts w:hint="eastAsia"/>
          <w:lang w:eastAsia="zh-TW"/>
        </w:rPr>
        <w:t>（</w:t>
      </w:r>
      <w:r w:rsidR="003A6FE4">
        <w:rPr>
          <w:rFonts w:asciiTheme="minorEastAsia" w:eastAsiaTheme="minorEastAsia" w:hAnsiTheme="minorEastAsia"/>
          <w:lang w:eastAsia="zh-TW"/>
        </w:rPr>
        <w:t>7.</w:t>
      </w:r>
      <w:r w:rsidR="003A6FE4" w:rsidRPr="00CB6FE1">
        <w:rPr>
          <w:rFonts w:asciiTheme="minorEastAsia" w:eastAsiaTheme="minorEastAsia" w:hAnsiTheme="minorEastAsia"/>
          <w:lang w:eastAsia="zh-TW"/>
        </w:rPr>
        <w:t>2.2</w:t>
      </w:r>
      <w:r w:rsidR="003A6FE4" w:rsidRPr="00CB6FE1">
        <w:rPr>
          <w:rFonts w:eastAsiaTheme="minorEastAsia"/>
          <w:lang w:eastAsia="zh-TW"/>
        </w:rPr>
        <w:t>-</w:t>
      </w:r>
      <w:r>
        <w:rPr>
          <w:rFonts w:asciiTheme="minorEastAsia" w:eastAsiaTheme="minorEastAsia" w:hAnsiTheme="minorEastAsia"/>
          <w:lang w:eastAsia="zh-TW"/>
        </w:rPr>
        <w:t>3</w:t>
      </w:r>
      <w:r w:rsidR="003A6FE4"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4D6725" w:rsidRPr="00D624BB" w:rsidTr="0006340C">
        <w:tc>
          <w:tcPr>
            <w:tcW w:w="1242" w:type="dxa"/>
          </w:tcPr>
          <w:p w:rsidR="004D6725" w:rsidRPr="00D624BB" w:rsidRDefault="004D6725" w:rsidP="00B63055">
            <w:pPr>
              <w:spacing w:beforeLines="50" w:afterLines="50"/>
              <w:ind w:rightChars="-50" w:right="-105"/>
              <w:jc w:val="right"/>
              <w:rPr>
                <w:sz w:val="21"/>
                <w:szCs w:val="21"/>
              </w:rPr>
            </w:pPr>
            <w:r w:rsidRPr="00D624BB">
              <w:rPr>
                <w:rFonts w:hint="eastAsia"/>
                <w:sz w:val="21"/>
                <w:szCs w:val="21"/>
                <w:lang w:eastAsia="zh-TW"/>
              </w:rPr>
              <w:t>式中：</w:t>
            </w:r>
            <w:r w:rsidR="003A6FE4" w:rsidRPr="00D624BB">
              <w:rPr>
                <w:rFonts w:ascii="Times New Roman"/>
                <w:position w:val="-6"/>
                <w:sz w:val="21"/>
                <w:szCs w:val="21"/>
              </w:rPr>
              <w:object w:dxaOrig="180" w:dyaOrig="220">
                <v:shape id="_x0000_i1203" type="#_x0000_t75" style="width:9.5pt;height:10pt" o:ole="" filled="t">
                  <v:imagedata r:id="rId356" o:title=""/>
                </v:shape>
                <o:OLEObject Type="Embed" ProgID="Equation.DSMT4" ShapeID="_x0000_i1203" DrawAspect="Content" ObjectID="_1697628984" r:id="rId357"/>
              </w:object>
            </w:r>
          </w:p>
        </w:tc>
        <w:tc>
          <w:tcPr>
            <w:tcW w:w="7280" w:type="dxa"/>
          </w:tcPr>
          <w:p w:rsidR="004D6725" w:rsidRPr="00D624BB" w:rsidRDefault="004D6725" w:rsidP="00B63055">
            <w:pPr>
              <w:spacing w:beforeLines="50" w:afterLines="50"/>
              <w:ind w:leftChars="-51" w:hangingChars="51" w:hanging="107"/>
              <w:rPr>
                <w:sz w:val="21"/>
                <w:szCs w:val="21"/>
              </w:rPr>
            </w:pPr>
            <w:r w:rsidRPr="00D624BB">
              <w:rPr>
                <w:sz w:val="21"/>
                <w:szCs w:val="21"/>
              </w:rPr>
              <w:t>——</w:t>
            </w:r>
            <w:r w:rsidR="003A6FE4" w:rsidRPr="00D624BB">
              <w:rPr>
                <w:rFonts w:ascii="Times New Roman"/>
                <w:sz w:val="21"/>
                <w:szCs w:val="21"/>
              </w:rPr>
              <w:t>砂石桩间距</w:t>
            </w:r>
            <w:r w:rsidR="003A6FE4" w:rsidRPr="00D624BB">
              <w:rPr>
                <w:rFonts w:ascii="Times New Roman"/>
                <w:sz w:val="21"/>
                <w:szCs w:val="21"/>
                <w:lang w:bidi="en-US"/>
              </w:rPr>
              <w:t>（</w:t>
            </w:r>
            <w:r w:rsidR="003A6FE4" w:rsidRPr="00D624BB">
              <w:rPr>
                <w:rFonts w:ascii="Times New Roman" w:eastAsia="Times New Roman"/>
                <w:sz w:val="21"/>
                <w:szCs w:val="21"/>
                <w:lang w:bidi="en-US"/>
              </w:rPr>
              <w:t>m</w:t>
            </w:r>
            <w:r w:rsidR="003A6FE4" w:rsidRPr="00D624BB">
              <w:rPr>
                <w:rFonts w:hint="eastAsia"/>
                <w:sz w:val="21"/>
                <w:szCs w:val="21"/>
                <w:lang w:bidi="en-US"/>
              </w:rPr>
              <w:t>）；</w:t>
            </w:r>
          </w:p>
        </w:tc>
      </w:tr>
      <w:tr w:rsidR="003A6FE4" w:rsidRPr="00D624BB" w:rsidTr="0006340C">
        <w:tc>
          <w:tcPr>
            <w:tcW w:w="1242" w:type="dxa"/>
          </w:tcPr>
          <w:p w:rsidR="003A6FE4" w:rsidRPr="00D624BB" w:rsidRDefault="003A6FE4" w:rsidP="00B63055">
            <w:pPr>
              <w:spacing w:beforeLines="50" w:afterLines="50"/>
              <w:ind w:rightChars="-50" w:right="-105"/>
              <w:jc w:val="right"/>
              <w:rPr>
                <w:sz w:val="21"/>
                <w:szCs w:val="21"/>
              </w:rPr>
            </w:pPr>
            <w:r w:rsidRPr="00D624BB">
              <w:rPr>
                <w:rFonts w:ascii="Times New Roman"/>
                <w:position w:val="-6"/>
                <w:sz w:val="21"/>
                <w:szCs w:val="21"/>
              </w:rPr>
              <w:object w:dxaOrig="220" w:dyaOrig="279">
                <v:shape id="_x0000_i1204" type="#_x0000_t75" style="width:10pt;height:14pt" o:ole="" filled="t">
                  <v:imagedata r:id="rId358" o:title=""/>
                </v:shape>
                <o:OLEObject Type="Embed" ProgID="Equation.DSMT4" ShapeID="_x0000_i1204" DrawAspect="Content" ObjectID="_1697628985" r:id="rId359"/>
              </w:object>
            </w:r>
          </w:p>
        </w:tc>
        <w:tc>
          <w:tcPr>
            <w:tcW w:w="7280" w:type="dxa"/>
          </w:tcPr>
          <w:p w:rsidR="003A6FE4" w:rsidRPr="00D624BB" w:rsidRDefault="003A6FE4" w:rsidP="00B63055">
            <w:pPr>
              <w:spacing w:beforeLines="50" w:afterLines="50"/>
              <w:ind w:leftChars="-51" w:hangingChars="51" w:hanging="107"/>
              <w:rPr>
                <w:sz w:val="21"/>
                <w:szCs w:val="21"/>
              </w:rPr>
            </w:pPr>
            <w:r w:rsidRPr="00D624BB">
              <w:rPr>
                <w:sz w:val="21"/>
                <w:szCs w:val="21"/>
              </w:rPr>
              <w:t>——</w:t>
            </w:r>
            <w:r w:rsidRPr="00D624BB">
              <w:rPr>
                <w:rFonts w:ascii="Times New Roman"/>
                <w:sz w:val="21"/>
                <w:szCs w:val="21"/>
              </w:rPr>
              <w:t>砂石桩直径</w:t>
            </w:r>
            <w:r w:rsidRPr="00D624BB">
              <w:rPr>
                <w:rFonts w:ascii="Times New Roman"/>
                <w:sz w:val="21"/>
                <w:szCs w:val="21"/>
                <w:lang w:bidi="en-US"/>
              </w:rPr>
              <w:t>（</w:t>
            </w:r>
            <w:r w:rsidRPr="00D624BB">
              <w:rPr>
                <w:rFonts w:ascii="Times New Roman" w:eastAsia="Times New Roman"/>
                <w:sz w:val="21"/>
                <w:szCs w:val="21"/>
                <w:lang w:bidi="en-US"/>
              </w:rPr>
              <w:t>m</w:t>
            </w:r>
            <w:r w:rsidRPr="00D624BB">
              <w:rPr>
                <w:rFonts w:hint="eastAsia"/>
                <w:sz w:val="21"/>
                <w:szCs w:val="21"/>
                <w:lang w:bidi="en-US"/>
              </w:rPr>
              <w:t>）；</w:t>
            </w:r>
          </w:p>
        </w:tc>
      </w:tr>
      <w:tr w:rsidR="003A6FE4" w:rsidRPr="00D624BB" w:rsidTr="0006340C">
        <w:tc>
          <w:tcPr>
            <w:tcW w:w="1242" w:type="dxa"/>
          </w:tcPr>
          <w:p w:rsidR="003A6FE4" w:rsidRPr="00D624BB" w:rsidRDefault="003A6FE4" w:rsidP="003A6FE4">
            <w:pPr>
              <w:ind w:rightChars="-50" w:right="-105"/>
              <w:jc w:val="right"/>
              <w:rPr>
                <w:sz w:val="21"/>
                <w:szCs w:val="21"/>
              </w:rPr>
            </w:pPr>
            <w:r w:rsidRPr="00D624BB">
              <w:rPr>
                <w:rFonts w:ascii="Times New Roman"/>
                <w:position w:val="-10"/>
                <w:sz w:val="21"/>
                <w:szCs w:val="21"/>
              </w:rPr>
              <w:object w:dxaOrig="200" w:dyaOrig="320">
                <v:shape id="_x0000_i1205" type="#_x0000_t75" style="width:9.5pt;height:17pt" o:ole="" filled="t">
                  <v:imagedata r:id="rId360" o:title=""/>
                </v:shape>
                <o:OLEObject Type="Embed" ProgID="Equation.DSMT4" ShapeID="_x0000_i1205" DrawAspect="Content" ObjectID="_1697628986" r:id="rId361"/>
              </w:object>
            </w:r>
          </w:p>
        </w:tc>
        <w:tc>
          <w:tcPr>
            <w:tcW w:w="7280" w:type="dxa"/>
          </w:tcPr>
          <w:p w:rsidR="003A6FE4" w:rsidRPr="00D624BB" w:rsidRDefault="003A6FE4" w:rsidP="00B63055">
            <w:pPr>
              <w:spacing w:beforeLines="50" w:afterLines="50"/>
              <w:ind w:leftChars="-51" w:hangingChars="51" w:hanging="107"/>
              <w:rPr>
                <w:rFonts w:ascii="Times New Roman"/>
                <w:sz w:val="21"/>
                <w:szCs w:val="21"/>
              </w:rPr>
            </w:pPr>
            <w:r w:rsidRPr="00D624BB">
              <w:rPr>
                <w:sz w:val="21"/>
                <w:szCs w:val="21"/>
              </w:rPr>
              <w:t>——</w:t>
            </w:r>
            <w:r w:rsidRPr="00D624BB">
              <w:rPr>
                <w:rFonts w:ascii="Times New Roman"/>
                <w:sz w:val="21"/>
                <w:szCs w:val="21"/>
              </w:rPr>
              <w:t>修正系数，当考虑振动下沉密实作用时，可取</w:t>
            </w:r>
            <w:r w:rsidRPr="00D624BB">
              <w:rPr>
                <w:rFonts w:asciiTheme="minorEastAsia" w:eastAsiaTheme="minorEastAsia" w:hAnsiTheme="minorEastAsia"/>
                <w:sz w:val="21"/>
                <w:szCs w:val="21"/>
                <w:lang w:val="zh-CN" w:bidi="zh-CN"/>
              </w:rPr>
              <w:t>1.1</w:t>
            </w:r>
            <w:r w:rsidRPr="00D624BB">
              <w:rPr>
                <w:rFonts w:asciiTheme="minorEastAsia" w:eastAsiaTheme="minorEastAsia" w:hAnsiTheme="minorEastAsia" w:hint="eastAsia"/>
                <w:sz w:val="21"/>
                <w:szCs w:val="21"/>
                <w:lang w:val="zh-CN" w:bidi="zh-CN"/>
              </w:rPr>
              <w:t>～</w:t>
            </w:r>
            <w:r w:rsidRPr="00D624BB">
              <w:rPr>
                <w:rFonts w:asciiTheme="minorEastAsia" w:eastAsiaTheme="minorEastAsia" w:hAnsiTheme="minorEastAsia"/>
                <w:sz w:val="21"/>
                <w:szCs w:val="21"/>
                <w:lang w:bidi="en-US"/>
              </w:rPr>
              <w:t>1.2</w:t>
            </w:r>
            <w:r w:rsidRPr="00D624BB">
              <w:rPr>
                <w:rFonts w:ascii="Times New Roman"/>
                <w:sz w:val="21"/>
                <w:szCs w:val="21"/>
                <w:lang w:bidi="en-US"/>
              </w:rPr>
              <w:t>；</w:t>
            </w:r>
            <w:r w:rsidRPr="00D624BB">
              <w:rPr>
                <w:rFonts w:ascii="Times New Roman"/>
                <w:sz w:val="21"/>
                <w:szCs w:val="21"/>
              </w:rPr>
              <w:t>不考虑振动下沉</w:t>
            </w:r>
          </w:p>
          <w:p w:rsidR="003A6FE4" w:rsidRPr="00D624BB" w:rsidRDefault="003A6FE4" w:rsidP="00B63055">
            <w:pPr>
              <w:spacing w:beforeLines="50" w:afterLines="50"/>
              <w:ind w:leftChars="-51" w:left="-107" w:firstLineChars="200" w:firstLine="420"/>
              <w:rPr>
                <w:rFonts w:ascii="Times New Roman"/>
                <w:sz w:val="21"/>
                <w:szCs w:val="21"/>
              </w:rPr>
            </w:pPr>
            <w:r w:rsidRPr="00D624BB">
              <w:rPr>
                <w:rFonts w:ascii="Times New Roman"/>
                <w:sz w:val="21"/>
                <w:szCs w:val="21"/>
              </w:rPr>
              <w:t>密实作用时，可取</w:t>
            </w:r>
            <w:r w:rsidRPr="00D624BB">
              <w:rPr>
                <w:rFonts w:asciiTheme="minorEastAsia" w:eastAsiaTheme="minorEastAsia" w:hAnsiTheme="minorEastAsia"/>
                <w:sz w:val="21"/>
                <w:szCs w:val="21"/>
                <w:lang w:val="zh-CN" w:bidi="zh-CN"/>
              </w:rPr>
              <w:t>1.0</w:t>
            </w:r>
            <w:r w:rsidRPr="00D624BB">
              <w:rPr>
                <w:rFonts w:hint="eastAsia"/>
                <w:sz w:val="21"/>
                <w:szCs w:val="21"/>
                <w:lang w:bidi="en-US"/>
              </w:rPr>
              <w:t>；</w:t>
            </w:r>
          </w:p>
        </w:tc>
      </w:tr>
      <w:tr w:rsidR="003A6FE4" w:rsidRPr="00D624BB" w:rsidTr="0006340C">
        <w:tc>
          <w:tcPr>
            <w:tcW w:w="1242" w:type="dxa"/>
          </w:tcPr>
          <w:p w:rsidR="003A6FE4" w:rsidRPr="00D624BB" w:rsidRDefault="00D20B25" w:rsidP="00D20B25">
            <w:pPr>
              <w:ind w:rightChars="-50" w:right="-105"/>
              <w:jc w:val="right"/>
              <w:rPr>
                <w:sz w:val="21"/>
                <w:szCs w:val="21"/>
              </w:rPr>
            </w:pPr>
            <w:r w:rsidRPr="00D624BB">
              <w:rPr>
                <w:rFonts w:ascii="Times New Roman"/>
                <w:position w:val="-12"/>
                <w:sz w:val="21"/>
                <w:szCs w:val="21"/>
              </w:rPr>
              <w:object w:dxaOrig="240" w:dyaOrig="360">
                <v:shape id="_x0000_i1206" type="#_x0000_t75" style="width:12pt;height:19pt" o:ole="" filled="t">
                  <v:imagedata r:id="rId362" o:title=""/>
                </v:shape>
                <o:OLEObject Type="Embed" ProgID="Equation.DSMT4" ShapeID="_x0000_i1206" DrawAspect="Content" ObjectID="_1697628987" r:id="rId363"/>
              </w:object>
            </w:r>
          </w:p>
        </w:tc>
        <w:tc>
          <w:tcPr>
            <w:tcW w:w="7280" w:type="dxa"/>
          </w:tcPr>
          <w:p w:rsidR="00D20B25" w:rsidRPr="00D624BB" w:rsidRDefault="003A6FE4" w:rsidP="00B63055">
            <w:pPr>
              <w:spacing w:beforeLines="50" w:afterLines="50"/>
              <w:ind w:leftChars="-51" w:hangingChars="51" w:hanging="107"/>
              <w:rPr>
                <w:rFonts w:ascii="Times New Roman"/>
                <w:sz w:val="21"/>
                <w:szCs w:val="21"/>
              </w:rPr>
            </w:pPr>
            <w:r w:rsidRPr="00D624BB">
              <w:rPr>
                <w:sz w:val="21"/>
                <w:szCs w:val="21"/>
              </w:rPr>
              <w:t>——</w:t>
            </w:r>
            <w:r w:rsidR="00D20B25" w:rsidRPr="00D624BB">
              <w:rPr>
                <w:rFonts w:ascii="Times New Roman" w:hint="eastAsia"/>
                <w:sz w:val="21"/>
                <w:szCs w:val="21"/>
              </w:rPr>
              <w:t>地基处理前砂土的孔隙比，可按原状土样试验确定，也可根据动力或静力</w:t>
            </w:r>
          </w:p>
          <w:p w:rsidR="003A6FE4" w:rsidRPr="00D624BB" w:rsidRDefault="00D20B25" w:rsidP="00B63055">
            <w:pPr>
              <w:spacing w:beforeLines="50" w:afterLines="50"/>
              <w:ind w:leftChars="-51" w:left="-107" w:firstLineChars="200" w:firstLine="420"/>
              <w:rPr>
                <w:sz w:val="21"/>
                <w:szCs w:val="21"/>
              </w:rPr>
            </w:pPr>
            <w:r w:rsidRPr="00D624BB">
              <w:rPr>
                <w:rFonts w:ascii="Times New Roman" w:hint="eastAsia"/>
                <w:sz w:val="21"/>
                <w:szCs w:val="21"/>
              </w:rPr>
              <w:t>触探等对比试验确定</w:t>
            </w:r>
            <w:r w:rsidR="003A6FE4" w:rsidRPr="00D624BB">
              <w:rPr>
                <w:rFonts w:hint="eastAsia"/>
                <w:sz w:val="21"/>
                <w:szCs w:val="21"/>
                <w:lang w:bidi="en-US"/>
              </w:rPr>
              <w:t>；</w:t>
            </w:r>
          </w:p>
        </w:tc>
      </w:tr>
      <w:tr w:rsidR="00D20B25" w:rsidRPr="00D624BB" w:rsidTr="0006340C">
        <w:tc>
          <w:tcPr>
            <w:tcW w:w="1242" w:type="dxa"/>
          </w:tcPr>
          <w:p w:rsidR="00D20B25" w:rsidRPr="00D624BB" w:rsidRDefault="00D20B25" w:rsidP="00D20B25">
            <w:pPr>
              <w:ind w:rightChars="-50" w:right="-105"/>
              <w:jc w:val="right"/>
              <w:rPr>
                <w:sz w:val="21"/>
                <w:szCs w:val="21"/>
              </w:rPr>
            </w:pPr>
            <w:r w:rsidRPr="00D624BB">
              <w:rPr>
                <w:rFonts w:ascii="Times New Roman"/>
                <w:position w:val="-12"/>
                <w:sz w:val="21"/>
                <w:szCs w:val="21"/>
              </w:rPr>
              <w:object w:dxaOrig="220" w:dyaOrig="360">
                <v:shape id="_x0000_i1207" type="#_x0000_t75" style="width:10pt;height:19pt" o:ole="" filled="t">
                  <v:imagedata r:id="rId364" o:title=""/>
                </v:shape>
                <o:OLEObject Type="Embed" ProgID="Equation.DSMT4" ShapeID="_x0000_i1207" DrawAspect="Content" ObjectID="_1697628988" r:id="rId365"/>
              </w:object>
            </w:r>
          </w:p>
        </w:tc>
        <w:tc>
          <w:tcPr>
            <w:tcW w:w="7280" w:type="dxa"/>
          </w:tcPr>
          <w:p w:rsidR="00D20B25" w:rsidRPr="00D624BB" w:rsidRDefault="00D20B25" w:rsidP="00B63055">
            <w:pPr>
              <w:spacing w:beforeLines="50" w:afterLines="50"/>
              <w:ind w:leftChars="-51" w:hangingChars="51" w:hanging="107"/>
              <w:rPr>
                <w:sz w:val="21"/>
                <w:szCs w:val="21"/>
              </w:rPr>
            </w:pPr>
            <w:r w:rsidRPr="00D624BB">
              <w:rPr>
                <w:sz w:val="21"/>
                <w:szCs w:val="21"/>
              </w:rPr>
              <w:t>——</w:t>
            </w:r>
            <w:r w:rsidRPr="00D624BB">
              <w:rPr>
                <w:rFonts w:ascii="Times New Roman"/>
                <w:sz w:val="21"/>
                <w:szCs w:val="21"/>
              </w:rPr>
              <w:t>地基挤密后要求达到的孔隙比；</w:t>
            </w:r>
          </w:p>
        </w:tc>
      </w:tr>
      <w:tr w:rsidR="00D20B25" w:rsidRPr="00D624BB" w:rsidTr="0006340C">
        <w:tc>
          <w:tcPr>
            <w:tcW w:w="1242" w:type="dxa"/>
          </w:tcPr>
          <w:p w:rsidR="00D20B25" w:rsidRPr="00D624BB" w:rsidRDefault="00D20B25" w:rsidP="00D20B25">
            <w:pPr>
              <w:ind w:rightChars="-50" w:right="-105"/>
              <w:jc w:val="right"/>
              <w:rPr>
                <w:sz w:val="21"/>
                <w:szCs w:val="21"/>
              </w:rPr>
            </w:pPr>
            <w:r w:rsidRPr="00D624BB">
              <w:rPr>
                <w:rFonts w:ascii="Times New Roman"/>
                <w:position w:val="-12"/>
                <w:sz w:val="21"/>
                <w:szCs w:val="21"/>
              </w:rPr>
              <w:object w:dxaOrig="960" w:dyaOrig="360">
                <v:shape id="_x0000_i1208" type="#_x0000_t75" style="width:48pt;height:19pt" o:ole="" filled="t">
                  <v:imagedata r:id="rId366" o:title=""/>
                </v:shape>
                <o:OLEObject Type="Embed" ProgID="Equation.DSMT4" ShapeID="_x0000_i1208" DrawAspect="Content" ObjectID="_1697628989" r:id="rId367"/>
              </w:object>
            </w:r>
          </w:p>
        </w:tc>
        <w:tc>
          <w:tcPr>
            <w:tcW w:w="7280" w:type="dxa"/>
          </w:tcPr>
          <w:p w:rsidR="00D624BB" w:rsidRPr="00D624BB" w:rsidRDefault="00D20B25" w:rsidP="00B63055">
            <w:pPr>
              <w:spacing w:beforeLines="50" w:afterLines="50"/>
              <w:ind w:leftChars="-51" w:hangingChars="51" w:hanging="107"/>
              <w:rPr>
                <w:rFonts w:ascii="Times New Roman"/>
                <w:sz w:val="21"/>
                <w:szCs w:val="21"/>
              </w:rPr>
            </w:pPr>
            <w:r w:rsidRPr="00D624BB">
              <w:rPr>
                <w:sz w:val="21"/>
                <w:szCs w:val="21"/>
              </w:rPr>
              <w:t>——</w:t>
            </w:r>
            <w:r w:rsidRPr="00D624BB">
              <w:rPr>
                <w:rFonts w:ascii="Times New Roman" w:hint="eastAsia"/>
                <w:sz w:val="21"/>
                <w:szCs w:val="21"/>
              </w:rPr>
              <w:t>砂土的最大、最小孔隙比，可按现行国家标准《土工试验方法标准》</w:t>
            </w:r>
            <w:r w:rsidRPr="00D624BB">
              <w:rPr>
                <w:rFonts w:ascii="Times New Roman" w:hint="eastAsia"/>
                <w:sz w:val="21"/>
                <w:szCs w:val="21"/>
              </w:rPr>
              <w:t>GB/T</w:t>
            </w:r>
          </w:p>
          <w:p w:rsidR="00D20B25" w:rsidRPr="00D624BB" w:rsidRDefault="00D20B25" w:rsidP="00B63055">
            <w:pPr>
              <w:spacing w:beforeLines="50" w:afterLines="50"/>
              <w:ind w:leftChars="-51" w:left="-107" w:firstLineChars="200" w:firstLine="420"/>
              <w:rPr>
                <w:sz w:val="21"/>
                <w:szCs w:val="21"/>
              </w:rPr>
            </w:pPr>
            <w:r w:rsidRPr="00D624BB">
              <w:rPr>
                <w:rFonts w:asciiTheme="minorEastAsia" w:eastAsiaTheme="minorEastAsia" w:hAnsiTheme="minorEastAsia" w:hint="eastAsia"/>
                <w:sz w:val="21"/>
                <w:szCs w:val="21"/>
              </w:rPr>
              <w:t>50123</w:t>
            </w:r>
            <w:r w:rsidRPr="00D624BB">
              <w:rPr>
                <w:rFonts w:ascii="Times New Roman" w:hint="eastAsia"/>
                <w:sz w:val="21"/>
                <w:szCs w:val="21"/>
              </w:rPr>
              <w:t>的有关规定确定</w:t>
            </w:r>
            <w:r w:rsidRPr="00D624BB">
              <w:rPr>
                <w:rFonts w:ascii="Times New Roman"/>
                <w:sz w:val="21"/>
                <w:szCs w:val="21"/>
              </w:rPr>
              <w:t>；</w:t>
            </w:r>
          </w:p>
        </w:tc>
      </w:tr>
      <w:tr w:rsidR="00D20B25" w:rsidRPr="00D624BB" w:rsidTr="0006340C">
        <w:tc>
          <w:tcPr>
            <w:tcW w:w="1242" w:type="dxa"/>
          </w:tcPr>
          <w:p w:rsidR="00D20B25" w:rsidRPr="00D624BB" w:rsidRDefault="00D20B25" w:rsidP="00D20B25">
            <w:pPr>
              <w:ind w:rightChars="-50" w:right="-105"/>
              <w:jc w:val="right"/>
              <w:rPr>
                <w:sz w:val="21"/>
                <w:szCs w:val="21"/>
              </w:rPr>
            </w:pPr>
            <w:r w:rsidRPr="00D624BB">
              <w:rPr>
                <w:rFonts w:ascii="Times New Roman"/>
                <w:position w:val="-12"/>
                <w:sz w:val="21"/>
                <w:szCs w:val="21"/>
              </w:rPr>
              <w:object w:dxaOrig="360" w:dyaOrig="360">
                <v:shape id="_x0000_i1209" type="#_x0000_t75" style="width:19pt;height:19pt" o:ole="" filled="t">
                  <v:imagedata r:id="rId368" o:title=""/>
                </v:shape>
                <o:OLEObject Type="Embed" ProgID="Equation.DSMT4" ShapeID="_x0000_i1209" DrawAspect="Content" ObjectID="_1697628990" r:id="rId369"/>
              </w:object>
            </w:r>
          </w:p>
        </w:tc>
        <w:tc>
          <w:tcPr>
            <w:tcW w:w="7280" w:type="dxa"/>
          </w:tcPr>
          <w:p w:rsidR="00D20B25" w:rsidRPr="00D624BB" w:rsidRDefault="00D20B25" w:rsidP="00B63055">
            <w:pPr>
              <w:spacing w:beforeLines="50" w:afterLines="50"/>
              <w:ind w:leftChars="-51" w:hangingChars="51" w:hanging="107"/>
              <w:rPr>
                <w:sz w:val="21"/>
                <w:szCs w:val="21"/>
              </w:rPr>
            </w:pPr>
            <w:r w:rsidRPr="00D624BB">
              <w:rPr>
                <w:sz w:val="21"/>
                <w:szCs w:val="21"/>
              </w:rPr>
              <w:t>——</w:t>
            </w:r>
            <w:r w:rsidRPr="00D624BB">
              <w:rPr>
                <w:rFonts w:ascii="Times New Roman"/>
                <w:sz w:val="21"/>
                <w:szCs w:val="21"/>
              </w:rPr>
              <w:t>地基挤密后要求砂土达到的相对密实度，可取</w:t>
            </w:r>
            <w:r w:rsidRPr="00D624BB">
              <w:rPr>
                <w:rFonts w:asciiTheme="minorEastAsia" w:eastAsiaTheme="minorEastAsia" w:hAnsiTheme="minorEastAsia"/>
                <w:sz w:val="21"/>
                <w:szCs w:val="21"/>
                <w:lang w:bidi="en-US"/>
              </w:rPr>
              <w:t>0.70</w:t>
            </w:r>
            <w:r w:rsidRPr="00D624BB">
              <w:rPr>
                <w:rFonts w:asciiTheme="minorEastAsia" w:eastAsiaTheme="minorEastAsia" w:hAnsiTheme="minorEastAsia" w:hint="eastAsia"/>
                <w:sz w:val="21"/>
                <w:szCs w:val="21"/>
                <w:lang w:bidi="en-US"/>
              </w:rPr>
              <w:t>～</w:t>
            </w:r>
            <w:r w:rsidRPr="00D624BB">
              <w:rPr>
                <w:rFonts w:asciiTheme="minorEastAsia" w:eastAsiaTheme="minorEastAsia" w:hAnsiTheme="minorEastAsia"/>
                <w:sz w:val="21"/>
                <w:szCs w:val="21"/>
                <w:lang w:bidi="en-US"/>
              </w:rPr>
              <w:t>0.</w:t>
            </w:r>
            <w:r w:rsidRPr="00D624BB">
              <w:rPr>
                <w:rFonts w:asciiTheme="minorEastAsia" w:eastAsiaTheme="minorEastAsia" w:hAnsiTheme="minorEastAsia"/>
                <w:sz w:val="21"/>
                <w:szCs w:val="21"/>
              </w:rPr>
              <w:t>85</w:t>
            </w:r>
            <w:r w:rsidR="00D624BB">
              <w:rPr>
                <w:rFonts w:asciiTheme="minorEastAsia" w:eastAsiaTheme="minorEastAsia" w:hAnsiTheme="minorEastAsia"/>
                <w:sz w:val="21"/>
                <w:szCs w:val="21"/>
              </w:rPr>
              <w:t>。</w:t>
            </w:r>
          </w:p>
        </w:tc>
      </w:tr>
    </w:tbl>
    <w:p w:rsidR="00B90C6B" w:rsidRPr="00B90C6B" w:rsidRDefault="00097D7E" w:rsidP="00097D7E">
      <w:pPr>
        <w:pStyle w:val="affff6"/>
        <w:spacing w:line="360" w:lineRule="auto"/>
        <w:ind w:firstLineChars="200" w:firstLine="422"/>
        <w:rPr>
          <w:sz w:val="21"/>
          <w:szCs w:val="21"/>
        </w:rPr>
      </w:pPr>
      <w:r>
        <w:rPr>
          <w:b/>
          <w:sz w:val="21"/>
          <w:szCs w:val="21"/>
        </w:rPr>
        <w:t>5</w:t>
      </w:r>
      <w:r w:rsidR="00B90C6B" w:rsidRPr="00B90C6B">
        <w:rPr>
          <w:rFonts w:hint="eastAsia"/>
          <w:sz w:val="21"/>
          <w:szCs w:val="21"/>
        </w:rPr>
        <w:t>桩长可根据工程要求和工程地质条件，通过计算确定并应符合下列规定：</w:t>
      </w:r>
    </w:p>
    <w:p w:rsidR="00B90C6B" w:rsidRPr="00B90C6B" w:rsidRDefault="00097D7E" w:rsidP="00097D7E">
      <w:pPr>
        <w:pStyle w:val="affff6"/>
        <w:spacing w:line="360" w:lineRule="auto"/>
        <w:ind w:firstLineChars="300" w:firstLine="632"/>
        <w:rPr>
          <w:sz w:val="21"/>
          <w:szCs w:val="21"/>
        </w:rPr>
      </w:pPr>
      <w:r>
        <w:rPr>
          <w:b/>
          <w:sz w:val="21"/>
          <w:szCs w:val="21"/>
        </w:rPr>
        <w:t>1</w:t>
      </w:r>
      <w:r w:rsidR="00B90C6B" w:rsidRPr="00B90C6B">
        <w:rPr>
          <w:rFonts w:hint="eastAsia"/>
          <w:sz w:val="21"/>
          <w:szCs w:val="21"/>
        </w:rPr>
        <w:t>）当相对硬土层埋深较浅时，可按相对硬层埋深确定；</w:t>
      </w:r>
    </w:p>
    <w:p w:rsidR="00B90C6B" w:rsidRPr="00B90C6B" w:rsidRDefault="00097D7E" w:rsidP="00097D7E">
      <w:pPr>
        <w:pStyle w:val="affff6"/>
        <w:spacing w:line="360" w:lineRule="auto"/>
        <w:ind w:firstLineChars="300" w:firstLine="632"/>
        <w:rPr>
          <w:sz w:val="21"/>
          <w:szCs w:val="21"/>
        </w:rPr>
      </w:pPr>
      <w:r>
        <w:rPr>
          <w:b/>
          <w:sz w:val="21"/>
          <w:szCs w:val="21"/>
        </w:rPr>
        <w:t>2</w:t>
      </w:r>
      <w:r w:rsidR="00B90C6B" w:rsidRPr="00B90C6B">
        <w:rPr>
          <w:rFonts w:hint="eastAsia"/>
          <w:sz w:val="21"/>
          <w:szCs w:val="21"/>
        </w:rPr>
        <w:t>）当相对硬土层埋深较大时，应按建筑物地基变形允许值确定；</w:t>
      </w:r>
    </w:p>
    <w:p w:rsidR="00B90C6B" w:rsidRPr="00B90C6B" w:rsidRDefault="00097D7E" w:rsidP="00097D7E">
      <w:pPr>
        <w:pStyle w:val="affff6"/>
        <w:spacing w:line="360" w:lineRule="auto"/>
        <w:ind w:firstLineChars="300" w:firstLine="632"/>
        <w:rPr>
          <w:sz w:val="21"/>
          <w:szCs w:val="21"/>
        </w:rPr>
      </w:pPr>
      <w:r>
        <w:rPr>
          <w:b/>
          <w:sz w:val="21"/>
          <w:szCs w:val="21"/>
        </w:rPr>
        <w:t>3</w:t>
      </w:r>
      <w:r w:rsidR="00B90C6B" w:rsidRPr="00B90C6B">
        <w:rPr>
          <w:rFonts w:hint="eastAsia"/>
          <w:sz w:val="21"/>
          <w:szCs w:val="21"/>
        </w:rPr>
        <w:t>）对按稳定性控制的工程，桩长应不小于最危险滑动面以下</w:t>
      </w:r>
      <w:r w:rsidR="00B90C6B" w:rsidRPr="00D20B25">
        <w:rPr>
          <w:rFonts w:asciiTheme="minorEastAsia" w:eastAsiaTheme="minorEastAsia" w:hAnsiTheme="minorEastAsia" w:hint="eastAsia"/>
          <w:sz w:val="21"/>
          <w:szCs w:val="21"/>
        </w:rPr>
        <w:t>2.0</w:t>
      </w:r>
      <w:r w:rsidR="00B90C6B" w:rsidRPr="00B90C6B">
        <w:rPr>
          <w:rFonts w:hint="eastAsia"/>
          <w:sz w:val="21"/>
          <w:szCs w:val="21"/>
        </w:rPr>
        <w:t>m</w:t>
      </w:r>
      <w:r w:rsidR="00B90C6B" w:rsidRPr="00B90C6B">
        <w:rPr>
          <w:rFonts w:hint="eastAsia"/>
          <w:sz w:val="21"/>
          <w:szCs w:val="21"/>
        </w:rPr>
        <w:t>的深度；</w:t>
      </w:r>
    </w:p>
    <w:p w:rsidR="00B90C6B" w:rsidRPr="00B90C6B" w:rsidRDefault="00097D7E" w:rsidP="00097D7E">
      <w:pPr>
        <w:pStyle w:val="affff6"/>
        <w:spacing w:line="360" w:lineRule="auto"/>
        <w:ind w:firstLineChars="300" w:firstLine="632"/>
        <w:rPr>
          <w:sz w:val="21"/>
          <w:szCs w:val="21"/>
        </w:rPr>
      </w:pPr>
      <w:r>
        <w:rPr>
          <w:b/>
          <w:sz w:val="21"/>
          <w:szCs w:val="21"/>
        </w:rPr>
        <w:t>4</w:t>
      </w:r>
      <w:r w:rsidR="00B90C6B" w:rsidRPr="00B90C6B">
        <w:rPr>
          <w:rFonts w:hint="eastAsia"/>
          <w:sz w:val="21"/>
          <w:szCs w:val="21"/>
        </w:rPr>
        <w:t>）对可液化的地基，桩长应按要求处理液化的深度确定</w:t>
      </w:r>
      <w:r w:rsidR="00D20B25">
        <w:rPr>
          <w:rFonts w:hint="eastAsia"/>
          <w:sz w:val="21"/>
          <w:szCs w:val="21"/>
        </w:rPr>
        <w:t>；</w:t>
      </w:r>
    </w:p>
    <w:p w:rsidR="00B90C6B" w:rsidRPr="00B90C6B" w:rsidRDefault="00097D7E" w:rsidP="00097D7E">
      <w:pPr>
        <w:pStyle w:val="affff6"/>
        <w:spacing w:line="360" w:lineRule="auto"/>
        <w:ind w:firstLineChars="300" w:firstLine="632"/>
        <w:rPr>
          <w:sz w:val="21"/>
          <w:szCs w:val="21"/>
        </w:rPr>
      </w:pPr>
      <w:r>
        <w:rPr>
          <w:b/>
          <w:sz w:val="21"/>
          <w:szCs w:val="21"/>
        </w:rPr>
        <w:t>5</w:t>
      </w:r>
      <w:r w:rsidR="00B90C6B" w:rsidRPr="00B90C6B">
        <w:rPr>
          <w:rFonts w:hint="eastAsia"/>
          <w:sz w:val="21"/>
          <w:szCs w:val="21"/>
        </w:rPr>
        <w:t>）桩长不宜小于</w:t>
      </w:r>
      <w:r w:rsidR="00B90C6B" w:rsidRPr="00D20B25">
        <w:rPr>
          <w:rFonts w:asciiTheme="minorEastAsia" w:eastAsiaTheme="minorEastAsia" w:hAnsiTheme="minorEastAsia" w:hint="eastAsia"/>
          <w:sz w:val="21"/>
          <w:szCs w:val="21"/>
        </w:rPr>
        <w:t>4</w:t>
      </w:r>
      <w:r w:rsidR="00B90C6B" w:rsidRPr="00B90C6B">
        <w:rPr>
          <w:rFonts w:hint="eastAsia"/>
          <w:sz w:val="21"/>
          <w:szCs w:val="21"/>
        </w:rPr>
        <w:t>m</w:t>
      </w:r>
      <w:r w:rsidR="00B90C6B" w:rsidRPr="00B90C6B">
        <w:rPr>
          <w:rFonts w:hint="eastAsia"/>
          <w:sz w:val="21"/>
          <w:szCs w:val="21"/>
        </w:rPr>
        <w:t>。</w:t>
      </w:r>
    </w:p>
    <w:p w:rsidR="00B90C6B" w:rsidRPr="00B90C6B" w:rsidRDefault="00097D7E" w:rsidP="00097D7E">
      <w:pPr>
        <w:pStyle w:val="affff6"/>
        <w:spacing w:line="360" w:lineRule="auto"/>
        <w:ind w:firstLineChars="200" w:firstLine="422"/>
        <w:rPr>
          <w:sz w:val="21"/>
          <w:szCs w:val="21"/>
        </w:rPr>
      </w:pPr>
      <w:r>
        <w:rPr>
          <w:b/>
          <w:sz w:val="21"/>
          <w:szCs w:val="21"/>
        </w:rPr>
        <w:t>6</w:t>
      </w:r>
      <w:r w:rsidR="00B90C6B" w:rsidRPr="00B90C6B">
        <w:rPr>
          <w:rFonts w:hint="eastAsia"/>
          <w:sz w:val="21"/>
          <w:szCs w:val="21"/>
        </w:rPr>
        <w:t>振冲桩桩体材料可釆用含泥量不大于</w:t>
      </w:r>
      <w:r w:rsidR="00B90C6B" w:rsidRPr="00D20B25">
        <w:rPr>
          <w:rFonts w:asciiTheme="minorEastAsia" w:eastAsiaTheme="minorEastAsia" w:hAnsiTheme="minorEastAsia"/>
          <w:sz w:val="21"/>
          <w:szCs w:val="21"/>
        </w:rPr>
        <w:t>5</w:t>
      </w:r>
      <w:r w:rsidR="00B90C6B" w:rsidRPr="00B90C6B">
        <w:rPr>
          <w:sz w:val="21"/>
          <w:szCs w:val="21"/>
        </w:rPr>
        <w:t>%</w:t>
      </w:r>
      <w:r w:rsidR="00B90C6B" w:rsidRPr="00B90C6B">
        <w:rPr>
          <w:rFonts w:hint="eastAsia"/>
          <w:sz w:val="21"/>
          <w:szCs w:val="21"/>
        </w:rPr>
        <w:t>的碎石、卵石、矿渣或其他性能稳定的硬质材料，不宜使用风化易碎的石料。对</w:t>
      </w:r>
      <w:r w:rsidR="00B90C6B" w:rsidRPr="00D20B25">
        <w:rPr>
          <w:rFonts w:asciiTheme="minorEastAsia" w:eastAsiaTheme="minorEastAsia" w:hAnsiTheme="minorEastAsia"/>
          <w:sz w:val="21"/>
          <w:szCs w:val="21"/>
        </w:rPr>
        <w:t>30</w:t>
      </w:r>
      <w:r w:rsidR="00B90C6B" w:rsidRPr="00B90C6B">
        <w:rPr>
          <w:sz w:val="21"/>
          <w:szCs w:val="21"/>
        </w:rPr>
        <w:t>kW</w:t>
      </w:r>
      <w:r w:rsidR="00B90C6B" w:rsidRPr="00B90C6B">
        <w:rPr>
          <w:rFonts w:hint="eastAsia"/>
          <w:sz w:val="21"/>
          <w:szCs w:val="21"/>
        </w:rPr>
        <w:t>振冲器，填料粒径宜为</w:t>
      </w:r>
      <w:r w:rsidR="00B90C6B" w:rsidRPr="00D20B25">
        <w:rPr>
          <w:rFonts w:asciiTheme="minorEastAsia" w:eastAsiaTheme="minorEastAsia" w:hAnsiTheme="minorEastAsia"/>
          <w:sz w:val="21"/>
          <w:szCs w:val="21"/>
        </w:rPr>
        <w:t>20</w:t>
      </w:r>
      <w:r w:rsidR="00B90C6B" w:rsidRPr="00B90C6B">
        <w:rPr>
          <w:sz w:val="21"/>
          <w:szCs w:val="21"/>
        </w:rPr>
        <w:t>mm</w:t>
      </w:r>
      <w:r w:rsidR="00D20B25">
        <w:rPr>
          <w:rFonts w:ascii="宋体" w:hAnsi="宋体" w:hint="eastAsia"/>
          <w:sz w:val="21"/>
          <w:szCs w:val="21"/>
        </w:rPr>
        <w:t>～</w:t>
      </w:r>
      <w:r w:rsidR="00B90C6B" w:rsidRPr="00D20B25">
        <w:rPr>
          <w:rFonts w:asciiTheme="minorEastAsia" w:eastAsiaTheme="minorEastAsia" w:hAnsiTheme="minorEastAsia"/>
          <w:sz w:val="21"/>
          <w:szCs w:val="21"/>
        </w:rPr>
        <w:t>80</w:t>
      </w:r>
      <w:r w:rsidR="00B90C6B" w:rsidRPr="00B90C6B">
        <w:rPr>
          <w:sz w:val="21"/>
          <w:szCs w:val="21"/>
        </w:rPr>
        <w:t>mm</w:t>
      </w:r>
      <w:r w:rsidR="00B90C6B" w:rsidRPr="00B90C6B">
        <w:rPr>
          <w:rFonts w:hint="eastAsia"/>
          <w:sz w:val="21"/>
          <w:szCs w:val="21"/>
        </w:rPr>
        <w:t>；对</w:t>
      </w:r>
      <w:r w:rsidR="00B90C6B" w:rsidRPr="00B90C6B">
        <w:rPr>
          <w:sz w:val="21"/>
          <w:szCs w:val="21"/>
        </w:rPr>
        <w:t>55kW</w:t>
      </w:r>
      <w:r w:rsidR="00B90C6B" w:rsidRPr="00B90C6B">
        <w:rPr>
          <w:rFonts w:hint="eastAsia"/>
          <w:sz w:val="21"/>
          <w:szCs w:val="21"/>
        </w:rPr>
        <w:t>振冲器，填料粒径宜为</w:t>
      </w:r>
      <w:r w:rsidR="00B90C6B" w:rsidRPr="00D20B25">
        <w:rPr>
          <w:rFonts w:asciiTheme="minorEastAsia" w:eastAsiaTheme="minorEastAsia" w:hAnsiTheme="minorEastAsia"/>
          <w:sz w:val="21"/>
          <w:szCs w:val="21"/>
        </w:rPr>
        <w:t>30</w:t>
      </w:r>
      <w:r w:rsidR="00B90C6B" w:rsidRPr="00B90C6B">
        <w:rPr>
          <w:sz w:val="21"/>
          <w:szCs w:val="21"/>
        </w:rPr>
        <w:t>mm</w:t>
      </w:r>
      <w:r w:rsidR="00D20B25">
        <w:rPr>
          <w:rFonts w:ascii="宋体" w:hAnsi="宋体" w:hint="eastAsia"/>
          <w:sz w:val="21"/>
          <w:szCs w:val="21"/>
        </w:rPr>
        <w:t>～</w:t>
      </w:r>
      <w:r w:rsidR="00B90C6B" w:rsidRPr="00D20B25">
        <w:rPr>
          <w:rFonts w:asciiTheme="minorEastAsia" w:eastAsiaTheme="minorEastAsia" w:hAnsiTheme="minorEastAsia"/>
          <w:sz w:val="21"/>
          <w:szCs w:val="21"/>
        </w:rPr>
        <w:t>100</w:t>
      </w:r>
      <w:r w:rsidR="00B90C6B" w:rsidRPr="00B90C6B">
        <w:rPr>
          <w:sz w:val="21"/>
          <w:szCs w:val="21"/>
        </w:rPr>
        <w:t>mm</w:t>
      </w:r>
      <w:r w:rsidR="00B90C6B" w:rsidRPr="00B90C6B">
        <w:rPr>
          <w:rFonts w:hint="eastAsia"/>
          <w:sz w:val="21"/>
          <w:szCs w:val="21"/>
        </w:rPr>
        <w:t>；对</w:t>
      </w:r>
      <w:r w:rsidR="00B90C6B" w:rsidRPr="00B90C6B">
        <w:rPr>
          <w:sz w:val="21"/>
          <w:szCs w:val="21"/>
        </w:rPr>
        <w:t>75kW</w:t>
      </w:r>
      <w:r w:rsidR="00B90C6B" w:rsidRPr="00B90C6B">
        <w:rPr>
          <w:rFonts w:hint="eastAsia"/>
          <w:sz w:val="21"/>
          <w:szCs w:val="21"/>
        </w:rPr>
        <w:t>振冲器，填料粒径宜为</w:t>
      </w:r>
      <w:r w:rsidR="00B90C6B" w:rsidRPr="00D20B25">
        <w:rPr>
          <w:rFonts w:asciiTheme="minorEastAsia" w:eastAsiaTheme="minorEastAsia" w:hAnsiTheme="minorEastAsia"/>
          <w:sz w:val="21"/>
          <w:szCs w:val="21"/>
        </w:rPr>
        <w:t>40</w:t>
      </w:r>
      <w:r w:rsidR="00B90C6B" w:rsidRPr="00B90C6B">
        <w:rPr>
          <w:sz w:val="21"/>
          <w:szCs w:val="21"/>
        </w:rPr>
        <w:t>mm</w:t>
      </w:r>
      <w:r w:rsidR="00D20B25">
        <w:rPr>
          <w:rFonts w:ascii="宋体" w:hAnsi="宋体" w:hint="eastAsia"/>
          <w:sz w:val="21"/>
          <w:szCs w:val="21"/>
        </w:rPr>
        <w:t>～</w:t>
      </w:r>
      <w:r w:rsidR="00B90C6B" w:rsidRPr="00D20B25">
        <w:rPr>
          <w:rFonts w:asciiTheme="minorEastAsia" w:eastAsiaTheme="minorEastAsia" w:hAnsiTheme="minorEastAsia"/>
          <w:sz w:val="21"/>
          <w:szCs w:val="21"/>
        </w:rPr>
        <w:t>150</w:t>
      </w:r>
      <w:r w:rsidR="00B90C6B" w:rsidRPr="00B90C6B">
        <w:rPr>
          <w:sz w:val="21"/>
          <w:szCs w:val="21"/>
        </w:rPr>
        <w:t>mm</w:t>
      </w:r>
      <w:r w:rsidR="00B90C6B" w:rsidRPr="00B90C6B">
        <w:rPr>
          <w:rFonts w:hint="eastAsia"/>
          <w:sz w:val="21"/>
          <w:szCs w:val="21"/>
        </w:rPr>
        <w:t>。沉管桩桩体材料可用含泥量不大于</w:t>
      </w:r>
      <w:r w:rsidR="00B90C6B" w:rsidRPr="00D20B25">
        <w:rPr>
          <w:rFonts w:asciiTheme="minorEastAsia" w:eastAsiaTheme="minorEastAsia" w:hAnsiTheme="minorEastAsia"/>
          <w:sz w:val="21"/>
          <w:szCs w:val="21"/>
        </w:rPr>
        <w:t>5</w:t>
      </w:r>
      <w:r w:rsidR="00B90C6B" w:rsidRPr="00B90C6B">
        <w:rPr>
          <w:sz w:val="21"/>
          <w:szCs w:val="21"/>
        </w:rPr>
        <w:t>%</w:t>
      </w:r>
      <w:r w:rsidR="00B90C6B" w:rsidRPr="00B90C6B">
        <w:rPr>
          <w:rFonts w:hint="eastAsia"/>
          <w:sz w:val="21"/>
          <w:szCs w:val="21"/>
        </w:rPr>
        <w:t>的碎石、卵石、角砾、圆砾、砾砂、粗砂、中砂或石屑等</w:t>
      </w:r>
      <w:r w:rsidR="008C2984">
        <w:rPr>
          <w:rFonts w:hint="eastAsia"/>
          <w:sz w:val="21"/>
          <w:szCs w:val="21"/>
        </w:rPr>
        <w:t>硬质</w:t>
      </w:r>
      <w:r w:rsidR="00B90C6B" w:rsidRPr="00B90C6B">
        <w:rPr>
          <w:rFonts w:hint="eastAsia"/>
          <w:sz w:val="21"/>
          <w:szCs w:val="21"/>
        </w:rPr>
        <w:t>材料，最大粒径不宜大于</w:t>
      </w:r>
      <w:r w:rsidR="00B90C6B" w:rsidRPr="00D20B25">
        <w:rPr>
          <w:rFonts w:asciiTheme="minorEastAsia" w:eastAsiaTheme="minorEastAsia" w:hAnsiTheme="minorEastAsia"/>
          <w:sz w:val="21"/>
          <w:szCs w:val="21"/>
        </w:rPr>
        <w:t>50</w:t>
      </w:r>
      <w:r w:rsidR="00B90C6B" w:rsidRPr="00B90C6B">
        <w:rPr>
          <w:sz w:val="21"/>
          <w:szCs w:val="21"/>
        </w:rPr>
        <w:t>mm</w:t>
      </w:r>
      <w:r w:rsidR="00B90C6B" w:rsidRPr="00B90C6B">
        <w:rPr>
          <w:rFonts w:hint="eastAsia"/>
          <w:sz w:val="21"/>
          <w:szCs w:val="21"/>
        </w:rPr>
        <w:t>。</w:t>
      </w:r>
    </w:p>
    <w:p w:rsidR="00B90C6B" w:rsidRPr="00B90C6B" w:rsidRDefault="00097D7E" w:rsidP="00097D7E">
      <w:pPr>
        <w:pStyle w:val="affff6"/>
        <w:spacing w:line="360" w:lineRule="auto"/>
        <w:ind w:firstLineChars="200" w:firstLine="422"/>
        <w:rPr>
          <w:sz w:val="21"/>
          <w:szCs w:val="21"/>
        </w:rPr>
      </w:pPr>
      <w:r>
        <w:rPr>
          <w:b/>
          <w:sz w:val="21"/>
          <w:szCs w:val="21"/>
        </w:rPr>
        <w:t>7</w:t>
      </w:r>
      <w:r w:rsidR="00B90C6B" w:rsidRPr="00B90C6B">
        <w:rPr>
          <w:rFonts w:hint="eastAsia"/>
          <w:sz w:val="21"/>
          <w:szCs w:val="21"/>
        </w:rPr>
        <w:t>桩顶和基础之间宜铺设厚度为</w:t>
      </w:r>
      <w:r w:rsidR="00B90C6B" w:rsidRPr="008C2984">
        <w:rPr>
          <w:rFonts w:asciiTheme="minorEastAsia" w:eastAsiaTheme="minorEastAsia" w:hAnsiTheme="minorEastAsia"/>
          <w:sz w:val="21"/>
          <w:szCs w:val="21"/>
        </w:rPr>
        <w:t>300</w:t>
      </w:r>
      <w:r w:rsidR="00B90C6B" w:rsidRPr="00B90C6B">
        <w:rPr>
          <w:sz w:val="21"/>
          <w:szCs w:val="21"/>
        </w:rPr>
        <w:t>mm</w:t>
      </w:r>
      <w:r w:rsidR="008C2984">
        <w:rPr>
          <w:rFonts w:ascii="宋体" w:hAnsi="宋体" w:hint="eastAsia"/>
          <w:sz w:val="21"/>
          <w:szCs w:val="21"/>
        </w:rPr>
        <w:t>～</w:t>
      </w:r>
      <w:r w:rsidR="00B90C6B" w:rsidRPr="008C2984">
        <w:rPr>
          <w:rFonts w:asciiTheme="minorEastAsia" w:eastAsiaTheme="minorEastAsia" w:hAnsiTheme="minorEastAsia"/>
          <w:sz w:val="21"/>
          <w:szCs w:val="21"/>
        </w:rPr>
        <w:t>500</w:t>
      </w:r>
      <w:r w:rsidR="00B90C6B" w:rsidRPr="00B90C6B">
        <w:rPr>
          <w:sz w:val="21"/>
          <w:szCs w:val="21"/>
        </w:rPr>
        <w:t>mm</w:t>
      </w:r>
      <w:r w:rsidR="00B90C6B" w:rsidRPr="00B90C6B">
        <w:rPr>
          <w:rFonts w:hint="eastAsia"/>
          <w:sz w:val="21"/>
          <w:szCs w:val="21"/>
        </w:rPr>
        <w:t>的垫层</w:t>
      </w:r>
      <w:r w:rsidR="008C2984">
        <w:rPr>
          <w:rFonts w:hint="eastAsia"/>
          <w:sz w:val="21"/>
          <w:szCs w:val="21"/>
        </w:rPr>
        <w:t>，</w:t>
      </w:r>
      <w:r w:rsidR="00B90C6B" w:rsidRPr="00B90C6B">
        <w:rPr>
          <w:rFonts w:hint="eastAsia"/>
          <w:sz w:val="21"/>
          <w:szCs w:val="21"/>
        </w:rPr>
        <w:t>垫层材料宜用中砂、粗砂、级配砂石和碎石等，最大粒径不宜大于</w:t>
      </w:r>
      <w:r w:rsidR="00B90C6B" w:rsidRPr="008C2984">
        <w:rPr>
          <w:rFonts w:asciiTheme="minorEastAsia" w:eastAsiaTheme="minorEastAsia" w:hAnsiTheme="minorEastAsia"/>
          <w:sz w:val="21"/>
          <w:szCs w:val="21"/>
        </w:rPr>
        <w:t>30</w:t>
      </w:r>
      <w:r w:rsidR="00B90C6B" w:rsidRPr="00B90C6B">
        <w:rPr>
          <w:sz w:val="21"/>
          <w:szCs w:val="21"/>
        </w:rPr>
        <w:t>mm</w:t>
      </w:r>
      <w:r w:rsidR="008C2984">
        <w:rPr>
          <w:sz w:val="21"/>
          <w:szCs w:val="21"/>
        </w:rPr>
        <w:t>，</w:t>
      </w:r>
      <w:r w:rsidR="00B90C6B" w:rsidRPr="00B90C6B">
        <w:rPr>
          <w:rFonts w:hint="eastAsia"/>
          <w:sz w:val="21"/>
          <w:szCs w:val="21"/>
        </w:rPr>
        <w:t>其夯填度</w:t>
      </w:r>
      <w:r w:rsidR="008C2984">
        <w:rPr>
          <w:rFonts w:hint="eastAsia"/>
          <w:sz w:val="21"/>
          <w:szCs w:val="21"/>
        </w:rPr>
        <w:t>（</w:t>
      </w:r>
      <w:r w:rsidR="008C2984" w:rsidRPr="00B90C6B">
        <w:rPr>
          <w:rFonts w:hint="eastAsia"/>
          <w:sz w:val="21"/>
          <w:szCs w:val="21"/>
        </w:rPr>
        <w:t>夯实后的厚度与虚铺厚度的比值</w:t>
      </w:r>
      <w:r w:rsidR="008C2984">
        <w:rPr>
          <w:rFonts w:hint="eastAsia"/>
          <w:sz w:val="21"/>
          <w:szCs w:val="21"/>
        </w:rPr>
        <w:t>）</w:t>
      </w:r>
      <w:r w:rsidR="00B90C6B" w:rsidRPr="00B90C6B">
        <w:rPr>
          <w:rFonts w:hint="eastAsia"/>
          <w:sz w:val="21"/>
          <w:szCs w:val="21"/>
        </w:rPr>
        <w:t>不应大于</w:t>
      </w:r>
      <w:r w:rsidR="00B90C6B" w:rsidRPr="00B90C6B">
        <w:rPr>
          <w:sz w:val="21"/>
          <w:szCs w:val="21"/>
        </w:rPr>
        <w:t>0. 9</w:t>
      </w:r>
      <w:r w:rsidR="00B90C6B" w:rsidRPr="00B90C6B">
        <w:rPr>
          <w:rFonts w:hint="eastAsia"/>
          <w:sz w:val="21"/>
          <w:szCs w:val="21"/>
        </w:rPr>
        <w:t>。</w:t>
      </w:r>
    </w:p>
    <w:p w:rsidR="00B90C6B" w:rsidRPr="00B90C6B" w:rsidRDefault="00097D7E" w:rsidP="0060433B">
      <w:pPr>
        <w:pStyle w:val="affff6"/>
        <w:spacing w:line="360" w:lineRule="auto"/>
        <w:ind w:firstLineChars="200" w:firstLine="422"/>
        <w:rPr>
          <w:sz w:val="21"/>
          <w:szCs w:val="21"/>
        </w:rPr>
      </w:pPr>
      <w:r>
        <w:rPr>
          <w:b/>
          <w:sz w:val="21"/>
          <w:szCs w:val="21"/>
        </w:rPr>
        <w:t>8</w:t>
      </w:r>
      <w:r w:rsidR="00B90C6B" w:rsidRPr="00B90C6B">
        <w:rPr>
          <w:rFonts w:hint="eastAsia"/>
          <w:sz w:val="21"/>
          <w:szCs w:val="21"/>
        </w:rPr>
        <w:t>复合地基的承载力初步设计可按本</w:t>
      </w:r>
      <w:r w:rsidR="00003D28">
        <w:rPr>
          <w:rFonts w:hint="eastAsia"/>
          <w:sz w:val="21"/>
          <w:szCs w:val="21"/>
        </w:rPr>
        <w:t>规程</w:t>
      </w:r>
      <w:r w:rsidR="00B90C6B" w:rsidRPr="00B90C6B">
        <w:rPr>
          <w:rFonts w:hint="eastAsia"/>
          <w:sz w:val="21"/>
          <w:szCs w:val="21"/>
        </w:rPr>
        <w:t>（</w:t>
      </w:r>
      <w:r w:rsidR="00B90C6B" w:rsidRPr="008C2984">
        <w:rPr>
          <w:rFonts w:asciiTheme="minorEastAsia" w:eastAsiaTheme="minorEastAsia" w:hAnsiTheme="minorEastAsia"/>
          <w:sz w:val="21"/>
          <w:szCs w:val="21"/>
        </w:rPr>
        <w:t>7.</w:t>
      </w:r>
      <w:r w:rsidR="00003D28" w:rsidRPr="00003D28">
        <w:rPr>
          <w:rFonts w:asciiTheme="minorEastAsia" w:eastAsiaTheme="minorEastAsia" w:hAnsiTheme="minorEastAsia" w:hint="eastAsia"/>
          <w:sz w:val="21"/>
          <w:szCs w:val="21"/>
        </w:rPr>
        <w:t>1.</w:t>
      </w:r>
      <w:r w:rsidR="00B90C6B" w:rsidRPr="008C2984">
        <w:rPr>
          <w:rFonts w:asciiTheme="minorEastAsia" w:eastAsiaTheme="minorEastAsia" w:hAnsiTheme="minorEastAsia"/>
          <w:sz w:val="21"/>
          <w:szCs w:val="21"/>
        </w:rPr>
        <w:t>5</w:t>
      </w:r>
      <w:r w:rsidR="00B90C6B" w:rsidRPr="008C2984">
        <w:rPr>
          <w:rFonts w:eastAsiaTheme="minorEastAsia"/>
          <w:sz w:val="21"/>
          <w:szCs w:val="21"/>
        </w:rPr>
        <w:t>-</w:t>
      </w:r>
      <w:r w:rsidR="00B90C6B" w:rsidRPr="008C2984">
        <w:rPr>
          <w:rFonts w:asciiTheme="minorEastAsia" w:eastAsiaTheme="minorEastAsia" w:hAnsiTheme="minorEastAsia"/>
          <w:sz w:val="21"/>
          <w:szCs w:val="21"/>
        </w:rPr>
        <w:t>1</w:t>
      </w:r>
      <w:r w:rsidR="00B90C6B" w:rsidRPr="00B90C6B">
        <w:rPr>
          <w:rFonts w:hint="eastAsia"/>
          <w:sz w:val="21"/>
          <w:szCs w:val="21"/>
        </w:rPr>
        <w:t>）式估算，处理后桩间土承载力特征值，可按地区经验确定，如无经验时，对于一般黏性土地基，可取天然地基承载力特征值，松散的砂土、粉土可取原天然地基承载力特征值的（</w:t>
      </w:r>
      <w:r w:rsidR="008C2984">
        <w:rPr>
          <w:rFonts w:asciiTheme="minorEastAsia" w:eastAsiaTheme="minorEastAsia" w:hAnsiTheme="minorEastAsia"/>
          <w:sz w:val="21"/>
          <w:szCs w:val="21"/>
        </w:rPr>
        <w:t>1.2</w:t>
      </w:r>
      <w:r w:rsidR="008C2984">
        <w:rPr>
          <w:rFonts w:asciiTheme="minorEastAsia" w:eastAsiaTheme="minorEastAsia" w:hAnsiTheme="minorEastAsia" w:hint="eastAsia"/>
          <w:sz w:val="21"/>
          <w:szCs w:val="21"/>
        </w:rPr>
        <w:t>～</w:t>
      </w:r>
      <w:r w:rsidR="008C2984">
        <w:rPr>
          <w:rFonts w:asciiTheme="minorEastAsia" w:eastAsiaTheme="minorEastAsia" w:hAnsiTheme="minorEastAsia"/>
          <w:sz w:val="21"/>
          <w:szCs w:val="21"/>
        </w:rPr>
        <w:t>1.</w:t>
      </w:r>
      <w:r w:rsidR="00B90C6B" w:rsidRPr="008C2984">
        <w:rPr>
          <w:rFonts w:asciiTheme="minorEastAsia" w:eastAsiaTheme="minorEastAsia" w:hAnsiTheme="minorEastAsia"/>
          <w:sz w:val="21"/>
          <w:szCs w:val="21"/>
        </w:rPr>
        <w:t>5</w:t>
      </w:r>
      <w:r w:rsidR="00B90C6B" w:rsidRPr="00B90C6B">
        <w:rPr>
          <w:rFonts w:hint="eastAsia"/>
          <w:sz w:val="21"/>
          <w:szCs w:val="21"/>
        </w:rPr>
        <w:t>）倍；复合地基桩土应力比</w:t>
      </w:r>
      <w:r w:rsidR="008C2984" w:rsidRPr="008C2984">
        <w:rPr>
          <w:i/>
          <w:sz w:val="21"/>
          <w:szCs w:val="21"/>
        </w:rPr>
        <w:t>n</w:t>
      </w:r>
      <w:r w:rsidR="008C2984">
        <w:rPr>
          <w:sz w:val="21"/>
          <w:szCs w:val="21"/>
        </w:rPr>
        <w:t>，</w:t>
      </w:r>
      <w:r w:rsidR="00B90C6B" w:rsidRPr="00B90C6B">
        <w:rPr>
          <w:rFonts w:hint="eastAsia"/>
          <w:sz w:val="21"/>
          <w:szCs w:val="21"/>
        </w:rPr>
        <w:t>宜采用实测值确定，如无实测资料时，对于黏性土可取</w:t>
      </w:r>
      <w:r w:rsidR="00B90C6B" w:rsidRPr="008C2984">
        <w:rPr>
          <w:rFonts w:asciiTheme="minorEastAsia" w:eastAsiaTheme="minorEastAsia" w:hAnsiTheme="minorEastAsia"/>
          <w:sz w:val="21"/>
          <w:szCs w:val="21"/>
        </w:rPr>
        <w:t>2.0</w:t>
      </w:r>
      <w:r w:rsidR="008C2984">
        <w:rPr>
          <w:rFonts w:asciiTheme="minorEastAsia" w:eastAsiaTheme="minorEastAsia" w:hAnsiTheme="minorEastAsia" w:hint="eastAsia"/>
          <w:sz w:val="21"/>
          <w:szCs w:val="21"/>
        </w:rPr>
        <w:t>～</w:t>
      </w:r>
      <w:r w:rsidR="00B90C6B" w:rsidRPr="008C2984">
        <w:rPr>
          <w:rFonts w:asciiTheme="minorEastAsia" w:eastAsiaTheme="minorEastAsia" w:hAnsiTheme="minorEastAsia"/>
          <w:sz w:val="21"/>
          <w:szCs w:val="21"/>
        </w:rPr>
        <w:t>4.0</w:t>
      </w:r>
      <w:r w:rsidR="008C2984">
        <w:rPr>
          <w:rFonts w:asciiTheme="minorEastAsia" w:eastAsiaTheme="minorEastAsia" w:hAnsiTheme="minorEastAsia"/>
          <w:sz w:val="21"/>
          <w:szCs w:val="21"/>
        </w:rPr>
        <w:t>，</w:t>
      </w:r>
      <w:r w:rsidR="00B90C6B" w:rsidRPr="00B90C6B">
        <w:rPr>
          <w:rFonts w:hint="eastAsia"/>
          <w:sz w:val="21"/>
          <w:szCs w:val="21"/>
        </w:rPr>
        <w:t>对于砂土、粉土可取</w:t>
      </w:r>
      <w:r w:rsidR="00B90C6B" w:rsidRPr="008C2984">
        <w:rPr>
          <w:rFonts w:asciiTheme="minorEastAsia" w:eastAsiaTheme="minorEastAsia" w:hAnsiTheme="minorEastAsia"/>
          <w:sz w:val="21"/>
          <w:szCs w:val="21"/>
        </w:rPr>
        <w:t>1.5</w:t>
      </w:r>
      <w:r w:rsidR="008C2984">
        <w:rPr>
          <w:rFonts w:asciiTheme="minorEastAsia" w:eastAsiaTheme="minorEastAsia" w:hAnsiTheme="minorEastAsia" w:hint="eastAsia"/>
          <w:sz w:val="21"/>
          <w:szCs w:val="21"/>
        </w:rPr>
        <w:t>～</w:t>
      </w:r>
      <w:r w:rsidR="00B90C6B" w:rsidRPr="008C2984">
        <w:rPr>
          <w:rFonts w:asciiTheme="minorEastAsia" w:eastAsiaTheme="minorEastAsia" w:hAnsiTheme="minorEastAsia"/>
          <w:sz w:val="21"/>
          <w:szCs w:val="21"/>
        </w:rPr>
        <w:t>3.0</w:t>
      </w:r>
      <w:r w:rsidR="00B90C6B" w:rsidRPr="00B90C6B">
        <w:rPr>
          <w:rFonts w:hint="eastAsia"/>
          <w:sz w:val="21"/>
          <w:szCs w:val="21"/>
        </w:rPr>
        <w:t>。</w:t>
      </w:r>
    </w:p>
    <w:p w:rsidR="00B90C6B" w:rsidRPr="00B90C6B" w:rsidRDefault="00097D7E" w:rsidP="0060433B">
      <w:pPr>
        <w:pStyle w:val="affff6"/>
        <w:spacing w:line="360" w:lineRule="auto"/>
        <w:ind w:firstLineChars="200" w:firstLine="422"/>
        <w:rPr>
          <w:sz w:val="21"/>
          <w:szCs w:val="21"/>
        </w:rPr>
      </w:pPr>
      <w:r>
        <w:rPr>
          <w:b/>
          <w:sz w:val="21"/>
          <w:szCs w:val="21"/>
        </w:rPr>
        <w:t>9</w:t>
      </w:r>
      <w:r w:rsidR="00B90C6B" w:rsidRPr="00B90C6B">
        <w:rPr>
          <w:rFonts w:hint="eastAsia"/>
          <w:sz w:val="21"/>
          <w:szCs w:val="21"/>
        </w:rPr>
        <w:t>复合地基变形计算应符合</w:t>
      </w:r>
      <w:r w:rsidR="00D745D7">
        <w:rPr>
          <w:rFonts w:hint="eastAsia"/>
          <w:sz w:val="21"/>
          <w:szCs w:val="21"/>
        </w:rPr>
        <w:t>本规程</w:t>
      </w:r>
      <w:r w:rsidR="00B90C6B" w:rsidRPr="00B90C6B">
        <w:rPr>
          <w:rFonts w:hint="eastAsia"/>
          <w:sz w:val="21"/>
          <w:szCs w:val="21"/>
        </w:rPr>
        <w:t>第</w:t>
      </w:r>
      <w:r w:rsidR="008C2984">
        <w:rPr>
          <w:rFonts w:asciiTheme="minorEastAsia" w:eastAsiaTheme="minorEastAsia" w:hAnsiTheme="minorEastAsia" w:hint="eastAsia"/>
          <w:sz w:val="21"/>
          <w:szCs w:val="21"/>
        </w:rPr>
        <w:t>7.1.</w:t>
      </w:r>
      <w:r w:rsidR="00B90C6B" w:rsidRPr="008C2984">
        <w:rPr>
          <w:rFonts w:asciiTheme="minorEastAsia" w:eastAsiaTheme="minorEastAsia" w:hAnsiTheme="minorEastAsia" w:hint="eastAsia"/>
          <w:sz w:val="21"/>
          <w:szCs w:val="21"/>
        </w:rPr>
        <w:t>7</w:t>
      </w:r>
      <w:r w:rsidR="00B90C6B" w:rsidRPr="00B90C6B">
        <w:rPr>
          <w:rFonts w:hint="eastAsia"/>
          <w:sz w:val="21"/>
          <w:szCs w:val="21"/>
        </w:rPr>
        <w:t>条和第</w:t>
      </w:r>
      <w:r w:rsidR="008C2984">
        <w:rPr>
          <w:rFonts w:asciiTheme="minorEastAsia" w:eastAsiaTheme="minorEastAsia" w:hAnsiTheme="minorEastAsia" w:hint="eastAsia"/>
          <w:sz w:val="21"/>
          <w:szCs w:val="21"/>
        </w:rPr>
        <w:t>7.1.</w:t>
      </w:r>
      <w:r w:rsidR="008C2984">
        <w:rPr>
          <w:rFonts w:asciiTheme="minorEastAsia" w:eastAsiaTheme="minorEastAsia" w:hAnsiTheme="minorEastAsia"/>
          <w:sz w:val="21"/>
          <w:szCs w:val="21"/>
        </w:rPr>
        <w:t>8</w:t>
      </w:r>
      <w:r w:rsidR="00B90C6B" w:rsidRPr="00B90C6B">
        <w:rPr>
          <w:rFonts w:hint="eastAsia"/>
          <w:sz w:val="21"/>
          <w:szCs w:val="21"/>
        </w:rPr>
        <w:t>条的规定。</w:t>
      </w:r>
    </w:p>
    <w:p w:rsidR="00DE12C6" w:rsidRDefault="00097D7E" w:rsidP="0060433B">
      <w:pPr>
        <w:pStyle w:val="affff6"/>
        <w:spacing w:line="360" w:lineRule="auto"/>
        <w:ind w:firstLineChars="200" w:firstLine="422"/>
        <w:rPr>
          <w:sz w:val="21"/>
          <w:szCs w:val="21"/>
        </w:rPr>
      </w:pPr>
      <w:r>
        <w:rPr>
          <w:b/>
          <w:sz w:val="21"/>
          <w:szCs w:val="21"/>
        </w:rPr>
        <w:t>10</w:t>
      </w:r>
      <w:r w:rsidR="00B90C6B" w:rsidRPr="00B90C6B">
        <w:rPr>
          <w:rFonts w:hint="eastAsia"/>
          <w:sz w:val="21"/>
          <w:szCs w:val="21"/>
        </w:rPr>
        <w:t>对处理堆载场地地基，应进行稳定性验算。</w:t>
      </w:r>
    </w:p>
    <w:p w:rsidR="008C2984" w:rsidRPr="008C2984" w:rsidRDefault="000F377C" w:rsidP="0060433B">
      <w:pPr>
        <w:spacing w:line="360" w:lineRule="auto"/>
        <w:jc w:val="left"/>
        <w:rPr>
          <w:szCs w:val="21"/>
        </w:rPr>
      </w:pPr>
      <w:r>
        <w:rPr>
          <w:b/>
          <w:bCs/>
          <w:szCs w:val="21"/>
        </w:rPr>
        <w:t>7</w:t>
      </w:r>
      <w:r>
        <w:rPr>
          <w:rFonts w:eastAsiaTheme="minorEastAsia"/>
          <w:b/>
          <w:bCs/>
          <w:spacing w:val="54"/>
          <w:szCs w:val="21"/>
        </w:rPr>
        <w:t>.</w:t>
      </w:r>
      <w:r>
        <w:rPr>
          <w:b/>
          <w:bCs/>
          <w:szCs w:val="21"/>
        </w:rPr>
        <w:t>2</w:t>
      </w:r>
      <w:r>
        <w:rPr>
          <w:rFonts w:eastAsiaTheme="minorEastAsia"/>
          <w:b/>
          <w:bCs/>
          <w:spacing w:val="54"/>
          <w:szCs w:val="21"/>
        </w:rPr>
        <w:t>.</w:t>
      </w:r>
      <w:r>
        <w:rPr>
          <w:rFonts w:hint="eastAsia"/>
          <w:b/>
          <w:bCs/>
          <w:szCs w:val="21"/>
        </w:rPr>
        <w:t>3</w:t>
      </w:r>
      <w:r w:rsidR="008C2984" w:rsidRPr="008C2984">
        <w:rPr>
          <w:rFonts w:hint="eastAsia"/>
          <w:szCs w:val="21"/>
        </w:rPr>
        <w:t>振冲碎石桩施工应符合下列规定：</w:t>
      </w:r>
    </w:p>
    <w:p w:rsidR="008C2984" w:rsidRPr="008C2984" w:rsidRDefault="008C2984" w:rsidP="00D624BB">
      <w:pPr>
        <w:spacing w:line="360" w:lineRule="auto"/>
        <w:ind w:firstLineChars="200" w:firstLine="422"/>
        <w:jc w:val="left"/>
        <w:rPr>
          <w:szCs w:val="21"/>
        </w:rPr>
      </w:pPr>
      <w:r>
        <w:rPr>
          <w:b/>
          <w:szCs w:val="21"/>
        </w:rPr>
        <w:lastRenderedPageBreak/>
        <w:t xml:space="preserve">1  </w:t>
      </w:r>
      <w:r w:rsidRPr="008C2984">
        <w:rPr>
          <w:rFonts w:hint="eastAsia"/>
          <w:szCs w:val="21"/>
        </w:rPr>
        <w:t>振冲施工可根据设计荷载的大小、原土强度的高低、设计桩长等条件选用不同功率的振冲器。施工前应在现场进行试验，以确定水压、振密电流和留振时间等各种施工参数。</w:t>
      </w:r>
    </w:p>
    <w:p w:rsidR="008C2984" w:rsidRPr="008C2984" w:rsidRDefault="008C2984" w:rsidP="00D624BB">
      <w:pPr>
        <w:spacing w:line="360" w:lineRule="auto"/>
        <w:ind w:firstLineChars="200" w:firstLine="422"/>
        <w:jc w:val="left"/>
        <w:rPr>
          <w:szCs w:val="21"/>
        </w:rPr>
      </w:pPr>
      <w:r>
        <w:rPr>
          <w:b/>
          <w:szCs w:val="21"/>
        </w:rPr>
        <w:t xml:space="preserve">2  </w:t>
      </w:r>
      <w:r w:rsidRPr="008C2984">
        <w:rPr>
          <w:rFonts w:hint="eastAsia"/>
          <w:szCs w:val="21"/>
        </w:rPr>
        <w:t>升降振冲器的机械可用起重机、自行井架式施工平车或其他合适的设备。施工设备应配有电流、电压和留振时间自动信号仪表。</w:t>
      </w:r>
    </w:p>
    <w:p w:rsidR="008C2984" w:rsidRPr="008C2984" w:rsidRDefault="008C2984" w:rsidP="0060433B">
      <w:pPr>
        <w:spacing w:line="360" w:lineRule="auto"/>
        <w:ind w:firstLineChars="200" w:firstLine="422"/>
        <w:jc w:val="left"/>
        <w:rPr>
          <w:szCs w:val="21"/>
        </w:rPr>
      </w:pPr>
      <w:r>
        <w:rPr>
          <w:b/>
          <w:szCs w:val="21"/>
        </w:rPr>
        <w:t>3</w:t>
      </w:r>
      <w:r w:rsidRPr="008C2984">
        <w:rPr>
          <w:rFonts w:hint="eastAsia"/>
          <w:szCs w:val="21"/>
        </w:rPr>
        <w:t>振冲施工可按下列步骤进行：</w:t>
      </w:r>
    </w:p>
    <w:p w:rsidR="008C2984" w:rsidRPr="008C2984" w:rsidRDefault="008C2984" w:rsidP="008E4EB6">
      <w:pPr>
        <w:spacing w:line="360" w:lineRule="auto"/>
        <w:ind w:firstLineChars="300" w:firstLine="632"/>
        <w:jc w:val="left"/>
        <w:rPr>
          <w:szCs w:val="21"/>
        </w:rPr>
      </w:pPr>
      <w:r>
        <w:rPr>
          <w:b/>
          <w:szCs w:val="21"/>
        </w:rPr>
        <w:t>1</w:t>
      </w:r>
      <w:r w:rsidRPr="008C2984">
        <w:rPr>
          <w:rFonts w:hint="eastAsia"/>
          <w:szCs w:val="21"/>
        </w:rPr>
        <w:t>）清理平整施工场地，布置桩位；</w:t>
      </w:r>
    </w:p>
    <w:p w:rsidR="008C2984" w:rsidRPr="008C2984" w:rsidRDefault="008C2984" w:rsidP="008E4EB6">
      <w:pPr>
        <w:spacing w:line="360" w:lineRule="auto"/>
        <w:ind w:firstLineChars="300" w:firstLine="632"/>
        <w:jc w:val="left"/>
        <w:rPr>
          <w:szCs w:val="21"/>
        </w:rPr>
      </w:pPr>
      <w:r>
        <w:rPr>
          <w:b/>
          <w:szCs w:val="21"/>
        </w:rPr>
        <w:t>2</w:t>
      </w:r>
      <w:r w:rsidRPr="008C2984">
        <w:rPr>
          <w:rFonts w:hint="eastAsia"/>
          <w:szCs w:val="21"/>
        </w:rPr>
        <w:t>）施工机具就位，使振冲器对准桩位；</w:t>
      </w:r>
    </w:p>
    <w:p w:rsidR="008C2984" w:rsidRPr="008C2984" w:rsidRDefault="008C2984" w:rsidP="008E4EB6">
      <w:pPr>
        <w:spacing w:line="360" w:lineRule="auto"/>
        <w:ind w:firstLineChars="300" w:firstLine="632"/>
        <w:jc w:val="left"/>
        <w:rPr>
          <w:szCs w:val="21"/>
        </w:rPr>
      </w:pPr>
      <w:r>
        <w:rPr>
          <w:b/>
          <w:szCs w:val="21"/>
        </w:rPr>
        <w:t>3</w:t>
      </w:r>
      <w:r w:rsidRPr="008C2984">
        <w:rPr>
          <w:rFonts w:hint="eastAsia"/>
          <w:szCs w:val="21"/>
        </w:rPr>
        <w:t>）启动供水泵和振冲器，水压宜为</w:t>
      </w:r>
      <w:r w:rsidRPr="008C2984">
        <w:rPr>
          <w:rFonts w:asciiTheme="minorEastAsia" w:eastAsiaTheme="minorEastAsia" w:hAnsiTheme="minorEastAsia"/>
          <w:szCs w:val="21"/>
        </w:rPr>
        <w:t>200</w:t>
      </w:r>
      <w:r w:rsidRPr="008C2984">
        <w:rPr>
          <w:szCs w:val="21"/>
        </w:rPr>
        <w:t>kPa</w:t>
      </w:r>
      <w:r>
        <w:rPr>
          <w:rFonts w:ascii="宋体" w:hAnsi="宋体" w:hint="eastAsia"/>
          <w:szCs w:val="21"/>
        </w:rPr>
        <w:t>～</w:t>
      </w:r>
      <w:r w:rsidRPr="008C2984">
        <w:rPr>
          <w:rFonts w:asciiTheme="minorEastAsia" w:eastAsiaTheme="minorEastAsia" w:hAnsiTheme="minorEastAsia"/>
          <w:szCs w:val="21"/>
        </w:rPr>
        <w:t>600</w:t>
      </w:r>
      <w:r w:rsidRPr="008C2984">
        <w:rPr>
          <w:szCs w:val="21"/>
        </w:rPr>
        <w:t>kPa</w:t>
      </w:r>
      <w:r>
        <w:rPr>
          <w:szCs w:val="21"/>
        </w:rPr>
        <w:t>，</w:t>
      </w:r>
      <w:r w:rsidRPr="008C2984">
        <w:rPr>
          <w:rFonts w:hint="eastAsia"/>
          <w:szCs w:val="21"/>
        </w:rPr>
        <w:t>水量宜为</w:t>
      </w:r>
      <w:r w:rsidRPr="008C2984">
        <w:rPr>
          <w:rFonts w:asciiTheme="minorEastAsia" w:eastAsiaTheme="minorEastAsia" w:hAnsiTheme="minorEastAsia"/>
          <w:szCs w:val="21"/>
        </w:rPr>
        <w:t>200</w:t>
      </w:r>
      <w:r w:rsidRPr="008C2984">
        <w:rPr>
          <w:szCs w:val="21"/>
        </w:rPr>
        <w:t>L/min</w:t>
      </w:r>
      <w:r>
        <w:rPr>
          <w:rFonts w:ascii="宋体" w:hAnsi="宋体" w:hint="eastAsia"/>
          <w:szCs w:val="21"/>
        </w:rPr>
        <w:t>～</w:t>
      </w:r>
      <w:r w:rsidRPr="008C2984">
        <w:rPr>
          <w:rFonts w:asciiTheme="minorEastAsia" w:eastAsiaTheme="minorEastAsia" w:hAnsiTheme="minorEastAsia"/>
          <w:szCs w:val="21"/>
        </w:rPr>
        <w:t>400</w:t>
      </w:r>
      <w:r w:rsidRPr="008C2984">
        <w:rPr>
          <w:szCs w:val="21"/>
        </w:rPr>
        <w:t>L/min</w:t>
      </w:r>
      <w:r>
        <w:rPr>
          <w:szCs w:val="21"/>
        </w:rPr>
        <w:t>，</w:t>
      </w:r>
      <w:r w:rsidRPr="008C2984">
        <w:rPr>
          <w:rFonts w:hint="eastAsia"/>
          <w:szCs w:val="21"/>
        </w:rPr>
        <w:t>将振冲器徐徐沉入土中，造孔速度宜为</w:t>
      </w:r>
      <w:r w:rsidRPr="008C2984">
        <w:rPr>
          <w:rFonts w:asciiTheme="minorEastAsia" w:eastAsiaTheme="minorEastAsia" w:hAnsiTheme="minorEastAsia"/>
          <w:szCs w:val="21"/>
        </w:rPr>
        <w:t>0.5</w:t>
      </w:r>
      <w:r w:rsidRPr="008C2984">
        <w:rPr>
          <w:szCs w:val="21"/>
        </w:rPr>
        <w:t>m/min</w:t>
      </w:r>
      <w:r>
        <w:rPr>
          <w:rFonts w:ascii="宋体" w:hAnsi="宋体" w:hint="eastAsia"/>
          <w:szCs w:val="21"/>
        </w:rPr>
        <w:t>～</w:t>
      </w:r>
      <w:r w:rsidRPr="008C2984">
        <w:rPr>
          <w:rFonts w:asciiTheme="minorEastAsia" w:eastAsiaTheme="minorEastAsia" w:hAnsiTheme="minorEastAsia"/>
          <w:szCs w:val="21"/>
        </w:rPr>
        <w:t>2.0</w:t>
      </w:r>
      <w:r w:rsidRPr="008C2984">
        <w:rPr>
          <w:szCs w:val="21"/>
        </w:rPr>
        <w:t>m/min</w:t>
      </w:r>
      <w:r>
        <w:rPr>
          <w:szCs w:val="21"/>
        </w:rPr>
        <w:t>，</w:t>
      </w:r>
      <w:r w:rsidRPr="008C2984">
        <w:rPr>
          <w:rFonts w:hint="eastAsia"/>
          <w:szCs w:val="21"/>
        </w:rPr>
        <w:t>直至达到</w:t>
      </w:r>
      <w:r>
        <w:rPr>
          <w:rFonts w:hint="eastAsia"/>
          <w:szCs w:val="21"/>
        </w:rPr>
        <w:t>设计深度；记录振冲器经各深度的水压、电流和</w:t>
      </w:r>
      <w:r w:rsidR="00003D28" w:rsidRPr="008C2984">
        <w:rPr>
          <w:rFonts w:hint="eastAsia"/>
          <w:szCs w:val="21"/>
        </w:rPr>
        <w:t>留振</w:t>
      </w:r>
      <w:r w:rsidRPr="008C2984">
        <w:rPr>
          <w:rFonts w:hint="eastAsia"/>
          <w:szCs w:val="21"/>
        </w:rPr>
        <w:t>时间；</w:t>
      </w:r>
    </w:p>
    <w:p w:rsidR="008C2984" w:rsidRPr="008C2984" w:rsidRDefault="008C2984" w:rsidP="008E4EB6">
      <w:pPr>
        <w:spacing w:line="360" w:lineRule="auto"/>
        <w:ind w:firstLineChars="300" w:firstLine="632"/>
        <w:jc w:val="left"/>
        <w:rPr>
          <w:szCs w:val="21"/>
        </w:rPr>
      </w:pPr>
      <w:r>
        <w:rPr>
          <w:b/>
          <w:szCs w:val="21"/>
        </w:rPr>
        <w:t>4</w:t>
      </w:r>
      <w:r w:rsidRPr="008C2984">
        <w:rPr>
          <w:rFonts w:hint="eastAsia"/>
          <w:szCs w:val="21"/>
        </w:rPr>
        <w:t>）造孔后边提升振冲器，边冲水直至孔口，再放至孔底，重复（</w:t>
      </w:r>
      <w:r w:rsidRPr="008E4EB6">
        <w:rPr>
          <w:rFonts w:asciiTheme="minorEastAsia" w:eastAsiaTheme="minorEastAsia" w:hAnsiTheme="minorEastAsia"/>
          <w:szCs w:val="21"/>
        </w:rPr>
        <w:t>2</w:t>
      </w:r>
      <w:r w:rsidR="008E4EB6">
        <w:rPr>
          <w:rFonts w:ascii="宋体" w:hAnsi="宋体" w:hint="eastAsia"/>
          <w:szCs w:val="21"/>
        </w:rPr>
        <w:t>～</w:t>
      </w:r>
      <w:r w:rsidRPr="008E4EB6">
        <w:rPr>
          <w:rFonts w:asciiTheme="minorEastAsia" w:eastAsiaTheme="minorEastAsia" w:hAnsiTheme="minorEastAsia"/>
          <w:szCs w:val="21"/>
        </w:rPr>
        <w:t>3</w:t>
      </w:r>
      <w:r w:rsidRPr="008C2984">
        <w:rPr>
          <w:rFonts w:hint="eastAsia"/>
          <w:szCs w:val="21"/>
        </w:rPr>
        <w:t>）次扩大孔径并使孔内泥浆变稀，开始填料制桩；</w:t>
      </w:r>
    </w:p>
    <w:p w:rsidR="008C2984" w:rsidRPr="008C2984" w:rsidRDefault="008C2984" w:rsidP="008E4EB6">
      <w:pPr>
        <w:spacing w:line="360" w:lineRule="auto"/>
        <w:ind w:firstLineChars="300" w:firstLine="632"/>
        <w:jc w:val="left"/>
        <w:rPr>
          <w:szCs w:val="21"/>
        </w:rPr>
      </w:pPr>
      <w:r>
        <w:rPr>
          <w:b/>
          <w:szCs w:val="21"/>
        </w:rPr>
        <w:t>5</w:t>
      </w:r>
      <w:r w:rsidRPr="008C2984">
        <w:rPr>
          <w:rFonts w:hint="eastAsia"/>
          <w:szCs w:val="21"/>
        </w:rPr>
        <w:t>）大功率振冲器投料可不提出孔口，小功率振冲器下料困难时</w:t>
      </w:r>
      <w:r w:rsidR="008E4EB6">
        <w:rPr>
          <w:rFonts w:hint="eastAsia"/>
          <w:szCs w:val="21"/>
        </w:rPr>
        <w:t>，</w:t>
      </w:r>
      <w:r w:rsidRPr="008C2984">
        <w:rPr>
          <w:rFonts w:hint="eastAsia"/>
          <w:szCs w:val="21"/>
        </w:rPr>
        <w:t>可将振冲器提出孔口填料，每次填料厚度不宜大于</w:t>
      </w:r>
      <w:r w:rsidRPr="008E4EB6">
        <w:rPr>
          <w:rFonts w:asciiTheme="minorEastAsia" w:eastAsiaTheme="minorEastAsia" w:hAnsiTheme="minorEastAsia" w:hint="eastAsia"/>
          <w:szCs w:val="21"/>
        </w:rPr>
        <w:t>500</w:t>
      </w:r>
      <w:r w:rsidRPr="008C2984">
        <w:rPr>
          <w:rFonts w:hint="eastAsia"/>
          <w:szCs w:val="21"/>
        </w:rPr>
        <w:t>mm</w:t>
      </w:r>
      <w:r w:rsidRPr="008C2984">
        <w:rPr>
          <w:rFonts w:hint="eastAsia"/>
          <w:szCs w:val="21"/>
        </w:rPr>
        <w:t>；将振冲器沉入填料中进行振密制桩</w:t>
      </w:r>
      <w:r w:rsidR="008E4EB6">
        <w:rPr>
          <w:rFonts w:hint="eastAsia"/>
          <w:szCs w:val="21"/>
        </w:rPr>
        <w:t>，</w:t>
      </w:r>
      <w:r w:rsidRPr="008C2984">
        <w:rPr>
          <w:rFonts w:hint="eastAsia"/>
          <w:szCs w:val="21"/>
        </w:rPr>
        <w:t>当电流达到规定的密实电流值和规定的留振时间后</w:t>
      </w:r>
      <w:r w:rsidR="008E4EB6">
        <w:rPr>
          <w:rFonts w:hint="eastAsia"/>
          <w:szCs w:val="21"/>
        </w:rPr>
        <w:t>，</w:t>
      </w:r>
      <w:r w:rsidRPr="008C2984">
        <w:rPr>
          <w:rFonts w:hint="eastAsia"/>
          <w:szCs w:val="21"/>
        </w:rPr>
        <w:t>将振冲器提升</w:t>
      </w:r>
      <w:r w:rsidRPr="008E4EB6">
        <w:rPr>
          <w:rFonts w:asciiTheme="minorEastAsia" w:eastAsiaTheme="minorEastAsia" w:hAnsiTheme="minorEastAsia" w:hint="eastAsia"/>
          <w:szCs w:val="21"/>
        </w:rPr>
        <w:t>300</w:t>
      </w:r>
      <w:r w:rsidRPr="008C2984">
        <w:rPr>
          <w:rFonts w:hint="eastAsia"/>
          <w:szCs w:val="21"/>
        </w:rPr>
        <w:t>mm</w:t>
      </w:r>
      <w:r w:rsidR="008E4EB6">
        <w:rPr>
          <w:rFonts w:ascii="宋体" w:hAnsi="宋体" w:hint="eastAsia"/>
          <w:szCs w:val="21"/>
        </w:rPr>
        <w:t>～</w:t>
      </w:r>
      <w:r w:rsidRPr="008E4EB6">
        <w:rPr>
          <w:rFonts w:asciiTheme="minorEastAsia" w:eastAsiaTheme="minorEastAsia" w:hAnsiTheme="minorEastAsia" w:hint="eastAsia"/>
          <w:szCs w:val="21"/>
        </w:rPr>
        <w:t>500</w:t>
      </w:r>
      <w:r w:rsidRPr="008C2984">
        <w:rPr>
          <w:rFonts w:hint="eastAsia"/>
          <w:szCs w:val="21"/>
        </w:rPr>
        <w:t>mm</w:t>
      </w:r>
      <w:r w:rsidRPr="008C2984">
        <w:rPr>
          <w:rFonts w:hint="eastAsia"/>
          <w:szCs w:val="21"/>
        </w:rPr>
        <w:t>；</w:t>
      </w:r>
    </w:p>
    <w:p w:rsidR="008C2984" w:rsidRPr="008C2984" w:rsidRDefault="008C2984" w:rsidP="008E4EB6">
      <w:pPr>
        <w:spacing w:line="360" w:lineRule="auto"/>
        <w:ind w:firstLineChars="300" w:firstLine="632"/>
        <w:jc w:val="left"/>
        <w:rPr>
          <w:szCs w:val="21"/>
        </w:rPr>
      </w:pPr>
      <w:r>
        <w:rPr>
          <w:b/>
          <w:szCs w:val="21"/>
        </w:rPr>
        <w:t>6</w:t>
      </w:r>
      <w:r w:rsidRPr="008C2984">
        <w:rPr>
          <w:rFonts w:hint="eastAsia"/>
          <w:szCs w:val="21"/>
        </w:rPr>
        <w:t>）重复以上步骤，自下而上逐段制作桩体直至孔口，记录各段深度的填料量、最终电流值和留振时间</w:t>
      </w:r>
      <w:r w:rsidR="008E4EB6">
        <w:rPr>
          <w:rFonts w:hint="eastAsia"/>
          <w:szCs w:val="21"/>
        </w:rPr>
        <w:t>；</w:t>
      </w:r>
    </w:p>
    <w:p w:rsidR="008C2984" w:rsidRPr="008C2984" w:rsidRDefault="008C2984" w:rsidP="008E4EB6">
      <w:pPr>
        <w:spacing w:line="360" w:lineRule="auto"/>
        <w:ind w:firstLineChars="300" w:firstLine="632"/>
        <w:jc w:val="left"/>
        <w:rPr>
          <w:szCs w:val="21"/>
        </w:rPr>
      </w:pPr>
      <w:r>
        <w:rPr>
          <w:b/>
          <w:szCs w:val="21"/>
        </w:rPr>
        <w:t>7</w:t>
      </w:r>
      <w:r w:rsidRPr="008C2984">
        <w:rPr>
          <w:rFonts w:hint="eastAsia"/>
          <w:szCs w:val="21"/>
        </w:rPr>
        <w:t>）关闭振冲器和水泵。</w:t>
      </w:r>
    </w:p>
    <w:p w:rsidR="008C2984" w:rsidRPr="008C2984" w:rsidRDefault="008C2984" w:rsidP="008E4EB6">
      <w:pPr>
        <w:spacing w:line="360" w:lineRule="auto"/>
        <w:ind w:firstLineChars="200" w:firstLine="422"/>
        <w:jc w:val="left"/>
        <w:rPr>
          <w:szCs w:val="21"/>
        </w:rPr>
      </w:pPr>
      <w:r>
        <w:rPr>
          <w:b/>
          <w:szCs w:val="21"/>
        </w:rPr>
        <w:t xml:space="preserve">4  </w:t>
      </w:r>
      <w:r w:rsidRPr="008C2984">
        <w:rPr>
          <w:rFonts w:hint="eastAsia"/>
          <w:szCs w:val="21"/>
        </w:rPr>
        <w:t>施工现场应事先开设泥水排放系统</w:t>
      </w:r>
      <w:r w:rsidR="008E4EB6">
        <w:rPr>
          <w:rFonts w:hint="eastAsia"/>
          <w:szCs w:val="21"/>
        </w:rPr>
        <w:t>，</w:t>
      </w:r>
      <w:r w:rsidRPr="008C2984">
        <w:rPr>
          <w:rFonts w:hint="eastAsia"/>
          <w:szCs w:val="21"/>
        </w:rPr>
        <w:t>或组织好运浆车辆将泥浆运至预先安排的存放地点，应设置沉淀池，重复使用上部清水。</w:t>
      </w:r>
    </w:p>
    <w:p w:rsidR="008C2984" w:rsidRPr="008C2984" w:rsidRDefault="008C2984" w:rsidP="008E4EB6">
      <w:pPr>
        <w:spacing w:line="360" w:lineRule="auto"/>
        <w:ind w:firstLineChars="200" w:firstLine="422"/>
        <w:jc w:val="left"/>
        <w:rPr>
          <w:szCs w:val="21"/>
        </w:rPr>
      </w:pPr>
      <w:r>
        <w:rPr>
          <w:b/>
          <w:szCs w:val="21"/>
        </w:rPr>
        <w:t xml:space="preserve">5  </w:t>
      </w:r>
      <w:r w:rsidRPr="008C2984">
        <w:rPr>
          <w:rFonts w:hint="eastAsia"/>
          <w:szCs w:val="21"/>
        </w:rPr>
        <w:t>桩体施工完毕后，应将顶部预留的松散桩体挖除，铺设垫层并压实。</w:t>
      </w:r>
    </w:p>
    <w:p w:rsidR="008C2984" w:rsidRPr="008C2984" w:rsidRDefault="008C2984" w:rsidP="008E4EB6">
      <w:pPr>
        <w:spacing w:line="360" w:lineRule="auto"/>
        <w:ind w:firstLineChars="200" w:firstLine="422"/>
        <w:jc w:val="left"/>
        <w:rPr>
          <w:szCs w:val="21"/>
        </w:rPr>
      </w:pPr>
      <w:r>
        <w:rPr>
          <w:b/>
          <w:szCs w:val="21"/>
        </w:rPr>
        <w:t xml:space="preserve">6  </w:t>
      </w:r>
      <w:r w:rsidRPr="008C2984">
        <w:rPr>
          <w:rFonts w:hint="eastAsia"/>
          <w:szCs w:val="21"/>
        </w:rPr>
        <w:t>不加填料振冲加密宜采用大功率振冲器，造孔速度宜为</w:t>
      </w:r>
      <w:r w:rsidRPr="008E4EB6">
        <w:rPr>
          <w:rFonts w:asciiTheme="minorEastAsia" w:eastAsiaTheme="minorEastAsia" w:hAnsiTheme="minorEastAsia"/>
          <w:szCs w:val="21"/>
        </w:rPr>
        <w:t>8</w:t>
      </w:r>
      <w:r w:rsidRPr="008C2984">
        <w:rPr>
          <w:szCs w:val="21"/>
        </w:rPr>
        <w:t>m/min</w:t>
      </w:r>
      <w:r w:rsidR="008E4EB6">
        <w:rPr>
          <w:rFonts w:ascii="宋体" w:hAnsi="宋体" w:hint="eastAsia"/>
          <w:szCs w:val="21"/>
        </w:rPr>
        <w:t>～</w:t>
      </w:r>
      <w:r w:rsidRPr="008E4EB6">
        <w:rPr>
          <w:rFonts w:asciiTheme="minorEastAsia" w:eastAsiaTheme="minorEastAsia" w:hAnsiTheme="minorEastAsia"/>
          <w:szCs w:val="21"/>
        </w:rPr>
        <w:t>10</w:t>
      </w:r>
      <w:r w:rsidRPr="008C2984">
        <w:rPr>
          <w:szCs w:val="21"/>
        </w:rPr>
        <w:t>m/min,</w:t>
      </w:r>
      <w:r w:rsidRPr="008C2984">
        <w:rPr>
          <w:rFonts w:hint="eastAsia"/>
          <w:szCs w:val="21"/>
        </w:rPr>
        <w:t>到达设计深度后，宜将射水量减至最小</w:t>
      </w:r>
      <w:r w:rsidR="008E4EB6">
        <w:rPr>
          <w:rFonts w:hint="eastAsia"/>
          <w:szCs w:val="21"/>
        </w:rPr>
        <w:t>，</w:t>
      </w:r>
      <w:r w:rsidRPr="008C2984">
        <w:rPr>
          <w:rFonts w:hint="eastAsia"/>
          <w:szCs w:val="21"/>
        </w:rPr>
        <w:t>留振至密实电流达到规定时，上提</w:t>
      </w:r>
      <w:r w:rsidR="008E4EB6" w:rsidRPr="008E4EB6">
        <w:rPr>
          <w:rFonts w:asciiTheme="minorEastAsia" w:eastAsiaTheme="minorEastAsia" w:hAnsiTheme="minorEastAsia"/>
          <w:szCs w:val="21"/>
        </w:rPr>
        <w:t>0.</w:t>
      </w:r>
      <w:r w:rsidRPr="008E4EB6">
        <w:rPr>
          <w:rFonts w:asciiTheme="minorEastAsia" w:eastAsiaTheme="minorEastAsia" w:hAnsiTheme="minorEastAsia"/>
          <w:szCs w:val="21"/>
        </w:rPr>
        <w:t>5</w:t>
      </w:r>
      <w:r w:rsidRPr="008C2984">
        <w:rPr>
          <w:szCs w:val="21"/>
        </w:rPr>
        <w:t>m</w:t>
      </w:r>
      <w:r w:rsidR="008E4EB6">
        <w:rPr>
          <w:szCs w:val="21"/>
        </w:rPr>
        <w:t>，</w:t>
      </w:r>
      <w:r w:rsidRPr="008C2984">
        <w:rPr>
          <w:rFonts w:hint="eastAsia"/>
          <w:szCs w:val="21"/>
        </w:rPr>
        <w:t>逐段振密直至孔口，每米振密时间约</w:t>
      </w:r>
      <w:r w:rsidRPr="008E4EB6">
        <w:rPr>
          <w:rFonts w:asciiTheme="minorEastAsia" w:eastAsiaTheme="minorEastAsia" w:hAnsiTheme="minorEastAsia"/>
          <w:szCs w:val="21"/>
        </w:rPr>
        <w:t>l</w:t>
      </w:r>
      <w:r w:rsidRPr="008C2984">
        <w:rPr>
          <w:szCs w:val="21"/>
        </w:rPr>
        <w:t>min</w:t>
      </w:r>
      <w:r w:rsidR="008E4EB6">
        <w:rPr>
          <w:szCs w:val="21"/>
        </w:rPr>
        <w:t>。</w:t>
      </w:r>
      <w:r w:rsidRPr="008C2984">
        <w:rPr>
          <w:rFonts w:hint="eastAsia"/>
          <w:szCs w:val="21"/>
        </w:rPr>
        <w:t>在粗砂中施工，如遇下沉困难，可在振冲器两侧增焊辅助水管，加大造孔水量，降低造孔水压。</w:t>
      </w:r>
    </w:p>
    <w:p w:rsidR="00DE12C6" w:rsidRDefault="008C2984" w:rsidP="008E4EB6">
      <w:pPr>
        <w:spacing w:line="360" w:lineRule="auto"/>
        <w:ind w:firstLineChars="200" w:firstLine="422"/>
        <w:jc w:val="left"/>
        <w:rPr>
          <w:rFonts w:ascii="宋体" w:hAnsi="宋体"/>
        </w:rPr>
      </w:pPr>
      <w:r>
        <w:rPr>
          <w:b/>
          <w:szCs w:val="21"/>
        </w:rPr>
        <w:t xml:space="preserve">7  </w:t>
      </w:r>
      <w:r w:rsidRPr="008C2984">
        <w:rPr>
          <w:rFonts w:hint="eastAsia"/>
          <w:szCs w:val="21"/>
        </w:rPr>
        <w:t>振密孔施工顺序，宜沿直线逐点逐行进行。</w:t>
      </w:r>
    </w:p>
    <w:p w:rsidR="008E4EB6" w:rsidRPr="008E4EB6" w:rsidRDefault="000F377C" w:rsidP="008E4EB6">
      <w:pPr>
        <w:spacing w:line="360" w:lineRule="auto"/>
        <w:jc w:val="left"/>
        <w:rPr>
          <w:rFonts w:ascii="宋体" w:hAnsi="宋体"/>
        </w:rPr>
      </w:pPr>
      <w:r>
        <w:rPr>
          <w:b/>
          <w:bCs/>
          <w:szCs w:val="21"/>
        </w:rPr>
        <w:t>7</w:t>
      </w:r>
      <w:r>
        <w:rPr>
          <w:rFonts w:eastAsiaTheme="minorEastAsia"/>
          <w:b/>
          <w:bCs/>
          <w:spacing w:val="54"/>
          <w:szCs w:val="21"/>
        </w:rPr>
        <w:t>.</w:t>
      </w:r>
      <w:r>
        <w:rPr>
          <w:b/>
          <w:bCs/>
          <w:szCs w:val="21"/>
        </w:rPr>
        <w:t>2</w:t>
      </w:r>
      <w:r>
        <w:rPr>
          <w:rFonts w:eastAsiaTheme="minorEastAsia"/>
          <w:b/>
          <w:bCs/>
          <w:spacing w:val="54"/>
          <w:szCs w:val="21"/>
        </w:rPr>
        <w:t>.</w:t>
      </w:r>
      <w:r>
        <w:rPr>
          <w:rFonts w:hint="eastAsia"/>
          <w:b/>
          <w:bCs/>
          <w:szCs w:val="21"/>
        </w:rPr>
        <w:t>4</w:t>
      </w:r>
      <w:r w:rsidR="008E4EB6" w:rsidRPr="008E4EB6">
        <w:rPr>
          <w:rFonts w:ascii="宋体" w:hAnsi="宋体" w:hint="eastAsia"/>
        </w:rPr>
        <w:t>沉管砂石桩施工应符合下列规定：</w:t>
      </w:r>
    </w:p>
    <w:p w:rsidR="008E4EB6" w:rsidRPr="008E4EB6" w:rsidRDefault="008E4EB6" w:rsidP="008E4EB6">
      <w:pPr>
        <w:spacing w:line="360" w:lineRule="auto"/>
        <w:ind w:firstLineChars="200" w:firstLine="422"/>
        <w:jc w:val="left"/>
        <w:rPr>
          <w:rFonts w:ascii="宋体" w:hAnsi="宋体"/>
        </w:rPr>
      </w:pPr>
      <w:r>
        <w:rPr>
          <w:b/>
          <w:szCs w:val="21"/>
        </w:rPr>
        <w:t xml:space="preserve">1  </w:t>
      </w:r>
      <w:r w:rsidRPr="008E4EB6">
        <w:rPr>
          <w:rFonts w:ascii="宋体" w:hAnsi="宋体" w:hint="eastAsia"/>
        </w:rPr>
        <w:t>砂石桩施工可采用振动沉管、锤击沉管或冲击成孔等成桩法。当用于消除粉细砂及粉土液化时，宜用振动沉管成桩法。</w:t>
      </w:r>
    </w:p>
    <w:p w:rsidR="008E4EB6" w:rsidRPr="008E4EB6" w:rsidRDefault="008E4EB6" w:rsidP="008E4EB6">
      <w:pPr>
        <w:spacing w:line="360" w:lineRule="auto"/>
        <w:ind w:firstLineChars="200" w:firstLine="422"/>
        <w:jc w:val="left"/>
        <w:rPr>
          <w:rFonts w:ascii="宋体" w:hAnsi="宋体"/>
        </w:rPr>
      </w:pPr>
      <w:r>
        <w:rPr>
          <w:b/>
          <w:szCs w:val="21"/>
        </w:rPr>
        <w:t xml:space="preserve">2  </w:t>
      </w:r>
      <w:r w:rsidRPr="008E4EB6">
        <w:rPr>
          <w:rFonts w:ascii="宋体" w:hAnsi="宋体" w:hint="eastAsia"/>
        </w:rPr>
        <w:t>施工前应进行成桩工艺和成桩挤密试验。当成桩质量不能满足设计要求时，应调整</w:t>
      </w:r>
      <w:r w:rsidRPr="008E4EB6">
        <w:rPr>
          <w:rFonts w:ascii="宋体" w:hAnsi="宋体" w:hint="eastAsia"/>
        </w:rPr>
        <w:lastRenderedPageBreak/>
        <w:t>施工参数后，重新进行试验或设计。</w:t>
      </w:r>
    </w:p>
    <w:p w:rsidR="008E4EB6" w:rsidRPr="008E4EB6" w:rsidRDefault="008E4EB6" w:rsidP="008E4EB6">
      <w:pPr>
        <w:spacing w:line="360" w:lineRule="auto"/>
        <w:ind w:firstLineChars="200" w:firstLine="422"/>
        <w:jc w:val="left"/>
        <w:rPr>
          <w:rFonts w:ascii="宋体" w:hAnsi="宋体"/>
        </w:rPr>
      </w:pPr>
      <w:r>
        <w:rPr>
          <w:b/>
          <w:szCs w:val="21"/>
        </w:rPr>
        <w:t xml:space="preserve">3  </w:t>
      </w:r>
      <w:r w:rsidRPr="008E4EB6">
        <w:rPr>
          <w:rFonts w:ascii="宋体" w:hAnsi="宋体" w:hint="eastAsia"/>
        </w:rPr>
        <w:t>振动沉管成桩法施工，应根据沉管和挤密情况，控制填砂石量、提升高度和速度、挤压次数和时间、电机的工作电流等。</w:t>
      </w:r>
    </w:p>
    <w:p w:rsidR="008E4EB6" w:rsidRPr="008E4EB6" w:rsidRDefault="008E4EB6" w:rsidP="008E4EB6">
      <w:pPr>
        <w:spacing w:line="360" w:lineRule="auto"/>
        <w:ind w:firstLineChars="200" w:firstLine="422"/>
        <w:jc w:val="left"/>
        <w:rPr>
          <w:rFonts w:ascii="宋体" w:hAnsi="宋体"/>
        </w:rPr>
      </w:pPr>
      <w:r>
        <w:rPr>
          <w:b/>
          <w:szCs w:val="21"/>
        </w:rPr>
        <w:t xml:space="preserve">4  </w:t>
      </w:r>
      <w:r w:rsidRPr="008E4EB6">
        <w:rPr>
          <w:rFonts w:ascii="宋体" w:hAnsi="宋体" w:hint="eastAsia"/>
        </w:rPr>
        <w:t>施工中应选用能顺利出料和有效挤压桩孔内砂石料的桩尖结构。当釆用活瓣桩靴时，对砂土和粉土地基宜选用尖锥形</w:t>
      </w:r>
      <w:r w:rsidR="00807BC8">
        <w:rPr>
          <w:rFonts w:ascii="宋体" w:hAnsi="宋体" w:hint="eastAsia"/>
        </w:rPr>
        <w:t>；</w:t>
      </w:r>
      <w:r w:rsidRPr="008E4EB6">
        <w:rPr>
          <w:rFonts w:ascii="宋体" w:hAnsi="宋体" w:hint="eastAsia"/>
        </w:rPr>
        <w:t>一次性桩尖可采用混凝土锥形桩尖。</w:t>
      </w:r>
    </w:p>
    <w:p w:rsidR="008E4EB6" w:rsidRPr="008E4EB6" w:rsidRDefault="008E4EB6" w:rsidP="008E4EB6">
      <w:pPr>
        <w:spacing w:line="360" w:lineRule="auto"/>
        <w:ind w:firstLineChars="200" w:firstLine="422"/>
        <w:jc w:val="left"/>
        <w:rPr>
          <w:rFonts w:ascii="宋体" w:hAnsi="宋体"/>
        </w:rPr>
      </w:pPr>
      <w:r>
        <w:rPr>
          <w:b/>
          <w:szCs w:val="21"/>
        </w:rPr>
        <w:t xml:space="preserve">5  </w:t>
      </w:r>
      <w:r w:rsidRPr="008E4EB6">
        <w:rPr>
          <w:rFonts w:ascii="宋体" w:hAnsi="宋体" w:hint="eastAsia"/>
        </w:rPr>
        <w:t>锤击沉管成桩法施工可釆用单管法或双管法。锤击法挤密应根据锤击能量，控制分段的填砂石量和成桩的长度。</w:t>
      </w:r>
    </w:p>
    <w:p w:rsidR="008E4EB6" w:rsidRPr="008E4EB6" w:rsidRDefault="008E4EB6" w:rsidP="008E4EB6">
      <w:pPr>
        <w:spacing w:line="360" w:lineRule="auto"/>
        <w:ind w:firstLineChars="200" w:firstLine="422"/>
        <w:jc w:val="left"/>
        <w:rPr>
          <w:rFonts w:ascii="宋体" w:hAnsi="宋体"/>
        </w:rPr>
      </w:pPr>
      <w:r>
        <w:rPr>
          <w:b/>
          <w:szCs w:val="21"/>
        </w:rPr>
        <w:t xml:space="preserve">6  </w:t>
      </w:r>
      <w:r w:rsidRPr="008E4EB6">
        <w:rPr>
          <w:rFonts w:ascii="宋体" w:hAnsi="宋体" w:hint="eastAsia"/>
        </w:rPr>
        <w:t>砂石桩桩孔内材料填料量，应通过现场试验确定，估算时</w:t>
      </w:r>
      <w:r w:rsidR="00807BC8">
        <w:rPr>
          <w:rFonts w:ascii="宋体" w:hAnsi="宋体" w:hint="eastAsia"/>
        </w:rPr>
        <w:t>，</w:t>
      </w:r>
      <w:r w:rsidRPr="008E4EB6">
        <w:rPr>
          <w:rFonts w:ascii="宋体" w:hAnsi="宋体" w:hint="eastAsia"/>
        </w:rPr>
        <w:t>可按设计桩孔体积乘以充盈系数确定，充盈系数可取</w:t>
      </w:r>
      <w:r w:rsidR="00807BC8" w:rsidRPr="00807BC8">
        <w:rPr>
          <w:rFonts w:asciiTheme="minorEastAsia" w:eastAsiaTheme="minorEastAsia" w:hAnsiTheme="minorEastAsia"/>
        </w:rPr>
        <w:t>1.</w:t>
      </w:r>
      <w:r w:rsidRPr="00807BC8">
        <w:rPr>
          <w:rFonts w:asciiTheme="minorEastAsia" w:eastAsiaTheme="minorEastAsia" w:hAnsiTheme="minorEastAsia"/>
        </w:rPr>
        <w:t>2</w:t>
      </w:r>
      <w:r w:rsidR="00807BC8">
        <w:rPr>
          <w:rFonts w:asciiTheme="minorEastAsia" w:eastAsiaTheme="minorEastAsia" w:hAnsiTheme="minorEastAsia" w:hint="eastAsia"/>
        </w:rPr>
        <w:t>～</w:t>
      </w:r>
      <w:r w:rsidRPr="00807BC8">
        <w:rPr>
          <w:rFonts w:asciiTheme="minorEastAsia" w:eastAsiaTheme="minorEastAsia" w:hAnsiTheme="minorEastAsia"/>
        </w:rPr>
        <w:t>1.4</w:t>
      </w:r>
      <w:r w:rsidRPr="008E4EB6">
        <w:rPr>
          <w:rFonts w:ascii="宋体" w:hAnsi="宋体" w:hint="eastAsia"/>
        </w:rPr>
        <w:t>。</w:t>
      </w:r>
    </w:p>
    <w:p w:rsidR="008E4EB6" w:rsidRPr="008E4EB6" w:rsidRDefault="008E4EB6" w:rsidP="008E4EB6">
      <w:pPr>
        <w:spacing w:line="360" w:lineRule="auto"/>
        <w:ind w:firstLineChars="200" w:firstLine="422"/>
        <w:jc w:val="left"/>
        <w:rPr>
          <w:rFonts w:ascii="宋体" w:hAnsi="宋体"/>
        </w:rPr>
      </w:pPr>
      <w:r>
        <w:rPr>
          <w:b/>
          <w:szCs w:val="21"/>
        </w:rPr>
        <w:t xml:space="preserve">7  </w:t>
      </w:r>
      <w:r w:rsidRPr="008E4EB6">
        <w:rPr>
          <w:rFonts w:ascii="宋体" w:hAnsi="宋体" w:hint="eastAsia"/>
        </w:rPr>
        <w:t>砂石桩的施工顺序</w:t>
      </w:r>
      <w:r w:rsidR="00807BC8">
        <w:rPr>
          <w:rFonts w:ascii="宋体" w:hAnsi="宋体" w:hint="eastAsia"/>
        </w:rPr>
        <w:t>：</w:t>
      </w:r>
      <w:r w:rsidRPr="008E4EB6">
        <w:rPr>
          <w:rFonts w:ascii="宋体" w:hAnsi="宋体" w:hint="eastAsia"/>
        </w:rPr>
        <w:t>对砂土地基宜从外围或两侧向中间进行。</w:t>
      </w:r>
    </w:p>
    <w:p w:rsidR="008E4EB6" w:rsidRPr="008E4EB6" w:rsidRDefault="008E4EB6" w:rsidP="008E4EB6">
      <w:pPr>
        <w:spacing w:line="360" w:lineRule="auto"/>
        <w:ind w:firstLineChars="200" w:firstLine="422"/>
        <w:jc w:val="left"/>
        <w:rPr>
          <w:rFonts w:ascii="宋体" w:hAnsi="宋体"/>
        </w:rPr>
      </w:pPr>
      <w:r>
        <w:rPr>
          <w:b/>
          <w:szCs w:val="21"/>
        </w:rPr>
        <w:t xml:space="preserve">8  </w:t>
      </w:r>
      <w:r w:rsidRPr="008E4EB6">
        <w:rPr>
          <w:rFonts w:ascii="宋体" w:hAnsi="宋体" w:hint="eastAsia"/>
        </w:rPr>
        <w:t>施工时桩位偏差不应大于套管外径的30</w:t>
      </w:r>
      <w:r w:rsidRPr="00807BC8">
        <w:t>%</w:t>
      </w:r>
      <w:r w:rsidR="00807BC8">
        <w:rPr>
          <w:rFonts w:ascii="宋体" w:hAnsi="宋体" w:hint="eastAsia"/>
        </w:rPr>
        <w:t>，</w:t>
      </w:r>
      <w:r w:rsidRPr="008E4EB6">
        <w:rPr>
          <w:rFonts w:ascii="宋体" w:hAnsi="宋体" w:hint="eastAsia"/>
        </w:rPr>
        <w:t>套管垂直度允许偏差应为±1</w:t>
      </w:r>
      <w:r w:rsidRPr="00807BC8">
        <w:rPr>
          <w:rFonts w:eastAsiaTheme="minorEastAsia"/>
        </w:rPr>
        <w:t>%</w:t>
      </w:r>
      <w:r w:rsidRPr="008E4EB6">
        <w:rPr>
          <w:rFonts w:ascii="宋体" w:hAnsi="宋体" w:hint="eastAsia"/>
        </w:rPr>
        <w:t>。</w:t>
      </w:r>
    </w:p>
    <w:p w:rsidR="00DE12C6" w:rsidRDefault="008E4EB6" w:rsidP="008E4EB6">
      <w:pPr>
        <w:spacing w:line="360" w:lineRule="auto"/>
        <w:ind w:firstLineChars="200" w:firstLine="422"/>
        <w:jc w:val="left"/>
        <w:rPr>
          <w:rFonts w:ascii="宋体" w:hAnsi="宋体"/>
        </w:rPr>
      </w:pPr>
      <w:r>
        <w:rPr>
          <w:b/>
          <w:szCs w:val="21"/>
        </w:rPr>
        <w:t xml:space="preserve">9  </w:t>
      </w:r>
      <w:r w:rsidRPr="008E4EB6">
        <w:rPr>
          <w:rFonts w:ascii="宋体" w:hAnsi="宋体" w:hint="eastAsia"/>
        </w:rPr>
        <w:t>砂石桩施工后，应将表层的松散层挖除或夯压密实，随后铺设并压实砂石垫层。</w:t>
      </w:r>
    </w:p>
    <w:p w:rsidR="00807BC8" w:rsidRPr="00807BC8" w:rsidRDefault="00807BC8" w:rsidP="00807BC8">
      <w:pPr>
        <w:spacing w:line="360" w:lineRule="auto"/>
        <w:jc w:val="left"/>
        <w:rPr>
          <w:rFonts w:ascii="宋体" w:hAnsi="宋体"/>
        </w:rPr>
      </w:pPr>
      <w:r>
        <w:rPr>
          <w:b/>
          <w:bCs/>
          <w:szCs w:val="21"/>
        </w:rPr>
        <w:t>7</w:t>
      </w:r>
      <w:r>
        <w:rPr>
          <w:rFonts w:eastAsiaTheme="minorEastAsia"/>
          <w:b/>
          <w:bCs/>
          <w:spacing w:val="54"/>
          <w:szCs w:val="21"/>
        </w:rPr>
        <w:t>.</w:t>
      </w:r>
      <w:r>
        <w:rPr>
          <w:b/>
          <w:bCs/>
          <w:szCs w:val="21"/>
        </w:rPr>
        <w:t>2</w:t>
      </w:r>
      <w:r>
        <w:rPr>
          <w:rFonts w:eastAsiaTheme="minorEastAsia"/>
          <w:b/>
          <w:bCs/>
          <w:spacing w:val="54"/>
          <w:szCs w:val="21"/>
        </w:rPr>
        <w:t>.</w:t>
      </w:r>
      <w:r>
        <w:rPr>
          <w:b/>
          <w:bCs/>
          <w:szCs w:val="21"/>
        </w:rPr>
        <w:t>5</w:t>
      </w:r>
      <w:r w:rsidRPr="00807BC8">
        <w:rPr>
          <w:rFonts w:ascii="宋体" w:hAnsi="宋体" w:hint="eastAsia"/>
        </w:rPr>
        <w:t>振冲碎石桩、沉管砂石桩复合地基的质量检验应符合下列规定：</w:t>
      </w:r>
    </w:p>
    <w:p w:rsidR="00807BC8" w:rsidRPr="00807BC8" w:rsidRDefault="00807BC8" w:rsidP="00807BC8">
      <w:pPr>
        <w:spacing w:line="360" w:lineRule="auto"/>
        <w:ind w:firstLineChars="200" w:firstLine="422"/>
        <w:jc w:val="left"/>
        <w:rPr>
          <w:rFonts w:ascii="宋体" w:hAnsi="宋体"/>
        </w:rPr>
      </w:pPr>
      <w:r>
        <w:rPr>
          <w:b/>
          <w:szCs w:val="21"/>
        </w:rPr>
        <w:t xml:space="preserve">1  </w:t>
      </w:r>
      <w:r w:rsidRPr="00807BC8">
        <w:rPr>
          <w:rFonts w:ascii="宋体" w:hAnsi="宋体" w:hint="eastAsia"/>
        </w:rPr>
        <w:t>检查各项施工记录，如有遗漏或不符合要求的桩，应补桩或釆取其他有效的补救措施。</w:t>
      </w:r>
    </w:p>
    <w:p w:rsidR="00807BC8" w:rsidRPr="00807BC8" w:rsidRDefault="00807BC8" w:rsidP="00807BC8">
      <w:pPr>
        <w:spacing w:line="360" w:lineRule="auto"/>
        <w:ind w:firstLineChars="200" w:firstLine="422"/>
        <w:jc w:val="left"/>
        <w:rPr>
          <w:rFonts w:ascii="宋体" w:hAnsi="宋体"/>
        </w:rPr>
      </w:pPr>
      <w:r>
        <w:rPr>
          <w:b/>
          <w:szCs w:val="21"/>
        </w:rPr>
        <w:t xml:space="preserve">2  </w:t>
      </w:r>
      <w:r w:rsidRPr="00807BC8">
        <w:rPr>
          <w:rFonts w:ascii="宋体" w:hAnsi="宋体" w:hint="eastAsia"/>
        </w:rPr>
        <w:t>施工后，应间隔一定时间方可进行质量检验。对粉质黏土地基不宜少于21</w:t>
      </w:r>
      <w:r w:rsidRPr="00807BC8">
        <w:t>d</w:t>
      </w:r>
      <w:r>
        <w:t>，</w:t>
      </w:r>
      <w:r w:rsidRPr="00807BC8">
        <w:rPr>
          <w:rFonts w:ascii="宋体" w:hAnsi="宋体" w:hint="eastAsia"/>
        </w:rPr>
        <w:t>对粉土地基不宜少于14</w:t>
      </w:r>
      <w:r w:rsidRPr="00807BC8">
        <w:t xml:space="preserve"> d</w:t>
      </w:r>
      <w:r>
        <w:t>，</w:t>
      </w:r>
      <w:r w:rsidRPr="00807BC8">
        <w:rPr>
          <w:rFonts w:ascii="宋体" w:hAnsi="宋体" w:hint="eastAsia"/>
        </w:rPr>
        <w:t>对砂土和杂填土地基不宜少于7</w:t>
      </w:r>
      <w:r w:rsidRPr="00807BC8">
        <w:t>d</w:t>
      </w:r>
      <w:r>
        <w:t>。</w:t>
      </w:r>
    </w:p>
    <w:p w:rsidR="00807BC8" w:rsidRDefault="00807BC8" w:rsidP="00807BC8">
      <w:pPr>
        <w:spacing w:line="360" w:lineRule="auto"/>
        <w:ind w:firstLineChars="200" w:firstLine="422"/>
        <w:jc w:val="left"/>
        <w:rPr>
          <w:rFonts w:ascii="宋体" w:hAnsi="宋体"/>
        </w:rPr>
      </w:pPr>
      <w:r>
        <w:rPr>
          <w:b/>
          <w:szCs w:val="21"/>
        </w:rPr>
        <w:t xml:space="preserve">3  </w:t>
      </w:r>
      <w:r w:rsidRPr="00807BC8">
        <w:rPr>
          <w:rFonts w:ascii="宋体" w:hAnsi="宋体" w:hint="eastAsia"/>
        </w:rPr>
        <w:t>施工质量的检验，对桩体可采用重型动力触探试验；对桩间土可釆用标准贯入、静力触探、动力触探或其他原位测试等方法；对消除液化的地基检验应采用标准贯入试验。桩间土质量的检测位置应在等边三角形或正方形的中心。检验深度不应小于处理地基深度，检测数量不应少于桩孔总数的2</w:t>
      </w:r>
      <w:r w:rsidRPr="00807BC8">
        <w:t>%</w:t>
      </w:r>
      <w:r w:rsidRPr="00807BC8">
        <w:rPr>
          <w:rFonts w:ascii="宋体" w:hAnsi="宋体" w:hint="eastAsia"/>
        </w:rPr>
        <w:t>。</w:t>
      </w:r>
    </w:p>
    <w:p w:rsidR="00807BC8" w:rsidRPr="00807BC8" w:rsidRDefault="00807BC8" w:rsidP="00807BC8">
      <w:pPr>
        <w:spacing w:line="360" w:lineRule="auto"/>
        <w:jc w:val="left"/>
        <w:rPr>
          <w:rFonts w:ascii="宋体" w:hAnsi="宋体"/>
          <w:b/>
          <w:sz w:val="18"/>
          <w:szCs w:val="18"/>
        </w:rPr>
      </w:pPr>
      <w:r>
        <w:rPr>
          <w:b/>
          <w:bCs/>
          <w:szCs w:val="21"/>
        </w:rPr>
        <w:t>7</w:t>
      </w:r>
      <w:r>
        <w:rPr>
          <w:rFonts w:eastAsiaTheme="minorEastAsia"/>
          <w:b/>
          <w:bCs/>
          <w:spacing w:val="54"/>
          <w:szCs w:val="21"/>
        </w:rPr>
        <w:t>.</w:t>
      </w:r>
      <w:r>
        <w:rPr>
          <w:b/>
          <w:bCs/>
          <w:szCs w:val="21"/>
        </w:rPr>
        <w:t>2</w:t>
      </w:r>
      <w:r>
        <w:rPr>
          <w:rFonts w:eastAsiaTheme="minorEastAsia"/>
          <w:b/>
          <w:bCs/>
          <w:spacing w:val="54"/>
          <w:szCs w:val="21"/>
        </w:rPr>
        <w:t>.</w:t>
      </w:r>
      <w:r>
        <w:rPr>
          <w:b/>
          <w:bCs/>
          <w:szCs w:val="21"/>
        </w:rPr>
        <w:t>6</w:t>
      </w:r>
      <w:r w:rsidRPr="00807BC8">
        <w:rPr>
          <w:rFonts w:ascii="宋体" w:hAnsi="宋体" w:hint="eastAsia"/>
        </w:rPr>
        <w:t>竣工验收时，地基承载力检验应采用复合地基静载荷试验，试验数量不应少于总桩数的1</w:t>
      </w:r>
      <w:r w:rsidRPr="00807BC8">
        <w:t>%</w:t>
      </w:r>
      <w:r>
        <w:rPr>
          <w:rFonts w:ascii="宋体" w:hAnsi="宋体"/>
        </w:rPr>
        <w:t>，</w:t>
      </w:r>
      <w:r w:rsidRPr="00807BC8">
        <w:rPr>
          <w:rFonts w:ascii="宋体" w:hAnsi="宋体" w:hint="eastAsia"/>
        </w:rPr>
        <w:t>且每个单体建筑不应少于3点。</w:t>
      </w:r>
    </w:p>
    <w:p w:rsidR="00DE12C6" w:rsidRDefault="000F377C">
      <w:pPr>
        <w:pStyle w:val="21"/>
      </w:pPr>
      <w:bookmarkStart w:id="108" w:name="_Toc460502387"/>
      <w:bookmarkStart w:id="109" w:name="_Toc513037450"/>
      <w:bookmarkStart w:id="110" w:name="_Toc460408029"/>
      <w:bookmarkStart w:id="111" w:name="_Toc23669347"/>
      <w:bookmarkStart w:id="112" w:name="_Toc83884720"/>
      <w:r>
        <w:t>7</w:t>
      </w:r>
      <w:r>
        <w:rPr>
          <w:rFonts w:eastAsiaTheme="minorEastAsia"/>
          <w:spacing w:val="54"/>
        </w:rPr>
        <w:t>.</w:t>
      </w:r>
      <w:r>
        <w:t xml:space="preserve">3  </w:t>
      </w:r>
      <w:bookmarkEnd w:id="108"/>
      <w:bookmarkEnd w:id="109"/>
      <w:bookmarkEnd w:id="110"/>
      <w:bookmarkEnd w:id="111"/>
      <w:r w:rsidR="006424EC" w:rsidRPr="006424EC">
        <w:rPr>
          <w:rFonts w:ascii="黑体" w:eastAsia="黑体" w:hAnsi="黑体" w:hint="eastAsia"/>
        </w:rPr>
        <w:t>水泥土搅拌桩复合地基</w:t>
      </w:r>
      <w:bookmarkEnd w:id="112"/>
    </w:p>
    <w:p w:rsidR="006424EC" w:rsidRPr="006424EC" w:rsidRDefault="000F377C" w:rsidP="006424EC">
      <w:pPr>
        <w:spacing w:line="360" w:lineRule="auto"/>
        <w:rPr>
          <w:color w:val="000000"/>
        </w:rPr>
      </w:pPr>
      <w:r>
        <w:rPr>
          <w:b/>
          <w:bCs/>
        </w:rPr>
        <w:t>7</w:t>
      </w:r>
      <w:r>
        <w:rPr>
          <w:rFonts w:eastAsiaTheme="minorEastAsia"/>
          <w:b/>
          <w:bCs/>
          <w:spacing w:val="54"/>
        </w:rPr>
        <w:t>.</w:t>
      </w:r>
      <w:r>
        <w:rPr>
          <w:b/>
          <w:bCs/>
        </w:rPr>
        <w:t>3</w:t>
      </w:r>
      <w:r>
        <w:rPr>
          <w:rFonts w:eastAsiaTheme="minorEastAsia"/>
          <w:b/>
          <w:bCs/>
          <w:spacing w:val="54"/>
        </w:rPr>
        <w:t>.</w:t>
      </w:r>
      <w:r>
        <w:rPr>
          <w:b/>
          <w:bCs/>
        </w:rPr>
        <w:t xml:space="preserve">1  </w:t>
      </w:r>
      <w:r w:rsidR="006424EC" w:rsidRPr="006424EC">
        <w:rPr>
          <w:rFonts w:hint="eastAsia"/>
          <w:color w:val="000000"/>
        </w:rPr>
        <w:t>水泥土搅拌桩复合地基处理应符合下列规定：</w:t>
      </w:r>
    </w:p>
    <w:p w:rsidR="006424EC" w:rsidRPr="006424EC" w:rsidRDefault="006424EC" w:rsidP="006424EC">
      <w:pPr>
        <w:spacing w:line="360" w:lineRule="auto"/>
        <w:ind w:firstLineChars="200" w:firstLine="422"/>
        <w:rPr>
          <w:color w:val="000000"/>
        </w:rPr>
      </w:pPr>
      <w:r>
        <w:rPr>
          <w:b/>
          <w:bCs/>
        </w:rPr>
        <w:t xml:space="preserve">1  </w:t>
      </w:r>
      <w:r w:rsidRPr="006424EC">
        <w:rPr>
          <w:rFonts w:hint="eastAsia"/>
          <w:color w:val="000000"/>
        </w:rPr>
        <w:t>适用于处理正常固结的淤泥、淤泥质土、素填土、黏性</w:t>
      </w:r>
      <w:r w:rsidR="00C355CE">
        <w:rPr>
          <w:rFonts w:hint="eastAsia"/>
          <w:color w:val="000000"/>
        </w:rPr>
        <w:t>土</w:t>
      </w:r>
      <w:r w:rsidRPr="006424EC">
        <w:rPr>
          <w:rFonts w:hint="eastAsia"/>
          <w:color w:val="000000"/>
        </w:rPr>
        <w:t>（软塑、可塑）、粉土（稍密、中密）、粉细砂（松散、中密）、中粗砂（松散、稍密）、饱和黄土等土层。不适用于含大孤石或障碍物较多且不易清除的杂填土、欠固结的淤泥和淤泥质土、硬塑及坚硬的黏性土、</w:t>
      </w:r>
      <w:r w:rsidRPr="006424EC">
        <w:rPr>
          <w:rFonts w:hint="eastAsia"/>
          <w:color w:val="000000"/>
        </w:rPr>
        <w:lastRenderedPageBreak/>
        <w:t>密实的砂类土，以及地下水渗流影响成桩质量的土层。当地基土的天然</w:t>
      </w:r>
      <w:r w:rsidR="00464FB6">
        <w:rPr>
          <w:rFonts w:hint="eastAsia"/>
          <w:color w:val="000000"/>
        </w:rPr>
        <w:t>含水率</w:t>
      </w:r>
      <w:r w:rsidRPr="006424EC">
        <w:rPr>
          <w:rFonts w:hint="eastAsia"/>
          <w:color w:val="000000"/>
        </w:rPr>
        <w:t>小于</w:t>
      </w:r>
      <w:r w:rsidRPr="006424EC">
        <w:rPr>
          <w:rFonts w:asciiTheme="minorEastAsia" w:eastAsiaTheme="minorEastAsia" w:hAnsiTheme="minorEastAsia" w:hint="eastAsia"/>
          <w:color w:val="000000"/>
        </w:rPr>
        <w:t>30</w:t>
      </w:r>
      <w:r w:rsidRPr="006424EC">
        <w:rPr>
          <w:rFonts w:hint="eastAsia"/>
          <w:color w:val="000000"/>
        </w:rPr>
        <w:t xml:space="preserve">% </w:t>
      </w:r>
      <w:r w:rsidRPr="006424EC">
        <w:rPr>
          <w:rFonts w:hint="eastAsia"/>
          <w:color w:val="000000"/>
        </w:rPr>
        <w:t>（黄土</w:t>
      </w:r>
      <w:r w:rsidR="00464FB6">
        <w:rPr>
          <w:rFonts w:hint="eastAsia"/>
          <w:color w:val="000000"/>
        </w:rPr>
        <w:t>含水率</w:t>
      </w:r>
      <w:r w:rsidRPr="006424EC">
        <w:rPr>
          <w:rFonts w:hint="eastAsia"/>
          <w:color w:val="000000"/>
        </w:rPr>
        <w:t>小于</w:t>
      </w:r>
      <w:r w:rsidRPr="006424EC">
        <w:rPr>
          <w:rFonts w:asciiTheme="minorEastAsia" w:eastAsiaTheme="minorEastAsia" w:hAnsiTheme="minorEastAsia" w:hint="eastAsia"/>
          <w:color w:val="000000"/>
        </w:rPr>
        <w:t>25</w:t>
      </w:r>
      <w:r w:rsidRPr="006424EC">
        <w:rPr>
          <w:rFonts w:hint="eastAsia"/>
          <w:color w:val="000000"/>
        </w:rPr>
        <w:t>%</w:t>
      </w:r>
      <w:r w:rsidRPr="006424EC">
        <w:rPr>
          <w:rFonts w:hint="eastAsia"/>
          <w:color w:val="000000"/>
        </w:rPr>
        <w:t>）时不宜采用粉体搅拌法。冬期施工时，应考虑负温对处理地基效果的影响。</w:t>
      </w:r>
    </w:p>
    <w:p w:rsidR="006424EC" w:rsidRPr="006424EC" w:rsidRDefault="006424EC" w:rsidP="006424EC">
      <w:pPr>
        <w:spacing w:line="360" w:lineRule="auto"/>
        <w:ind w:firstLineChars="200" w:firstLine="422"/>
        <w:rPr>
          <w:color w:val="000000"/>
        </w:rPr>
      </w:pPr>
      <w:r>
        <w:rPr>
          <w:b/>
          <w:bCs/>
        </w:rPr>
        <w:t xml:space="preserve">2  </w:t>
      </w:r>
      <w:r w:rsidRPr="006424EC">
        <w:rPr>
          <w:rFonts w:hint="eastAsia"/>
          <w:color w:val="000000"/>
        </w:rPr>
        <w:t>水泥土搅拌桩的施工工艺分为浆液搅拌法（以下简称湿法）和粉体搅拌法（以下简称干法）。可采用单轴、双轴、多轴搅拌或连续成槽搅拌形成柱状、壁状、格栅状或块状水泥土加固体。</w:t>
      </w:r>
    </w:p>
    <w:p w:rsidR="006424EC" w:rsidRPr="006424EC" w:rsidRDefault="006424EC" w:rsidP="006424EC">
      <w:pPr>
        <w:spacing w:line="360" w:lineRule="auto"/>
        <w:ind w:firstLineChars="200" w:firstLine="422"/>
        <w:rPr>
          <w:color w:val="000000"/>
        </w:rPr>
      </w:pPr>
      <w:r>
        <w:rPr>
          <w:b/>
          <w:bCs/>
        </w:rPr>
        <w:t xml:space="preserve">3  </w:t>
      </w:r>
      <w:r w:rsidRPr="006424EC">
        <w:rPr>
          <w:rFonts w:hint="eastAsia"/>
          <w:color w:val="000000"/>
        </w:rPr>
        <w:t>对采用水泥土搅拌桩处理地基，除应按现行国家标准《岩土工程勘察规范》</w:t>
      </w:r>
      <w:r w:rsidRPr="006424EC">
        <w:rPr>
          <w:rFonts w:hint="eastAsia"/>
          <w:color w:val="000000"/>
        </w:rPr>
        <w:t xml:space="preserve">GB </w:t>
      </w:r>
      <w:r w:rsidRPr="006424EC">
        <w:rPr>
          <w:rFonts w:asciiTheme="minorEastAsia" w:eastAsiaTheme="minorEastAsia" w:hAnsiTheme="minorEastAsia" w:hint="eastAsia"/>
          <w:color w:val="000000"/>
        </w:rPr>
        <w:t>50021</w:t>
      </w:r>
      <w:r w:rsidRPr="006424EC">
        <w:rPr>
          <w:rFonts w:hint="eastAsia"/>
          <w:color w:val="000000"/>
        </w:rPr>
        <w:t>要求进行岩土工程详细勘察外</w:t>
      </w:r>
      <w:r w:rsidRPr="006424EC">
        <w:rPr>
          <w:rFonts w:hint="eastAsia"/>
          <w:color w:val="000000"/>
        </w:rPr>
        <w:t xml:space="preserve">, </w:t>
      </w:r>
      <w:r w:rsidRPr="006424EC">
        <w:rPr>
          <w:rFonts w:hint="eastAsia"/>
          <w:color w:val="000000"/>
        </w:rPr>
        <w:t>尚应查明拟处理地基土层的</w:t>
      </w:r>
      <w:r w:rsidRPr="006424EC">
        <w:rPr>
          <w:rFonts w:hint="eastAsia"/>
          <w:color w:val="000000"/>
        </w:rPr>
        <w:t>pH</w:t>
      </w:r>
      <w:r w:rsidRPr="006424EC">
        <w:rPr>
          <w:rFonts w:hint="eastAsia"/>
          <w:color w:val="000000"/>
        </w:rPr>
        <w:t>值、塑性指数、有机质含量、地下障碍物及软土分布情况、地下水位及其运动规律等。</w:t>
      </w:r>
    </w:p>
    <w:p w:rsidR="006424EC" w:rsidRPr="006424EC" w:rsidRDefault="006424EC" w:rsidP="006424EC">
      <w:pPr>
        <w:spacing w:line="360" w:lineRule="auto"/>
        <w:ind w:firstLineChars="200" w:firstLine="422"/>
        <w:rPr>
          <w:color w:val="000000"/>
        </w:rPr>
      </w:pPr>
      <w:r>
        <w:rPr>
          <w:b/>
          <w:bCs/>
        </w:rPr>
        <w:t xml:space="preserve">4  </w:t>
      </w:r>
      <w:r w:rsidRPr="006424EC">
        <w:rPr>
          <w:rFonts w:hint="eastAsia"/>
          <w:color w:val="000000"/>
        </w:rPr>
        <w:t>设计前，应进行处理地基土的室内配比试验。针对现场拟处理地基土层的性质，选择合适的固化剂、外掺剂及其掺量</w:t>
      </w:r>
      <w:r w:rsidRPr="006424EC">
        <w:rPr>
          <w:rFonts w:hint="eastAsia"/>
          <w:color w:val="000000"/>
        </w:rPr>
        <w:t xml:space="preserve">, </w:t>
      </w:r>
      <w:r w:rsidRPr="006424EC">
        <w:rPr>
          <w:rFonts w:hint="eastAsia"/>
          <w:color w:val="000000"/>
        </w:rPr>
        <w:t>为设计提供不同龄期、不同配比的强度参数。对竖向承载的水泥土强度宜取</w:t>
      </w:r>
      <w:r w:rsidRPr="006424EC">
        <w:rPr>
          <w:rFonts w:asciiTheme="minorEastAsia" w:eastAsiaTheme="minorEastAsia" w:hAnsiTheme="minorEastAsia" w:hint="eastAsia"/>
          <w:color w:val="000000"/>
        </w:rPr>
        <w:t>90</w:t>
      </w:r>
      <w:r w:rsidRPr="006424EC">
        <w:rPr>
          <w:rFonts w:hint="eastAsia"/>
          <w:color w:val="000000"/>
        </w:rPr>
        <w:t>d</w:t>
      </w:r>
      <w:r w:rsidRPr="006424EC">
        <w:rPr>
          <w:rFonts w:hint="eastAsia"/>
          <w:color w:val="000000"/>
        </w:rPr>
        <w:t>龄期试块的立方体抗压强度平均值。</w:t>
      </w:r>
    </w:p>
    <w:p w:rsidR="006424EC" w:rsidRPr="006424EC" w:rsidRDefault="006424EC" w:rsidP="006424EC">
      <w:pPr>
        <w:spacing w:line="360" w:lineRule="auto"/>
        <w:ind w:firstLineChars="200" w:firstLine="422"/>
        <w:rPr>
          <w:color w:val="000000"/>
        </w:rPr>
      </w:pPr>
      <w:r>
        <w:rPr>
          <w:b/>
          <w:bCs/>
        </w:rPr>
        <w:t xml:space="preserve">5  </w:t>
      </w:r>
      <w:r w:rsidRPr="006424EC">
        <w:rPr>
          <w:rFonts w:hint="eastAsia"/>
          <w:color w:val="000000"/>
        </w:rPr>
        <w:t>增强体的水泥掺量不应小于</w:t>
      </w:r>
      <w:r w:rsidRPr="006424EC">
        <w:rPr>
          <w:rFonts w:asciiTheme="minorEastAsia" w:eastAsiaTheme="minorEastAsia" w:hAnsiTheme="minorEastAsia"/>
          <w:color w:val="000000"/>
        </w:rPr>
        <w:t>12</w:t>
      </w:r>
      <w:r w:rsidRPr="006424EC">
        <w:rPr>
          <w:color w:val="000000"/>
        </w:rPr>
        <w:t>%</w:t>
      </w:r>
      <w:r w:rsidR="00C355CE">
        <w:rPr>
          <w:color w:val="000000"/>
        </w:rPr>
        <w:t>，</w:t>
      </w:r>
      <w:r w:rsidRPr="006424EC">
        <w:rPr>
          <w:rFonts w:hint="eastAsia"/>
          <w:color w:val="000000"/>
        </w:rPr>
        <w:t>块状加固时水泥掺量不应小于加固天然土质量的</w:t>
      </w:r>
      <w:r w:rsidRPr="00C355CE">
        <w:rPr>
          <w:rFonts w:asciiTheme="minorEastAsia" w:eastAsiaTheme="minorEastAsia" w:hAnsiTheme="minorEastAsia"/>
          <w:color w:val="000000"/>
        </w:rPr>
        <w:t>7</w:t>
      </w:r>
      <w:r w:rsidRPr="006424EC">
        <w:rPr>
          <w:color w:val="000000"/>
        </w:rPr>
        <w:t>%</w:t>
      </w:r>
      <w:r w:rsidRPr="006424EC">
        <w:rPr>
          <w:rFonts w:hint="eastAsia"/>
          <w:color w:val="000000"/>
        </w:rPr>
        <w:t>；湿法的水泥浆水灰比可取</w:t>
      </w:r>
      <w:r w:rsidR="00C355CE">
        <w:rPr>
          <w:rFonts w:asciiTheme="minorEastAsia" w:eastAsiaTheme="minorEastAsia" w:hAnsiTheme="minorEastAsia"/>
          <w:color w:val="000000"/>
        </w:rPr>
        <w:t>0.</w:t>
      </w:r>
      <w:r w:rsidRPr="006424EC">
        <w:rPr>
          <w:rFonts w:asciiTheme="minorEastAsia" w:eastAsiaTheme="minorEastAsia" w:hAnsiTheme="minorEastAsia"/>
          <w:color w:val="000000"/>
        </w:rPr>
        <w:t>5</w:t>
      </w:r>
      <w:r w:rsidR="00C355CE">
        <w:rPr>
          <w:rFonts w:asciiTheme="minorEastAsia" w:eastAsiaTheme="minorEastAsia" w:hAnsiTheme="minorEastAsia" w:hint="eastAsia"/>
          <w:color w:val="000000"/>
        </w:rPr>
        <w:t>～</w:t>
      </w:r>
      <w:r w:rsidRPr="006424EC">
        <w:rPr>
          <w:rFonts w:asciiTheme="minorEastAsia" w:eastAsiaTheme="minorEastAsia" w:hAnsiTheme="minorEastAsia"/>
          <w:color w:val="000000"/>
        </w:rPr>
        <w:t>0.6</w:t>
      </w:r>
      <w:r w:rsidR="00C355CE">
        <w:rPr>
          <w:color w:val="000000"/>
        </w:rPr>
        <w:t>。</w:t>
      </w:r>
    </w:p>
    <w:p w:rsidR="00DE12C6" w:rsidRDefault="006424EC" w:rsidP="006424EC">
      <w:pPr>
        <w:spacing w:line="360" w:lineRule="auto"/>
        <w:ind w:firstLineChars="200" w:firstLine="422"/>
        <w:rPr>
          <w:rFonts w:ascii="宋体"/>
          <w:szCs w:val="21"/>
        </w:rPr>
      </w:pPr>
      <w:r>
        <w:rPr>
          <w:b/>
          <w:bCs/>
        </w:rPr>
        <w:t xml:space="preserve">6  </w:t>
      </w:r>
      <w:r w:rsidRPr="006424EC">
        <w:rPr>
          <w:rFonts w:hint="eastAsia"/>
          <w:color w:val="000000"/>
        </w:rPr>
        <w:t>水泥土搅拌桩复合地基宜在基础和桩之间设置褥垫层</w:t>
      </w:r>
      <w:r w:rsidRPr="006424EC">
        <w:rPr>
          <w:rFonts w:hint="eastAsia"/>
          <w:color w:val="000000"/>
        </w:rPr>
        <w:t xml:space="preserve">, </w:t>
      </w:r>
      <w:r w:rsidRPr="006424EC">
        <w:rPr>
          <w:rFonts w:hint="eastAsia"/>
          <w:color w:val="000000"/>
        </w:rPr>
        <w:t>厚度可取</w:t>
      </w:r>
      <w:r w:rsidRPr="006424EC">
        <w:rPr>
          <w:rFonts w:asciiTheme="minorEastAsia" w:eastAsiaTheme="minorEastAsia" w:hAnsiTheme="minorEastAsia" w:hint="eastAsia"/>
          <w:color w:val="000000"/>
        </w:rPr>
        <w:t>200</w:t>
      </w:r>
      <w:r w:rsidRPr="006424EC">
        <w:rPr>
          <w:rFonts w:hint="eastAsia"/>
          <w:color w:val="000000"/>
        </w:rPr>
        <w:t>mm</w:t>
      </w:r>
      <w:r w:rsidR="00C355CE">
        <w:rPr>
          <w:rFonts w:asciiTheme="minorEastAsia" w:eastAsiaTheme="minorEastAsia" w:hAnsiTheme="minorEastAsia" w:hint="eastAsia"/>
          <w:color w:val="000000"/>
        </w:rPr>
        <w:t>～</w:t>
      </w:r>
      <w:r w:rsidRPr="006424EC">
        <w:rPr>
          <w:rFonts w:asciiTheme="minorEastAsia" w:eastAsiaTheme="minorEastAsia" w:hAnsiTheme="minorEastAsia" w:hint="eastAsia"/>
          <w:color w:val="000000"/>
        </w:rPr>
        <w:t>300</w:t>
      </w:r>
      <w:r w:rsidRPr="006424EC">
        <w:rPr>
          <w:rFonts w:hint="eastAsia"/>
          <w:color w:val="000000"/>
        </w:rPr>
        <w:t>mm</w:t>
      </w:r>
      <w:r w:rsidRPr="006424EC">
        <w:rPr>
          <w:rFonts w:hint="eastAsia"/>
          <w:color w:val="000000"/>
        </w:rPr>
        <w:t>。褥垫层材料可选用中砂、粗砂、级配砂石等，最大粒径不宜大于</w:t>
      </w:r>
      <w:r w:rsidRPr="006424EC">
        <w:rPr>
          <w:rFonts w:asciiTheme="minorEastAsia" w:eastAsiaTheme="minorEastAsia" w:hAnsiTheme="minorEastAsia" w:hint="eastAsia"/>
          <w:color w:val="000000"/>
        </w:rPr>
        <w:t>20</w:t>
      </w:r>
      <w:r w:rsidRPr="006424EC">
        <w:rPr>
          <w:rFonts w:hint="eastAsia"/>
          <w:color w:val="000000"/>
        </w:rPr>
        <w:t>mm</w:t>
      </w:r>
      <w:r w:rsidRPr="006424EC">
        <w:rPr>
          <w:rFonts w:hint="eastAsia"/>
          <w:color w:val="000000"/>
        </w:rPr>
        <w:t>。褥垫层的夯填度不应大于</w:t>
      </w:r>
      <w:r w:rsidRPr="006424EC">
        <w:rPr>
          <w:rFonts w:asciiTheme="minorEastAsia" w:eastAsiaTheme="minorEastAsia" w:hAnsiTheme="minorEastAsia" w:hint="eastAsia"/>
          <w:color w:val="000000"/>
        </w:rPr>
        <w:t>0.9</w:t>
      </w:r>
      <w:r>
        <w:rPr>
          <w:rFonts w:hint="eastAsia"/>
          <w:color w:val="000000"/>
        </w:rPr>
        <w:t>。</w:t>
      </w:r>
    </w:p>
    <w:p w:rsidR="00DE12C6" w:rsidRDefault="000F377C">
      <w:pPr>
        <w:spacing w:line="360" w:lineRule="auto"/>
      </w:pPr>
      <w:r>
        <w:rPr>
          <w:b/>
          <w:bCs/>
        </w:rPr>
        <w:t>7</w:t>
      </w:r>
      <w:r>
        <w:rPr>
          <w:rFonts w:eastAsiaTheme="minorEastAsia"/>
          <w:b/>
          <w:bCs/>
          <w:spacing w:val="54"/>
        </w:rPr>
        <w:t>.</w:t>
      </w:r>
      <w:r>
        <w:rPr>
          <w:b/>
          <w:bCs/>
        </w:rPr>
        <w:t>3</w:t>
      </w:r>
      <w:r>
        <w:rPr>
          <w:rFonts w:eastAsiaTheme="minorEastAsia"/>
          <w:b/>
          <w:bCs/>
          <w:spacing w:val="54"/>
        </w:rPr>
        <w:t>.</w:t>
      </w:r>
      <w:r>
        <w:rPr>
          <w:b/>
          <w:bCs/>
        </w:rPr>
        <w:t xml:space="preserve">2  </w:t>
      </w:r>
      <w:r w:rsidR="00C355CE" w:rsidRPr="00C355CE">
        <w:rPr>
          <w:rFonts w:ascii="宋体" w:hAnsi="宋体" w:hint="eastAsia"/>
          <w:szCs w:val="21"/>
        </w:rPr>
        <w:t>水泥土搅拌桩用于处理泥炭土、有机质土、</w:t>
      </w:r>
      <w:r w:rsidR="00C355CE" w:rsidRPr="00C355CE">
        <w:rPr>
          <w:szCs w:val="21"/>
        </w:rPr>
        <w:t>pH</w:t>
      </w:r>
      <w:r w:rsidR="00C355CE" w:rsidRPr="00C355CE">
        <w:rPr>
          <w:rFonts w:ascii="宋体" w:hAnsi="宋体" w:hint="eastAsia"/>
          <w:szCs w:val="21"/>
        </w:rPr>
        <w:t>值小于</w:t>
      </w:r>
      <w:r w:rsidR="00C355CE">
        <w:rPr>
          <w:rFonts w:ascii="宋体" w:hAnsi="宋体" w:hint="eastAsia"/>
          <w:szCs w:val="21"/>
        </w:rPr>
        <w:t>4</w:t>
      </w:r>
      <w:r w:rsidR="00C355CE" w:rsidRPr="00C355CE">
        <w:rPr>
          <w:rFonts w:ascii="宋体" w:hAnsi="宋体" w:hint="eastAsia"/>
          <w:szCs w:val="21"/>
        </w:rPr>
        <w:t>的酸性土、塑性指数大于25的</w:t>
      </w:r>
      <w:r w:rsidR="00953C98">
        <w:rPr>
          <w:rFonts w:ascii="宋体" w:hAnsi="宋体" w:hint="eastAsia"/>
          <w:szCs w:val="21"/>
        </w:rPr>
        <w:t>黏土，</w:t>
      </w:r>
      <w:r w:rsidR="00C355CE" w:rsidRPr="00C355CE">
        <w:rPr>
          <w:rFonts w:ascii="宋体" w:hAnsi="宋体" w:hint="eastAsia"/>
          <w:szCs w:val="21"/>
        </w:rPr>
        <w:t>或在腐蚀性环境中以及无工程经验的地区使用时</w:t>
      </w:r>
      <w:r w:rsidR="00C355CE">
        <w:rPr>
          <w:rFonts w:ascii="宋体" w:hAnsi="宋体" w:hint="eastAsia"/>
          <w:szCs w:val="21"/>
        </w:rPr>
        <w:t>，</w:t>
      </w:r>
      <w:r w:rsidR="00C355CE" w:rsidRPr="00C355CE">
        <w:rPr>
          <w:rFonts w:ascii="宋体" w:hAnsi="宋体" w:hint="eastAsia"/>
          <w:szCs w:val="21"/>
        </w:rPr>
        <w:t>必须通过现场和室内试验确定其适用性。</w:t>
      </w:r>
    </w:p>
    <w:p w:rsidR="00C355CE" w:rsidRPr="00C355CE" w:rsidRDefault="000F377C" w:rsidP="00C355CE">
      <w:pPr>
        <w:spacing w:line="360" w:lineRule="auto"/>
        <w:rPr>
          <w:rFonts w:ascii="宋体" w:hAnsi="宋体"/>
          <w:szCs w:val="21"/>
        </w:rPr>
      </w:pPr>
      <w:r>
        <w:rPr>
          <w:b/>
          <w:bCs/>
        </w:rPr>
        <w:t>7</w:t>
      </w:r>
      <w:r>
        <w:rPr>
          <w:rFonts w:eastAsiaTheme="minorEastAsia"/>
          <w:b/>
          <w:bCs/>
          <w:spacing w:val="54"/>
        </w:rPr>
        <w:t>.</w:t>
      </w:r>
      <w:r>
        <w:rPr>
          <w:b/>
          <w:bCs/>
        </w:rPr>
        <w:t>3</w:t>
      </w:r>
      <w:r>
        <w:rPr>
          <w:rFonts w:eastAsiaTheme="minorEastAsia"/>
          <w:b/>
          <w:bCs/>
          <w:spacing w:val="54"/>
        </w:rPr>
        <w:t>.</w:t>
      </w:r>
      <w:r>
        <w:rPr>
          <w:b/>
          <w:bCs/>
        </w:rPr>
        <w:t>3</w:t>
      </w:r>
      <w:r w:rsidR="00C355CE" w:rsidRPr="00C355CE">
        <w:rPr>
          <w:rFonts w:ascii="宋体" w:hAnsi="宋体" w:hint="eastAsia"/>
          <w:szCs w:val="21"/>
        </w:rPr>
        <w:t>水泥土搅拌桩复合地基设计应符合下列规定：</w:t>
      </w:r>
    </w:p>
    <w:p w:rsidR="00C355CE" w:rsidRPr="00C355CE" w:rsidRDefault="00C355CE" w:rsidP="00C355CE">
      <w:pPr>
        <w:spacing w:line="360" w:lineRule="auto"/>
        <w:ind w:firstLineChars="200" w:firstLine="422"/>
        <w:rPr>
          <w:rFonts w:ascii="宋体" w:hAnsi="宋体"/>
          <w:szCs w:val="21"/>
        </w:rPr>
      </w:pPr>
      <w:r>
        <w:rPr>
          <w:b/>
          <w:bCs/>
        </w:rPr>
        <w:t xml:space="preserve">1  </w:t>
      </w:r>
      <w:r w:rsidRPr="00C355CE">
        <w:rPr>
          <w:rFonts w:ascii="宋体" w:hAnsi="宋体" w:hint="eastAsia"/>
          <w:szCs w:val="21"/>
        </w:rPr>
        <w:t>搅拌桩的长度，应根据上部结构对地基承载力和变形的要求确定，并应穿透软弱土层到达地基承载力相对较高的土层</w:t>
      </w:r>
      <w:r w:rsidR="00123810">
        <w:rPr>
          <w:rFonts w:ascii="宋体" w:hAnsi="宋体" w:hint="eastAsia"/>
          <w:szCs w:val="21"/>
        </w:rPr>
        <w:t>；</w:t>
      </w:r>
      <w:r w:rsidRPr="00C355CE">
        <w:rPr>
          <w:rFonts w:ascii="宋体" w:hAnsi="宋体" w:hint="eastAsia"/>
          <w:szCs w:val="21"/>
        </w:rPr>
        <w:t>当设置的搅拌桩同时为提高地基稳定性时，其桩长应超过危险滑弧以下不少于</w:t>
      </w:r>
      <w:r w:rsidR="00123810">
        <w:rPr>
          <w:rFonts w:ascii="宋体" w:hAnsi="宋体" w:hint="eastAsia"/>
          <w:szCs w:val="21"/>
        </w:rPr>
        <w:t>2.</w:t>
      </w:r>
      <w:r w:rsidRPr="00C355CE">
        <w:rPr>
          <w:rFonts w:ascii="宋体" w:hAnsi="宋体" w:hint="eastAsia"/>
          <w:szCs w:val="21"/>
        </w:rPr>
        <w:t>O</w:t>
      </w:r>
      <w:r w:rsidRPr="00123810">
        <w:rPr>
          <w:szCs w:val="21"/>
        </w:rPr>
        <w:t>m</w:t>
      </w:r>
      <w:r w:rsidRPr="00C355CE">
        <w:rPr>
          <w:rFonts w:ascii="宋体" w:hAnsi="宋体" w:hint="eastAsia"/>
          <w:szCs w:val="21"/>
        </w:rPr>
        <w:t>；干法的加固深度不宜大于15</w:t>
      </w:r>
      <w:r w:rsidR="00123810" w:rsidRPr="00123810">
        <w:rPr>
          <w:szCs w:val="21"/>
        </w:rPr>
        <w:t>m</w:t>
      </w:r>
      <w:r w:rsidR="00123810">
        <w:rPr>
          <w:rFonts w:ascii="宋体" w:hAnsi="宋体" w:hint="eastAsia"/>
          <w:szCs w:val="21"/>
        </w:rPr>
        <w:t>，</w:t>
      </w:r>
      <w:r w:rsidRPr="00C355CE">
        <w:rPr>
          <w:rFonts w:ascii="宋体" w:hAnsi="宋体" w:hint="eastAsia"/>
          <w:szCs w:val="21"/>
        </w:rPr>
        <w:t>湿法加固深度不宜大于20</w:t>
      </w:r>
      <w:r w:rsidR="00123810" w:rsidRPr="00123810">
        <w:rPr>
          <w:szCs w:val="21"/>
        </w:rPr>
        <w:t xml:space="preserve"> m</w:t>
      </w:r>
      <w:r w:rsidR="00123810">
        <w:rPr>
          <w:rFonts w:ascii="宋体" w:hAnsi="宋体" w:hint="eastAsia"/>
          <w:szCs w:val="21"/>
        </w:rPr>
        <w:t>。</w:t>
      </w:r>
    </w:p>
    <w:p w:rsidR="00C355CE" w:rsidRPr="00C355CE" w:rsidRDefault="00C355CE" w:rsidP="00C355CE">
      <w:pPr>
        <w:spacing w:line="360" w:lineRule="auto"/>
        <w:ind w:firstLineChars="200" w:firstLine="422"/>
        <w:rPr>
          <w:rFonts w:ascii="宋体" w:hAnsi="宋体"/>
          <w:szCs w:val="21"/>
        </w:rPr>
      </w:pPr>
      <w:r>
        <w:rPr>
          <w:b/>
          <w:bCs/>
        </w:rPr>
        <w:t xml:space="preserve">2  </w:t>
      </w:r>
      <w:r w:rsidRPr="00C355CE">
        <w:rPr>
          <w:rFonts w:ascii="宋体" w:hAnsi="宋体" w:hint="eastAsia"/>
          <w:szCs w:val="21"/>
        </w:rPr>
        <w:t>复合地基的承载力特征值，应通过现场单桩或多桩复合地基静载荷试验确定。初步设计时可按本</w:t>
      </w:r>
      <w:r w:rsidR="00953C98">
        <w:rPr>
          <w:rFonts w:ascii="宋体" w:hAnsi="宋体" w:hint="eastAsia"/>
          <w:szCs w:val="21"/>
        </w:rPr>
        <w:t>规程</w:t>
      </w:r>
      <w:r w:rsidRPr="00C355CE">
        <w:rPr>
          <w:rFonts w:ascii="宋体" w:hAnsi="宋体" w:hint="eastAsia"/>
          <w:szCs w:val="21"/>
        </w:rPr>
        <w:t>式（</w:t>
      </w:r>
      <w:r w:rsidRPr="00C355CE">
        <w:rPr>
          <w:rFonts w:ascii="宋体" w:hAnsi="宋体"/>
          <w:szCs w:val="21"/>
        </w:rPr>
        <w:t>7.1.5</w:t>
      </w:r>
      <w:r w:rsidRPr="00123810">
        <w:rPr>
          <w:szCs w:val="21"/>
        </w:rPr>
        <w:t>-</w:t>
      </w:r>
      <w:r w:rsidRPr="00C355CE">
        <w:rPr>
          <w:rFonts w:ascii="宋体" w:hAnsi="宋体"/>
          <w:szCs w:val="21"/>
        </w:rPr>
        <w:t>2</w:t>
      </w:r>
      <w:r w:rsidRPr="00C355CE">
        <w:rPr>
          <w:rFonts w:ascii="宋体" w:hAnsi="宋体" w:hint="eastAsia"/>
          <w:szCs w:val="21"/>
        </w:rPr>
        <w:t>）估算，处理后桩间土承载力特征值</w:t>
      </w:r>
      <w:r w:rsidR="00123810" w:rsidRPr="00123810">
        <w:rPr>
          <w:position w:val="-10"/>
        </w:rPr>
        <w:object w:dxaOrig="279" w:dyaOrig="300">
          <v:shape id="_x0000_i1210" type="#_x0000_t75" style="width:14pt;height:15pt" o:ole="" filled="t">
            <v:imagedata r:id="rId370" o:title=""/>
          </v:shape>
          <o:OLEObject Type="Embed" ProgID="Equation.DSMT4" ShapeID="_x0000_i1210" DrawAspect="Content" ObjectID="_1697628991" r:id="rId371"/>
        </w:object>
      </w:r>
      <w:r w:rsidRPr="00C355CE">
        <w:rPr>
          <w:rFonts w:ascii="宋体" w:hAnsi="宋体" w:hint="eastAsia"/>
          <w:szCs w:val="21"/>
        </w:rPr>
        <w:t>（</w:t>
      </w:r>
      <w:r w:rsidRPr="00123810">
        <w:rPr>
          <w:szCs w:val="21"/>
        </w:rPr>
        <w:t>kPa</w:t>
      </w:r>
      <w:r w:rsidRPr="00C355CE">
        <w:rPr>
          <w:rFonts w:ascii="宋体" w:hAnsi="宋体" w:hint="eastAsia"/>
          <w:szCs w:val="21"/>
        </w:rPr>
        <w:t>）可取天然地基承载力特征值；桩间土承载力发挥系数</w:t>
      </w:r>
      <w:r w:rsidR="00123810" w:rsidRPr="00123810">
        <w:rPr>
          <w:position w:val="-10"/>
        </w:rPr>
        <w:object w:dxaOrig="220" w:dyaOrig="279">
          <v:shape id="_x0000_i1211" type="#_x0000_t75" style="width:10pt;height:14pt" o:ole="" filled="t">
            <v:imagedata r:id="rId372" o:title=""/>
          </v:shape>
          <o:OLEObject Type="Embed" ProgID="Equation.DSMT4" ShapeID="_x0000_i1211" DrawAspect="Content" ObjectID="_1697628992" r:id="rId373"/>
        </w:object>
      </w:r>
      <w:r w:rsidR="00123810">
        <w:rPr>
          <w:rFonts w:ascii="宋体" w:hAnsi="宋体"/>
          <w:szCs w:val="21"/>
        </w:rPr>
        <w:t>，</w:t>
      </w:r>
      <w:r w:rsidRPr="00C355CE">
        <w:rPr>
          <w:rFonts w:ascii="宋体" w:hAnsi="宋体" w:hint="eastAsia"/>
          <w:szCs w:val="21"/>
        </w:rPr>
        <w:t>对淤泥、淤泥质土和流塑状软土等处理土层，可取</w:t>
      </w:r>
      <w:r w:rsidR="00123810">
        <w:rPr>
          <w:rFonts w:ascii="宋体" w:hAnsi="宋体"/>
          <w:szCs w:val="21"/>
        </w:rPr>
        <w:t>0.1</w:t>
      </w:r>
      <w:r w:rsidR="00123810">
        <w:rPr>
          <w:rFonts w:ascii="宋体" w:hAnsi="宋体" w:hint="eastAsia"/>
          <w:szCs w:val="21"/>
        </w:rPr>
        <w:t>～</w:t>
      </w:r>
      <w:r w:rsidR="00123810">
        <w:rPr>
          <w:rFonts w:ascii="宋体" w:hAnsi="宋体"/>
          <w:szCs w:val="21"/>
        </w:rPr>
        <w:t>0.</w:t>
      </w:r>
      <w:r w:rsidRPr="00C355CE">
        <w:rPr>
          <w:rFonts w:ascii="宋体" w:hAnsi="宋体"/>
          <w:szCs w:val="21"/>
        </w:rPr>
        <w:t>4,</w:t>
      </w:r>
      <w:r w:rsidRPr="00C355CE">
        <w:rPr>
          <w:rFonts w:ascii="宋体" w:hAnsi="宋体" w:hint="eastAsia"/>
          <w:szCs w:val="21"/>
        </w:rPr>
        <w:t>对其他土层可取</w:t>
      </w:r>
      <w:r w:rsidRPr="00C355CE">
        <w:rPr>
          <w:rFonts w:ascii="宋体" w:hAnsi="宋体"/>
          <w:szCs w:val="21"/>
        </w:rPr>
        <w:t>0.4</w:t>
      </w:r>
      <w:r w:rsidR="00123810">
        <w:rPr>
          <w:rFonts w:ascii="宋体" w:hAnsi="宋体" w:hint="eastAsia"/>
          <w:szCs w:val="21"/>
        </w:rPr>
        <w:t>～</w:t>
      </w:r>
      <w:r w:rsidRPr="00C355CE">
        <w:rPr>
          <w:rFonts w:ascii="宋体" w:hAnsi="宋体"/>
          <w:szCs w:val="21"/>
        </w:rPr>
        <w:t>0.8</w:t>
      </w:r>
      <w:r w:rsidR="00123810">
        <w:rPr>
          <w:rFonts w:ascii="宋体" w:hAnsi="宋体" w:hint="eastAsia"/>
          <w:szCs w:val="21"/>
        </w:rPr>
        <w:t>；</w:t>
      </w:r>
      <w:r w:rsidRPr="00C355CE">
        <w:rPr>
          <w:rFonts w:ascii="宋体" w:hAnsi="宋体" w:hint="eastAsia"/>
          <w:szCs w:val="21"/>
        </w:rPr>
        <w:t>单桩承载力</w:t>
      </w:r>
      <w:r w:rsidRPr="008A03BE">
        <w:rPr>
          <w:rFonts w:ascii="宋体" w:hAnsi="宋体" w:hint="eastAsia"/>
          <w:szCs w:val="21"/>
        </w:rPr>
        <w:t>发挥系数</w:t>
      </w:r>
      <w:r w:rsidR="008A03BE" w:rsidRPr="008A03BE">
        <w:rPr>
          <w:color w:val="FF0000"/>
          <w:position w:val="-6"/>
        </w:rPr>
        <w:object w:dxaOrig="200" w:dyaOrig="240">
          <v:shape id="_x0000_i1212" type="#_x0000_t75" style="width:9pt;height:12pt" o:ole="" filled="t">
            <v:imagedata r:id="rId374" o:title=""/>
          </v:shape>
          <o:OLEObject Type="Embed" ProgID="Equation.DSMT4" ShapeID="_x0000_i1212" DrawAspect="Content" ObjectID="_1697628993" r:id="rId375"/>
        </w:object>
      </w:r>
      <w:r w:rsidRPr="00C355CE">
        <w:rPr>
          <w:rFonts w:ascii="宋体" w:hAnsi="宋体" w:hint="eastAsia"/>
          <w:szCs w:val="21"/>
        </w:rPr>
        <w:t>可取</w:t>
      </w:r>
      <w:r w:rsidRPr="00C355CE">
        <w:rPr>
          <w:rFonts w:ascii="宋体" w:hAnsi="宋体"/>
          <w:szCs w:val="21"/>
        </w:rPr>
        <w:t>1.0</w:t>
      </w:r>
      <w:r w:rsidR="00123810">
        <w:rPr>
          <w:rFonts w:ascii="宋体" w:hAnsi="宋体"/>
          <w:szCs w:val="21"/>
        </w:rPr>
        <w:t>。</w:t>
      </w:r>
    </w:p>
    <w:p w:rsidR="00C355CE" w:rsidRPr="00C355CE" w:rsidRDefault="00C355CE" w:rsidP="00C355CE">
      <w:pPr>
        <w:spacing w:line="360" w:lineRule="auto"/>
        <w:ind w:firstLineChars="200" w:firstLine="422"/>
        <w:rPr>
          <w:rFonts w:ascii="宋体" w:hAnsi="宋体"/>
          <w:szCs w:val="21"/>
        </w:rPr>
      </w:pPr>
      <w:r>
        <w:rPr>
          <w:b/>
          <w:bCs/>
        </w:rPr>
        <w:t xml:space="preserve">3  </w:t>
      </w:r>
      <w:r w:rsidRPr="00C355CE">
        <w:rPr>
          <w:rFonts w:ascii="宋体" w:hAnsi="宋体" w:hint="eastAsia"/>
          <w:szCs w:val="21"/>
        </w:rPr>
        <w:t>单桩承载力特征值，应通过现场静载荷试验确定。初步设计时可按本</w:t>
      </w:r>
      <w:r w:rsidR="00953C98">
        <w:rPr>
          <w:rFonts w:ascii="宋体" w:hAnsi="宋体" w:hint="eastAsia"/>
          <w:szCs w:val="21"/>
        </w:rPr>
        <w:t>规程</w:t>
      </w:r>
      <w:r w:rsidRPr="00C355CE">
        <w:rPr>
          <w:rFonts w:ascii="宋体" w:hAnsi="宋体" w:hint="eastAsia"/>
          <w:szCs w:val="21"/>
        </w:rPr>
        <w:t>式（</w:t>
      </w:r>
      <w:r w:rsidRPr="00C355CE">
        <w:rPr>
          <w:rFonts w:ascii="宋体" w:hAnsi="宋体"/>
          <w:szCs w:val="21"/>
        </w:rPr>
        <w:t>7.1.5</w:t>
      </w:r>
      <w:r w:rsidRPr="00123810">
        <w:rPr>
          <w:szCs w:val="21"/>
        </w:rPr>
        <w:t>-</w:t>
      </w:r>
      <w:r w:rsidRPr="00C355CE">
        <w:rPr>
          <w:rFonts w:ascii="宋体" w:hAnsi="宋体"/>
          <w:szCs w:val="21"/>
        </w:rPr>
        <w:t>3</w:t>
      </w:r>
      <w:r w:rsidRPr="00C355CE">
        <w:rPr>
          <w:rFonts w:ascii="宋体" w:hAnsi="宋体" w:hint="eastAsia"/>
          <w:szCs w:val="21"/>
        </w:rPr>
        <w:t>）估算，桩端端阻力发挥系数可取</w:t>
      </w:r>
      <w:r w:rsidRPr="00C355CE">
        <w:rPr>
          <w:rFonts w:ascii="宋体" w:hAnsi="宋体"/>
          <w:szCs w:val="21"/>
        </w:rPr>
        <w:t>0.4</w:t>
      </w:r>
      <w:r w:rsidR="00C342FE" w:rsidRPr="008A03BE">
        <w:rPr>
          <w:rFonts w:asciiTheme="minorEastAsia" w:eastAsiaTheme="minorEastAsia" w:hAnsiTheme="minorEastAsia" w:cs="MS Gothic" w:hint="eastAsia"/>
          <w:szCs w:val="21"/>
        </w:rPr>
        <w:t>～</w:t>
      </w:r>
      <w:r w:rsidRPr="00C355CE">
        <w:rPr>
          <w:rFonts w:ascii="宋体" w:hAnsi="宋体"/>
          <w:szCs w:val="21"/>
        </w:rPr>
        <w:t>0.6</w:t>
      </w:r>
      <w:r w:rsidR="00C342FE">
        <w:rPr>
          <w:rFonts w:ascii="宋体" w:hAnsi="宋体" w:hint="eastAsia"/>
          <w:szCs w:val="21"/>
        </w:rPr>
        <w:t>；</w:t>
      </w:r>
      <w:r w:rsidRPr="00C355CE">
        <w:rPr>
          <w:rFonts w:ascii="宋体" w:hAnsi="宋体" w:hint="eastAsia"/>
          <w:szCs w:val="21"/>
        </w:rPr>
        <w:t>桩端端阻力特征值，可取桩端土未修正的地基承</w:t>
      </w:r>
      <w:r w:rsidRPr="00C355CE">
        <w:rPr>
          <w:rFonts w:ascii="宋体" w:hAnsi="宋体" w:hint="eastAsia"/>
          <w:szCs w:val="21"/>
        </w:rPr>
        <w:lastRenderedPageBreak/>
        <w:t>载力特征值，并应满足式（</w:t>
      </w:r>
      <w:r w:rsidRPr="00C355CE">
        <w:rPr>
          <w:rFonts w:ascii="宋体" w:hAnsi="宋体"/>
          <w:szCs w:val="21"/>
        </w:rPr>
        <w:t>7.3.3</w:t>
      </w:r>
      <w:r w:rsidRPr="00C355CE">
        <w:rPr>
          <w:rFonts w:ascii="宋体" w:hAnsi="宋体" w:hint="eastAsia"/>
          <w:szCs w:val="21"/>
        </w:rPr>
        <w:t>）的要求，应使由桩身材料强度确定的单桩承载力不小于由桩周土和桩端土的抗力所提供的单桩承载力。</w:t>
      </w:r>
    </w:p>
    <w:p w:rsidR="00C342FE" w:rsidRPr="004D6725" w:rsidRDefault="00C342FE" w:rsidP="00C342FE">
      <w:pPr>
        <w:spacing w:line="360" w:lineRule="auto"/>
        <w:jc w:val="right"/>
        <w:rPr>
          <w:rFonts w:eastAsia="PMingLiU"/>
        </w:rPr>
      </w:pPr>
      <w:r w:rsidRPr="003A6FE4">
        <w:rPr>
          <w:position w:val="-14"/>
        </w:rPr>
        <w:object w:dxaOrig="1180" w:dyaOrig="380">
          <v:shape id="_x0000_i1213" type="#_x0000_t75" style="width:60.5pt;height:17.5pt" o:ole="" filled="t">
            <v:imagedata r:id="rId376" o:title=""/>
          </v:shape>
          <o:OLEObject Type="Embed" ProgID="Equation.DSMT4" ShapeID="_x0000_i1213" DrawAspect="Content" ObjectID="_1697628994" r:id="rId377"/>
        </w:object>
      </w:r>
      <w:r w:rsidRPr="00EC6789">
        <w:rPr>
          <w:rFonts w:hint="eastAsia"/>
          <w:lang w:eastAsia="zh-TW"/>
        </w:rPr>
        <w:t>（</w:t>
      </w:r>
      <w:r>
        <w:rPr>
          <w:rFonts w:asciiTheme="minorEastAsia" w:eastAsiaTheme="minorEastAsia" w:hAnsiTheme="minorEastAsia"/>
          <w:lang w:eastAsia="zh-TW"/>
        </w:rPr>
        <w:t>7.</w:t>
      </w:r>
      <w:r w:rsidRPr="00CB6FE1">
        <w:rPr>
          <w:rFonts w:asciiTheme="minorEastAsia" w:eastAsiaTheme="minorEastAsia" w:hAnsiTheme="minorEastAsia"/>
          <w:lang w:eastAsia="zh-TW"/>
        </w:rPr>
        <w:t>2.2</w:t>
      </w:r>
      <w:r w:rsidRPr="00CB6FE1">
        <w:rPr>
          <w:rFonts w:eastAsiaTheme="minorEastAsia"/>
          <w:lang w:eastAsia="zh-TW"/>
        </w:rPr>
        <w:t>-</w:t>
      </w:r>
      <w:r>
        <w:rPr>
          <w:rFonts w:asciiTheme="minorEastAsia" w:eastAsiaTheme="minorEastAsia" w:hAnsiTheme="minorEastAsia"/>
          <w:lang w:eastAsia="zh-TW"/>
        </w:rPr>
        <w:t>3</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C342FE" w:rsidRPr="008A03BE" w:rsidTr="00322170">
        <w:tc>
          <w:tcPr>
            <w:tcW w:w="1242" w:type="dxa"/>
          </w:tcPr>
          <w:p w:rsidR="00C342FE" w:rsidRPr="008A03BE" w:rsidRDefault="00C342FE" w:rsidP="008A03BE">
            <w:pPr>
              <w:ind w:left="107" w:rightChars="-50" w:right="-105" w:hangingChars="51" w:hanging="107"/>
              <w:jc w:val="right"/>
              <w:rPr>
                <w:sz w:val="21"/>
                <w:szCs w:val="21"/>
              </w:rPr>
            </w:pPr>
            <w:r w:rsidRPr="008A03BE">
              <w:rPr>
                <w:rFonts w:hint="eastAsia"/>
                <w:sz w:val="21"/>
                <w:szCs w:val="21"/>
                <w:lang w:eastAsia="zh-TW"/>
              </w:rPr>
              <w:t>式中：</w:t>
            </w:r>
            <w:r w:rsidR="00322170" w:rsidRPr="008A03BE">
              <w:rPr>
                <w:rFonts w:ascii="Times New Roman"/>
                <w:position w:val="-12"/>
                <w:sz w:val="21"/>
                <w:szCs w:val="21"/>
              </w:rPr>
              <w:object w:dxaOrig="340" w:dyaOrig="360">
                <v:shape id="_x0000_i1214" type="#_x0000_t75" style="width:16.5pt;height:19pt" o:ole="" filled="t">
                  <v:imagedata r:id="rId378" o:title=""/>
                </v:shape>
                <o:OLEObject Type="Embed" ProgID="Equation.DSMT4" ShapeID="_x0000_i1214" DrawAspect="Content" ObjectID="_1697628995" r:id="rId379"/>
              </w:object>
            </w:r>
          </w:p>
        </w:tc>
        <w:tc>
          <w:tcPr>
            <w:tcW w:w="7280" w:type="dxa"/>
          </w:tcPr>
          <w:p w:rsidR="00322170" w:rsidRPr="008A03BE" w:rsidRDefault="00C342FE" w:rsidP="00B63055">
            <w:pPr>
              <w:spacing w:beforeLines="50" w:afterLines="50"/>
              <w:ind w:leftChars="-51" w:hangingChars="51" w:hanging="107"/>
              <w:rPr>
                <w:rFonts w:ascii="Times New Roman"/>
                <w:sz w:val="21"/>
                <w:szCs w:val="21"/>
              </w:rPr>
            </w:pPr>
            <w:r w:rsidRPr="008A03BE">
              <w:rPr>
                <w:sz w:val="21"/>
                <w:szCs w:val="21"/>
              </w:rPr>
              <w:t>——</w:t>
            </w:r>
            <w:r w:rsidR="00322170" w:rsidRPr="008A03BE">
              <w:rPr>
                <w:rFonts w:ascii="Times New Roman" w:hint="eastAsia"/>
                <w:sz w:val="21"/>
                <w:szCs w:val="21"/>
              </w:rPr>
              <w:t>与搅拌桩桩身水泥土配比相同的室内加固土试块，边长为</w:t>
            </w:r>
            <w:r w:rsidR="00322170" w:rsidRPr="008A03BE">
              <w:rPr>
                <w:rFonts w:asciiTheme="minorEastAsia" w:eastAsiaTheme="minorEastAsia" w:hAnsiTheme="minorEastAsia" w:hint="eastAsia"/>
                <w:sz w:val="21"/>
                <w:szCs w:val="21"/>
              </w:rPr>
              <w:t>70.7</w:t>
            </w:r>
            <w:r w:rsidR="00322170" w:rsidRPr="008A03BE">
              <w:rPr>
                <w:rFonts w:ascii="Times New Roman" w:hint="eastAsia"/>
                <w:sz w:val="21"/>
                <w:szCs w:val="21"/>
              </w:rPr>
              <w:t>mm</w:t>
            </w:r>
            <w:r w:rsidR="00322170" w:rsidRPr="008A03BE">
              <w:rPr>
                <w:rFonts w:ascii="Times New Roman" w:hint="eastAsia"/>
                <w:sz w:val="21"/>
                <w:szCs w:val="21"/>
              </w:rPr>
              <w:t>的立方</w:t>
            </w:r>
          </w:p>
          <w:p w:rsidR="00C342FE" w:rsidRPr="008A03BE" w:rsidRDefault="00322170" w:rsidP="00B63055">
            <w:pPr>
              <w:spacing w:beforeLines="50" w:afterLines="50"/>
              <w:ind w:leftChars="-51" w:left="-107" w:firstLineChars="200" w:firstLine="420"/>
              <w:rPr>
                <w:sz w:val="21"/>
                <w:szCs w:val="21"/>
              </w:rPr>
            </w:pPr>
            <w:r w:rsidRPr="008A03BE">
              <w:rPr>
                <w:rFonts w:ascii="Times New Roman" w:hint="eastAsia"/>
                <w:sz w:val="21"/>
                <w:szCs w:val="21"/>
              </w:rPr>
              <w:t>体在标准养护条件下</w:t>
            </w:r>
            <w:r w:rsidRPr="008A03BE">
              <w:rPr>
                <w:rFonts w:ascii="Times New Roman" w:hint="eastAsia"/>
                <w:sz w:val="21"/>
                <w:szCs w:val="21"/>
              </w:rPr>
              <w:t xml:space="preserve">90d </w:t>
            </w:r>
            <w:r w:rsidRPr="008A03BE">
              <w:rPr>
                <w:rFonts w:ascii="Times New Roman" w:hint="eastAsia"/>
                <w:sz w:val="21"/>
                <w:szCs w:val="21"/>
              </w:rPr>
              <w:t>龄期的立方体抗压强度平均值（</w:t>
            </w:r>
            <w:r w:rsidRPr="008A03BE">
              <w:rPr>
                <w:rFonts w:ascii="Times New Roman" w:hint="eastAsia"/>
                <w:sz w:val="21"/>
                <w:szCs w:val="21"/>
              </w:rPr>
              <w:t>kPa</w:t>
            </w:r>
            <w:r w:rsidRPr="008A03BE">
              <w:rPr>
                <w:rFonts w:ascii="Times New Roman" w:hint="eastAsia"/>
                <w:sz w:val="21"/>
                <w:szCs w:val="21"/>
              </w:rPr>
              <w:t>）；</w:t>
            </w:r>
          </w:p>
        </w:tc>
      </w:tr>
      <w:tr w:rsidR="00C342FE" w:rsidRPr="008A03BE" w:rsidTr="00322170">
        <w:tc>
          <w:tcPr>
            <w:tcW w:w="1242" w:type="dxa"/>
          </w:tcPr>
          <w:p w:rsidR="00C342FE" w:rsidRPr="008A03BE" w:rsidRDefault="00322170" w:rsidP="007143C6">
            <w:pPr>
              <w:ind w:rightChars="-50" w:right="-105"/>
              <w:jc w:val="right"/>
              <w:rPr>
                <w:sz w:val="21"/>
                <w:szCs w:val="21"/>
              </w:rPr>
            </w:pPr>
            <w:r w:rsidRPr="008A03BE">
              <w:rPr>
                <w:rFonts w:ascii="Times New Roman"/>
                <w:position w:val="-10"/>
                <w:sz w:val="21"/>
                <w:szCs w:val="21"/>
              </w:rPr>
              <w:object w:dxaOrig="200" w:dyaOrig="260">
                <v:shape id="_x0000_i1215" type="#_x0000_t75" style="width:10pt;height:14pt" o:ole="" filled="t">
                  <v:imagedata r:id="rId380" o:title=""/>
                </v:shape>
                <o:OLEObject Type="Embed" ProgID="Equation.DSMT4" ShapeID="_x0000_i1215" DrawAspect="Content" ObjectID="_1697628996" r:id="rId381"/>
              </w:object>
            </w:r>
          </w:p>
        </w:tc>
        <w:tc>
          <w:tcPr>
            <w:tcW w:w="7280" w:type="dxa"/>
          </w:tcPr>
          <w:p w:rsidR="00C342FE" w:rsidRPr="008A03BE" w:rsidRDefault="00C342FE" w:rsidP="00D77546">
            <w:pPr>
              <w:ind w:leftChars="-50" w:left="2" w:hangingChars="51" w:hanging="107"/>
              <w:rPr>
                <w:sz w:val="21"/>
                <w:szCs w:val="21"/>
              </w:rPr>
            </w:pPr>
            <w:r w:rsidRPr="008A03BE">
              <w:rPr>
                <w:sz w:val="21"/>
                <w:szCs w:val="21"/>
              </w:rPr>
              <w:t>——</w:t>
            </w:r>
            <w:r w:rsidR="00322170" w:rsidRPr="008A03BE">
              <w:rPr>
                <w:rFonts w:asciiTheme="minorEastAsia" w:eastAsiaTheme="minorEastAsia" w:hAnsiTheme="minorEastAsia" w:hint="eastAsia"/>
                <w:sz w:val="21"/>
                <w:szCs w:val="21"/>
              </w:rPr>
              <w:t>桩身强度折减系数，干法可取0.20～0.25；湿法可取0.25。</w:t>
            </w:r>
          </w:p>
        </w:tc>
      </w:tr>
    </w:tbl>
    <w:p w:rsidR="00C355CE" w:rsidRPr="00C355CE" w:rsidRDefault="00C355CE" w:rsidP="00C355CE">
      <w:pPr>
        <w:spacing w:line="360" w:lineRule="auto"/>
        <w:ind w:firstLineChars="200" w:firstLine="422"/>
        <w:rPr>
          <w:rFonts w:ascii="宋体" w:hAnsi="宋体"/>
          <w:szCs w:val="21"/>
        </w:rPr>
      </w:pPr>
      <w:r>
        <w:rPr>
          <w:b/>
          <w:bCs/>
        </w:rPr>
        <w:t xml:space="preserve">4  </w:t>
      </w:r>
      <w:r w:rsidRPr="00C355CE">
        <w:rPr>
          <w:rFonts w:ascii="宋体" w:hAnsi="宋体" w:hint="eastAsia"/>
          <w:szCs w:val="21"/>
        </w:rPr>
        <w:t>桩长超过10</w:t>
      </w:r>
      <w:r w:rsidRPr="00322170">
        <w:rPr>
          <w:szCs w:val="21"/>
        </w:rPr>
        <w:t>m</w:t>
      </w:r>
      <w:r w:rsidRPr="00C355CE">
        <w:rPr>
          <w:rFonts w:ascii="宋体" w:hAnsi="宋体" w:hint="eastAsia"/>
          <w:szCs w:val="21"/>
        </w:rPr>
        <w:t>时，可采用固化剂变掺量设计。在全长桩身水泥总掺量不变的前提下，桩身上部1/3桩长范围内，可适当增加水泥掺量及搅拌次数。</w:t>
      </w:r>
    </w:p>
    <w:p w:rsidR="00C355CE" w:rsidRPr="00C355CE" w:rsidRDefault="00C355CE" w:rsidP="00C355CE">
      <w:pPr>
        <w:spacing w:line="360" w:lineRule="auto"/>
        <w:ind w:firstLineChars="200" w:firstLine="422"/>
        <w:rPr>
          <w:rFonts w:ascii="宋体" w:hAnsi="宋体"/>
          <w:szCs w:val="21"/>
        </w:rPr>
      </w:pPr>
      <w:r>
        <w:rPr>
          <w:b/>
          <w:bCs/>
        </w:rPr>
        <w:t xml:space="preserve">5  </w:t>
      </w:r>
      <w:r w:rsidRPr="00C355CE">
        <w:rPr>
          <w:rFonts w:ascii="宋体" w:hAnsi="宋体" w:hint="eastAsia"/>
          <w:szCs w:val="21"/>
        </w:rPr>
        <w:t>桩的平面布置可根据上部结构特点及对地基承载力和变形的要求，釆用柱状、壁状、格栅状或块状等加固形式。独立基础下的桩数不宜少于4根。</w:t>
      </w:r>
    </w:p>
    <w:p w:rsidR="00C355CE" w:rsidRPr="00C355CE" w:rsidRDefault="00C355CE" w:rsidP="00C355CE">
      <w:pPr>
        <w:spacing w:line="360" w:lineRule="auto"/>
        <w:ind w:firstLineChars="200" w:firstLine="422"/>
        <w:rPr>
          <w:rFonts w:ascii="宋体" w:hAnsi="宋体"/>
          <w:szCs w:val="21"/>
        </w:rPr>
      </w:pPr>
      <w:r>
        <w:rPr>
          <w:b/>
          <w:bCs/>
        </w:rPr>
        <w:t xml:space="preserve">6  </w:t>
      </w:r>
      <w:r w:rsidRPr="00C355CE">
        <w:rPr>
          <w:rFonts w:ascii="宋体" w:hAnsi="宋体" w:hint="eastAsia"/>
          <w:szCs w:val="21"/>
        </w:rPr>
        <w:t>当搅拌桩处理范围以下存在软弱下卧层时，应按现行国家标准《建筑地基基础设计规范》</w:t>
      </w:r>
      <w:r w:rsidRPr="00322170">
        <w:rPr>
          <w:szCs w:val="21"/>
        </w:rPr>
        <w:t xml:space="preserve">GB </w:t>
      </w:r>
      <w:r w:rsidRPr="00C355CE">
        <w:rPr>
          <w:rFonts w:ascii="宋体" w:hAnsi="宋体" w:hint="eastAsia"/>
          <w:szCs w:val="21"/>
        </w:rPr>
        <w:t>50007的有关规定进行软弱下卧层地基承载力验算。</w:t>
      </w:r>
    </w:p>
    <w:p w:rsidR="00DE12C6" w:rsidRDefault="00C355CE" w:rsidP="00C355CE">
      <w:pPr>
        <w:spacing w:line="360" w:lineRule="auto"/>
        <w:ind w:firstLineChars="200" w:firstLine="422"/>
      </w:pPr>
      <w:r>
        <w:rPr>
          <w:b/>
          <w:bCs/>
        </w:rPr>
        <w:t xml:space="preserve">7  </w:t>
      </w:r>
      <w:r w:rsidRPr="00C355CE">
        <w:rPr>
          <w:rFonts w:ascii="宋体" w:hAnsi="宋体" w:hint="eastAsia"/>
          <w:szCs w:val="21"/>
        </w:rPr>
        <w:t>复合地基的变形计算应符合</w:t>
      </w:r>
      <w:r w:rsidR="00D745D7">
        <w:rPr>
          <w:rFonts w:ascii="宋体" w:hAnsi="宋体" w:hint="eastAsia"/>
          <w:szCs w:val="21"/>
        </w:rPr>
        <w:t>本规程</w:t>
      </w:r>
      <w:r w:rsidRPr="00C355CE">
        <w:rPr>
          <w:rFonts w:ascii="宋体" w:hAnsi="宋体" w:hint="eastAsia"/>
          <w:szCs w:val="21"/>
        </w:rPr>
        <w:t>第</w:t>
      </w:r>
      <w:r>
        <w:rPr>
          <w:rFonts w:ascii="宋体" w:hAnsi="宋体" w:hint="eastAsia"/>
          <w:szCs w:val="21"/>
        </w:rPr>
        <w:t>7.</w:t>
      </w:r>
      <w:r w:rsidRPr="00C355CE">
        <w:rPr>
          <w:rFonts w:ascii="宋体" w:hAnsi="宋体" w:hint="eastAsia"/>
          <w:szCs w:val="21"/>
        </w:rPr>
        <w:t>1.7条和第 7.1.8条的规定。</w:t>
      </w:r>
    </w:p>
    <w:p w:rsidR="00DE12C6" w:rsidRDefault="000F377C">
      <w:pPr>
        <w:spacing w:line="360" w:lineRule="auto"/>
        <w:rPr>
          <w:rFonts w:ascii="宋体" w:hAnsi="宋体"/>
          <w:szCs w:val="21"/>
        </w:rPr>
      </w:pPr>
      <w:r>
        <w:rPr>
          <w:b/>
          <w:bCs/>
        </w:rPr>
        <w:t>7</w:t>
      </w:r>
      <w:r>
        <w:rPr>
          <w:rFonts w:eastAsiaTheme="minorEastAsia"/>
          <w:b/>
          <w:bCs/>
          <w:spacing w:val="54"/>
        </w:rPr>
        <w:t>.</w:t>
      </w:r>
      <w:r>
        <w:rPr>
          <w:b/>
          <w:bCs/>
        </w:rPr>
        <w:t>3</w:t>
      </w:r>
      <w:r>
        <w:rPr>
          <w:rFonts w:eastAsiaTheme="minorEastAsia"/>
          <w:b/>
          <w:bCs/>
          <w:spacing w:val="54"/>
        </w:rPr>
        <w:t>.</w:t>
      </w:r>
      <w:r>
        <w:rPr>
          <w:b/>
          <w:bCs/>
        </w:rPr>
        <w:t xml:space="preserve">4 </w:t>
      </w:r>
      <w:r w:rsidR="00C355CE" w:rsidRPr="00C355CE">
        <w:rPr>
          <w:rFonts w:ascii="宋体" w:hAnsi="宋体" w:hint="eastAsia"/>
        </w:rPr>
        <w:t>用于建筑物地基处理的水泥土搅拌桩施工设备，其湿法施工配备注浆泵的额定压力不宜小于</w:t>
      </w:r>
      <w:r w:rsidR="00C355CE">
        <w:rPr>
          <w:rFonts w:ascii="宋体" w:hAnsi="宋体" w:hint="eastAsia"/>
        </w:rPr>
        <w:t>5.</w:t>
      </w:r>
      <w:r w:rsidR="00C355CE" w:rsidRPr="00C355CE">
        <w:rPr>
          <w:rFonts w:ascii="宋体" w:hAnsi="宋体" w:hint="eastAsia"/>
        </w:rPr>
        <w:t>O</w:t>
      </w:r>
      <w:r w:rsidR="00C355CE" w:rsidRPr="00C355CE">
        <w:t>MPa</w:t>
      </w:r>
      <w:r w:rsidR="00C355CE" w:rsidRPr="00C355CE">
        <w:rPr>
          <w:rFonts w:ascii="宋体" w:hAnsi="宋体" w:hint="eastAsia"/>
        </w:rPr>
        <w:t>；干法施工的最大送粉压力不应小于</w:t>
      </w:r>
      <w:r w:rsidR="00C355CE">
        <w:rPr>
          <w:rFonts w:ascii="宋体" w:hAnsi="宋体" w:hint="eastAsia"/>
        </w:rPr>
        <w:t>0.</w:t>
      </w:r>
      <w:r w:rsidR="00C355CE" w:rsidRPr="00C355CE">
        <w:rPr>
          <w:rFonts w:ascii="宋体" w:hAnsi="宋体" w:hint="eastAsia"/>
        </w:rPr>
        <w:t>5</w:t>
      </w:r>
      <w:r w:rsidR="00C355CE" w:rsidRPr="00C355CE">
        <w:t>MPa</w:t>
      </w:r>
      <w:r w:rsidR="00C355CE">
        <w:rPr>
          <w:rFonts w:ascii="宋体" w:hAnsi="宋体"/>
        </w:rPr>
        <w:t>。</w:t>
      </w:r>
    </w:p>
    <w:p w:rsidR="00322170" w:rsidRPr="00322170" w:rsidRDefault="000F377C" w:rsidP="00322170">
      <w:pPr>
        <w:spacing w:line="360" w:lineRule="auto"/>
        <w:rPr>
          <w:rFonts w:ascii="宋体" w:hAnsi="宋体"/>
          <w:szCs w:val="21"/>
        </w:rPr>
      </w:pPr>
      <w:r>
        <w:rPr>
          <w:b/>
          <w:bCs/>
        </w:rPr>
        <w:t>7</w:t>
      </w:r>
      <w:r>
        <w:rPr>
          <w:rFonts w:eastAsiaTheme="minorEastAsia"/>
          <w:b/>
          <w:bCs/>
          <w:spacing w:val="54"/>
        </w:rPr>
        <w:t>.</w:t>
      </w:r>
      <w:r>
        <w:rPr>
          <w:rFonts w:hint="eastAsia"/>
          <w:b/>
          <w:bCs/>
        </w:rPr>
        <w:t>3</w:t>
      </w:r>
      <w:r>
        <w:rPr>
          <w:rFonts w:eastAsiaTheme="minorEastAsia"/>
          <w:b/>
          <w:bCs/>
          <w:spacing w:val="54"/>
        </w:rPr>
        <w:t>.</w:t>
      </w:r>
      <w:r>
        <w:rPr>
          <w:rFonts w:hint="eastAsia"/>
          <w:b/>
          <w:bCs/>
        </w:rPr>
        <w:t>5</w:t>
      </w:r>
      <w:r w:rsidR="00322170" w:rsidRPr="00322170">
        <w:rPr>
          <w:rFonts w:ascii="宋体" w:hAnsi="宋体" w:hint="eastAsia"/>
          <w:szCs w:val="21"/>
        </w:rPr>
        <w:t>水泥土搅拌桩施工应符合下列规定：</w:t>
      </w:r>
    </w:p>
    <w:p w:rsidR="00322170" w:rsidRPr="00322170" w:rsidRDefault="00322170" w:rsidP="00322170">
      <w:pPr>
        <w:spacing w:line="360" w:lineRule="auto"/>
        <w:ind w:firstLineChars="200" w:firstLine="422"/>
        <w:rPr>
          <w:rFonts w:ascii="宋体" w:hAnsi="宋体"/>
          <w:szCs w:val="21"/>
        </w:rPr>
      </w:pPr>
      <w:r>
        <w:rPr>
          <w:b/>
          <w:bCs/>
        </w:rPr>
        <w:t xml:space="preserve">1  </w:t>
      </w:r>
      <w:r w:rsidRPr="00322170">
        <w:rPr>
          <w:rFonts w:ascii="宋体" w:hAnsi="宋体" w:hint="eastAsia"/>
          <w:szCs w:val="21"/>
        </w:rPr>
        <w:t>水泥土搅拌桩施工现场施工前应予以平整，清除地上和地下的障碍物。</w:t>
      </w:r>
    </w:p>
    <w:p w:rsidR="00322170" w:rsidRPr="00322170" w:rsidRDefault="00322170" w:rsidP="00322170">
      <w:pPr>
        <w:spacing w:line="360" w:lineRule="auto"/>
        <w:ind w:firstLineChars="200" w:firstLine="422"/>
        <w:rPr>
          <w:rFonts w:ascii="宋体" w:hAnsi="宋体"/>
          <w:szCs w:val="21"/>
        </w:rPr>
      </w:pPr>
      <w:r>
        <w:rPr>
          <w:b/>
          <w:bCs/>
        </w:rPr>
        <w:t xml:space="preserve">2  </w:t>
      </w:r>
      <w:r w:rsidRPr="00322170">
        <w:rPr>
          <w:rFonts w:ascii="宋体" w:hAnsi="宋体" w:hint="eastAsia"/>
          <w:szCs w:val="21"/>
        </w:rPr>
        <w:t>水泥土搅拌桩施工前，应根据设计进行工艺性试桩，数量不得少于3根，多轴搅拌施工不得少于3组。应对工艺试桩的质量进行检验，确定施工参数。</w:t>
      </w:r>
    </w:p>
    <w:p w:rsidR="00322170" w:rsidRPr="00322170" w:rsidRDefault="00322170" w:rsidP="00322170">
      <w:pPr>
        <w:spacing w:line="360" w:lineRule="auto"/>
        <w:ind w:firstLineChars="200" w:firstLine="422"/>
        <w:rPr>
          <w:rFonts w:ascii="宋体" w:hAnsi="宋体"/>
          <w:szCs w:val="21"/>
        </w:rPr>
      </w:pPr>
      <w:r>
        <w:rPr>
          <w:b/>
          <w:bCs/>
        </w:rPr>
        <w:t xml:space="preserve">3  </w:t>
      </w:r>
      <w:r w:rsidRPr="00322170">
        <w:rPr>
          <w:rFonts w:ascii="宋体" w:hAnsi="宋体" w:hint="eastAsia"/>
          <w:szCs w:val="21"/>
        </w:rPr>
        <w:t>搅拌头翼片的枚数、宽度、与搅拌轴的垂直夹角、搅拌头的回转数、提升速度应相互匹配，干法搅拌时钻头每转一圈的提升（或下沉）量宜为</w:t>
      </w:r>
      <w:r w:rsidRPr="00322170">
        <w:rPr>
          <w:rFonts w:ascii="宋体" w:hAnsi="宋体"/>
          <w:szCs w:val="21"/>
        </w:rPr>
        <w:t>10</w:t>
      </w:r>
      <w:r w:rsidRPr="004C6FD2">
        <w:rPr>
          <w:szCs w:val="21"/>
        </w:rPr>
        <w:t>mm</w:t>
      </w:r>
      <w:r w:rsidR="004C6FD2">
        <w:rPr>
          <w:rFonts w:ascii="宋体" w:hAnsi="宋体" w:hint="eastAsia"/>
          <w:szCs w:val="21"/>
        </w:rPr>
        <w:t>～</w:t>
      </w:r>
      <w:r w:rsidRPr="00322170">
        <w:rPr>
          <w:rFonts w:ascii="宋体" w:hAnsi="宋体"/>
          <w:szCs w:val="21"/>
        </w:rPr>
        <w:t>15</w:t>
      </w:r>
      <w:r w:rsidR="004C6FD2" w:rsidRPr="004C6FD2">
        <w:rPr>
          <w:szCs w:val="21"/>
        </w:rPr>
        <w:t>mm</w:t>
      </w:r>
      <w:r w:rsidRPr="00322170">
        <w:rPr>
          <w:rFonts w:ascii="宋体" w:hAnsi="宋体"/>
          <w:szCs w:val="21"/>
        </w:rPr>
        <w:t>,</w:t>
      </w:r>
      <w:r w:rsidRPr="00322170">
        <w:rPr>
          <w:rFonts w:ascii="宋体" w:hAnsi="宋体" w:hint="eastAsia"/>
          <w:szCs w:val="21"/>
        </w:rPr>
        <w:t>确保加固深度范围内土体的任何一点均能经过</w:t>
      </w:r>
      <w:r w:rsidRPr="00322170">
        <w:rPr>
          <w:rFonts w:ascii="宋体" w:hAnsi="宋体"/>
          <w:szCs w:val="21"/>
        </w:rPr>
        <w:t>20</w:t>
      </w:r>
      <w:r w:rsidRPr="00322170">
        <w:rPr>
          <w:rFonts w:ascii="宋体" w:hAnsi="宋体" w:hint="eastAsia"/>
          <w:szCs w:val="21"/>
        </w:rPr>
        <w:t>次以上的搅拌。</w:t>
      </w:r>
    </w:p>
    <w:p w:rsidR="00322170" w:rsidRPr="00322170" w:rsidRDefault="00322170" w:rsidP="00322170">
      <w:pPr>
        <w:spacing w:line="360" w:lineRule="auto"/>
        <w:ind w:firstLineChars="200" w:firstLine="422"/>
        <w:rPr>
          <w:rFonts w:ascii="宋体" w:hAnsi="宋体"/>
          <w:szCs w:val="21"/>
        </w:rPr>
      </w:pPr>
      <w:r>
        <w:rPr>
          <w:b/>
          <w:bCs/>
        </w:rPr>
        <w:t xml:space="preserve">4  </w:t>
      </w:r>
      <w:r w:rsidRPr="00322170">
        <w:rPr>
          <w:rFonts w:ascii="宋体" w:hAnsi="宋体" w:hint="eastAsia"/>
          <w:szCs w:val="21"/>
        </w:rPr>
        <w:t>搅拌桩施工时，停浆（灰）面应高于桩顶设计标高500</w:t>
      </w:r>
      <w:r w:rsidR="004C6FD2" w:rsidRPr="004C6FD2">
        <w:rPr>
          <w:szCs w:val="21"/>
        </w:rPr>
        <w:t>mm</w:t>
      </w:r>
      <w:r w:rsidR="004C6FD2">
        <w:rPr>
          <w:szCs w:val="21"/>
        </w:rPr>
        <w:t>。</w:t>
      </w:r>
      <w:r w:rsidRPr="00322170">
        <w:rPr>
          <w:rFonts w:ascii="宋体" w:hAnsi="宋体" w:hint="eastAsia"/>
          <w:szCs w:val="21"/>
        </w:rPr>
        <w:t>在开挖基坑时，应将桩顶以上土层及桩顶施工质量较差的桩段，采用人工挖除。</w:t>
      </w:r>
    </w:p>
    <w:p w:rsidR="00322170" w:rsidRPr="00322170" w:rsidRDefault="00322170" w:rsidP="00322170">
      <w:pPr>
        <w:spacing w:line="360" w:lineRule="auto"/>
        <w:ind w:firstLineChars="200" w:firstLine="422"/>
        <w:rPr>
          <w:rFonts w:ascii="宋体" w:hAnsi="宋体"/>
          <w:szCs w:val="21"/>
        </w:rPr>
      </w:pPr>
      <w:r>
        <w:rPr>
          <w:b/>
          <w:bCs/>
        </w:rPr>
        <w:t xml:space="preserve">5  </w:t>
      </w:r>
      <w:r w:rsidRPr="00322170">
        <w:rPr>
          <w:rFonts w:ascii="宋体" w:hAnsi="宋体" w:hint="eastAsia"/>
          <w:szCs w:val="21"/>
        </w:rPr>
        <w:t>施工中，应保持搅拌桩机底盘的水平和导向架的竖直</w:t>
      </w:r>
      <w:r w:rsidR="004C6FD2">
        <w:rPr>
          <w:rFonts w:ascii="宋体" w:hAnsi="宋体" w:hint="eastAsia"/>
          <w:szCs w:val="21"/>
        </w:rPr>
        <w:t>，</w:t>
      </w:r>
      <w:r w:rsidRPr="00322170">
        <w:rPr>
          <w:rFonts w:ascii="宋体" w:hAnsi="宋体" w:hint="eastAsia"/>
          <w:szCs w:val="21"/>
        </w:rPr>
        <w:t>搅拌桩的垂直度允许偏差和桩位偏差应满足</w:t>
      </w:r>
      <w:r w:rsidR="00D745D7">
        <w:rPr>
          <w:rFonts w:ascii="宋体" w:hAnsi="宋体" w:hint="eastAsia"/>
          <w:szCs w:val="21"/>
        </w:rPr>
        <w:t>本规程</w:t>
      </w:r>
      <w:r w:rsidRPr="00322170">
        <w:rPr>
          <w:rFonts w:ascii="宋体" w:hAnsi="宋体" w:hint="eastAsia"/>
          <w:szCs w:val="21"/>
        </w:rPr>
        <w:t>第7.1.4条的规定；成桩直径和桩长不得小于设计值。</w:t>
      </w:r>
    </w:p>
    <w:p w:rsidR="00322170" w:rsidRPr="00322170" w:rsidRDefault="00322170" w:rsidP="00322170">
      <w:pPr>
        <w:spacing w:line="360" w:lineRule="auto"/>
        <w:ind w:firstLineChars="200" w:firstLine="422"/>
        <w:rPr>
          <w:rFonts w:ascii="宋体" w:hAnsi="宋体"/>
          <w:szCs w:val="21"/>
        </w:rPr>
      </w:pPr>
      <w:r>
        <w:rPr>
          <w:b/>
          <w:bCs/>
        </w:rPr>
        <w:t xml:space="preserve">6  </w:t>
      </w:r>
      <w:r w:rsidRPr="00322170">
        <w:rPr>
          <w:rFonts w:ascii="宋体" w:hAnsi="宋体" w:hint="eastAsia"/>
          <w:szCs w:val="21"/>
        </w:rPr>
        <w:t>水泥土搅拌桩施工应包括下列主要步骤：</w:t>
      </w:r>
    </w:p>
    <w:p w:rsidR="00322170" w:rsidRPr="00322170" w:rsidRDefault="00322170" w:rsidP="00322170">
      <w:pPr>
        <w:spacing w:line="360" w:lineRule="auto"/>
        <w:ind w:firstLineChars="300" w:firstLine="632"/>
        <w:rPr>
          <w:rFonts w:ascii="宋体" w:hAnsi="宋体"/>
          <w:szCs w:val="21"/>
        </w:rPr>
      </w:pPr>
      <w:r>
        <w:rPr>
          <w:b/>
          <w:bCs/>
        </w:rPr>
        <w:t>1</w:t>
      </w:r>
      <w:r w:rsidRPr="00322170">
        <w:rPr>
          <w:rFonts w:ascii="宋体" w:hAnsi="宋体" w:hint="eastAsia"/>
          <w:szCs w:val="21"/>
        </w:rPr>
        <w:t>）搅拌机械就位、调平；</w:t>
      </w:r>
    </w:p>
    <w:p w:rsidR="00322170" w:rsidRPr="00322170" w:rsidRDefault="00322170" w:rsidP="00322170">
      <w:pPr>
        <w:spacing w:line="360" w:lineRule="auto"/>
        <w:ind w:firstLineChars="300" w:firstLine="632"/>
        <w:rPr>
          <w:rFonts w:ascii="宋体" w:hAnsi="宋体"/>
          <w:szCs w:val="21"/>
        </w:rPr>
      </w:pPr>
      <w:r>
        <w:rPr>
          <w:b/>
          <w:bCs/>
        </w:rPr>
        <w:t>2</w:t>
      </w:r>
      <w:r w:rsidRPr="00322170">
        <w:rPr>
          <w:rFonts w:ascii="宋体" w:hAnsi="宋体" w:hint="eastAsia"/>
          <w:szCs w:val="21"/>
        </w:rPr>
        <w:t>）预搅下沉至设计加固深度；</w:t>
      </w:r>
    </w:p>
    <w:p w:rsidR="00322170" w:rsidRPr="00322170" w:rsidRDefault="00322170" w:rsidP="00322170">
      <w:pPr>
        <w:spacing w:line="360" w:lineRule="auto"/>
        <w:ind w:firstLineChars="300" w:firstLine="632"/>
        <w:rPr>
          <w:rFonts w:ascii="宋体" w:hAnsi="宋体"/>
          <w:szCs w:val="21"/>
        </w:rPr>
      </w:pPr>
      <w:r>
        <w:rPr>
          <w:b/>
          <w:bCs/>
        </w:rPr>
        <w:lastRenderedPageBreak/>
        <w:t>3</w:t>
      </w:r>
      <w:r w:rsidRPr="00322170">
        <w:rPr>
          <w:rFonts w:ascii="宋体" w:hAnsi="宋体" w:hint="eastAsia"/>
          <w:szCs w:val="21"/>
        </w:rPr>
        <w:t>）边喷浆（或粉），边搅拌提升直至预定的停浆（或灰）面；</w:t>
      </w:r>
    </w:p>
    <w:p w:rsidR="00322170" w:rsidRPr="00322170" w:rsidRDefault="00322170" w:rsidP="00322170">
      <w:pPr>
        <w:spacing w:line="360" w:lineRule="auto"/>
        <w:ind w:firstLineChars="300" w:firstLine="632"/>
        <w:rPr>
          <w:rFonts w:ascii="宋体" w:hAnsi="宋体"/>
          <w:szCs w:val="21"/>
        </w:rPr>
      </w:pPr>
      <w:r>
        <w:rPr>
          <w:b/>
          <w:bCs/>
        </w:rPr>
        <w:t>4</w:t>
      </w:r>
      <w:r w:rsidRPr="00322170">
        <w:rPr>
          <w:rFonts w:ascii="宋体" w:hAnsi="宋体" w:hint="eastAsia"/>
          <w:szCs w:val="21"/>
        </w:rPr>
        <w:t>）重复搅拌下沉至设计加固深度；</w:t>
      </w:r>
    </w:p>
    <w:p w:rsidR="00322170" w:rsidRPr="00322170" w:rsidRDefault="00322170" w:rsidP="00322170">
      <w:pPr>
        <w:spacing w:line="360" w:lineRule="auto"/>
        <w:ind w:firstLineChars="300" w:firstLine="632"/>
        <w:rPr>
          <w:rFonts w:ascii="宋体" w:hAnsi="宋体"/>
          <w:szCs w:val="21"/>
        </w:rPr>
      </w:pPr>
      <w:r>
        <w:rPr>
          <w:b/>
          <w:bCs/>
        </w:rPr>
        <w:t>5</w:t>
      </w:r>
      <w:r w:rsidRPr="00322170">
        <w:rPr>
          <w:rFonts w:ascii="宋体" w:hAnsi="宋体" w:hint="eastAsia"/>
          <w:szCs w:val="21"/>
        </w:rPr>
        <w:t>）根据设计要求，喷浆（或粉）或仅搅拌提升直至预定的停浆（或灰）面；</w:t>
      </w:r>
    </w:p>
    <w:p w:rsidR="00322170" w:rsidRPr="00322170" w:rsidRDefault="00322170" w:rsidP="00322170">
      <w:pPr>
        <w:spacing w:line="360" w:lineRule="auto"/>
        <w:ind w:firstLineChars="300" w:firstLine="632"/>
        <w:rPr>
          <w:rFonts w:ascii="宋体" w:hAnsi="宋体"/>
          <w:szCs w:val="21"/>
        </w:rPr>
      </w:pPr>
      <w:r>
        <w:rPr>
          <w:b/>
          <w:bCs/>
        </w:rPr>
        <w:t>6</w:t>
      </w:r>
      <w:r w:rsidRPr="00322170">
        <w:rPr>
          <w:rFonts w:ascii="宋体" w:hAnsi="宋体" w:hint="eastAsia"/>
          <w:szCs w:val="21"/>
        </w:rPr>
        <w:t>）关闭搅拌机械。</w:t>
      </w:r>
    </w:p>
    <w:p w:rsidR="00322170" w:rsidRPr="00322170" w:rsidRDefault="00322170" w:rsidP="00322170">
      <w:pPr>
        <w:spacing w:line="360" w:lineRule="auto"/>
        <w:ind w:firstLineChars="200" w:firstLine="420"/>
        <w:rPr>
          <w:rFonts w:ascii="宋体" w:hAnsi="宋体"/>
          <w:szCs w:val="21"/>
        </w:rPr>
      </w:pPr>
      <w:r w:rsidRPr="00322170">
        <w:rPr>
          <w:rFonts w:ascii="宋体" w:hAnsi="宋体" w:hint="eastAsia"/>
          <w:szCs w:val="21"/>
        </w:rPr>
        <w:t>在预（复）搅下沉时，也可采用喷浆（粉）的施工工艺，确保全桩长上下至少再重复搅拌一次。</w:t>
      </w:r>
    </w:p>
    <w:p w:rsidR="00322170" w:rsidRPr="00322170" w:rsidRDefault="00322170" w:rsidP="00322170">
      <w:pPr>
        <w:spacing w:line="360" w:lineRule="auto"/>
        <w:ind w:firstLineChars="200" w:firstLine="420"/>
        <w:rPr>
          <w:rFonts w:ascii="宋体" w:hAnsi="宋体"/>
          <w:szCs w:val="21"/>
        </w:rPr>
      </w:pPr>
      <w:r w:rsidRPr="00322170">
        <w:rPr>
          <w:rFonts w:ascii="宋体" w:hAnsi="宋体" w:hint="eastAsia"/>
          <w:szCs w:val="21"/>
        </w:rPr>
        <w:t>对地基土进行干法咬合加固时，如复搅困难，可釆用慢速搅拌，保证搅拌的均匀性。</w:t>
      </w:r>
    </w:p>
    <w:p w:rsidR="00322170" w:rsidRPr="00322170" w:rsidRDefault="004C6FD2" w:rsidP="00322170">
      <w:pPr>
        <w:spacing w:line="360" w:lineRule="auto"/>
        <w:ind w:firstLineChars="200" w:firstLine="422"/>
        <w:rPr>
          <w:rFonts w:ascii="宋体" w:hAnsi="宋体"/>
          <w:szCs w:val="21"/>
        </w:rPr>
      </w:pPr>
      <w:r>
        <w:rPr>
          <w:b/>
          <w:bCs/>
        </w:rPr>
        <w:t>7</w:t>
      </w:r>
      <w:r w:rsidR="00322170" w:rsidRPr="00322170">
        <w:rPr>
          <w:rFonts w:ascii="宋体" w:hAnsi="宋体" w:hint="eastAsia"/>
          <w:szCs w:val="21"/>
        </w:rPr>
        <w:t>水泥土搅拌湿法施工应符合下列规定：</w:t>
      </w:r>
    </w:p>
    <w:p w:rsidR="00322170" w:rsidRPr="00322170" w:rsidRDefault="00322170" w:rsidP="00322170">
      <w:pPr>
        <w:spacing w:line="360" w:lineRule="auto"/>
        <w:ind w:firstLineChars="300" w:firstLine="632"/>
        <w:rPr>
          <w:rFonts w:ascii="宋体" w:hAnsi="宋体"/>
          <w:szCs w:val="21"/>
        </w:rPr>
      </w:pPr>
      <w:r>
        <w:rPr>
          <w:b/>
          <w:bCs/>
        </w:rPr>
        <w:t>1</w:t>
      </w:r>
      <w:r w:rsidRPr="00322170">
        <w:rPr>
          <w:rFonts w:ascii="宋体" w:hAnsi="宋体" w:hint="eastAsia"/>
          <w:szCs w:val="21"/>
        </w:rPr>
        <w:t>）施工前，应确定灰浆泵输浆量、灰浆经输浆管到达搅拌机喷浆口的时间和起吊设备提升速度等施工参数, 并应根据设计要求，通过工艺性成桩试验确定施工工艺；</w:t>
      </w:r>
    </w:p>
    <w:p w:rsidR="00322170" w:rsidRPr="00322170" w:rsidRDefault="00322170" w:rsidP="00322170">
      <w:pPr>
        <w:spacing w:line="360" w:lineRule="auto"/>
        <w:ind w:firstLineChars="300" w:firstLine="632"/>
        <w:rPr>
          <w:rFonts w:ascii="宋体" w:hAnsi="宋体"/>
          <w:szCs w:val="21"/>
        </w:rPr>
      </w:pPr>
      <w:r>
        <w:rPr>
          <w:b/>
          <w:bCs/>
        </w:rPr>
        <w:t>2</w:t>
      </w:r>
      <w:r w:rsidRPr="00322170">
        <w:rPr>
          <w:rFonts w:ascii="宋体" w:hAnsi="宋体" w:hint="eastAsia"/>
          <w:szCs w:val="21"/>
        </w:rPr>
        <w:t>）施工中所使用的水泥应过筛，制备好的浆液不得离析, 泵送浆应连续进行。拌制水泥浆液的罐数、水泥和外掺剂用量以及泵送浆液的时间应记录；喷浆量及搅拌深度应釆用经国家计量部门认证的监测仪器进行自动记录；</w:t>
      </w:r>
    </w:p>
    <w:p w:rsidR="00322170" w:rsidRPr="00322170" w:rsidRDefault="00322170" w:rsidP="00322170">
      <w:pPr>
        <w:spacing w:line="360" w:lineRule="auto"/>
        <w:ind w:firstLineChars="300" w:firstLine="632"/>
        <w:rPr>
          <w:rFonts w:ascii="宋体" w:hAnsi="宋体"/>
          <w:szCs w:val="21"/>
        </w:rPr>
      </w:pPr>
      <w:r>
        <w:rPr>
          <w:b/>
          <w:bCs/>
        </w:rPr>
        <w:t>3</w:t>
      </w:r>
      <w:r w:rsidRPr="00322170">
        <w:rPr>
          <w:rFonts w:ascii="宋体" w:hAnsi="宋体" w:hint="eastAsia"/>
          <w:szCs w:val="21"/>
        </w:rPr>
        <w:t>）搅拌机喷浆提升的速度和次数应符合施工工艺要求, 并设专人进行记录；</w:t>
      </w:r>
    </w:p>
    <w:p w:rsidR="00322170" w:rsidRPr="00322170" w:rsidRDefault="00322170" w:rsidP="00322170">
      <w:pPr>
        <w:spacing w:line="360" w:lineRule="auto"/>
        <w:ind w:firstLineChars="300" w:firstLine="632"/>
        <w:rPr>
          <w:rFonts w:ascii="宋体" w:hAnsi="宋体"/>
          <w:szCs w:val="21"/>
        </w:rPr>
      </w:pPr>
      <w:r>
        <w:rPr>
          <w:b/>
          <w:bCs/>
        </w:rPr>
        <w:t>4</w:t>
      </w:r>
      <w:r w:rsidRPr="00322170">
        <w:rPr>
          <w:rFonts w:ascii="宋体" w:hAnsi="宋体" w:hint="eastAsia"/>
          <w:szCs w:val="21"/>
        </w:rPr>
        <w:t>）当水泥浆液到达出浆口后，应喷浆搅拌30</w:t>
      </w:r>
      <w:r w:rsidRPr="004C6FD2">
        <w:rPr>
          <w:szCs w:val="21"/>
        </w:rPr>
        <w:t>s</w:t>
      </w:r>
      <w:r w:rsidRPr="00322170">
        <w:rPr>
          <w:rFonts w:ascii="宋体" w:hAnsi="宋体" w:hint="eastAsia"/>
          <w:szCs w:val="21"/>
        </w:rPr>
        <w:t>,在水泥浆与桩端土充分搅拌后，再开始提升搅拌头；</w:t>
      </w:r>
    </w:p>
    <w:p w:rsidR="00322170" w:rsidRPr="00322170" w:rsidRDefault="00322170" w:rsidP="00322170">
      <w:pPr>
        <w:spacing w:line="360" w:lineRule="auto"/>
        <w:ind w:firstLineChars="300" w:firstLine="632"/>
        <w:rPr>
          <w:rFonts w:ascii="宋体" w:hAnsi="宋体"/>
          <w:szCs w:val="21"/>
        </w:rPr>
      </w:pPr>
      <w:r>
        <w:rPr>
          <w:b/>
          <w:bCs/>
        </w:rPr>
        <w:t>5</w:t>
      </w:r>
      <w:r w:rsidRPr="00322170">
        <w:rPr>
          <w:rFonts w:ascii="宋体" w:hAnsi="宋体" w:hint="eastAsia"/>
          <w:szCs w:val="21"/>
        </w:rPr>
        <w:t>）搅拌机预搅下沉时，不宜冲水，当遇到硬土层下沉太慢时，可适量冲水；</w:t>
      </w:r>
    </w:p>
    <w:p w:rsidR="00322170" w:rsidRPr="00322170" w:rsidRDefault="00322170" w:rsidP="00322170">
      <w:pPr>
        <w:spacing w:line="360" w:lineRule="auto"/>
        <w:ind w:firstLineChars="300" w:firstLine="632"/>
        <w:rPr>
          <w:rFonts w:ascii="宋体" w:hAnsi="宋体"/>
          <w:szCs w:val="21"/>
        </w:rPr>
      </w:pPr>
      <w:r>
        <w:rPr>
          <w:b/>
          <w:bCs/>
        </w:rPr>
        <w:t>6</w:t>
      </w:r>
      <w:r w:rsidRPr="00322170">
        <w:rPr>
          <w:rFonts w:ascii="宋体" w:hAnsi="宋体" w:hint="eastAsia"/>
          <w:szCs w:val="21"/>
        </w:rPr>
        <w:t>）施工过程中，如因故停浆，应将搅拌头下沉至停浆点以下0.5</w:t>
      </w:r>
      <w:r w:rsidRPr="004C6FD2">
        <w:rPr>
          <w:szCs w:val="21"/>
        </w:rPr>
        <w:t>m</w:t>
      </w:r>
      <w:r w:rsidRPr="00322170">
        <w:rPr>
          <w:rFonts w:ascii="宋体" w:hAnsi="宋体" w:hint="eastAsia"/>
          <w:szCs w:val="21"/>
        </w:rPr>
        <w:t>处，待恢复供浆时，再喷浆搅拌提升；若停机超过3</w:t>
      </w:r>
      <w:r w:rsidRPr="004C6FD2">
        <w:rPr>
          <w:szCs w:val="21"/>
        </w:rPr>
        <w:t>h</w:t>
      </w:r>
      <w:r w:rsidR="004C6FD2">
        <w:rPr>
          <w:rFonts w:ascii="宋体" w:hAnsi="宋体" w:hint="eastAsia"/>
          <w:szCs w:val="21"/>
        </w:rPr>
        <w:t>，</w:t>
      </w:r>
      <w:r w:rsidRPr="00322170">
        <w:rPr>
          <w:rFonts w:ascii="宋体" w:hAnsi="宋体" w:hint="eastAsia"/>
          <w:szCs w:val="21"/>
        </w:rPr>
        <w:t>宜先拆卸输浆管路，并妥加清洗；</w:t>
      </w:r>
    </w:p>
    <w:p w:rsidR="00322170" w:rsidRPr="00322170" w:rsidRDefault="00322170" w:rsidP="00322170">
      <w:pPr>
        <w:spacing w:line="360" w:lineRule="auto"/>
        <w:ind w:firstLineChars="300" w:firstLine="632"/>
        <w:rPr>
          <w:rFonts w:ascii="宋体" w:hAnsi="宋体"/>
          <w:szCs w:val="21"/>
        </w:rPr>
      </w:pPr>
      <w:r>
        <w:rPr>
          <w:b/>
          <w:bCs/>
        </w:rPr>
        <w:t>7</w:t>
      </w:r>
      <w:r w:rsidRPr="00322170">
        <w:rPr>
          <w:rFonts w:ascii="宋体" w:hAnsi="宋体" w:hint="eastAsia"/>
          <w:szCs w:val="21"/>
        </w:rPr>
        <w:t>）壁状加固时，相邻桩的施工时间间隔不宜超过12</w:t>
      </w:r>
      <w:r w:rsidRPr="004C6FD2">
        <w:rPr>
          <w:szCs w:val="21"/>
        </w:rPr>
        <w:t>h</w:t>
      </w:r>
      <w:r w:rsidRPr="00322170">
        <w:rPr>
          <w:rFonts w:ascii="宋体" w:hAnsi="宋体" w:hint="eastAsia"/>
          <w:szCs w:val="21"/>
        </w:rPr>
        <w:t>。</w:t>
      </w:r>
    </w:p>
    <w:p w:rsidR="00322170" w:rsidRPr="00322170" w:rsidRDefault="004C6FD2" w:rsidP="00322170">
      <w:pPr>
        <w:spacing w:line="360" w:lineRule="auto"/>
        <w:ind w:firstLineChars="200" w:firstLine="422"/>
        <w:rPr>
          <w:rFonts w:ascii="宋体" w:hAnsi="宋体"/>
          <w:szCs w:val="21"/>
        </w:rPr>
      </w:pPr>
      <w:r>
        <w:rPr>
          <w:b/>
          <w:bCs/>
        </w:rPr>
        <w:t>8</w:t>
      </w:r>
      <w:r w:rsidR="00322170" w:rsidRPr="00322170">
        <w:rPr>
          <w:rFonts w:ascii="宋体" w:hAnsi="宋体" w:hint="eastAsia"/>
          <w:szCs w:val="21"/>
        </w:rPr>
        <w:t>水泥土搅拌干法施工应符合下列规定：</w:t>
      </w:r>
    </w:p>
    <w:p w:rsidR="008A03BE" w:rsidRDefault="00322170" w:rsidP="00322170">
      <w:pPr>
        <w:spacing w:line="360" w:lineRule="auto"/>
        <w:ind w:firstLineChars="300" w:firstLine="632"/>
        <w:rPr>
          <w:rFonts w:ascii="宋体" w:hAnsi="宋体"/>
          <w:szCs w:val="21"/>
        </w:rPr>
      </w:pPr>
      <w:r>
        <w:rPr>
          <w:b/>
          <w:bCs/>
        </w:rPr>
        <w:t>1</w:t>
      </w:r>
      <w:r w:rsidRPr="00322170">
        <w:rPr>
          <w:rFonts w:ascii="宋体" w:hAnsi="宋体" w:hint="eastAsia"/>
          <w:szCs w:val="21"/>
        </w:rPr>
        <w:t>）喷粉施工前，应检查搅拌机械、供粉泵、送气（粉）管路、接头和阀门的密封性、</w:t>
      </w:r>
    </w:p>
    <w:p w:rsidR="00322170" w:rsidRPr="00322170" w:rsidRDefault="00322170" w:rsidP="008A03BE">
      <w:pPr>
        <w:spacing w:line="360" w:lineRule="auto"/>
        <w:ind w:firstLineChars="500" w:firstLine="1050"/>
        <w:rPr>
          <w:rFonts w:ascii="宋体" w:hAnsi="宋体"/>
          <w:szCs w:val="21"/>
        </w:rPr>
      </w:pPr>
      <w:r w:rsidRPr="00322170">
        <w:rPr>
          <w:rFonts w:ascii="宋体" w:hAnsi="宋体" w:hint="eastAsia"/>
          <w:szCs w:val="21"/>
        </w:rPr>
        <w:t>可靠性，送气（粉）管路的长度不宜大于60</w:t>
      </w:r>
      <w:r w:rsidRPr="004C6FD2">
        <w:rPr>
          <w:szCs w:val="21"/>
        </w:rPr>
        <w:t>m</w:t>
      </w:r>
      <w:r w:rsidRPr="00322170">
        <w:rPr>
          <w:rFonts w:ascii="宋体" w:hAnsi="宋体" w:hint="eastAsia"/>
          <w:szCs w:val="21"/>
        </w:rPr>
        <w:t>；</w:t>
      </w:r>
    </w:p>
    <w:p w:rsidR="00322170" w:rsidRPr="00322170" w:rsidRDefault="00322170" w:rsidP="00322170">
      <w:pPr>
        <w:spacing w:line="360" w:lineRule="auto"/>
        <w:ind w:firstLineChars="300" w:firstLine="632"/>
        <w:rPr>
          <w:rFonts w:ascii="宋体" w:hAnsi="宋体"/>
          <w:szCs w:val="21"/>
        </w:rPr>
      </w:pPr>
      <w:r>
        <w:rPr>
          <w:b/>
          <w:bCs/>
        </w:rPr>
        <w:t>2</w:t>
      </w:r>
      <w:r w:rsidRPr="00322170">
        <w:rPr>
          <w:rFonts w:ascii="宋体" w:hAnsi="宋体" w:hint="eastAsia"/>
          <w:szCs w:val="21"/>
        </w:rPr>
        <w:t>）搅拌头每旋转一周，提升高度不得超过15</w:t>
      </w:r>
      <w:r w:rsidRPr="004C6FD2">
        <w:rPr>
          <w:szCs w:val="21"/>
        </w:rPr>
        <w:t>mm</w:t>
      </w:r>
      <w:r w:rsidRPr="00322170">
        <w:rPr>
          <w:rFonts w:ascii="宋体" w:hAnsi="宋体" w:hint="eastAsia"/>
          <w:szCs w:val="21"/>
        </w:rPr>
        <w:t>；</w:t>
      </w:r>
    </w:p>
    <w:p w:rsidR="00322170" w:rsidRPr="00322170" w:rsidRDefault="00322170" w:rsidP="00322170">
      <w:pPr>
        <w:spacing w:line="360" w:lineRule="auto"/>
        <w:ind w:firstLineChars="300" w:firstLine="632"/>
        <w:rPr>
          <w:rFonts w:ascii="宋体" w:hAnsi="宋体"/>
          <w:szCs w:val="21"/>
        </w:rPr>
      </w:pPr>
      <w:r>
        <w:rPr>
          <w:b/>
          <w:bCs/>
        </w:rPr>
        <w:t>3</w:t>
      </w:r>
      <w:r w:rsidRPr="00322170">
        <w:rPr>
          <w:rFonts w:ascii="宋体" w:hAnsi="宋体" w:hint="eastAsia"/>
          <w:szCs w:val="21"/>
        </w:rPr>
        <w:t>）搅拌头的直径应定期复核检查，其磨耗量不得大于10</w:t>
      </w:r>
      <w:r w:rsidRPr="004C6FD2">
        <w:rPr>
          <w:szCs w:val="21"/>
        </w:rPr>
        <w:t>mm</w:t>
      </w:r>
      <w:r w:rsidRPr="00322170">
        <w:rPr>
          <w:rFonts w:ascii="宋体" w:hAnsi="宋体" w:hint="eastAsia"/>
          <w:szCs w:val="21"/>
        </w:rPr>
        <w:t>；</w:t>
      </w:r>
    </w:p>
    <w:p w:rsidR="008A03BE" w:rsidRDefault="00322170" w:rsidP="00322170">
      <w:pPr>
        <w:spacing w:line="360" w:lineRule="auto"/>
        <w:ind w:firstLineChars="300" w:firstLine="632"/>
        <w:rPr>
          <w:rFonts w:ascii="宋体" w:hAnsi="宋体"/>
          <w:szCs w:val="21"/>
        </w:rPr>
      </w:pPr>
      <w:r>
        <w:rPr>
          <w:b/>
          <w:bCs/>
        </w:rPr>
        <w:t>4</w:t>
      </w:r>
      <w:r w:rsidRPr="00322170">
        <w:rPr>
          <w:rFonts w:ascii="宋体" w:hAnsi="宋体" w:hint="eastAsia"/>
          <w:szCs w:val="21"/>
        </w:rPr>
        <w:t>）当搅拌头到达设计桩底以上l.5</w:t>
      </w:r>
      <w:r w:rsidRPr="004C6FD2">
        <w:rPr>
          <w:szCs w:val="21"/>
        </w:rPr>
        <w:t>m</w:t>
      </w:r>
      <w:r w:rsidRPr="00322170">
        <w:rPr>
          <w:rFonts w:ascii="宋体" w:hAnsi="宋体" w:hint="eastAsia"/>
          <w:szCs w:val="21"/>
        </w:rPr>
        <w:t>时，应开启喷粉机提前进行喷粉作业；当搅拌</w:t>
      </w:r>
    </w:p>
    <w:p w:rsidR="00322170" w:rsidRPr="00322170" w:rsidRDefault="00322170" w:rsidP="008A03BE">
      <w:pPr>
        <w:spacing w:line="360" w:lineRule="auto"/>
        <w:ind w:firstLineChars="500" w:firstLine="1050"/>
        <w:rPr>
          <w:rFonts w:ascii="宋体" w:hAnsi="宋体"/>
          <w:szCs w:val="21"/>
        </w:rPr>
      </w:pPr>
      <w:r w:rsidRPr="00322170">
        <w:rPr>
          <w:rFonts w:ascii="宋体" w:hAnsi="宋体" w:hint="eastAsia"/>
          <w:szCs w:val="21"/>
        </w:rPr>
        <w:t>头提升至地面下</w:t>
      </w:r>
      <w:r w:rsidR="004C6FD2">
        <w:rPr>
          <w:rFonts w:ascii="宋体" w:hAnsi="宋体" w:hint="eastAsia"/>
          <w:szCs w:val="21"/>
        </w:rPr>
        <w:t>500</w:t>
      </w:r>
      <w:r w:rsidR="004C6FD2" w:rsidRPr="004C6FD2">
        <w:rPr>
          <w:szCs w:val="21"/>
        </w:rPr>
        <w:t>mm</w:t>
      </w:r>
      <w:r w:rsidRPr="00322170">
        <w:rPr>
          <w:rFonts w:ascii="宋体" w:hAnsi="宋体" w:hint="eastAsia"/>
          <w:szCs w:val="21"/>
        </w:rPr>
        <w:t>时，喷粉机应停止喷粉；</w:t>
      </w:r>
    </w:p>
    <w:p w:rsidR="008A03BE" w:rsidRDefault="00322170" w:rsidP="00322170">
      <w:pPr>
        <w:spacing w:line="360" w:lineRule="auto"/>
        <w:ind w:firstLineChars="300" w:firstLine="632"/>
        <w:rPr>
          <w:rFonts w:ascii="宋体" w:hAnsi="宋体"/>
          <w:szCs w:val="21"/>
        </w:rPr>
      </w:pPr>
      <w:r>
        <w:rPr>
          <w:b/>
          <w:bCs/>
        </w:rPr>
        <w:t>5</w:t>
      </w:r>
      <w:r w:rsidRPr="00322170">
        <w:rPr>
          <w:rFonts w:ascii="宋体" w:hAnsi="宋体" w:hint="eastAsia"/>
          <w:szCs w:val="21"/>
        </w:rPr>
        <w:t>）成桩过程中，因故停止喷粉，应将搅拌头下沉至停灰面以下l</w:t>
      </w:r>
      <w:r w:rsidRPr="004C6FD2">
        <w:rPr>
          <w:szCs w:val="21"/>
        </w:rPr>
        <w:t>m</w:t>
      </w:r>
      <w:r w:rsidRPr="00322170">
        <w:rPr>
          <w:rFonts w:ascii="宋体" w:hAnsi="宋体" w:hint="eastAsia"/>
          <w:szCs w:val="21"/>
        </w:rPr>
        <w:t>处，待恢复喷粉</w:t>
      </w:r>
    </w:p>
    <w:p w:rsidR="00322170" w:rsidRDefault="00322170" w:rsidP="008A03BE">
      <w:pPr>
        <w:spacing w:line="360" w:lineRule="auto"/>
        <w:ind w:firstLineChars="500" w:firstLine="1050"/>
        <w:rPr>
          <w:rFonts w:ascii="宋体" w:hAnsi="宋体"/>
          <w:szCs w:val="21"/>
        </w:rPr>
      </w:pPr>
      <w:r w:rsidRPr="00322170">
        <w:rPr>
          <w:rFonts w:ascii="宋体" w:hAnsi="宋体" w:hint="eastAsia"/>
          <w:szCs w:val="21"/>
        </w:rPr>
        <w:t>时，再喷粉搅拌提升。</w:t>
      </w:r>
    </w:p>
    <w:p w:rsidR="00DE12C6" w:rsidRDefault="000F377C" w:rsidP="00322170">
      <w:pPr>
        <w:spacing w:line="360" w:lineRule="auto"/>
      </w:pPr>
      <w:r>
        <w:rPr>
          <w:b/>
          <w:bCs/>
        </w:rPr>
        <w:t>7</w:t>
      </w:r>
      <w:r>
        <w:rPr>
          <w:rFonts w:eastAsiaTheme="minorEastAsia"/>
          <w:b/>
          <w:bCs/>
          <w:spacing w:val="54"/>
        </w:rPr>
        <w:t>.</w:t>
      </w:r>
      <w:r>
        <w:rPr>
          <w:rFonts w:hint="eastAsia"/>
          <w:b/>
          <w:bCs/>
        </w:rPr>
        <w:t>3</w:t>
      </w:r>
      <w:r>
        <w:rPr>
          <w:rFonts w:eastAsiaTheme="minorEastAsia"/>
          <w:b/>
          <w:bCs/>
          <w:spacing w:val="54"/>
        </w:rPr>
        <w:t>.</w:t>
      </w:r>
      <w:r>
        <w:rPr>
          <w:rFonts w:hint="eastAsia"/>
          <w:b/>
          <w:bCs/>
        </w:rPr>
        <w:t>6</w:t>
      </w:r>
      <w:r w:rsidR="004C6FD2" w:rsidRPr="004C6FD2">
        <w:rPr>
          <w:rFonts w:ascii="宋体" w:hAnsi="宋体" w:hint="eastAsia"/>
          <w:szCs w:val="21"/>
        </w:rPr>
        <w:t>水泥土搅拌桩干法施工机械必须配置经国家</w:t>
      </w:r>
      <w:r w:rsidR="004C6FD2">
        <w:rPr>
          <w:rFonts w:ascii="宋体" w:hAnsi="宋体" w:hint="eastAsia"/>
          <w:szCs w:val="21"/>
        </w:rPr>
        <w:t>计量</w:t>
      </w:r>
      <w:r w:rsidR="004C6FD2" w:rsidRPr="004C6FD2">
        <w:rPr>
          <w:rFonts w:ascii="宋体" w:hAnsi="宋体" w:hint="eastAsia"/>
          <w:szCs w:val="21"/>
        </w:rPr>
        <w:t>部门确认的具有能瞬时检测并记录出</w:t>
      </w:r>
      <w:r w:rsidR="004C6FD2" w:rsidRPr="004C6FD2">
        <w:rPr>
          <w:rFonts w:ascii="宋体" w:hAnsi="宋体" w:hint="eastAsia"/>
          <w:szCs w:val="21"/>
        </w:rPr>
        <w:lastRenderedPageBreak/>
        <w:t>粉体计量装置及搅拌深度自动记录仪。</w:t>
      </w:r>
    </w:p>
    <w:p w:rsidR="004C6FD2" w:rsidRPr="004C6FD2" w:rsidRDefault="000F377C" w:rsidP="004C6FD2">
      <w:pPr>
        <w:spacing w:line="360" w:lineRule="auto"/>
        <w:rPr>
          <w:color w:val="000000"/>
        </w:rPr>
      </w:pPr>
      <w:r>
        <w:rPr>
          <w:b/>
          <w:bCs/>
        </w:rPr>
        <w:t>7</w:t>
      </w:r>
      <w:r>
        <w:rPr>
          <w:rFonts w:eastAsiaTheme="minorEastAsia"/>
          <w:b/>
          <w:bCs/>
          <w:spacing w:val="54"/>
        </w:rPr>
        <w:t>.</w:t>
      </w:r>
      <w:r>
        <w:rPr>
          <w:rFonts w:hint="eastAsia"/>
          <w:b/>
          <w:bCs/>
        </w:rPr>
        <w:t>3</w:t>
      </w:r>
      <w:r>
        <w:rPr>
          <w:rFonts w:eastAsiaTheme="minorEastAsia"/>
          <w:b/>
          <w:bCs/>
          <w:spacing w:val="54"/>
        </w:rPr>
        <w:t>.</w:t>
      </w:r>
      <w:r>
        <w:rPr>
          <w:rFonts w:hint="eastAsia"/>
          <w:b/>
          <w:bCs/>
        </w:rPr>
        <w:t>7</w:t>
      </w:r>
      <w:r w:rsidR="004C6FD2" w:rsidRPr="004C6FD2">
        <w:rPr>
          <w:rFonts w:hint="eastAsia"/>
          <w:color w:val="000000"/>
        </w:rPr>
        <w:t>水泥土搅拌桩复合地基质量检验应符合下列规定：</w:t>
      </w:r>
    </w:p>
    <w:p w:rsidR="004C6FD2" w:rsidRPr="004C6FD2" w:rsidRDefault="004C6FD2" w:rsidP="004C6FD2">
      <w:pPr>
        <w:spacing w:line="360" w:lineRule="auto"/>
        <w:ind w:firstLineChars="200" w:firstLine="422"/>
        <w:rPr>
          <w:color w:val="000000"/>
        </w:rPr>
      </w:pPr>
      <w:r>
        <w:rPr>
          <w:b/>
          <w:bCs/>
        </w:rPr>
        <w:t xml:space="preserve">1  </w:t>
      </w:r>
      <w:r w:rsidRPr="004C6FD2">
        <w:rPr>
          <w:rFonts w:hint="eastAsia"/>
          <w:color w:val="000000"/>
        </w:rPr>
        <w:t>施工过程中应随时检查施工记录和计量记录。</w:t>
      </w:r>
    </w:p>
    <w:p w:rsidR="004C6FD2" w:rsidRPr="004C6FD2" w:rsidRDefault="004C6FD2" w:rsidP="004C6FD2">
      <w:pPr>
        <w:spacing w:line="360" w:lineRule="auto"/>
        <w:ind w:firstLineChars="200" w:firstLine="422"/>
        <w:rPr>
          <w:color w:val="000000"/>
        </w:rPr>
      </w:pPr>
      <w:r>
        <w:rPr>
          <w:b/>
          <w:bCs/>
        </w:rPr>
        <w:t xml:space="preserve">2  </w:t>
      </w:r>
      <w:r w:rsidRPr="004C6FD2">
        <w:rPr>
          <w:rFonts w:hint="eastAsia"/>
          <w:color w:val="000000"/>
        </w:rPr>
        <w:t>水泥土搅拌桩的施工质量检验可采用下列方法：</w:t>
      </w:r>
    </w:p>
    <w:p w:rsidR="008A03BE" w:rsidRDefault="004C6FD2" w:rsidP="004C6FD2">
      <w:pPr>
        <w:spacing w:line="360" w:lineRule="auto"/>
        <w:ind w:firstLineChars="300" w:firstLine="632"/>
        <w:rPr>
          <w:color w:val="000000"/>
        </w:rPr>
      </w:pPr>
      <w:r>
        <w:rPr>
          <w:b/>
          <w:bCs/>
        </w:rPr>
        <w:t>1</w:t>
      </w:r>
      <w:r w:rsidRPr="004C6FD2">
        <w:rPr>
          <w:rFonts w:hint="eastAsia"/>
          <w:color w:val="000000"/>
        </w:rPr>
        <w:t>）成桩</w:t>
      </w:r>
      <w:r w:rsidRPr="004C6FD2">
        <w:rPr>
          <w:rFonts w:asciiTheme="minorEastAsia" w:eastAsiaTheme="minorEastAsia" w:hAnsiTheme="minorEastAsia" w:hint="eastAsia"/>
          <w:color w:val="000000"/>
        </w:rPr>
        <w:t>3</w:t>
      </w:r>
      <w:r w:rsidR="0024324E" w:rsidRPr="004C6FD2">
        <w:rPr>
          <w:rFonts w:hint="eastAsia"/>
          <w:color w:val="000000"/>
        </w:rPr>
        <w:t>d</w:t>
      </w:r>
      <w:r w:rsidRPr="004C6FD2">
        <w:rPr>
          <w:rFonts w:hint="eastAsia"/>
          <w:color w:val="000000"/>
        </w:rPr>
        <w:t>内，釆用轻型动力触探（</w:t>
      </w:r>
      <w:r w:rsidR="007143C6" w:rsidRPr="007143C6">
        <w:rPr>
          <w:position w:val="-10"/>
        </w:rPr>
        <w:object w:dxaOrig="340" w:dyaOrig="300">
          <v:shape id="_x0000_i1216" type="#_x0000_t75" style="width:16.5pt;height:15pt" o:ole="" filled="t">
            <v:imagedata r:id="rId382" o:title=""/>
          </v:shape>
          <o:OLEObject Type="Embed" ProgID="Equation.DSMT4" ShapeID="_x0000_i1216" DrawAspect="Content" ObjectID="_1697628997" r:id="rId383"/>
        </w:object>
      </w:r>
      <w:r w:rsidRPr="004C6FD2">
        <w:rPr>
          <w:rFonts w:hint="eastAsia"/>
          <w:color w:val="000000"/>
        </w:rPr>
        <w:t>）检查上部桩身的均匀性，检验数量为施工</w:t>
      </w:r>
    </w:p>
    <w:p w:rsidR="004C6FD2" w:rsidRPr="004C6FD2" w:rsidRDefault="004C6FD2" w:rsidP="008A03BE">
      <w:pPr>
        <w:spacing w:line="360" w:lineRule="auto"/>
        <w:ind w:firstLineChars="500" w:firstLine="1050"/>
        <w:rPr>
          <w:color w:val="000000"/>
        </w:rPr>
      </w:pPr>
      <w:r w:rsidRPr="004C6FD2">
        <w:rPr>
          <w:rFonts w:hint="eastAsia"/>
          <w:color w:val="000000"/>
        </w:rPr>
        <w:t>总桩数的</w:t>
      </w:r>
      <w:r w:rsidRPr="007143C6">
        <w:rPr>
          <w:rFonts w:asciiTheme="minorEastAsia" w:eastAsiaTheme="minorEastAsia" w:hAnsiTheme="minorEastAsia" w:hint="eastAsia"/>
          <w:color w:val="000000"/>
        </w:rPr>
        <w:t>1</w:t>
      </w:r>
      <w:r w:rsidRPr="004C6FD2">
        <w:rPr>
          <w:rFonts w:hint="eastAsia"/>
          <w:color w:val="000000"/>
        </w:rPr>
        <w:t>%</w:t>
      </w:r>
      <w:r w:rsidR="007143C6">
        <w:rPr>
          <w:color w:val="000000"/>
        </w:rPr>
        <w:t>，</w:t>
      </w:r>
      <w:r w:rsidRPr="004C6FD2">
        <w:rPr>
          <w:rFonts w:hint="eastAsia"/>
          <w:color w:val="000000"/>
        </w:rPr>
        <w:t>且不少于</w:t>
      </w:r>
      <w:r w:rsidRPr="007143C6">
        <w:rPr>
          <w:rFonts w:asciiTheme="minorEastAsia" w:eastAsiaTheme="minorEastAsia" w:hAnsiTheme="minorEastAsia" w:hint="eastAsia"/>
          <w:color w:val="000000"/>
        </w:rPr>
        <w:t>3</w:t>
      </w:r>
      <w:r w:rsidRPr="004C6FD2">
        <w:rPr>
          <w:rFonts w:hint="eastAsia"/>
          <w:color w:val="000000"/>
        </w:rPr>
        <w:t>根；</w:t>
      </w:r>
    </w:p>
    <w:p w:rsidR="008A03BE" w:rsidRDefault="007143C6" w:rsidP="004C6FD2">
      <w:pPr>
        <w:spacing w:line="360" w:lineRule="auto"/>
        <w:ind w:firstLineChars="300" w:firstLine="632"/>
        <w:rPr>
          <w:color w:val="000000"/>
        </w:rPr>
      </w:pPr>
      <w:r>
        <w:rPr>
          <w:b/>
          <w:bCs/>
        </w:rPr>
        <w:t>2</w:t>
      </w:r>
      <w:r w:rsidR="004C6FD2" w:rsidRPr="004C6FD2">
        <w:rPr>
          <w:rFonts w:hint="eastAsia"/>
          <w:color w:val="000000"/>
        </w:rPr>
        <w:t>）成桩</w:t>
      </w:r>
      <w:r w:rsidR="004C6FD2" w:rsidRPr="004C6FD2">
        <w:rPr>
          <w:rFonts w:hint="eastAsia"/>
          <w:color w:val="000000"/>
        </w:rPr>
        <w:t>7d</w:t>
      </w:r>
      <w:r w:rsidR="004C6FD2" w:rsidRPr="004C6FD2">
        <w:rPr>
          <w:rFonts w:hint="eastAsia"/>
          <w:color w:val="000000"/>
        </w:rPr>
        <w:t>后，釆用浅部开挖桩头进行检查，开挖深度宜超过停浆（灰）面下</w:t>
      </w:r>
      <w:r>
        <w:rPr>
          <w:rFonts w:asciiTheme="minorEastAsia" w:eastAsiaTheme="minorEastAsia" w:hAnsiTheme="minorEastAsia" w:hint="eastAsia"/>
          <w:color w:val="000000"/>
        </w:rPr>
        <w:t>0.</w:t>
      </w:r>
      <w:r w:rsidR="004C6FD2" w:rsidRPr="007143C6">
        <w:rPr>
          <w:rFonts w:asciiTheme="minorEastAsia" w:eastAsiaTheme="minorEastAsia" w:hAnsiTheme="minorEastAsia" w:hint="eastAsia"/>
          <w:color w:val="000000"/>
        </w:rPr>
        <w:t>5</w:t>
      </w:r>
      <w:r w:rsidR="004C6FD2" w:rsidRPr="004C6FD2">
        <w:rPr>
          <w:rFonts w:hint="eastAsia"/>
          <w:color w:val="000000"/>
        </w:rPr>
        <w:t>m</w:t>
      </w:r>
      <w:r w:rsidR="008A03BE">
        <w:rPr>
          <w:rFonts w:hint="eastAsia"/>
          <w:color w:val="000000"/>
        </w:rPr>
        <w:t>，</w:t>
      </w:r>
    </w:p>
    <w:p w:rsidR="004C6FD2" w:rsidRPr="004C6FD2" w:rsidRDefault="004C6FD2" w:rsidP="008A03BE">
      <w:pPr>
        <w:spacing w:line="360" w:lineRule="auto"/>
        <w:ind w:firstLineChars="500" w:firstLine="1050"/>
        <w:rPr>
          <w:color w:val="000000"/>
        </w:rPr>
      </w:pPr>
      <w:r w:rsidRPr="004C6FD2">
        <w:rPr>
          <w:rFonts w:hint="eastAsia"/>
          <w:color w:val="000000"/>
        </w:rPr>
        <w:t>检查搅拌的均匀性，量测成桩直径，检查数量不少于总桩数的</w:t>
      </w:r>
      <w:r w:rsidRPr="007143C6">
        <w:rPr>
          <w:rFonts w:asciiTheme="minorEastAsia" w:eastAsiaTheme="minorEastAsia" w:hAnsiTheme="minorEastAsia" w:hint="eastAsia"/>
          <w:color w:val="000000"/>
        </w:rPr>
        <w:t>5</w:t>
      </w:r>
      <w:r w:rsidRPr="004C6FD2">
        <w:rPr>
          <w:rFonts w:hint="eastAsia"/>
          <w:color w:val="000000"/>
        </w:rPr>
        <w:t>%</w:t>
      </w:r>
      <w:r w:rsidRPr="004C6FD2">
        <w:rPr>
          <w:rFonts w:hint="eastAsia"/>
          <w:color w:val="000000"/>
        </w:rPr>
        <w:t>。</w:t>
      </w:r>
    </w:p>
    <w:p w:rsidR="004C6FD2" w:rsidRPr="004C6FD2" w:rsidRDefault="007143C6" w:rsidP="007143C6">
      <w:pPr>
        <w:spacing w:line="360" w:lineRule="auto"/>
        <w:ind w:firstLineChars="200" w:firstLine="422"/>
        <w:rPr>
          <w:color w:val="000000"/>
        </w:rPr>
      </w:pPr>
      <w:r>
        <w:rPr>
          <w:b/>
          <w:bCs/>
        </w:rPr>
        <w:t xml:space="preserve">3  </w:t>
      </w:r>
      <w:r w:rsidR="004C6FD2" w:rsidRPr="004C6FD2">
        <w:rPr>
          <w:rFonts w:hint="eastAsia"/>
          <w:color w:val="000000"/>
        </w:rPr>
        <w:t>静载荷试验宜在成桩</w:t>
      </w:r>
      <w:r w:rsidR="004C6FD2" w:rsidRPr="004C6FD2">
        <w:rPr>
          <w:rFonts w:hint="eastAsia"/>
          <w:color w:val="000000"/>
        </w:rPr>
        <w:t>28d</w:t>
      </w:r>
      <w:r w:rsidR="004C6FD2" w:rsidRPr="004C6FD2">
        <w:rPr>
          <w:rFonts w:hint="eastAsia"/>
          <w:color w:val="000000"/>
        </w:rPr>
        <w:t>后进行。水泥土搅拌桩复合地基承载力检验应采用复合地基静载荷试验和单桩静载荷试验，验收检验数量不少于总桩数的</w:t>
      </w:r>
      <w:r w:rsidR="004C6FD2" w:rsidRPr="004C6FD2">
        <w:rPr>
          <w:rFonts w:hint="eastAsia"/>
          <w:color w:val="000000"/>
        </w:rPr>
        <w:t>1%</w:t>
      </w:r>
      <w:r>
        <w:rPr>
          <w:rFonts w:hint="eastAsia"/>
          <w:color w:val="000000"/>
        </w:rPr>
        <w:t>，</w:t>
      </w:r>
      <w:r w:rsidR="004C6FD2" w:rsidRPr="004C6FD2">
        <w:rPr>
          <w:rFonts w:hint="eastAsia"/>
          <w:color w:val="000000"/>
        </w:rPr>
        <w:t>复合地基静载荷试验数量不少于</w:t>
      </w:r>
      <w:r w:rsidR="004C6FD2" w:rsidRPr="004C6FD2">
        <w:rPr>
          <w:rFonts w:hint="eastAsia"/>
          <w:color w:val="000000"/>
        </w:rPr>
        <w:t>3</w:t>
      </w:r>
      <w:r w:rsidR="000877F8">
        <w:rPr>
          <w:rFonts w:hint="eastAsia"/>
          <w:color w:val="000000"/>
        </w:rPr>
        <w:t>点</w:t>
      </w:r>
      <w:r w:rsidR="004C6FD2" w:rsidRPr="004C6FD2">
        <w:rPr>
          <w:rFonts w:hint="eastAsia"/>
          <w:color w:val="000000"/>
        </w:rPr>
        <w:t>（多轴搅拌为</w:t>
      </w:r>
      <w:r w:rsidR="004C6FD2" w:rsidRPr="004C6FD2">
        <w:rPr>
          <w:rFonts w:hint="eastAsia"/>
          <w:color w:val="000000"/>
        </w:rPr>
        <w:t>3</w:t>
      </w:r>
      <w:r w:rsidR="004C6FD2" w:rsidRPr="004C6FD2">
        <w:rPr>
          <w:rFonts w:hint="eastAsia"/>
          <w:color w:val="000000"/>
        </w:rPr>
        <w:t>组）。</w:t>
      </w:r>
    </w:p>
    <w:p w:rsidR="004C6FD2" w:rsidRDefault="007143C6" w:rsidP="007143C6">
      <w:pPr>
        <w:spacing w:line="360" w:lineRule="auto"/>
        <w:ind w:firstLineChars="200" w:firstLine="422"/>
        <w:rPr>
          <w:color w:val="000000"/>
        </w:rPr>
      </w:pPr>
      <w:r>
        <w:rPr>
          <w:b/>
          <w:bCs/>
        </w:rPr>
        <w:t xml:space="preserve">4  </w:t>
      </w:r>
      <w:r w:rsidR="004C6FD2" w:rsidRPr="004C6FD2">
        <w:rPr>
          <w:rFonts w:hint="eastAsia"/>
          <w:color w:val="000000"/>
        </w:rPr>
        <w:t>对变形有严格要求的工程，应在成桩</w:t>
      </w:r>
      <w:r w:rsidR="004C6FD2" w:rsidRPr="004C6FD2">
        <w:rPr>
          <w:rFonts w:hint="eastAsia"/>
          <w:color w:val="000000"/>
        </w:rPr>
        <w:t>28d</w:t>
      </w:r>
      <w:r w:rsidR="004C6FD2" w:rsidRPr="004C6FD2">
        <w:rPr>
          <w:rFonts w:hint="eastAsia"/>
          <w:color w:val="000000"/>
        </w:rPr>
        <w:t>后，采用双管单动取样器钻取芯样作水泥土抗压强度检验，检验数量为施工总桩数的</w:t>
      </w:r>
      <w:r w:rsidR="004C6FD2" w:rsidRPr="004C6FD2">
        <w:rPr>
          <w:rFonts w:hint="eastAsia"/>
          <w:color w:val="000000"/>
        </w:rPr>
        <w:t>0.5%</w:t>
      </w:r>
      <w:r>
        <w:rPr>
          <w:rFonts w:hint="eastAsia"/>
          <w:color w:val="000000"/>
        </w:rPr>
        <w:t>，</w:t>
      </w:r>
      <w:r w:rsidR="004C6FD2" w:rsidRPr="004C6FD2">
        <w:rPr>
          <w:rFonts w:hint="eastAsia"/>
          <w:color w:val="000000"/>
        </w:rPr>
        <w:t>且不少于</w:t>
      </w:r>
      <w:r w:rsidR="004C6FD2" w:rsidRPr="004C6FD2">
        <w:rPr>
          <w:rFonts w:hint="eastAsia"/>
          <w:color w:val="000000"/>
        </w:rPr>
        <w:t>6</w:t>
      </w:r>
      <w:r w:rsidR="004C6FD2" w:rsidRPr="004C6FD2">
        <w:rPr>
          <w:rFonts w:hint="eastAsia"/>
          <w:color w:val="000000"/>
        </w:rPr>
        <w:t>点。</w:t>
      </w:r>
    </w:p>
    <w:p w:rsidR="00DE12C6" w:rsidRDefault="000F377C" w:rsidP="004C6FD2">
      <w:pPr>
        <w:spacing w:line="360" w:lineRule="auto"/>
        <w:rPr>
          <w:rFonts w:ascii="宋体" w:hAnsi="宋体"/>
          <w:szCs w:val="21"/>
        </w:rPr>
      </w:pPr>
      <w:r>
        <w:rPr>
          <w:b/>
          <w:bCs/>
        </w:rPr>
        <w:t>7</w:t>
      </w:r>
      <w:r>
        <w:rPr>
          <w:rFonts w:eastAsiaTheme="minorEastAsia"/>
          <w:b/>
          <w:bCs/>
          <w:spacing w:val="54"/>
        </w:rPr>
        <w:t>.</w:t>
      </w:r>
      <w:r>
        <w:rPr>
          <w:rFonts w:hint="eastAsia"/>
          <w:b/>
          <w:bCs/>
        </w:rPr>
        <w:t>3</w:t>
      </w:r>
      <w:r>
        <w:rPr>
          <w:rFonts w:eastAsiaTheme="minorEastAsia"/>
          <w:b/>
          <w:bCs/>
          <w:spacing w:val="54"/>
        </w:rPr>
        <w:t>.</w:t>
      </w:r>
      <w:r>
        <w:rPr>
          <w:rFonts w:hint="eastAsia"/>
          <w:b/>
          <w:bCs/>
        </w:rPr>
        <w:t>8</w:t>
      </w:r>
      <w:r w:rsidR="007143C6" w:rsidRPr="0008400C">
        <w:t>基槽开挖后，应检验桩位、桩数与桩顶桩身质量，如不符合设计要求，应采取有效补强措施。</w:t>
      </w:r>
    </w:p>
    <w:p w:rsidR="00DE12C6" w:rsidRDefault="000F377C">
      <w:pPr>
        <w:pStyle w:val="21"/>
      </w:pPr>
      <w:bookmarkStart w:id="113" w:name="_Toc460502389"/>
      <w:bookmarkStart w:id="114" w:name="_Toc513037452"/>
      <w:bookmarkStart w:id="115" w:name="_Toc460408031"/>
      <w:bookmarkStart w:id="116" w:name="_Toc23669348"/>
      <w:bookmarkStart w:id="117" w:name="_Toc83884721"/>
      <w:r>
        <w:t>7</w:t>
      </w:r>
      <w:r>
        <w:rPr>
          <w:rFonts w:eastAsiaTheme="minorEastAsia"/>
          <w:spacing w:val="54"/>
        </w:rPr>
        <w:t>.</w:t>
      </w:r>
      <w:r>
        <w:rPr>
          <w:rFonts w:hint="eastAsia"/>
        </w:rPr>
        <w:t>4</w:t>
      </w:r>
      <w:bookmarkEnd w:id="113"/>
      <w:bookmarkEnd w:id="114"/>
      <w:bookmarkEnd w:id="115"/>
      <w:bookmarkEnd w:id="116"/>
      <w:r w:rsidR="007143C6" w:rsidRPr="007143C6">
        <w:rPr>
          <w:rFonts w:ascii="黑体" w:eastAsia="黑体" w:hAnsi="黑体" w:hint="eastAsia"/>
        </w:rPr>
        <w:t>旋喷桩复合地基</w:t>
      </w:r>
      <w:bookmarkEnd w:id="117"/>
    </w:p>
    <w:p w:rsidR="007143C6" w:rsidRPr="007143C6" w:rsidRDefault="000F377C" w:rsidP="007143C6">
      <w:pPr>
        <w:spacing w:line="360" w:lineRule="auto"/>
        <w:rPr>
          <w:rFonts w:ascii="宋体" w:hAnsi="宋体"/>
          <w:szCs w:val="21"/>
        </w:rPr>
      </w:pPr>
      <w:r>
        <w:rPr>
          <w:b/>
          <w:bCs/>
        </w:rPr>
        <w:t>7</w:t>
      </w:r>
      <w:r>
        <w:rPr>
          <w:rFonts w:eastAsiaTheme="minorEastAsia"/>
          <w:b/>
          <w:bCs/>
          <w:spacing w:val="54"/>
        </w:rPr>
        <w:t>.</w:t>
      </w:r>
      <w:r>
        <w:rPr>
          <w:rFonts w:hint="eastAsia"/>
          <w:b/>
          <w:bCs/>
        </w:rPr>
        <w:t>4</w:t>
      </w:r>
      <w:r>
        <w:rPr>
          <w:rFonts w:eastAsiaTheme="minorEastAsia"/>
          <w:b/>
          <w:bCs/>
          <w:spacing w:val="54"/>
        </w:rPr>
        <w:t>.</w:t>
      </w:r>
      <w:r>
        <w:rPr>
          <w:rFonts w:hint="eastAsia"/>
          <w:b/>
          <w:bCs/>
        </w:rPr>
        <w:t>1</w:t>
      </w:r>
      <w:r w:rsidR="007143C6" w:rsidRPr="007143C6">
        <w:rPr>
          <w:rFonts w:ascii="宋体" w:hAnsi="宋体" w:hint="eastAsia"/>
          <w:szCs w:val="21"/>
        </w:rPr>
        <w:t>旋喷桩复合地基处理应符合下列规定：</w:t>
      </w:r>
    </w:p>
    <w:p w:rsidR="007143C6" w:rsidRPr="007143C6" w:rsidRDefault="007143C6" w:rsidP="007143C6">
      <w:pPr>
        <w:spacing w:line="360" w:lineRule="auto"/>
        <w:ind w:firstLineChars="200" w:firstLine="422"/>
        <w:rPr>
          <w:rFonts w:ascii="宋体" w:hAnsi="宋体"/>
          <w:szCs w:val="21"/>
        </w:rPr>
      </w:pPr>
      <w:r>
        <w:rPr>
          <w:b/>
        </w:rPr>
        <w:t>1</w:t>
      </w:r>
      <w:r w:rsidRPr="007143C6">
        <w:rPr>
          <w:rFonts w:ascii="宋体" w:hAnsi="宋体" w:hint="eastAsia"/>
          <w:szCs w:val="21"/>
        </w:rPr>
        <w:t>适用于处理淤泥、淤泥质土、黏性土（流塑、软塑和可塑）、粉土、砂土、黄土、素填土和碎石土等地基。对土中含有较多的大直径块石、大量植物根茎和高含量的有机质，以及地下水流速较大的工程，应根据现场试验结果确定其适应性。</w:t>
      </w:r>
    </w:p>
    <w:p w:rsidR="007143C6" w:rsidRPr="007143C6" w:rsidRDefault="007143C6" w:rsidP="007143C6">
      <w:pPr>
        <w:spacing w:line="360" w:lineRule="auto"/>
        <w:ind w:firstLineChars="200" w:firstLine="422"/>
        <w:rPr>
          <w:rFonts w:ascii="宋体" w:hAnsi="宋体"/>
          <w:szCs w:val="21"/>
        </w:rPr>
      </w:pPr>
      <w:r>
        <w:rPr>
          <w:b/>
        </w:rPr>
        <w:t>2</w:t>
      </w:r>
      <w:r w:rsidRPr="007143C6">
        <w:rPr>
          <w:rFonts w:ascii="宋体" w:hAnsi="宋体" w:hint="eastAsia"/>
          <w:szCs w:val="21"/>
        </w:rPr>
        <w:t>旋喷桩施工，应根据工程需要和土质条件选用单管法、双管法和三管法；旋喷桩加固体形状可分为柱状、壁状、条状或块状。</w:t>
      </w:r>
    </w:p>
    <w:p w:rsidR="007143C6" w:rsidRPr="007143C6" w:rsidRDefault="007143C6" w:rsidP="007143C6">
      <w:pPr>
        <w:spacing w:line="360" w:lineRule="auto"/>
        <w:ind w:firstLineChars="200" w:firstLine="422"/>
        <w:rPr>
          <w:rFonts w:ascii="宋体" w:hAnsi="宋体"/>
          <w:szCs w:val="21"/>
        </w:rPr>
      </w:pPr>
      <w:r>
        <w:rPr>
          <w:b/>
        </w:rPr>
        <w:t>3</w:t>
      </w:r>
      <w:r w:rsidRPr="007143C6">
        <w:rPr>
          <w:rFonts w:ascii="宋体" w:hAnsi="宋体" w:hint="eastAsia"/>
          <w:szCs w:val="21"/>
        </w:rPr>
        <w:t>在制定旋喷桩方案时，应搜集邻近建筑物和周边地下埋设物等资料。</w:t>
      </w:r>
    </w:p>
    <w:p w:rsidR="007143C6" w:rsidRDefault="007143C6" w:rsidP="007143C6">
      <w:pPr>
        <w:spacing w:line="360" w:lineRule="auto"/>
        <w:ind w:firstLineChars="200" w:firstLine="422"/>
        <w:rPr>
          <w:rFonts w:ascii="宋体" w:hAnsi="宋体"/>
          <w:szCs w:val="21"/>
        </w:rPr>
      </w:pPr>
      <w:r>
        <w:rPr>
          <w:b/>
        </w:rPr>
        <w:t>4</w:t>
      </w:r>
      <w:r w:rsidRPr="007143C6">
        <w:rPr>
          <w:rFonts w:ascii="宋体" w:hAnsi="宋体" w:hint="eastAsia"/>
          <w:szCs w:val="21"/>
        </w:rPr>
        <w:t>旋喷桩方案确定后，应结合工程情况进行现场试验，确定施工参数及工艺。</w:t>
      </w:r>
    </w:p>
    <w:p w:rsidR="00DE12C6" w:rsidRDefault="000F377C" w:rsidP="007143C6">
      <w:pPr>
        <w:spacing w:line="360" w:lineRule="auto"/>
        <w:rPr>
          <w:rFonts w:ascii="宋体"/>
          <w:szCs w:val="21"/>
        </w:rPr>
      </w:pPr>
      <w:r>
        <w:rPr>
          <w:b/>
          <w:bCs/>
        </w:rPr>
        <w:t>7</w:t>
      </w:r>
      <w:r>
        <w:rPr>
          <w:rFonts w:eastAsiaTheme="minorEastAsia"/>
          <w:b/>
          <w:bCs/>
          <w:spacing w:val="54"/>
        </w:rPr>
        <w:t>.</w:t>
      </w:r>
      <w:r>
        <w:rPr>
          <w:rFonts w:hint="eastAsia"/>
          <w:b/>
          <w:bCs/>
        </w:rPr>
        <w:t>4</w:t>
      </w:r>
      <w:r>
        <w:rPr>
          <w:rFonts w:eastAsiaTheme="minorEastAsia"/>
          <w:b/>
          <w:bCs/>
          <w:spacing w:val="54"/>
        </w:rPr>
        <w:t>.</w:t>
      </w:r>
      <w:r>
        <w:rPr>
          <w:rFonts w:hint="eastAsia"/>
          <w:b/>
          <w:bCs/>
        </w:rPr>
        <w:t>2</w:t>
      </w:r>
      <w:r w:rsidR="007143C6" w:rsidRPr="007143C6">
        <w:rPr>
          <w:rFonts w:ascii="宋体" w:hAnsi="宋体" w:hint="eastAsia"/>
          <w:szCs w:val="21"/>
        </w:rPr>
        <w:t>旋喷桩加固体强度和直径，应通过现场试验确定。</w:t>
      </w:r>
    </w:p>
    <w:p w:rsidR="00DE12C6" w:rsidRDefault="000F377C">
      <w:pPr>
        <w:spacing w:line="360" w:lineRule="auto"/>
        <w:rPr>
          <w:rFonts w:ascii="宋体"/>
          <w:szCs w:val="21"/>
        </w:rPr>
      </w:pPr>
      <w:r>
        <w:rPr>
          <w:b/>
          <w:bCs/>
        </w:rPr>
        <w:t>7</w:t>
      </w:r>
      <w:r>
        <w:rPr>
          <w:rFonts w:eastAsiaTheme="minorEastAsia"/>
          <w:b/>
          <w:bCs/>
          <w:spacing w:val="54"/>
        </w:rPr>
        <w:t>.</w:t>
      </w:r>
      <w:r>
        <w:rPr>
          <w:rFonts w:hint="eastAsia"/>
          <w:b/>
          <w:bCs/>
        </w:rPr>
        <w:t>4</w:t>
      </w:r>
      <w:r>
        <w:rPr>
          <w:rFonts w:eastAsiaTheme="minorEastAsia"/>
          <w:b/>
          <w:bCs/>
          <w:spacing w:val="54"/>
        </w:rPr>
        <w:t>.</w:t>
      </w:r>
      <w:r>
        <w:rPr>
          <w:rFonts w:hint="eastAsia"/>
          <w:b/>
          <w:bCs/>
        </w:rPr>
        <w:t>3</w:t>
      </w:r>
      <w:r w:rsidR="007143C6" w:rsidRPr="007143C6">
        <w:rPr>
          <w:rFonts w:ascii="宋体" w:hAnsi="宋体" w:hint="eastAsia"/>
          <w:szCs w:val="21"/>
        </w:rPr>
        <w:t>旋喷桩复合地基承载力特征值和单桩竖向承载力特征值应通过现场静载荷试验确定。初步设计时，可按</w:t>
      </w:r>
      <w:r w:rsidR="00D745D7">
        <w:rPr>
          <w:rFonts w:ascii="宋体" w:hAnsi="宋体" w:hint="eastAsia"/>
          <w:szCs w:val="21"/>
        </w:rPr>
        <w:t>本规程</w:t>
      </w:r>
      <w:r w:rsidR="007143C6" w:rsidRPr="007143C6">
        <w:rPr>
          <w:rFonts w:ascii="宋体" w:hAnsi="宋体" w:hint="eastAsia"/>
          <w:szCs w:val="21"/>
        </w:rPr>
        <w:t>式（</w:t>
      </w:r>
      <w:r w:rsidR="007143C6">
        <w:rPr>
          <w:rFonts w:ascii="宋体" w:hAnsi="宋体" w:hint="eastAsia"/>
          <w:szCs w:val="21"/>
        </w:rPr>
        <w:t>7.1.</w:t>
      </w:r>
      <w:r w:rsidR="007143C6" w:rsidRPr="007143C6">
        <w:rPr>
          <w:rFonts w:ascii="宋体" w:hAnsi="宋体" w:hint="eastAsia"/>
          <w:szCs w:val="21"/>
        </w:rPr>
        <w:t>5</w:t>
      </w:r>
      <w:r w:rsidR="007143C6" w:rsidRPr="007143C6">
        <w:rPr>
          <w:szCs w:val="21"/>
        </w:rPr>
        <w:t>-</w:t>
      </w:r>
      <w:r w:rsidR="007143C6" w:rsidRPr="007143C6">
        <w:rPr>
          <w:rFonts w:ascii="宋体" w:hAnsi="宋体" w:hint="eastAsia"/>
          <w:szCs w:val="21"/>
        </w:rPr>
        <w:t>2）和式（7.1.5</w:t>
      </w:r>
      <w:r w:rsidR="007143C6" w:rsidRPr="007143C6">
        <w:rPr>
          <w:szCs w:val="21"/>
        </w:rPr>
        <w:t>-</w:t>
      </w:r>
      <w:r w:rsidR="007143C6" w:rsidRPr="007143C6">
        <w:rPr>
          <w:rFonts w:ascii="宋体" w:hAnsi="宋体" w:hint="eastAsia"/>
          <w:szCs w:val="21"/>
        </w:rPr>
        <w:t>3）估算，其桩身材料强度尚应满足式 （</w:t>
      </w:r>
      <w:r w:rsidR="007143C6">
        <w:rPr>
          <w:rFonts w:ascii="宋体" w:hAnsi="宋体" w:hint="eastAsia"/>
          <w:szCs w:val="21"/>
        </w:rPr>
        <w:t>7.</w:t>
      </w:r>
      <w:r w:rsidR="007143C6" w:rsidRPr="007143C6">
        <w:rPr>
          <w:rFonts w:ascii="宋体" w:hAnsi="宋体" w:hint="eastAsia"/>
          <w:szCs w:val="21"/>
        </w:rPr>
        <w:t>1.6</w:t>
      </w:r>
      <w:r w:rsidR="007143C6" w:rsidRPr="007143C6">
        <w:rPr>
          <w:szCs w:val="21"/>
        </w:rPr>
        <w:t>-</w:t>
      </w:r>
      <w:r w:rsidR="007143C6" w:rsidRPr="007143C6">
        <w:rPr>
          <w:rFonts w:ascii="宋体" w:hAnsi="宋体" w:hint="eastAsia"/>
          <w:szCs w:val="21"/>
        </w:rPr>
        <w:t>1）和式（7.1.6</w:t>
      </w:r>
      <w:r w:rsidR="007143C6" w:rsidRPr="007143C6">
        <w:rPr>
          <w:szCs w:val="21"/>
        </w:rPr>
        <w:t>-</w:t>
      </w:r>
      <w:r w:rsidR="007143C6" w:rsidRPr="007143C6">
        <w:rPr>
          <w:rFonts w:ascii="宋体" w:hAnsi="宋体" w:hint="eastAsia"/>
          <w:szCs w:val="21"/>
        </w:rPr>
        <w:t>2）要求。</w:t>
      </w:r>
    </w:p>
    <w:p w:rsidR="00DE12C6" w:rsidRDefault="000F377C">
      <w:pPr>
        <w:spacing w:line="360" w:lineRule="auto"/>
        <w:rPr>
          <w:rFonts w:ascii="宋体"/>
          <w:szCs w:val="21"/>
        </w:rPr>
      </w:pPr>
      <w:r>
        <w:rPr>
          <w:b/>
          <w:bCs/>
        </w:rPr>
        <w:lastRenderedPageBreak/>
        <w:t>7</w:t>
      </w:r>
      <w:r>
        <w:rPr>
          <w:rFonts w:eastAsiaTheme="minorEastAsia"/>
          <w:b/>
          <w:bCs/>
          <w:spacing w:val="54"/>
        </w:rPr>
        <w:t>.</w:t>
      </w:r>
      <w:r>
        <w:rPr>
          <w:rFonts w:hint="eastAsia"/>
          <w:b/>
          <w:bCs/>
        </w:rPr>
        <w:t>4</w:t>
      </w:r>
      <w:r>
        <w:rPr>
          <w:rFonts w:eastAsiaTheme="minorEastAsia"/>
          <w:b/>
          <w:bCs/>
          <w:spacing w:val="54"/>
        </w:rPr>
        <w:t>.</w:t>
      </w:r>
      <w:r>
        <w:rPr>
          <w:rFonts w:hint="eastAsia"/>
          <w:b/>
          <w:bCs/>
        </w:rPr>
        <w:t>4</w:t>
      </w:r>
      <w:r w:rsidR="007143C6" w:rsidRPr="0008400C">
        <w:t>旋喷桩复合地基的地基变形计算应符合</w:t>
      </w:r>
      <w:r w:rsidR="00D745D7">
        <w:t>本规程</w:t>
      </w:r>
      <w:r w:rsidR="007143C6" w:rsidRPr="0008400C">
        <w:t>第</w:t>
      </w:r>
      <w:r w:rsidR="007143C6" w:rsidRPr="007143C6">
        <w:rPr>
          <w:rFonts w:asciiTheme="minorEastAsia" w:eastAsiaTheme="minorEastAsia" w:hAnsiTheme="minorEastAsia"/>
          <w:lang w:bidi="en-US"/>
        </w:rPr>
        <w:t>7.1.</w:t>
      </w:r>
      <w:r w:rsidR="007143C6" w:rsidRPr="007143C6">
        <w:rPr>
          <w:rFonts w:asciiTheme="minorEastAsia" w:eastAsiaTheme="minorEastAsia" w:hAnsiTheme="minorEastAsia"/>
        </w:rPr>
        <w:t>7 条和第</w:t>
      </w:r>
      <w:r w:rsidR="007143C6" w:rsidRPr="007143C6">
        <w:rPr>
          <w:rFonts w:asciiTheme="minorEastAsia" w:eastAsiaTheme="minorEastAsia" w:hAnsiTheme="minorEastAsia"/>
          <w:lang w:bidi="en-US"/>
        </w:rPr>
        <w:t>7.1.8</w:t>
      </w:r>
      <w:r w:rsidR="007143C6" w:rsidRPr="0008400C">
        <w:t>条的规定。</w:t>
      </w:r>
    </w:p>
    <w:p w:rsidR="00DE12C6" w:rsidRDefault="000F377C">
      <w:pPr>
        <w:spacing w:line="360" w:lineRule="auto"/>
        <w:rPr>
          <w:rFonts w:ascii="宋体"/>
          <w:szCs w:val="21"/>
        </w:rPr>
      </w:pPr>
      <w:r>
        <w:rPr>
          <w:rFonts w:hint="eastAsia"/>
          <w:b/>
          <w:szCs w:val="21"/>
        </w:rPr>
        <w:t>7</w:t>
      </w:r>
      <w:r>
        <w:rPr>
          <w:rFonts w:eastAsiaTheme="minorEastAsia"/>
          <w:b/>
          <w:bCs/>
          <w:spacing w:val="54"/>
        </w:rPr>
        <w:t>.</w:t>
      </w:r>
      <w:r>
        <w:rPr>
          <w:rFonts w:hint="eastAsia"/>
          <w:b/>
          <w:szCs w:val="21"/>
        </w:rPr>
        <w:t>4</w:t>
      </w:r>
      <w:r>
        <w:rPr>
          <w:rFonts w:eastAsiaTheme="minorEastAsia"/>
          <w:b/>
          <w:bCs/>
          <w:spacing w:val="54"/>
        </w:rPr>
        <w:t>.</w:t>
      </w:r>
      <w:r>
        <w:rPr>
          <w:rFonts w:hint="eastAsia"/>
          <w:b/>
          <w:szCs w:val="21"/>
        </w:rPr>
        <w:t>5</w:t>
      </w:r>
      <w:r w:rsidR="007143C6" w:rsidRPr="007143C6">
        <w:rPr>
          <w:rFonts w:ascii="宋体" w:hAnsi="宋体" w:hint="eastAsia"/>
          <w:szCs w:val="21"/>
        </w:rPr>
        <w:t>当旋喷桩处理地基范围以下存在软弱下卧层时，应按现行国家标准《建筑地基基础设计规范》</w:t>
      </w:r>
      <w:r w:rsidR="007143C6" w:rsidRPr="007143C6">
        <w:rPr>
          <w:szCs w:val="21"/>
        </w:rPr>
        <w:t xml:space="preserve">GB </w:t>
      </w:r>
      <w:r w:rsidR="007143C6" w:rsidRPr="007143C6">
        <w:rPr>
          <w:rFonts w:ascii="宋体" w:hAnsi="宋体" w:hint="eastAsia"/>
          <w:szCs w:val="21"/>
        </w:rPr>
        <w:t>50007的有关规定进行软弱下卧层地基承载力验算。</w:t>
      </w:r>
    </w:p>
    <w:p w:rsidR="00DE12C6" w:rsidRDefault="000F377C" w:rsidP="008A03BE">
      <w:pPr>
        <w:tabs>
          <w:tab w:val="left" w:pos="1800"/>
        </w:tabs>
        <w:spacing w:line="360" w:lineRule="auto"/>
        <w:rPr>
          <w:sz w:val="18"/>
          <w:szCs w:val="18"/>
        </w:rPr>
      </w:pPr>
      <w:r>
        <w:rPr>
          <w:rFonts w:hint="eastAsia"/>
          <w:b/>
          <w:szCs w:val="21"/>
        </w:rPr>
        <w:t>7</w:t>
      </w:r>
      <w:r>
        <w:rPr>
          <w:rFonts w:eastAsiaTheme="minorEastAsia"/>
          <w:b/>
          <w:bCs/>
          <w:spacing w:val="54"/>
        </w:rPr>
        <w:t>.</w:t>
      </w:r>
      <w:r>
        <w:rPr>
          <w:rFonts w:hint="eastAsia"/>
          <w:b/>
          <w:szCs w:val="21"/>
        </w:rPr>
        <w:t>4</w:t>
      </w:r>
      <w:r>
        <w:rPr>
          <w:rFonts w:eastAsiaTheme="minorEastAsia"/>
          <w:b/>
          <w:bCs/>
          <w:spacing w:val="54"/>
        </w:rPr>
        <w:t>.</w:t>
      </w:r>
      <w:r>
        <w:rPr>
          <w:rFonts w:hint="eastAsia"/>
          <w:b/>
          <w:szCs w:val="21"/>
        </w:rPr>
        <w:t>6</w:t>
      </w:r>
      <w:r w:rsidR="007143C6" w:rsidRPr="007143C6">
        <w:rPr>
          <w:rFonts w:ascii="宋体" w:hAnsi="宋体" w:hint="eastAsia"/>
          <w:szCs w:val="21"/>
        </w:rPr>
        <w:t>旋喷桩复合地基宜在基础和桩顶之间设置褥垫层。褥垫层厚度宜为</w:t>
      </w:r>
      <w:r w:rsidR="007143C6" w:rsidRPr="007143C6">
        <w:rPr>
          <w:rFonts w:ascii="宋体" w:hAnsi="宋体"/>
          <w:szCs w:val="21"/>
        </w:rPr>
        <w:t>150</w:t>
      </w:r>
      <w:r w:rsidR="007143C6" w:rsidRPr="007143C6">
        <w:rPr>
          <w:szCs w:val="21"/>
        </w:rPr>
        <w:t>mm</w:t>
      </w:r>
      <w:r w:rsidR="007143C6">
        <w:rPr>
          <w:rFonts w:ascii="宋体" w:hAnsi="宋体" w:hint="eastAsia"/>
          <w:szCs w:val="21"/>
        </w:rPr>
        <w:t>～</w:t>
      </w:r>
      <w:r w:rsidR="007143C6" w:rsidRPr="007143C6">
        <w:rPr>
          <w:rFonts w:ascii="宋体" w:hAnsi="宋体"/>
          <w:szCs w:val="21"/>
        </w:rPr>
        <w:t>300</w:t>
      </w:r>
      <w:r w:rsidR="007143C6" w:rsidRPr="007143C6">
        <w:rPr>
          <w:szCs w:val="21"/>
        </w:rPr>
        <w:t>mm</w:t>
      </w:r>
      <w:r w:rsidR="007143C6" w:rsidRPr="007143C6">
        <w:rPr>
          <w:rFonts w:ascii="宋体" w:hAnsi="宋体"/>
          <w:szCs w:val="21"/>
        </w:rPr>
        <w:t>,</w:t>
      </w:r>
      <w:r w:rsidR="007143C6" w:rsidRPr="007143C6">
        <w:rPr>
          <w:rFonts w:ascii="宋体" w:hAnsi="宋体" w:hint="eastAsia"/>
          <w:szCs w:val="21"/>
        </w:rPr>
        <w:t>褥垫层材料可选用中砂、粗砂和级配砂石等，褥垫层最大粒径不宜大于20</w:t>
      </w:r>
      <w:r w:rsidR="007143C6" w:rsidRPr="007143C6">
        <w:rPr>
          <w:szCs w:val="21"/>
        </w:rPr>
        <w:t>mm</w:t>
      </w:r>
      <w:r w:rsidR="007143C6">
        <w:rPr>
          <w:rFonts w:ascii="宋体" w:hAnsi="宋体" w:hint="eastAsia"/>
          <w:szCs w:val="21"/>
        </w:rPr>
        <w:t>。</w:t>
      </w:r>
      <w:r w:rsidR="007143C6" w:rsidRPr="007143C6">
        <w:rPr>
          <w:rFonts w:ascii="宋体" w:hAnsi="宋体" w:hint="eastAsia"/>
          <w:szCs w:val="21"/>
        </w:rPr>
        <w:t>褥垫层的夯填度不应大于</w:t>
      </w:r>
      <w:r w:rsidR="007143C6">
        <w:rPr>
          <w:rFonts w:ascii="宋体" w:hAnsi="宋体" w:hint="eastAsia"/>
          <w:szCs w:val="21"/>
        </w:rPr>
        <w:t>0.</w:t>
      </w:r>
      <w:r w:rsidR="007143C6" w:rsidRPr="007143C6">
        <w:rPr>
          <w:rFonts w:ascii="宋体" w:hAnsi="宋体" w:hint="eastAsia"/>
          <w:szCs w:val="21"/>
        </w:rPr>
        <w:t>9O</w:t>
      </w:r>
      <w:r w:rsidR="00C65035">
        <w:rPr>
          <w:rFonts w:ascii="宋体" w:hAnsi="宋体" w:hint="eastAsia"/>
          <w:szCs w:val="21"/>
        </w:rPr>
        <w:t>。</w:t>
      </w:r>
    </w:p>
    <w:p w:rsidR="00DE12C6" w:rsidRDefault="000F377C" w:rsidP="008A03BE">
      <w:pPr>
        <w:tabs>
          <w:tab w:val="left" w:pos="1800"/>
        </w:tabs>
        <w:spacing w:line="360" w:lineRule="auto"/>
        <w:rPr>
          <w:rFonts w:ascii="宋体"/>
          <w:szCs w:val="21"/>
        </w:rPr>
      </w:pPr>
      <w:r>
        <w:rPr>
          <w:rFonts w:hint="eastAsia"/>
          <w:b/>
          <w:szCs w:val="21"/>
        </w:rPr>
        <w:t>7</w:t>
      </w:r>
      <w:r>
        <w:rPr>
          <w:rFonts w:eastAsiaTheme="minorEastAsia"/>
          <w:b/>
          <w:bCs/>
          <w:spacing w:val="54"/>
        </w:rPr>
        <w:t>.</w:t>
      </w:r>
      <w:r>
        <w:rPr>
          <w:rFonts w:hint="eastAsia"/>
          <w:b/>
          <w:szCs w:val="21"/>
        </w:rPr>
        <w:t>4</w:t>
      </w:r>
      <w:r>
        <w:rPr>
          <w:rFonts w:eastAsiaTheme="minorEastAsia"/>
          <w:b/>
          <w:bCs/>
          <w:spacing w:val="54"/>
        </w:rPr>
        <w:t>.</w:t>
      </w:r>
      <w:r>
        <w:rPr>
          <w:rFonts w:hint="eastAsia"/>
          <w:b/>
          <w:szCs w:val="21"/>
        </w:rPr>
        <w:t>7</w:t>
      </w:r>
      <w:r w:rsidR="00C65035" w:rsidRPr="00C65035">
        <w:rPr>
          <w:rFonts w:ascii="宋体" w:hAnsi="宋体" w:hint="eastAsia"/>
          <w:szCs w:val="21"/>
        </w:rPr>
        <w:t>旋喷桩的平面布置可根据上部结构和基础特点确定，独立基础下的桩数不应少于4根。</w:t>
      </w:r>
    </w:p>
    <w:p w:rsidR="00C65035" w:rsidRPr="00C65035" w:rsidRDefault="000F377C" w:rsidP="00C65035">
      <w:pPr>
        <w:tabs>
          <w:tab w:val="left" w:pos="1800"/>
        </w:tabs>
        <w:spacing w:line="360" w:lineRule="auto"/>
        <w:rPr>
          <w:rFonts w:ascii="宋体" w:hAnsi="宋体"/>
          <w:szCs w:val="21"/>
        </w:rPr>
      </w:pPr>
      <w:r>
        <w:rPr>
          <w:rFonts w:hint="eastAsia"/>
          <w:b/>
          <w:szCs w:val="21"/>
        </w:rPr>
        <w:t>7</w:t>
      </w:r>
      <w:r>
        <w:rPr>
          <w:rFonts w:eastAsiaTheme="minorEastAsia"/>
          <w:b/>
          <w:bCs/>
          <w:spacing w:val="54"/>
        </w:rPr>
        <w:t>.</w:t>
      </w:r>
      <w:r>
        <w:rPr>
          <w:rFonts w:hint="eastAsia"/>
          <w:b/>
          <w:szCs w:val="21"/>
        </w:rPr>
        <w:t>4</w:t>
      </w:r>
      <w:r>
        <w:rPr>
          <w:rFonts w:eastAsiaTheme="minorEastAsia"/>
          <w:b/>
          <w:bCs/>
          <w:spacing w:val="54"/>
        </w:rPr>
        <w:t>.</w:t>
      </w:r>
      <w:r>
        <w:rPr>
          <w:rFonts w:hint="eastAsia"/>
          <w:b/>
          <w:szCs w:val="21"/>
        </w:rPr>
        <w:t>8</w:t>
      </w:r>
      <w:r w:rsidR="00C65035" w:rsidRPr="00C65035">
        <w:rPr>
          <w:rFonts w:ascii="宋体" w:hAnsi="宋体" w:hint="eastAsia"/>
          <w:szCs w:val="21"/>
        </w:rPr>
        <w:t>旋喷桩施工应符合下列规定：</w:t>
      </w:r>
    </w:p>
    <w:p w:rsidR="00C65035" w:rsidRPr="00C65035" w:rsidRDefault="00C65035" w:rsidP="00C65035">
      <w:pPr>
        <w:tabs>
          <w:tab w:val="left" w:pos="1800"/>
        </w:tabs>
        <w:spacing w:line="360" w:lineRule="auto"/>
        <w:ind w:firstLineChars="200" w:firstLine="422"/>
        <w:rPr>
          <w:rFonts w:ascii="宋体" w:hAnsi="宋体"/>
          <w:szCs w:val="21"/>
        </w:rPr>
      </w:pPr>
      <w:r>
        <w:rPr>
          <w:b/>
        </w:rPr>
        <w:t>1</w:t>
      </w:r>
      <w:r w:rsidRPr="00C65035">
        <w:rPr>
          <w:rFonts w:ascii="宋体" w:hAnsi="宋体" w:hint="eastAsia"/>
          <w:szCs w:val="21"/>
        </w:rPr>
        <w:t>施工前，应根据现场环境和地下埋设物的位置等情况, 复核旋喷桩的设计孔位。</w:t>
      </w:r>
    </w:p>
    <w:p w:rsidR="00C65035" w:rsidRPr="00C65035" w:rsidRDefault="00C65035" w:rsidP="00C65035">
      <w:pPr>
        <w:tabs>
          <w:tab w:val="left" w:pos="1800"/>
        </w:tabs>
        <w:spacing w:line="360" w:lineRule="auto"/>
        <w:ind w:firstLineChars="200" w:firstLine="422"/>
        <w:rPr>
          <w:rFonts w:ascii="宋体" w:hAnsi="宋体"/>
          <w:szCs w:val="21"/>
        </w:rPr>
      </w:pPr>
      <w:r>
        <w:rPr>
          <w:b/>
        </w:rPr>
        <w:t>2</w:t>
      </w:r>
      <w:r w:rsidRPr="00C65035">
        <w:rPr>
          <w:rFonts w:ascii="宋体" w:hAnsi="宋体" w:hint="eastAsia"/>
          <w:szCs w:val="21"/>
        </w:rPr>
        <w:t>旋喷桩的施工工艺及参数应根据土质条件、加固要求</w:t>
      </w:r>
      <w:r w:rsidRPr="00C65035">
        <w:rPr>
          <w:rFonts w:ascii="宋体" w:hAnsi="宋体"/>
          <w:szCs w:val="21"/>
        </w:rPr>
        <w:t xml:space="preserve">, </w:t>
      </w:r>
      <w:r w:rsidRPr="00C65035">
        <w:rPr>
          <w:rFonts w:ascii="宋体" w:hAnsi="宋体" w:hint="eastAsia"/>
          <w:szCs w:val="21"/>
        </w:rPr>
        <w:t>通过试验或根据工程经验确定。单管法、双管法高压水泥浆和三管法高压水的压力应大于</w:t>
      </w:r>
      <w:r w:rsidRPr="00C65035">
        <w:rPr>
          <w:rFonts w:ascii="宋体" w:hAnsi="宋体"/>
          <w:szCs w:val="21"/>
        </w:rPr>
        <w:t>20</w:t>
      </w:r>
      <w:r w:rsidRPr="00C65035">
        <w:rPr>
          <w:szCs w:val="21"/>
        </w:rPr>
        <w:t>MPa</w:t>
      </w:r>
      <w:r>
        <w:rPr>
          <w:rFonts w:ascii="宋体" w:hAnsi="宋体"/>
          <w:szCs w:val="21"/>
        </w:rPr>
        <w:t>,</w:t>
      </w:r>
      <w:r w:rsidRPr="00C65035">
        <w:rPr>
          <w:rFonts w:ascii="宋体" w:hAnsi="宋体" w:hint="eastAsia"/>
          <w:szCs w:val="21"/>
        </w:rPr>
        <w:t>流量应大于</w:t>
      </w:r>
      <w:r w:rsidRPr="00C65035">
        <w:rPr>
          <w:rFonts w:ascii="宋体" w:hAnsi="宋体"/>
          <w:szCs w:val="21"/>
        </w:rPr>
        <w:t>30</w:t>
      </w:r>
      <w:r w:rsidRPr="00C65035">
        <w:rPr>
          <w:szCs w:val="21"/>
        </w:rPr>
        <w:t>L/min</w:t>
      </w:r>
      <w:r w:rsidRPr="00C65035">
        <w:rPr>
          <w:rFonts w:ascii="宋体" w:hAnsi="宋体"/>
          <w:szCs w:val="21"/>
        </w:rPr>
        <w:t>,</w:t>
      </w:r>
      <w:r w:rsidRPr="00C65035">
        <w:rPr>
          <w:rFonts w:ascii="宋体" w:hAnsi="宋体" w:hint="eastAsia"/>
          <w:szCs w:val="21"/>
        </w:rPr>
        <w:t>气流压力宜大于</w:t>
      </w:r>
      <w:r>
        <w:rPr>
          <w:rFonts w:ascii="宋体" w:hAnsi="宋体"/>
          <w:szCs w:val="21"/>
        </w:rPr>
        <w:t>0.</w:t>
      </w:r>
      <w:r w:rsidRPr="00C65035">
        <w:rPr>
          <w:rFonts w:ascii="宋体" w:hAnsi="宋体"/>
          <w:szCs w:val="21"/>
        </w:rPr>
        <w:t>7</w:t>
      </w:r>
      <w:r w:rsidRPr="00C65035">
        <w:rPr>
          <w:szCs w:val="21"/>
        </w:rPr>
        <w:t>MPa</w:t>
      </w:r>
      <w:r w:rsidRPr="00C65035">
        <w:rPr>
          <w:rFonts w:ascii="宋体" w:hAnsi="宋体"/>
          <w:szCs w:val="21"/>
        </w:rPr>
        <w:t>,</w:t>
      </w:r>
      <w:r w:rsidRPr="00C65035">
        <w:rPr>
          <w:rFonts w:ascii="宋体" w:hAnsi="宋体" w:hint="eastAsia"/>
          <w:szCs w:val="21"/>
        </w:rPr>
        <w:t>提升速度宜为</w:t>
      </w:r>
      <w:r>
        <w:rPr>
          <w:rFonts w:ascii="宋体" w:hAnsi="宋体"/>
          <w:szCs w:val="21"/>
        </w:rPr>
        <w:t>0.1</w:t>
      </w:r>
      <w:r w:rsidRPr="00C65035">
        <w:rPr>
          <w:szCs w:val="21"/>
        </w:rPr>
        <w:t>m/min</w:t>
      </w:r>
      <w:r>
        <w:rPr>
          <w:rFonts w:ascii="宋体" w:hAnsi="宋体" w:hint="eastAsia"/>
          <w:szCs w:val="21"/>
        </w:rPr>
        <w:t>～</w:t>
      </w:r>
      <w:r w:rsidRPr="00C65035">
        <w:rPr>
          <w:rFonts w:ascii="宋体" w:hAnsi="宋体"/>
          <w:szCs w:val="21"/>
        </w:rPr>
        <w:t>0.2</w:t>
      </w:r>
      <w:r w:rsidRPr="00C65035">
        <w:rPr>
          <w:szCs w:val="21"/>
        </w:rPr>
        <w:t xml:space="preserve"> m/min</w:t>
      </w:r>
      <w:r>
        <w:rPr>
          <w:szCs w:val="21"/>
        </w:rPr>
        <w:t>。</w:t>
      </w:r>
    </w:p>
    <w:p w:rsidR="00C65035" w:rsidRPr="00C65035" w:rsidRDefault="00C65035" w:rsidP="00C65035">
      <w:pPr>
        <w:tabs>
          <w:tab w:val="left" w:pos="1800"/>
        </w:tabs>
        <w:spacing w:line="360" w:lineRule="auto"/>
        <w:ind w:firstLineChars="200" w:firstLine="422"/>
        <w:rPr>
          <w:rFonts w:ascii="宋体" w:hAnsi="宋体"/>
          <w:szCs w:val="21"/>
        </w:rPr>
      </w:pPr>
      <w:r>
        <w:rPr>
          <w:b/>
        </w:rPr>
        <w:t>3</w:t>
      </w:r>
      <w:r w:rsidRPr="00C65035">
        <w:rPr>
          <w:rFonts w:ascii="宋体" w:hAnsi="宋体" w:hint="eastAsia"/>
          <w:szCs w:val="21"/>
        </w:rPr>
        <w:t>旋喷注浆，宜采用强度等级为42.5级的普通硅酸盐水泥，可根据需要加入适量的外加剂及掺合料。外加剂和掺合料的用量，应通过试验确定。</w:t>
      </w:r>
    </w:p>
    <w:p w:rsidR="00C65035" w:rsidRPr="00C65035" w:rsidRDefault="00C65035" w:rsidP="00C65035">
      <w:pPr>
        <w:tabs>
          <w:tab w:val="left" w:pos="1800"/>
        </w:tabs>
        <w:spacing w:line="360" w:lineRule="auto"/>
        <w:ind w:firstLineChars="200" w:firstLine="422"/>
        <w:rPr>
          <w:rFonts w:ascii="宋体" w:hAnsi="宋体"/>
          <w:szCs w:val="21"/>
        </w:rPr>
      </w:pPr>
      <w:r>
        <w:rPr>
          <w:b/>
        </w:rPr>
        <w:t>4</w:t>
      </w:r>
      <w:r w:rsidRPr="00C65035">
        <w:rPr>
          <w:rFonts w:ascii="宋体" w:hAnsi="宋体" w:hint="eastAsia"/>
          <w:szCs w:val="21"/>
        </w:rPr>
        <w:t>水泥浆液的水灰比宜为</w:t>
      </w:r>
      <w:r w:rsidRPr="00C65035">
        <w:rPr>
          <w:rFonts w:ascii="宋体" w:hAnsi="宋体"/>
          <w:szCs w:val="21"/>
        </w:rPr>
        <w:t>0.8</w:t>
      </w:r>
      <w:r>
        <w:rPr>
          <w:rFonts w:ascii="宋体" w:hAnsi="宋体" w:hint="eastAsia"/>
          <w:szCs w:val="21"/>
        </w:rPr>
        <w:t>～</w:t>
      </w:r>
      <w:r w:rsidRPr="00C65035">
        <w:rPr>
          <w:rFonts w:ascii="宋体" w:hAnsi="宋体"/>
          <w:szCs w:val="21"/>
        </w:rPr>
        <w:t>1.2</w:t>
      </w:r>
      <w:r w:rsidRPr="00C65035">
        <w:rPr>
          <w:rFonts w:ascii="宋体" w:hAnsi="宋体" w:hint="eastAsia"/>
          <w:szCs w:val="21"/>
        </w:rPr>
        <w:t>。</w:t>
      </w:r>
    </w:p>
    <w:p w:rsidR="00C65035" w:rsidRPr="00C65035" w:rsidRDefault="00C65035" w:rsidP="00C65035">
      <w:pPr>
        <w:tabs>
          <w:tab w:val="left" w:pos="1800"/>
        </w:tabs>
        <w:spacing w:line="360" w:lineRule="auto"/>
        <w:ind w:firstLineChars="200" w:firstLine="422"/>
        <w:rPr>
          <w:rFonts w:ascii="宋体" w:hAnsi="宋体"/>
          <w:szCs w:val="21"/>
        </w:rPr>
      </w:pPr>
      <w:r>
        <w:rPr>
          <w:b/>
        </w:rPr>
        <w:t>5</w:t>
      </w:r>
      <w:r w:rsidRPr="00C65035">
        <w:rPr>
          <w:rFonts w:ascii="宋体" w:hAnsi="宋体" w:hint="eastAsia"/>
          <w:szCs w:val="21"/>
        </w:rPr>
        <w:t>旋喷桩的施工工序为：机具就位、贯入喷射管、喷射注浆、拔管和冲洗等。</w:t>
      </w:r>
    </w:p>
    <w:p w:rsidR="00C65035" w:rsidRPr="00C65035" w:rsidRDefault="00C65035" w:rsidP="00C65035">
      <w:pPr>
        <w:tabs>
          <w:tab w:val="left" w:pos="1800"/>
        </w:tabs>
        <w:spacing w:line="360" w:lineRule="auto"/>
        <w:ind w:firstLineChars="200" w:firstLine="422"/>
        <w:rPr>
          <w:rFonts w:ascii="宋体" w:hAnsi="宋体"/>
          <w:szCs w:val="21"/>
        </w:rPr>
      </w:pPr>
      <w:r>
        <w:rPr>
          <w:b/>
        </w:rPr>
        <w:t>6</w:t>
      </w:r>
      <w:r w:rsidRPr="00C65035">
        <w:rPr>
          <w:rFonts w:ascii="宋体" w:hAnsi="宋体" w:hint="eastAsia"/>
          <w:szCs w:val="21"/>
        </w:rPr>
        <w:t>喷射孔与高压注浆泵的距离不宜大于50</w:t>
      </w:r>
      <w:r w:rsidRPr="00C65035">
        <w:rPr>
          <w:szCs w:val="21"/>
        </w:rPr>
        <w:t>m</w:t>
      </w:r>
      <w:r>
        <w:rPr>
          <w:rFonts w:ascii="宋体" w:hAnsi="宋体" w:hint="eastAsia"/>
          <w:szCs w:val="21"/>
        </w:rPr>
        <w:t>。</w:t>
      </w:r>
      <w:r w:rsidRPr="00C65035">
        <w:rPr>
          <w:rFonts w:ascii="宋体" w:hAnsi="宋体" w:hint="eastAsia"/>
          <w:szCs w:val="21"/>
        </w:rPr>
        <w:t>钻孔位置的允许偏差应为±50</w:t>
      </w:r>
      <w:r w:rsidRPr="00C65035">
        <w:rPr>
          <w:szCs w:val="21"/>
        </w:rPr>
        <w:t>mm</w:t>
      </w:r>
      <w:r w:rsidRPr="00C65035">
        <w:rPr>
          <w:rFonts w:ascii="宋体" w:hAnsi="宋体" w:hint="eastAsia"/>
          <w:szCs w:val="21"/>
        </w:rPr>
        <w:t>。垂直度允许偏差应为±1</w:t>
      </w:r>
      <w:r w:rsidRPr="00C65035">
        <w:rPr>
          <w:szCs w:val="21"/>
        </w:rPr>
        <w:t>%</w:t>
      </w:r>
      <w:r w:rsidRPr="00C65035">
        <w:rPr>
          <w:rFonts w:ascii="宋体" w:hAnsi="宋体" w:hint="eastAsia"/>
          <w:szCs w:val="21"/>
        </w:rPr>
        <w:t>。</w:t>
      </w:r>
    </w:p>
    <w:p w:rsidR="00C65035" w:rsidRPr="00C65035" w:rsidRDefault="00C65035" w:rsidP="00C65035">
      <w:pPr>
        <w:tabs>
          <w:tab w:val="left" w:pos="1800"/>
        </w:tabs>
        <w:spacing w:line="360" w:lineRule="auto"/>
        <w:ind w:firstLineChars="200" w:firstLine="422"/>
        <w:rPr>
          <w:rFonts w:ascii="宋体" w:hAnsi="宋体"/>
          <w:szCs w:val="21"/>
        </w:rPr>
      </w:pPr>
      <w:r>
        <w:rPr>
          <w:b/>
        </w:rPr>
        <w:t>7</w:t>
      </w:r>
      <w:r w:rsidRPr="00C65035">
        <w:rPr>
          <w:rFonts w:ascii="宋体" w:hAnsi="宋体" w:hint="eastAsia"/>
          <w:szCs w:val="21"/>
        </w:rPr>
        <w:t>当喷射注浆管贯入土中，喷嘴达到设计标高时，即可喷射注浆。在喷射注浆参数达到规定值后，随即按旋喷的工艺要求，提升喷射管，由下而上旋转喷射注浆。喷射管分段提升的搭接长度不得小于100</w:t>
      </w:r>
      <w:r w:rsidRPr="00C65035">
        <w:rPr>
          <w:szCs w:val="21"/>
        </w:rPr>
        <w:t>mm</w:t>
      </w:r>
      <w:r>
        <w:rPr>
          <w:rFonts w:ascii="宋体" w:hAnsi="宋体" w:hint="eastAsia"/>
          <w:szCs w:val="21"/>
        </w:rPr>
        <w:t>。</w:t>
      </w:r>
    </w:p>
    <w:p w:rsidR="00C65035" w:rsidRPr="00C65035" w:rsidRDefault="00C65035" w:rsidP="00C65035">
      <w:pPr>
        <w:tabs>
          <w:tab w:val="left" w:pos="1800"/>
        </w:tabs>
        <w:spacing w:line="360" w:lineRule="auto"/>
        <w:ind w:firstLineChars="200" w:firstLine="422"/>
        <w:rPr>
          <w:rFonts w:ascii="宋体" w:hAnsi="宋体"/>
          <w:szCs w:val="21"/>
        </w:rPr>
      </w:pPr>
      <w:r>
        <w:rPr>
          <w:b/>
        </w:rPr>
        <w:t>8</w:t>
      </w:r>
      <w:r w:rsidRPr="00C65035">
        <w:rPr>
          <w:rFonts w:ascii="宋体" w:hAnsi="宋体" w:hint="eastAsia"/>
          <w:szCs w:val="21"/>
        </w:rPr>
        <w:t>对需要局部扩大加固范围或提高强度的部位，可采用复喷措施。</w:t>
      </w:r>
    </w:p>
    <w:p w:rsidR="00C65035" w:rsidRPr="00C65035" w:rsidRDefault="00C65035" w:rsidP="00C65035">
      <w:pPr>
        <w:tabs>
          <w:tab w:val="left" w:pos="1800"/>
        </w:tabs>
        <w:spacing w:line="360" w:lineRule="auto"/>
        <w:ind w:firstLineChars="200" w:firstLine="422"/>
        <w:rPr>
          <w:rFonts w:ascii="宋体" w:hAnsi="宋体"/>
          <w:szCs w:val="21"/>
        </w:rPr>
      </w:pPr>
      <w:r>
        <w:rPr>
          <w:b/>
        </w:rPr>
        <w:t>9</w:t>
      </w:r>
      <w:r w:rsidRPr="00C65035">
        <w:rPr>
          <w:rFonts w:ascii="宋体" w:hAnsi="宋体" w:hint="eastAsia"/>
          <w:szCs w:val="21"/>
        </w:rPr>
        <w:t>在旋喷注浆过程中出现压力骤然下降、上升或冒浆异常时，应查明原因并及时釆取措施。</w:t>
      </w:r>
    </w:p>
    <w:p w:rsidR="00C65035" w:rsidRPr="00C65035" w:rsidRDefault="00C65035" w:rsidP="00C65035">
      <w:pPr>
        <w:tabs>
          <w:tab w:val="left" w:pos="1800"/>
        </w:tabs>
        <w:spacing w:line="360" w:lineRule="auto"/>
        <w:ind w:firstLineChars="200" w:firstLine="422"/>
        <w:rPr>
          <w:rFonts w:ascii="宋体" w:hAnsi="宋体"/>
          <w:szCs w:val="21"/>
        </w:rPr>
      </w:pPr>
      <w:r>
        <w:rPr>
          <w:b/>
        </w:rPr>
        <w:t>10</w:t>
      </w:r>
      <w:r w:rsidRPr="00C65035">
        <w:rPr>
          <w:rFonts w:ascii="宋体" w:hAnsi="宋体" w:hint="eastAsia"/>
          <w:szCs w:val="21"/>
        </w:rPr>
        <w:t>旋喷注浆完毕，应迅速拔出喷射管。为防止浆液凝固收缩影响桩顶高程，可在原孔位釆用冒浆回灌或第二次注浆等措施。</w:t>
      </w:r>
    </w:p>
    <w:p w:rsidR="00C65035" w:rsidRPr="00C65035" w:rsidRDefault="00C65035" w:rsidP="00C65035">
      <w:pPr>
        <w:tabs>
          <w:tab w:val="left" w:pos="1800"/>
        </w:tabs>
        <w:spacing w:line="360" w:lineRule="auto"/>
        <w:ind w:firstLineChars="200" w:firstLine="422"/>
        <w:rPr>
          <w:rFonts w:ascii="宋体" w:hAnsi="宋体"/>
          <w:szCs w:val="21"/>
        </w:rPr>
      </w:pPr>
      <w:r>
        <w:rPr>
          <w:b/>
        </w:rPr>
        <w:t>11</w:t>
      </w:r>
      <w:r w:rsidRPr="00C65035">
        <w:rPr>
          <w:rFonts w:ascii="宋体" w:hAnsi="宋体" w:hint="eastAsia"/>
          <w:szCs w:val="21"/>
        </w:rPr>
        <w:t>施工中应做好废泥浆处理，及时将废泥浆运出或在现场短期堆放后作土方运出。</w:t>
      </w:r>
    </w:p>
    <w:p w:rsidR="00C65035" w:rsidRDefault="00C65035" w:rsidP="00C65035">
      <w:pPr>
        <w:tabs>
          <w:tab w:val="left" w:pos="1800"/>
        </w:tabs>
        <w:spacing w:line="360" w:lineRule="auto"/>
        <w:ind w:firstLineChars="200" w:firstLine="422"/>
        <w:rPr>
          <w:rFonts w:ascii="宋体" w:hAnsi="宋体"/>
          <w:szCs w:val="21"/>
        </w:rPr>
      </w:pPr>
      <w:r>
        <w:rPr>
          <w:b/>
        </w:rPr>
        <w:t>12</w:t>
      </w:r>
      <w:r w:rsidRPr="00C65035">
        <w:rPr>
          <w:rFonts w:ascii="宋体" w:hAnsi="宋体" w:hint="eastAsia"/>
          <w:szCs w:val="21"/>
        </w:rPr>
        <w:t>施工中应严格按照施工参数和材料用量施工，用浆量和提升速度应采用自动记录装置，并做好各项施工记录。</w:t>
      </w:r>
    </w:p>
    <w:p w:rsidR="005F0239" w:rsidRPr="005F0239" w:rsidRDefault="000F377C" w:rsidP="005F0239">
      <w:pPr>
        <w:tabs>
          <w:tab w:val="left" w:pos="1800"/>
        </w:tabs>
        <w:spacing w:line="360" w:lineRule="auto"/>
        <w:rPr>
          <w:rFonts w:ascii="宋体" w:hAnsi="宋体"/>
          <w:szCs w:val="21"/>
        </w:rPr>
      </w:pPr>
      <w:r>
        <w:rPr>
          <w:rFonts w:hint="eastAsia"/>
          <w:b/>
          <w:szCs w:val="21"/>
        </w:rPr>
        <w:t>7</w:t>
      </w:r>
      <w:r>
        <w:rPr>
          <w:rFonts w:eastAsiaTheme="minorEastAsia"/>
          <w:b/>
          <w:bCs/>
          <w:spacing w:val="54"/>
        </w:rPr>
        <w:t>.</w:t>
      </w:r>
      <w:r>
        <w:rPr>
          <w:rFonts w:hint="eastAsia"/>
          <w:b/>
          <w:szCs w:val="21"/>
        </w:rPr>
        <w:t>4</w:t>
      </w:r>
      <w:r>
        <w:rPr>
          <w:rFonts w:eastAsiaTheme="minorEastAsia"/>
          <w:b/>
          <w:bCs/>
          <w:spacing w:val="54"/>
        </w:rPr>
        <w:t>.</w:t>
      </w:r>
      <w:r>
        <w:rPr>
          <w:rFonts w:hint="eastAsia"/>
          <w:b/>
          <w:szCs w:val="21"/>
        </w:rPr>
        <w:t>9</w:t>
      </w:r>
      <w:r w:rsidR="005F0239" w:rsidRPr="005F0239">
        <w:rPr>
          <w:rFonts w:ascii="宋体" w:hAnsi="宋体" w:hint="eastAsia"/>
          <w:szCs w:val="21"/>
        </w:rPr>
        <w:t>旋喷桩质量检验应符合下列规定：</w:t>
      </w:r>
    </w:p>
    <w:p w:rsidR="005F0239" w:rsidRPr="005F0239" w:rsidRDefault="005F0239" w:rsidP="005F0239">
      <w:pPr>
        <w:tabs>
          <w:tab w:val="left" w:pos="1800"/>
        </w:tabs>
        <w:spacing w:line="360" w:lineRule="auto"/>
        <w:ind w:firstLineChars="200" w:firstLine="422"/>
        <w:rPr>
          <w:rFonts w:ascii="宋体" w:hAnsi="宋体"/>
          <w:szCs w:val="21"/>
        </w:rPr>
      </w:pPr>
      <w:r>
        <w:rPr>
          <w:b/>
        </w:rPr>
        <w:lastRenderedPageBreak/>
        <w:t>1</w:t>
      </w:r>
      <w:r w:rsidRPr="005F0239">
        <w:rPr>
          <w:rFonts w:ascii="宋体" w:hAnsi="宋体" w:hint="eastAsia"/>
          <w:szCs w:val="21"/>
        </w:rPr>
        <w:t>旋喷桩可根据工程要求和当地经验釆用开挖检查、钻孔取芯、标准贯入试验、动力触探和静载荷试验等方法进行检验；</w:t>
      </w:r>
    </w:p>
    <w:p w:rsidR="005F0239" w:rsidRPr="005F0239" w:rsidRDefault="005F0239" w:rsidP="005F0239">
      <w:pPr>
        <w:tabs>
          <w:tab w:val="left" w:pos="1800"/>
        </w:tabs>
        <w:spacing w:line="360" w:lineRule="auto"/>
        <w:ind w:firstLineChars="200" w:firstLine="422"/>
        <w:rPr>
          <w:rFonts w:ascii="宋体" w:hAnsi="宋体"/>
          <w:szCs w:val="21"/>
        </w:rPr>
      </w:pPr>
      <w:r>
        <w:rPr>
          <w:b/>
        </w:rPr>
        <w:t>2</w:t>
      </w:r>
      <w:r w:rsidRPr="005F0239">
        <w:rPr>
          <w:rFonts w:ascii="宋体" w:hAnsi="宋体" w:hint="eastAsia"/>
          <w:szCs w:val="21"/>
        </w:rPr>
        <w:t>检验点布置应符合下列规定：</w:t>
      </w:r>
    </w:p>
    <w:p w:rsidR="005F0239" w:rsidRPr="005F0239" w:rsidRDefault="005F0239" w:rsidP="005F0239">
      <w:pPr>
        <w:tabs>
          <w:tab w:val="left" w:pos="1800"/>
        </w:tabs>
        <w:spacing w:line="360" w:lineRule="auto"/>
        <w:ind w:firstLineChars="300" w:firstLine="632"/>
        <w:rPr>
          <w:rFonts w:ascii="宋体" w:hAnsi="宋体"/>
          <w:szCs w:val="21"/>
        </w:rPr>
      </w:pPr>
      <w:r>
        <w:rPr>
          <w:b/>
        </w:rPr>
        <w:t>1</w:t>
      </w:r>
      <w:r w:rsidRPr="005F0239">
        <w:rPr>
          <w:rFonts w:ascii="宋体" w:hAnsi="宋体" w:hint="eastAsia"/>
          <w:szCs w:val="21"/>
        </w:rPr>
        <w:t>）有代表性的桩位；</w:t>
      </w:r>
    </w:p>
    <w:p w:rsidR="005F0239" w:rsidRPr="005F0239" w:rsidRDefault="005F0239" w:rsidP="005F0239">
      <w:pPr>
        <w:tabs>
          <w:tab w:val="left" w:pos="1800"/>
        </w:tabs>
        <w:spacing w:line="360" w:lineRule="auto"/>
        <w:ind w:firstLineChars="300" w:firstLine="632"/>
        <w:rPr>
          <w:rFonts w:ascii="宋体" w:hAnsi="宋体"/>
          <w:szCs w:val="21"/>
        </w:rPr>
      </w:pPr>
      <w:r>
        <w:rPr>
          <w:b/>
        </w:rPr>
        <w:t>2</w:t>
      </w:r>
      <w:r w:rsidRPr="005F0239">
        <w:rPr>
          <w:rFonts w:ascii="宋体" w:hAnsi="宋体" w:hint="eastAsia"/>
          <w:szCs w:val="21"/>
        </w:rPr>
        <w:t>）施工中出现异常情况的部位；</w:t>
      </w:r>
    </w:p>
    <w:p w:rsidR="005F0239" w:rsidRPr="005F0239" w:rsidRDefault="005F0239" w:rsidP="005F0239">
      <w:pPr>
        <w:tabs>
          <w:tab w:val="left" w:pos="1800"/>
        </w:tabs>
        <w:spacing w:line="360" w:lineRule="auto"/>
        <w:ind w:firstLineChars="300" w:firstLine="632"/>
        <w:rPr>
          <w:rFonts w:ascii="宋体" w:hAnsi="宋体"/>
          <w:szCs w:val="21"/>
        </w:rPr>
      </w:pPr>
      <w:r>
        <w:rPr>
          <w:b/>
        </w:rPr>
        <w:t>3</w:t>
      </w:r>
      <w:r w:rsidRPr="005F0239">
        <w:rPr>
          <w:rFonts w:ascii="宋体" w:hAnsi="宋体" w:hint="eastAsia"/>
          <w:szCs w:val="21"/>
        </w:rPr>
        <w:t>）地基情况复杂，可能对旋喷桩质量产生影响的部位。</w:t>
      </w:r>
    </w:p>
    <w:p w:rsidR="005F0239" w:rsidRPr="005F0239" w:rsidRDefault="005F0239" w:rsidP="005F0239">
      <w:pPr>
        <w:tabs>
          <w:tab w:val="left" w:pos="1800"/>
        </w:tabs>
        <w:spacing w:line="360" w:lineRule="auto"/>
        <w:ind w:firstLineChars="200" w:firstLine="422"/>
        <w:rPr>
          <w:rFonts w:ascii="宋体" w:hAnsi="宋体"/>
          <w:szCs w:val="21"/>
        </w:rPr>
      </w:pPr>
      <w:r>
        <w:rPr>
          <w:b/>
        </w:rPr>
        <w:t>3</w:t>
      </w:r>
      <w:r w:rsidRPr="005F0239">
        <w:rPr>
          <w:rFonts w:ascii="宋体" w:hAnsi="宋体" w:hint="eastAsia"/>
          <w:szCs w:val="21"/>
        </w:rPr>
        <w:t>成桩质量检验点的数量不少于施工孔数的2</w:t>
      </w:r>
      <w:r w:rsidRPr="005F0239">
        <w:rPr>
          <w:szCs w:val="21"/>
        </w:rPr>
        <w:t>%</w:t>
      </w:r>
      <w:r w:rsidRPr="005F0239">
        <w:rPr>
          <w:rFonts w:ascii="宋体" w:hAnsi="宋体" w:hint="eastAsia"/>
          <w:szCs w:val="21"/>
        </w:rPr>
        <w:t>,并不应少于6点；</w:t>
      </w:r>
    </w:p>
    <w:p w:rsidR="00DE12C6" w:rsidRDefault="005F0239" w:rsidP="005F0239">
      <w:pPr>
        <w:tabs>
          <w:tab w:val="left" w:pos="1800"/>
        </w:tabs>
        <w:spacing w:line="360" w:lineRule="auto"/>
        <w:ind w:firstLineChars="200" w:firstLine="422"/>
        <w:rPr>
          <w:rFonts w:ascii="宋体" w:hAnsi="宋体"/>
          <w:szCs w:val="21"/>
        </w:rPr>
      </w:pPr>
      <w:r>
        <w:rPr>
          <w:b/>
        </w:rPr>
        <w:t>4</w:t>
      </w:r>
      <w:r w:rsidRPr="005F0239">
        <w:rPr>
          <w:rFonts w:ascii="宋体" w:hAnsi="宋体" w:hint="eastAsia"/>
          <w:szCs w:val="21"/>
        </w:rPr>
        <w:t>承载力检验宜在成桩28</w:t>
      </w:r>
      <w:r w:rsidRPr="005F0239">
        <w:rPr>
          <w:szCs w:val="21"/>
        </w:rPr>
        <w:t>d</w:t>
      </w:r>
      <w:r w:rsidRPr="005F0239">
        <w:rPr>
          <w:rFonts w:ascii="宋体" w:hAnsi="宋体" w:hint="eastAsia"/>
          <w:szCs w:val="21"/>
        </w:rPr>
        <w:t>后进行。</w:t>
      </w:r>
    </w:p>
    <w:p w:rsidR="005F0239" w:rsidRDefault="005F0239" w:rsidP="005F0239">
      <w:pPr>
        <w:tabs>
          <w:tab w:val="left" w:pos="1800"/>
        </w:tabs>
        <w:spacing w:line="360" w:lineRule="auto"/>
        <w:rPr>
          <w:rFonts w:ascii="宋体"/>
          <w:szCs w:val="21"/>
          <w:lang w:eastAsia="zh-TW"/>
        </w:rPr>
      </w:pPr>
      <w:r>
        <w:rPr>
          <w:rFonts w:hint="eastAsia"/>
          <w:b/>
          <w:szCs w:val="21"/>
        </w:rPr>
        <w:t>7</w:t>
      </w:r>
      <w:r>
        <w:rPr>
          <w:rFonts w:eastAsiaTheme="minorEastAsia"/>
          <w:b/>
          <w:bCs/>
          <w:spacing w:val="54"/>
        </w:rPr>
        <w:t>.</w:t>
      </w:r>
      <w:r>
        <w:rPr>
          <w:rFonts w:hint="eastAsia"/>
          <w:b/>
          <w:szCs w:val="21"/>
        </w:rPr>
        <w:t>4</w:t>
      </w:r>
      <w:r>
        <w:rPr>
          <w:rFonts w:eastAsiaTheme="minorEastAsia"/>
          <w:b/>
          <w:bCs/>
          <w:spacing w:val="54"/>
        </w:rPr>
        <w:t>.</w:t>
      </w:r>
      <w:r>
        <w:rPr>
          <w:b/>
          <w:szCs w:val="21"/>
        </w:rPr>
        <w:t>10</w:t>
      </w:r>
      <w:r w:rsidRPr="005F0239">
        <w:rPr>
          <w:rFonts w:ascii="宋体" w:hAnsi="宋体" w:hint="eastAsia"/>
          <w:szCs w:val="21"/>
        </w:rPr>
        <w:t>竣工验收时，旋喷桩复合地基承载力检验应釆用复合地基静载荷试验和单桩静载荷试验。检验数量不得少于总桩数的1</w:t>
      </w:r>
      <w:r w:rsidR="000877F8" w:rsidRPr="000877F8">
        <w:rPr>
          <w:szCs w:val="21"/>
        </w:rPr>
        <w:t>%</w:t>
      </w:r>
      <w:r w:rsidR="000877F8">
        <w:rPr>
          <w:rFonts w:ascii="宋体" w:hAnsi="宋体"/>
          <w:szCs w:val="21"/>
        </w:rPr>
        <w:t>,</w:t>
      </w:r>
      <w:r w:rsidRPr="005F0239">
        <w:rPr>
          <w:rFonts w:ascii="宋体" w:hAnsi="宋体" w:hint="eastAsia"/>
          <w:szCs w:val="21"/>
        </w:rPr>
        <w:t>且每个单体工程复合地基静载荷试验的数量不得少于3</w:t>
      </w:r>
      <w:r w:rsidR="000877F8">
        <w:rPr>
          <w:rFonts w:ascii="宋体" w:hAnsi="宋体" w:hint="eastAsia"/>
          <w:szCs w:val="21"/>
        </w:rPr>
        <w:t>点</w:t>
      </w:r>
      <w:r w:rsidRPr="005F0239">
        <w:rPr>
          <w:rFonts w:ascii="宋体" w:hAnsi="宋体" w:hint="eastAsia"/>
          <w:szCs w:val="21"/>
        </w:rPr>
        <w:t>。</w:t>
      </w:r>
    </w:p>
    <w:p w:rsidR="000877F8" w:rsidRDefault="000877F8" w:rsidP="000877F8">
      <w:pPr>
        <w:pStyle w:val="21"/>
      </w:pPr>
      <w:bookmarkStart w:id="118" w:name="_Toc83884722"/>
      <w:bookmarkStart w:id="119" w:name="_Toc460502391"/>
      <w:bookmarkStart w:id="120" w:name="_Toc460408033"/>
      <w:r>
        <w:t>7</w:t>
      </w:r>
      <w:r>
        <w:rPr>
          <w:rFonts w:eastAsiaTheme="minorEastAsia"/>
          <w:spacing w:val="54"/>
        </w:rPr>
        <w:t>.</w:t>
      </w:r>
      <w:r>
        <w:t xml:space="preserve">5  </w:t>
      </w:r>
      <w:r w:rsidRPr="000877F8">
        <w:rPr>
          <w:rFonts w:ascii="黑体" w:eastAsia="黑体" w:hAnsi="黑体" w:hint="eastAsia"/>
        </w:rPr>
        <w:t>灰土挤密桩和土挤密桩复合地基</w:t>
      </w:r>
      <w:bookmarkEnd w:id="118"/>
    </w:p>
    <w:p w:rsidR="000877F8" w:rsidRPr="000877F8" w:rsidRDefault="000877F8" w:rsidP="009E6338">
      <w:pPr>
        <w:widowControl/>
        <w:spacing w:line="360" w:lineRule="auto"/>
        <w:jc w:val="left"/>
        <w:rPr>
          <w:rFonts w:ascii="宋体" w:hAnsi="宋体"/>
          <w:szCs w:val="21"/>
        </w:rPr>
      </w:pPr>
      <w:r>
        <w:rPr>
          <w:b/>
          <w:bCs/>
        </w:rPr>
        <w:t>7</w:t>
      </w:r>
      <w:r>
        <w:rPr>
          <w:rFonts w:eastAsiaTheme="minorEastAsia"/>
          <w:b/>
          <w:bCs/>
          <w:spacing w:val="54"/>
        </w:rPr>
        <w:t>.</w:t>
      </w:r>
      <w:r>
        <w:rPr>
          <w:b/>
          <w:bCs/>
        </w:rPr>
        <w:t>5</w:t>
      </w:r>
      <w:r>
        <w:rPr>
          <w:rFonts w:eastAsiaTheme="minorEastAsia"/>
          <w:b/>
          <w:bCs/>
          <w:spacing w:val="54"/>
        </w:rPr>
        <w:t>.</w:t>
      </w:r>
      <w:r>
        <w:rPr>
          <w:rFonts w:hint="eastAsia"/>
          <w:b/>
          <w:bCs/>
        </w:rPr>
        <w:t>1</w:t>
      </w:r>
      <w:r w:rsidRPr="000877F8">
        <w:rPr>
          <w:rFonts w:ascii="宋体" w:hAnsi="宋体" w:hint="eastAsia"/>
          <w:szCs w:val="21"/>
        </w:rPr>
        <w:t>灰土挤密桩、土挤密桩复合地基处理应符合下列规定：</w:t>
      </w:r>
    </w:p>
    <w:p w:rsidR="000877F8" w:rsidRPr="000877F8" w:rsidRDefault="009E6338" w:rsidP="009E6338">
      <w:pPr>
        <w:widowControl/>
        <w:spacing w:line="360" w:lineRule="auto"/>
        <w:ind w:firstLineChars="200" w:firstLine="422"/>
        <w:jc w:val="left"/>
        <w:rPr>
          <w:rFonts w:ascii="宋体" w:hAnsi="宋体"/>
          <w:szCs w:val="21"/>
        </w:rPr>
      </w:pPr>
      <w:r>
        <w:rPr>
          <w:b/>
        </w:rPr>
        <w:t>1</w:t>
      </w:r>
      <w:r w:rsidR="000877F8" w:rsidRPr="000877F8">
        <w:rPr>
          <w:rFonts w:ascii="宋体" w:hAnsi="宋体" w:hint="eastAsia"/>
          <w:szCs w:val="21"/>
        </w:rPr>
        <w:t>适用于处理地下水位以上的粉土、黏性土、素填土、杂填土和湿陷性黄土等地基</w:t>
      </w:r>
      <w:r>
        <w:rPr>
          <w:rFonts w:ascii="宋体" w:hAnsi="宋体" w:hint="eastAsia"/>
          <w:szCs w:val="21"/>
        </w:rPr>
        <w:t>，</w:t>
      </w:r>
      <w:r w:rsidR="000877F8" w:rsidRPr="000877F8">
        <w:rPr>
          <w:rFonts w:ascii="宋体" w:hAnsi="宋体" w:hint="eastAsia"/>
          <w:szCs w:val="21"/>
        </w:rPr>
        <w:t>可处理地基的厚度宜为</w:t>
      </w:r>
      <w:r w:rsidR="000877F8" w:rsidRPr="000877F8">
        <w:rPr>
          <w:rFonts w:ascii="宋体" w:hAnsi="宋体"/>
          <w:szCs w:val="21"/>
        </w:rPr>
        <w:t>3</w:t>
      </w:r>
      <w:r w:rsidR="000877F8" w:rsidRPr="009E6338">
        <w:rPr>
          <w:szCs w:val="21"/>
        </w:rPr>
        <w:t>m</w:t>
      </w:r>
      <w:r>
        <w:rPr>
          <w:rFonts w:ascii="宋体" w:hAnsi="宋体" w:hint="eastAsia"/>
          <w:szCs w:val="21"/>
        </w:rPr>
        <w:t>～</w:t>
      </w:r>
      <w:r w:rsidR="000877F8" w:rsidRPr="000877F8">
        <w:rPr>
          <w:rFonts w:ascii="宋体" w:hAnsi="宋体"/>
          <w:szCs w:val="21"/>
        </w:rPr>
        <w:t>15</w:t>
      </w:r>
      <w:r w:rsidR="000877F8" w:rsidRPr="009E6338">
        <w:rPr>
          <w:szCs w:val="21"/>
        </w:rPr>
        <w:t>m</w:t>
      </w:r>
      <w:r w:rsidR="000877F8" w:rsidRPr="000877F8">
        <w:rPr>
          <w:rFonts w:ascii="宋体" w:hAnsi="宋体" w:hint="eastAsia"/>
          <w:szCs w:val="21"/>
        </w:rPr>
        <w:t>；</w:t>
      </w:r>
    </w:p>
    <w:p w:rsidR="000877F8" w:rsidRPr="000877F8" w:rsidRDefault="009E6338" w:rsidP="009E6338">
      <w:pPr>
        <w:widowControl/>
        <w:spacing w:line="360" w:lineRule="auto"/>
        <w:ind w:firstLineChars="200" w:firstLine="422"/>
        <w:jc w:val="left"/>
        <w:rPr>
          <w:rFonts w:ascii="宋体" w:hAnsi="宋体"/>
          <w:szCs w:val="21"/>
        </w:rPr>
      </w:pPr>
      <w:r>
        <w:rPr>
          <w:b/>
        </w:rPr>
        <w:t>2</w:t>
      </w:r>
      <w:r w:rsidR="000877F8" w:rsidRPr="000877F8">
        <w:rPr>
          <w:rFonts w:ascii="宋体" w:hAnsi="宋体" w:hint="eastAsia"/>
          <w:szCs w:val="21"/>
        </w:rPr>
        <w:t>当以消除地基土的湿陷性为主要目的时，可选用土挤密桩；当以提高地基土的承载力或增强其水稳性为主要目的时，宜选用灰土挤密桩；</w:t>
      </w:r>
    </w:p>
    <w:p w:rsidR="000877F8" w:rsidRPr="000877F8" w:rsidRDefault="009E6338" w:rsidP="009E6338">
      <w:pPr>
        <w:widowControl/>
        <w:spacing w:line="360" w:lineRule="auto"/>
        <w:ind w:firstLineChars="200" w:firstLine="422"/>
        <w:jc w:val="left"/>
        <w:rPr>
          <w:rFonts w:ascii="宋体" w:hAnsi="宋体"/>
          <w:szCs w:val="21"/>
        </w:rPr>
      </w:pPr>
      <w:r>
        <w:rPr>
          <w:b/>
        </w:rPr>
        <w:t>3</w:t>
      </w:r>
      <w:r w:rsidR="000877F8" w:rsidRPr="000877F8">
        <w:rPr>
          <w:rFonts w:ascii="宋体" w:hAnsi="宋体" w:hint="eastAsia"/>
          <w:szCs w:val="21"/>
        </w:rPr>
        <w:t>当地基土的</w:t>
      </w:r>
      <w:r w:rsidR="00464FB6">
        <w:rPr>
          <w:rFonts w:ascii="宋体" w:hAnsi="宋体" w:hint="eastAsia"/>
          <w:szCs w:val="21"/>
        </w:rPr>
        <w:t>含水率</w:t>
      </w:r>
      <w:r w:rsidR="000877F8" w:rsidRPr="000877F8">
        <w:rPr>
          <w:rFonts w:ascii="宋体" w:hAnsi="宋体" w:hint="eastAsia"/>
          <w:szCs w:val="21"/>
        </w:rPr>
        <w:t>大于24</w:t>
      </w:r>
      <w:r w:rsidR="000877F8" w:rsidRPr="009E6338">
        <w:rPr>
          <w:szCs w:val="21"/>
        </w:rPr>
        <w:t>%</w:t>
      </w:r>
      <w:r w:rsidR="000877F8" w:rsidRPr="000877F8">
        <w:rPr>
          <w:rFonts w:ascii="宋体" w:hAnsi="宋体" w:hint="eastAsia"/>
          <w:szCs w:val="21"/>
        </w:rPr>
        <w:t>、饱和度大于65</w:t>
      </w:r>
      <w:r w:rsidRPr="009E6338">
        <w:rPr>
          <w:szCs w:val="21"/>
        </w:rPr>
        <w:t>%</w:t>
      </w:r>
      <w:r w:rsidR="000877F8" w:rsidRPr="000877F8">
        <w:rPr>
          <w:rFonts w:ascii="宋体" w:hAnsi="宋体" w:hint="eastAsia"/>
          <w:szCs w:val="21"/>
        </w:rPr>
        <w:t>时，应通过试验确定其适用性；</w:t>
      </w:r>
    </w:p>
    <w:p w:rsidR="000877F8" w:rsidRPr="000877F8" w:rsidRDefault="009E6338" w:rsidP="009E6338">
      <w:pPr>
        <w:widowControl/>
        <w:spacing w:line="360" w:lineRule="auto"/>
        <w:ind w:firstLineChars="200" w:firstLine="422"/>
        <w:jc w:val="left"/>
        <w:rPr>
          <w:rFonts w:ascii="宋体" w:hAnsi="宋体"/>
          <w:szCs w:val="21"/>
        </w:rPr>
      </w:pPr>
      <w:r>
        <w:rPr>
          <w:b/>
        </w:rPr>
        <w:t>4</w:t>
      </w:r>
      <w:r w:rsidR="000877F8" w:rsidRPr="000877F8">
        <w:rPr>
          <w:rFonts w:ascii="宋体" w:hAnsi="宋体" w:hint="eastAsia"/>
          <w:szCs w:val="21"/>
        </w:rPr>
        <w:t>对重要工程或在缺乏经验的地区，施工前应按设计要求，在有代表性的地段进行现场试验。</w:t>
      </w:r>
    </w:p>
    <w:p w:rsidR="000877F8" w:rsidRPr="000877F8" w:rsidRDefault="009E6338" w:rsidP="009E6338">
      <w:pPr>
        <w:widowControl/>
        <w:spacing w:line="360" w:lineRule="auto"/>
        <w:jc w:val="left"/>
        <w:rPr>
          <w:rFonts w:ascii="宋体" w:hAnsi="宋体"/>
          <w:szCs w:val="21"/>
        </w:rPr>
      </w:pPr>
      <w:r>
        <w:rPr>
          <w:b/>
          <w:bCs/>
        </w:rPr>
        <w:t>7</w:t>
      </w:r>
      <w:r>
        <w:rPr>
          <w:rFonts w:eastAsiaTheme="minorEastAsia"/>
          <w:b/>
          <w:bCs/>
          <w:spacing w:val="54"/>
        </w:rPr>
        <w:t>.</w:t>
      </w:r>
      <w:r>
        <w:rPr>
          <w:b/>
          <w:bCs/>
        </w:rPr>
        <w:t>5</w:t>
      </w:r>
      <w:r>
        <w:rPr>
          <w:rFonts w:eastAsiaTheme="minorEastAsia"/>
          <w:b/>
          <w:bCs/>
          <w:spacing w:val="54"/>
        </w:rPr>
        <w:t>.</w:t>
      </w:r>
      <w:r>
        <w:rPr>
          <w:b/>
          <w:bCs/>
        </w:rPr>
        <w:t>2</w:t>
      </w:r>
      <w:r w:rsidR="000877F8" w:rsidRPr="000877F8">
        <w:rPr>
          <w:rFonts w:ascii="宋体" w:hAnsi="宋体" w:hint="eastAsia"/>
          <w:szCs w:val="21"/>
        </w:rPr>
        <w:t>灰土挤密桩、土挤密桩复合地基设计应符合下列规定：</w:t>
      </w:r>
    </w:p>
    <w:p w:rsidR="000877F8" w:rsidRPr="000877F8" w:rsidRDefault="009E6338" w:rsidP="009B3457">
      <w:pPr>
        <w:widowControl/>
        <w:spacing w:line="360" w:lineRule="auto"/>
        <w:ind w:firstLineChars="200" w:firstLine="422"/>
        <w:jc w:val="left"/>
        <w:rPr>
          <w:rFonts w:ascii="宋体" w:hAnsi="宋体"/>
          <w:szCs w:val="21"/>
        </w:rPr>
      </w:pPr>
      <w:r>
        <w:rPr>
          <w:b/>
        </w:rPr>
        <w:t>1</w:t>
      </w:r>
      <w:r w:rsidR="000877F8" w:rsidRPr="000877F8">
        <w:rPr>
          <w:rFonts w:ascii="宋体" w:hAnsi="宋体" w:hint="eastAsia"/>
          <w:szCs w:val="21"/>
        </w:rPr>
        <w:t>地基处理的面积：当采用整片处理时，应大于基础或建筑物底层平面的面积，超出建筑物外墙基础底面外缘的宽度，每边不宜小于处理土层厚度的1/2,且不应小于2</w:t>
      </w:r>
      <w:r w:rsidR="000877F8" w:rsidRPr="009B3457">
        <w:rPr>
          <w:szCs w:val="21"/>
        </w:rPr>
        <w:t>m</w:t>
      </w:r>
      <w:r w:rsidR="000877F8" w:rsidRPr="000877F8">
        <w:rPr>
          <w:rFonts w:ascii="宋体" w:hAnsi="宋体" w:hint="eastAsia"/>
          <w:szCs w:val="21"/>
        </w:rPr>
        <w:t>；当采用局部处理时，对非自重湿陷性黄土、素填土和杂填土等地基，每边不应小于基础底面宽度的25</w:t>
      </w:r>
      <w:r w:rsidR="000877F8" w:rsidRPr="009B3457">
        <w:rPr>
          <w:szCs w:val="21"/>
        </w:rPr>
        <w:t>%</w:t>
      </w:r>
      <w:r w:rsidR="000877F8" w:rsidRPr="000877F8">
        <w:rPr>
          <w:rFonts w:ascii="宋体" w:hAnsi="宋体" w:hint="eastAsia"/>
          <w:szCs w:val="21"/>
        </w:rPr>
        <w:t>,且不应小于</w:t>
      </w:r>
      <w:r w:rsidR="009B3457">
        <w:rPr>
          <w:rFonts w:ascii="宋体" w:hAnsi="宋体" w:hint="eastAsia"/>
          <w:szCs w:val="21"/>
        </w:rPr>
        <w:t>0.</w:t>
      </w:r>
      <w:r w:rsidR="000877F8" w:rsidRPr="000877F8">
        <w:rPr>
          <w:rFonts w:ascii="宋体" w:hAnsi="宋体" w:hint="eastAsia"/>
          <w:szCs w:val="21"/>
        </w:rPr>
        <w:t>5</w:t>
      </w:r>
      <w:r w:rsidR="000877F8" w:rsidRPr="009B3457">
        <w:rPr>
          <w:szCs w:val="21"/>
        </w:rPr>
        <w:t>m</w:t>
      </w:r>
      <w:r w:rsidR="000877F8" w:rsidRPr="000877F8">
        <w:rPr>
          <w:rFonts w:ascii="宋体" w:hAnsi="宋体" w:hint="eastAsia"/>
          <w:szCs w:val="21"/>
        </w:rPr>
        <w:t>；对自重湿陷性黄土地基，每边不应小于基础底面宽度的75</w:t>
      </w:r>
      <w:r w:rsidR="000877F8" w:rsidRPr="009B3457">
        <w:rPr>
          <w:szCs w:val="21"/>
        </w:rPr>
        <w:t>%</w:t>
      </w:r>
      <w:r w:rsidR="000877F8" w:rsidRPr="000877F8">
        <w:rPr>
          <w:rFonts w:ascii="宋体" w:hAnsi="宋体" w:hint="eastAsia"/>
          <w:szCs w:val="21"/>
        </w:rPr>
        <w:t>,且不应小于</w:t>
      </w:r>
      <w:r w:rsidR="009B3457">
        <w:rPr>
          <w:rFonts w:ascii="宋体" w:hAnsi="宋体" w:hint="eastAsia"/>
          <w:szCs w:val="21"/>
        </w:rPr>
        <w:t>1.</w:t>
      </w:r>
      <w:r w:rsidR="000877F8" w:rsidRPr="000877F8">
        <w:rPr>
          <w:rFonts w:ascii="宋体" w:hAnsi="宋体" w:hint="eastAsia"/>
          <w:szCs w:val="21"/>
        </w:rPr>
        <w:t>0</w:t>
      </w:r>
      <w:r w:rsidR="000877F8" w:rsidRPr="009B3457">
        <w:rPr>
          <w:szCs w:val="21"/>
        </w:rPr>
        <w:t>m</w:t>
      </w:r>
      <w:r w:rsidR="009B3457">
        <w:rPr>
          <w:rFonts w:ascii="宋体" w:hAnsi="宋体" w:hint="eastAsia"/>
          <w:szCs w:val="21"/>
        </w:rPr>
        <w:t>。</w:t>
      </w:r>
    </w:p>
    <w:p w:rsidR="000877F8" w:rsidRPr="000877F8" w:rsidRDefault="009B3457" w:rsidP="009B3457">
      <w:pPr>
        <w:widowControl/>
        <w:spacing w:line="360" w:lineRule="auto"/>
        <w:ind w:firstLineChars="200" w:firstLine="422"/>
        <w:jc w:val="left"/>
        <w:rPr>
          <w:rFonts w:ascii="宋体" w:hAnsi="宋体"/>
          <w:szCs w:val="21"/>
        </w:rPr>
      </w:pPr>
      <w:r>
        <w:rPr>
          <w:b/>
        </w:rPr>
        <w:lastRenderedPageBreak/>
        <w:t>2</w:t>
      </w:r>
      <w:r w:rsidR="000877F8" w:rsidRPr="000877F8">
        <w:rPr>
          <w:rFonts w:ascii="宋体" w:hAnsi="宋体" w:hint="eastAsia"/>
          <w:szCs w:val="21"/>
        </w:rPr>
        <w:t>处理地基的深度，应根据建筑场地的土质情况、工程要求和成孔及夯实设备等综合因素确定。对湿陷性黄土地基，应符合现行国家标准《湿陷性黄土地区建筑规范》</w:t>
      </w:r>
      <w:r w:rsidR="000877F8" w:rsidRPr="009B3457">
        <w:rPr>
          <w:szCs w:val="21"/>
        </w:rPr>
        <w:t xml:space="preserve">GB </w:t>
      </w:r>
      <w:r w:rsidR="000877F8" w:rsidRPr="000877F8">
        <w:rPr>
          <w:rFonts w:ascii="宋体" w:hAnsi="宋体" w:hint="eastAsia"/>
          <w:szCs w:val="21"/>
        </w:rPr>
        <w:t>50025的有关规定。</w:t>
      </w:r>
    </w:p>
    <w:p w:rsidR="000877F8" w:rsidRPr="000877F8" w:rsidRDefault="009B3457" w:rsidP="009B3457">
      <w:pPr>
        <w:widowControl/>
        <w:spacing w:line="360" w:lineRule="auto"/>
        <w:ind w:firstLineChars="200" w:firstLine="422"/>
        <w:jc w:val="left"/>
        <w:rPr>
          <w:rFonts w:ascii="宋体" w:hAnsi="宋体"/>
          <w:szCs w:val="21"/>
        </w:rPr>
      </w:pPr>
      <w:r>
        <w:rPr>
          <w:b/>
        </w:rPr>
        <w:t>3</w:t>
      </w:r>
      <w:r w:rsidR="000877F8" w:rsidRPr="000877F8">
        <w:rPr>
          <w:rFonts w:ascii="宋体" w:hAnsi="宋体" w:hint="eastAsia"/>
          <w:szCs w:val="21"/>
        </w:rPr>
        <w:t>桩孔直径宜为</w:t>
      </w:r>
      <w:r w:rsidR="000877F8" w:rsidRPr="000877F8">
        <w:rPr>
          <w:rFonts w:ascii="宋体" w:hAnsi="宋体"/>
          <w:szCs w:val="21"/>
        </w:rPr>
        <w:t>300</w:t>
      </w:r>
      <w:r w:rsidR="000877F8" w:rsidRPr="009B3457">
        <w:rPr>
          <w:szCs w:val="21"/>
        </w:rPr>
        <w:t>mm</w:t>
      </w:r>
      <w:r>
        <w:rPr>
          <w:rFonts w:ascii="宋体" w:hAnsi="宋体" w:hint="eastAsia"/>
          <w:szCs w:val="21"/>
        </w:rPr>
        <w:t>～</w:t>
      </w:r>
      <w:r w:rsidR="000877F8" w:rsidRPr="000877F8">
        <w:rPr>
          <w:rFonts w:ascii="宋体" w:hAnsi="宋体"/>
          <w:szCs w:val="21"/>
        </w:rPr>
        <w:t>600</w:t>
      </w:r>
      <w:r w:rsidRPr="009B3457">
        <w:rPr>
          <w:szCs w:val="21"/>
        </w:rPr>
        <w:t>mm</w:t>
      </w:r>
      <w:r w:rsidR="000877F8" w:rsidRPr="000877F8">
        <w:rPr>
          <w:rFonts w:ascii="宋体" w:hAnsi="宋体" w:hint="eastAsia"/>
          <w:szCs w:val="21"/>
        </w:rPr>
        <w:t>。桩孔宜按等边三角形布置，桩孔之间的中心距离，可为桩孔直径的（</w:t>
      </w:r>
      <w:r w:rsidR="000877F8" w:rsidRPr="000877F8">
        <w:rPr>
          <w:rFonts w:ascii="宋体" w:hAnsi="宋体"/>
          <w:szCs w:val="21"/>
        </w:rPr>
        <w:t>2.0</w:t>
      </w:r>
      <w:r>
        <w:rPr>
          <w:rFonts w:ascii="宋体" w:hAnsi="宋体" w:hint="eastAsia"/>
          <w:szCs w:val="21"/>
        </w:rPr>
        <w:t>～</w:t>
      </w:r>
      <w:r w:rsidR="000877F8" w:rsidRPr="000877F8">
        <w:rPr>
          <w:rFonts w:ascii="宋体" w:hAnsi="宋体"/>
          <w:szCs w:val="21"/>
        </w:rPr>
        <w:t>3.0</w:t>
      </w:r>
      <w:r w:rsidR="000877F8" w:rsidRPr="000877F8">
        <w:rPr>
          <w:rFonts w:ascii="宋体" w:hAnsi="宋体" w:hint="eastAsia"/>
          <w:szCs w:val="21"/>
        </w:rPr>
        <w:t>）倍，也可按下式估算：</w:t>
      </w:r>
    </w:p>
    <w:p w:rsidR="00DF23B4" w:rsidRDefault="00DF23B4" w:rsidP="008A03BE">
      <w:pPr>
        <w:wordWrap w:val="0"/>
        <w:spacing w:line="360" w:lineRule="auto"/>
        <w:jc w:val="right"/>
        <w:rPr>
          <w:rFonts w:eastAsia="PMingLiU"/>
          <w:lang w:eastAsia="zh-TW"/>
        </w:rPr>
      </w:pPr>
      <w:r w:rsidRPr="00DF23B4">
        <w:rPr>
          <w:position w:val="-34"/>
        </w:rPr>
        <w:object w:dxaOrig="2280" w:dyaOrig="820">
          <v:shape id="_x0000_i1217" type="#_x0000_t75" style="width:116pt;height:42pt" o:ole="" filled="t">
            <v:imagedata r:id="rId384" o:title=""/>
          </v:shape>
          <o:OLEObject Type="Embed" ProgID="Equation.DSMT4" ShapeID="_x0000_i1217" DrawAspect="Content" ObjectID="_1697628998" r:id="rId385"/>
        </w:object>
      </w:r>
      <w:r w:rsidRPr="00EC6789">
        <w:rPr>
          <w:rFonts w:hint="eastAsia"/>
          <w:lang w:eastAsia="zh-TW"/>
        </w:rPr>
        <w:t>（</w:t>
      </w:r>
      <w:r>
        <w:rPr>
          <w:rFonts w:asciiTheme="minorEastAsia" w:eastAsiaTheme="minorEastAsia" w:hAnsiTheme="minorEastAsia"/>
          <w:lang w:eastAsia="zh-TW"/>
        </w:rPr>
        <w:t>7.</w:t>
      </w:r>
      <w:r w:rsidR="008465DB">
        <w:rPr>
          <w:rFonts w:asciiTheme="minorEastAsia" w:eastAsiaTheme="minorEastAsia" w:hAnsiTheme="minorEastAsia"/>
          <w:lang w:eastAsia="zh-TW"/>
        </w:rPr>
        <w:t>5</w:t>
      </w:r>
      <w:r w:rsidRPr="00CB6FE1">
        <w:rPr>
          <w:rFonts w:asciiTheme="minorEastAsia" w:eastAsiaTheme="minorEastAsia" w:hAnsiTheme="minorEastAsia"/>
          <w:lang w:eastAsia="zh-TW"/>
        </w:rPr>
        <w:t>.2</w:t>
      </w:r>
      <w:r w:rsidRPr="00CB6FE1">
        <w:rPr>
          <w:rFonts w:eastAsiaTheme="minorEastAsia"/>
          <w:lang w:eastAsia="zh-TW"/>
        </w:rPr>
        <w:t>-</w:t>
      </w:r>
      <w:r w:rsidRPr="00CB6FE1">
        <w:rPr>
          <w:rFonts w:asciiTheme="minorEastAsia" w:eastAsiaTheme="minorEastAsia" w:hAnsiTheme="minorEastAsia"/>
          <w:lang w:eastAsia="zh-TW"/>
        </w:rPr>
        <w:t>1</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DF23B4" w:rsidRPr="008A03BE" w:rsidTr="0078039D">
        <w:tc>
          <w:tcPr>
            <w:tcW w:w="1242" w:type="dxa"/>
          </w:tcPr>
          <w:p w:rsidR="00DF23B4" w:rsidRPr="008A03BE" w:rsidRDefault="00DF23B4" w:rsidP="00B63055">
            <w:pPr>
              <w:spacing w:beforeLines="25" w:afterLines="25"/>
              <w:ind w:rightChars="-50" w:right="-105"/>
              <w:jc w:val="right"/>
              <w:rPr>
                <w:sz w:val="21"/>
                <w:szCs w:val="21"/>
              </w:rPr>
            </w:pPr>
            <w:r w:rsidRPr="008A03BE">
              <w:rPr>
                <w:rFonts w:hint="eastAsia"/>
                <w:sz w:val="21"/>
                <w:szCs w:val="21"/>
                <w:lang w:eastAsia="zh-TW"/>
              </w:rPr>
              <w:t>式中：</w:t>
            </w:r>
            <w:r w:rsidRPr="008A03BE">
              <w:rPr>
                <w:rFonts w:ascii="Times New Roman"/>
                <w:position w:val="-6"/>
                <w:sz w:val="21"/>
                <w:szCs w:val="21"/>
              </w:rPr>
              <w:object w:dxaOrig="180" w:dyaOrig="220">
                <v:shape id="_x0000_i1218" type="#_x0000_t75" style="width:9.5pt;height:10pt" o:ole="" filled="t">
                  <v:imagedata r:id="rId386" o:title=""/>
                </v:shape>
                <o:OLEObject Type="Embed" ProgID="Equation.DSMT4" ShapeID="_x0000_i1218" DrawAspect="Content" ObjectID="_1697628999" r:id="rId387"/>
              </w:object>
            </w:r>
          </w:p>
        </w:tc>
        <w:tc>
          <w:tcPr>
            <w:tcW w:w="7280" w:type="dxa"/>
          </w:tcPr>
          <w:p w:rsidR="00DF23B4" w:rsidRPr="008A03BE" w:rsidRDefault="00DF23B4" w:rsidP="00B63055">
            <w:pPr>
              <w:spacing w:beforeLines="25" w:afterLines="25"/>
              <w:ind w:leftChars="-50" w:left="-105"/>
              <w:rPr>
                <w:sz w:val="21"/>
                <w:szCs w:val="21"/>
              </w:rPr>
            </w:pPr>
            <w:r w:rsidRPr="008A03BE">
              <w:rPr>
                <w:sz w:val="21"/>
                <w:szCs w:val="21"/>
              </w:rPr>
              <w:t>——</w:t>
            </w:r>
            <w:r w:rsidRPr="008A03BE">
              <w:rPr>
                <w:rFonts w:hAnsi="宋体" w:hint="eastAsia"/>
                <w:sz w:val="21"/>
                <w:szCs w:val="21"/>
              </w:rPr>
              <w:t>桩孔之间的中心距离</w:t>
            </w:r>
            <w:r w:rsidRPr="008A03BE">
              <w:rPr>
                <w:rFonts w:ascii="Times New Roman" w:hint="eastAsia"/>
                <w:sz w:val="21"/>
                <w:szCs w:val="21"/>
              </w:rPr>
              <w:t>（</w:t>
            </w:r>
            <w:r w:rsidRPr="008A03BE">
              <w:rPr>
                <w:rFonts w:ascii="Times New Roman"/>
                <w:sz w:val="21"/>
                <w:szCs w:val="21"/>
              </w:rPr>
              <w:t>m</w:t>
            </w:r>
            <w:r w:rsidRPr="008A03BE">
              <w:rPr>
                <w:rFonts w:ascii="Times New Roman" w:hint="eastAsia"/>
                <w:sz w:val="21"/>
                <w:szCs w:val="21"/>
              </w:rPr>
              <w:t>）；</w:t>
            </w:r>
          </w:p>
        </w:tc>
      </w:tr>
      <w:tr w:rsidR="00DF23B4" w:rsidRPr="008A03BE" w:rsidTr="0078039D">
        <w:tc>
          <w:tcPr>
            <w:tcW w:w="1242" w:type="dxa"/>
          </w:tcPr>
          <w:p w:rsidR="00DF23B4" w:rsidRPr="008A03BE" w:rsidRDefault="00DF23B4" w:rsidP="00B63055">
            <w:pPr>
              <w:spacing w:beforeLines="25" w:afterLines="25"/>
              <w:ind w:rightChars="-50" w:right="-105"/>
              <w:jc w:val="right"/>
              <w:rPr>
                <w:sz w:val="21"/>
                <w:szCs w:val="21"/>
              </w:rPr>
            </w:pPr>
            <w:r w:rsidRPr="008A03BE">
              <w:rPr>
                <w:rFonts w:ascii="Times New Roman"/>
                <w:position w:val="-6"/>
                <w:sz w:val="21"/>
                <w:szCs w:val="21"/>
              </w:rPr>
              <w:object w:dxaOrig="220" w:dyaOrig="279">
                <v:shape id="_x0000_i1219" type="#_x0000_t75" style="width:10pt;height:14pt" o:ole="" filled="t">
                  <v:imagedata r:id="rId388" o:title=""/>
                </v:shape>
                <o:OLEObject Type="Embed" ProgID="Equation.DSMT4" ShapeID="_x0000_i1219" DrawAspect="Content" ObjectID="_1697629000" r:id="rId389"/>
              </w:object>
            </w:r>
          </w:p>
        </w:tc>
        <w:tc>
          <w:tcPr>
            <w:tcW w:w="7280" w:type="dxa"/>
          </w:tcPr>
          <w:p w:rsidR="00DF23B4" w:rsidRPr="008A03BE" w:rsidRDefault="00DF23B4" w:rsidP="00B63055">
            <w:pPr>
              <w:spacing w:beforeLines="25" w:afterLines="25"/>
              <w:ind w:leftChars="-50" w:left="2" w:hangingChars="51" w:hanging="107"/>
              <w:rPr>
                <w:sz w:val="21"/>
                <w:szCs w:val="21"/>
              </w:rPr>
            </w:pPr>
            <w:r w:rsidRPr="008A03BE">
              <w:rPr>
                <w:sz w:val="21"/>
                <w:szCs w:val="21"/>
              </w:rPr>
              <w:t>——</w:t>
            </w:r>
            <w:r w:rsidRPr="008A03BE">
              <w:rPr>
                <w:rFonts w:hAnsi="宋体" w:hint="eastAsia"/>
                <w:sz w:val="21"/>
                <w:szCs w:val="21"/>
              </w:rPr>
              <w:t>桩孔直径</w:t>
            </w:r>
            <w:r w:rsidRPr="008A03BE">
              <w:rPr>
                <w:rFonts w:ascii="Times New Roman" w:hint="eastAsia"/>
                <w:sz w:val="21"/>
                <w:szCs w:val="21"/>
              </w:rPr>
              <w:t>（</w:t>
            </w:r>
            <w:r w:rsidRPr="008A03BE">
              <w:rPr>
                <w:rFonts w:ascii="Times New Roman"/>
                <w:sz w:val="21"/>
                <w:szCs w:val="21"/>
              </w:rPr>
              <w:t>m</w:t>
            </w:r>
            <w:r w:rsidRPr="008A03BE">
              <w:rPr>
                <w:rFonts w:ascii="Times New Roman" w:hint="eastAsia"/>
                <w:sz w:val="21"/>
                <w:szCs w:val="21"/>
              </w:rPr>
              <w:t>）；</w:t>
            </w:r>
          </w:p>
        </w:tc>
      </w:tr>
      <w:tr w:rsidR="00DF23B4" w:rsidRPr="008A03BE" w:rsidTr="0078039D">
        <w:tc>
          <w:tcPr>
            <w:tcW w:w="1242" w:type="dxa"/>
          </w:tcPr>
          <w:p w:rsidR="00DF23B4" w:rsidRPr="008A03BE" w:rsidRDefault="00DF23B4" w:rsidP="00DF23B4">
            <w:pPr>
              <w:ind w:rightChars="-50" w:right="-105"/>
              <w:jc w:val="right"/>
              <w:rPr>
                <w:sz w:val="21"/>
                <w:szCs w:val="21"/>
              </w:rPr>
            </w:pPr>
            <w:r w:rsidRPr="008A03BE">
              <w:rPr>
                <w:rFonts w:ascii="Times New Roman"/>
                <w:position w:val="-12"/>
                <w:sz w:val="21"/>
                <w:szCs w:val="21"/>
              </w:rPr>
              <w:object w:dxaOrig="540" w:dyaOrig="360">
                <v:shape id="_x0000_i1220" type="#_x0000_t75" style="width:27pt;height:19pt" o:ole="" filled="t">
                  <v:imagedata r:id="rId390" o:title=""/>
                </v:shape>
                <o:OLEObject Type="Embed" ProgID="Equation.DSMT4" ShapeID="_x0000_i1220" DrawAspect="Content" ObjectID="_1697629001" r:id="rId391"/>
              </w:object>
            </w:r>
          </w:p>
        </w:tc>
        <w:tc>
          <w:tcPr>
            <w:tcW w:w="7280" w:type="dxa"/>
          </w:tcPr>
          <w:p w:rsidR="00DF23B4" w:rsidRPr="008A03BE" w:rsidRDefault="00DF23B4" w:rsidP="00B63055">
            <w:pPr>
              <w:spacing w:beforeLines="50" w:afterLines="25"/>
              <w:ind w:leftChars="-50" w:left="2" w:hangingChars="51" w:hanging="107"/>
              <w:rPr>
                <w:sz w:val="21"/>
                <w:szCs w:val="21"/>
              </w:rPr>
            </w:pPr>
            <w:r w:rsidRPr="008A03BE">
              <w:rPr>
                <w:sz w:val="21"/>
                <w:szCs w:val="21"/>
              </w:rPr>
              <w:t>——</w:t>
            </w:r>
            <w:r w:rsidRPr="008A03BE">
              <w:rPr>
                <w:rFonts w:hAnsi="宋体" w:hint="eastAsia"/>
                <w:sz w:val="21"/>
                <w:szCs w:val="21"/>
              </w:rPr>
              <w:t>桩孔直径</w:t>
            </w:r>
            <w:r w:rsidRPr="008A03BE">
              <w:rPr>
                <w:rFonts w:ascii="Times New Roman" w:hint="eastAsia"/>
                <w:sz w:val="21"/>
                <w:szCs w:val="21"/>
              </w:rPr>
              <w:t>（</w:t>
            </w:r>
            <w:r w:rsidRPr="008A03BE">
              <w:rPr>
                <w:rFonts w:ascii="Times New Roman"/>
                <w:sz w:val="21"/>
                <w:szCs w:val="21"/>
              </w:rPr>
              <w:t>m</w:t>
            </w:r>
            <w:r w:rsidRPr="008A03BE">
              <w:rPr>
                <w:rFonts w:ascii="Times New Roman" w:hint="eastAsia"/>
                <w:sz w:val="21"/>
                <w:szCs w:val="21"/>
              </w:rPr>
              <w:t>）；</w:t>
            </w:r>
          </w:p>
        </w:tc>
      </w:tr>
      <w:tr w:rsidR="00DF23B4" w:rsidRPr="008A03BE" w:rsidTr="0078039D">
        <w:tc>
          <w:tcPr>
            <w:tcW w:w="1242" w:type="dxa"/>
          </w:tcPr>
          <w:p w:rsidR="00DF23B4" w:rsidRPr="008A03BE" w:rsidRDefault="00DF23B4" w:rsidP="00DF23B4">
            <w:pPr>
              <w:ind w:rightChars="-50" w:right="-105"/>
              <w:jc w:val="right"/>
              <w:rPr>
                <w:sz w:val="21"/>
                <w:szCs w:val="21"/>
              </w:rPr>
            </w:pPr>
            <w:r w:rsidRPr="008A03BE">
              <w:rPr>
                <w:rFonts w:ascii="Times New Roman"/>
                <w:position w:val="-12"/>
                <w:sz w:val="21"/>
                <w:szCs w:val="21"/>
              </w:rPr>
              <w:object w:dxaOrig="320" w:dyaOrig="400">
                <v:shape id="_x0000_i1221" type="#_x0000_t75" style="width:16pt;height:19.5pt" o:ole="">
                  <v:imagedata r:id="rId392" o:title=""/>
                </v:shape>
                <o:OLEObject Type="Embed" ProgID="Equation.DSMT4" ShapeID="_x0000_i1221" DrawAspect="Content" ObjectID="_1697629002" r:id="rId393"/>
              </w:object>
            </w:r>
          </w:p>
        </w:tc>
        <w:tc>
          <w:tcPr>
            <w:tcW w:w="7280" w:type="dxa"/>
          </w:tcPr>
          <w:p w:rsidR="00DF23B4" w:rsidRPr="008A03BE" w:rsidRDefault="00DF23B4" w:rsidP="00B63055">
            <w:pPr>
              <w:spacing w:beforeLines="50"/>
              <w:ind w:leftChars="-50" w:left="2" w:hangingChars="51" w:hanging="107"/>
              <w:rPr>
                <w:sz w:val="21"/>
                <w:szCs w:val="21"/>
              </w:rPr>
            </w:pPr>
            <w:r w:rsidRPr="008A03BE">
              <w:rPr>
                <w:sz w:val="21"/>
                <w:szCs w:val="21"/>
              </w:rPr>
              <w:t>——</w:t>
            </w:r>
            <w:r w:rsidRPr="008A03BE">
              <w:rPr>
                <w:rFonts w:hAnsi="宋体" w:hint="eastAsia"/>
                <w:sz w:val="21"/>
                <w:szCs w:val="21"/>
              </w:rPr>
              <w:t>桩孔直径</w:t>
            </w:r>
            <w:r w:rsidRPr="008A03BE">
              <w:rPr>
                <w:rFonts w:ascii="Times New Roman" w:hint="eastAsia"/>
                <w:sz w:val="21"/>
                <w:szCs w:val="21"/>
              </w:rPr>
              <w:t>（</w:t>
            </w:r>
            <w:r w:rsidRPr="008A03BE">
              <w:rPr>
                <w:rFonts w:ascii="Times New Roman"/>
                <w:sz w:val="21"/>
                <w:szCs w:val="21"/>
              </w:rPr>
              <w:t>m</w:t>
            </w:r>
            <w:r w:rsidRPr="008A03BE">
              <w:rPr>
                <w:rFonts w:ascii="Times New Roman" w:hint="eastAsia"/>
                <w:sz w:val="21"/>
                <w:szCs w:val="21"/>
              </w:rPr>
              <w:t>）；</w:t>
            </w:r>
          </w:p>
        </w:tc>
      </w:tr>
      <w:tr w:rsidR="00DF23B4" w:rsidRPr="008A03BE" w:rsidTr="0078039D">
        <w:tc>
          <w:tcPr>
            <w:tcW w:w="1242" w:type="dxa"/>
          </w:tcPr>
          <w:p w:rsidR="00DF23B4" w:rsidRPr="008A03BE" w:rsidRDefault="00DF23B4" w:rsidP="00DF23B4">
            <w:pPr>
              <w:ind w:rightChars="-50" w:right="-105"/>
              <w:jc w:val="right"/>
              <w:rPr>
                <w:sz w:val="21"/>
                <w:szCs w:val="21"/>
              </w:rPr>
            </w:pPr>
            <w:r w:rsidRPr="008A03BE">
              <w:rPr>
                <w:rFonts w:ascii="Times New Roman"/>
                <w:position w:val="-12"/>
                <w:sz w:val="21"/>
                <w:szCs w:val="21"/>
              </w:rPr>
              <w:object w:dxaOrig="279" w:dyaOrig="400">
                <v:shape id="_x0000_i1222" type="#_x0000_t75" style="width:14pt;height:21.5pt" o:ole="" filled="t">
                  <v:imagedata r:id="rId394" o:title=""/>
                </v:shape>
                <o:OLEObject Type="Embed" ProgID="Equation.DSMT4" ShapeID="_x0000_i1222" DrawAspect="Content" ObjectID="_1697629003" r:id="rId395"/>
              </w:object>
            </w:r>
          </w:p>
        </w:tc>
        <w:tc>
          <w:tcPr>
            <w:tcW w:w="7280" w:type="dxa"/>
          </w:tcPr>
          <w:p w:rsidR="00DF23B4" w:rsidRPr="008A03BE" w:rsidRDefault="00DF23B4" w:rsidP="00B63055">
            <w:pPr>
              <w:spacing w:beforeLines="50"/>
              <w:ind w:leftChars="-50" w:left="2" w:hangingChars="51" w:hanging="107"/>
              <w:rPr>
                <w:sz w:val="21"/>
                <w:szCs w:val="21"/>
              </w:rPr>
            </w:pPr>
            <w:r w:rsidRPr="008A03BE">
              <w:rPr>
                <w:sz w:val="21"/>
                <w:szCs w:val="21"/>
              </w:rPr>
              <w:t>——</w:t>
            </w:r>
            <w:r w:rsidRPr="008A03BE">
              <w:rPr>
                <w:rFonts w:hAnsi="宋体" w:hint="eastAsia"/>
                <w:sz w:val="21"/>
                <w:szCs w:val="21"/>
              </w:rPr>
              <w:t>桩孔直径</w:t>
            </w:r>
            <w:r w:rsidRPr="008A03BE">
              <w:rPr>
                <w:rFonts w:ascii="Times New Roman" w:hint="eastAsia"/>
                <w:sz w:val="21"/>
                <w:szCs w:val="21"/>
              </w:rPr>
              <w:t>（</w:t>
            </w:r>
            <w:r w:rsidRPr="008A03BE">
              <w:rPr>
                <w:rFonts w:ascii="Times New Roman"/>
                <w:sz w:val="21"/>
                <w:szCs w:val="21"/>
              </w:rPr>
              <w:t>m</w:t>
            </w:r>
            <w:r w:rsidRPr="008A03BE">
              <w:rPr>
                <w:rFonts w:ascii="Times New Roman" w:hint="eastAsia"/>
                <w:sz w:val="21"/>
                <w:szCs w:val="21"/>
              </w:rPr>
              <w:t>）</w:t>
            </w:r>
            <w:r w:rsidRPr="008A03BE">
              <w:rPr>
                <w:rFonts w:ascii="Times New Roman"/>
                <w:sz w:val="21"/>
                <w:szCs w:val="21"/>
              </w:rPr>
              <w:t>。</w:t>
            </w:r>
          </w:p>
        </w:tc>
      </w:tr>
    </w:tbl>
    <w:p w:rsidR="000877F8" w:rsidRPr="000877F8" w:rsidRDefault="009B3457" w:rsidP="009B3457">
      <w:pPr>
        <w:widowControl/>
        <w:spacing w:line="360" w:lineRule="auto"/>
        <w:ind w:firstLineChars="200" w:firstLine="422"/>
        <w:jc w:val="left"/>
        <w:rPr>
          <w:rFonts w:ascii="宋体" w:hAnsi="宋体"/>
          <w:szCs w:val="21"/>
        </w:rPr>
      </w:pPr>
      <w:r>
        <w:rPr>
          <w:b/>
        </w:rPr>
        <w:t>4</w:t>
      </w:r>
      <w:r w:rsidR="000877F8" w:rsidRPr="000877F8">
        <w:rPr>
          <w:rFonts w:ascii="宋体" w:hAnsi="宋体" w:hint="eastAsia"/>
          <w:szCs w:val="21"/>
        </w:rPr>
        <w:t>桩间土的平均挤密系数</w:t>
      </w:r>
      <w:r w:rsidR="008465DB" w:rsidRPr="008465DB">
        <w:rPr>
          <w:position w:val="-10"/>
        </w:rPr>
        <w:object w:dxaOrig="240" w:dyaOrig="340">
          <v:shape id="_x0000_i1223" type="#_x0000_t75" style="width:12pt;height:16.5pt" o:ole="" filled="t">
            <v:imagedata r:id="rId396" o:title=""/>
          </v:shape>
          <o:OLEObject Type="Embed" ProgID="Equation.DSMT4" ShapeID="_x0000_i1223" DrawAspect="Content" ObjectID="_1697629004" r:id="rId397"/>
        </w:object>
      </w:r>
      <w:r w:rsidR="000877F8" w:rsidRPr="000877F8">
        <w:rPr>
          <w:rFonts w:ascii="宋体" w:hAnsi="宋体" w:hint="eastAsia"/>
          <w:szCs w:val="21"/>
        </w:rPr>
        <w:t>，应按下式计算：</w:t>
      </w:r>
    </w:p>
    <w:p w:rsidR="008465DB" w:rsidRDefault="008465DB" w:rsidP="008A03BE">
      <w:pPr>
        <w:wordWrap w:val="0"/>
        <w:spacing w:line="360" w:lineRule="auto"/>
        <w:jc w:val="right"/>
        <w:rPr>
          <w:rFonts w:eastAsia="PMingLiU"/>
          <w:lang w:eastAsia="zh-TW"/>
        </w:rPr>
      </w:pPr>
      <w:r w:rsidRPr="008465DB">
        <w:rPr>
          <w:position w:val="-30"/>
        </w:rPr>
        <w:object w:dxaOrig="1060" w:dyaOrig="720">
          <v:shape id="_x0000_i1224" type="#_x0000_t75" style="width:54.5pt;height:36.5pt" o:ole="" filled="t">
            <v:imagedata r:id="rId398" o:title=""/>
          </v:shape>
          <o:OLEObject Type="Embed" ProgID="Equation.DSMT4" ShapeID="_x0000_i1224" DrawAspect="Content" ObjectID="_1697629005" r:id="rId399"/>
        </w:object>
      </w:r>
      <w:r w:rsidRPr="00EC6789">
        <w:rPr>
          <w:rFonts w:hint="eastAsia"/>
          <w:lang w:eastAsia="zh-TW"/>
        </w:rPr>
        <w:t>（</w:t>
      </w:r>
      <w:r>
        <w:rPr>
          <w:rFonts w:asciiTheme="minorEastAsia" w:eastAsiaTheme="minorEastAsia" w:hAnsiTheme="minorEastAsia"/>
          <w:lang w:eastAsia="zh-TW"/>
        </w:rPr>
        <w:t>7.5</w:t>
      </w:r>
      <w:r w:rsidRPr="00CB6FE1">
        <w:rPr>
          <w:rFonts w:asciiTheme="minorEastAsia" w:eastAsiaTheme="minorEastAsia" w:hAnsiTheme="minorEastAsia"/>
          <w:lang w:eastAsia="zh-TW"/>
        </w:rPr>
        <w:t>.2</w:t>
      </w:r>
      <w:r w:rsidRPr="00CB6FE1">
        <w:rPr>
          <w:rFonts w:eastAsiaTheme="minorEastAsia"/>
          <w:lang w:eastAsia="zh-TW"/>
        </w:rPr>
        <w:t>-</w:t>
      </w:r>
      <w:r w:rsidR="00AF7F67">
        <w:rPr>
          <w:rFonts w:asciiTheme="minorEastAsia" w:eastAsiaTheme="minorEastAsia" w:hAnsiTheme="minorEastAsia"/>
          <w:lang w:eastAsia="zh-TW"/>
        </w:rPr>
        <w:t>2</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8465DB" w:rsidRPr="008A03BE" w:rsidTr="00AF7F67">
        <w:tc>
          <w:tcPr>
            <w:tcW w:w="1384" w:type="dxa"/>
          </w:tcPr>
          <w:p w:rsidR="008465DB" w:rsidRPr="008A03BE" w:rsidRDefault="008465DB" w:rsidP="00AF7F67">
            <w:pPr>
              <w:ind w:rightChars="-50" w:right="-105"/>
              <w:jc w:val="right"/>
              <w:rPr>
                <w:sz w:val="21"/>
                <w:szCs w:val="21"/>
              </w:rPr>
            </w:pPr>
            <w:r w:rsidRPr="008A03BE">
              <w:rPr>
                <w:rFonts w:hint="eastAsia"/>
                <w:sz w:val="21"/>
                <w:szCs w:val="21"/>
                <w:lang w:eastAsia="zh-TW"/>
              </w:rPr>
              <w:t>式中：</w:t>
            </w:r>
            <w:r w:rsidRPr="008A03BE">
              <w:rPr>
                <w:rFonts w:ascii="Times New Roman"/>
                <w:position w:val="-12"/>
                <w:sz w:val="21"/>
                <w:szCs w:val="21"/>
              </w:rPr>
              <w:object w:dxaOrig="380" w:dyaOrig="400">
                <v:shape id="_x0000_i1225" type="#_x0000_t75" style="width:17.5pt;height:19.5pt" o:ole="">
                  <v:imagedata r:id="rId400" o:title=""/>
                </v:shape>
                <o:OLEObject Type="Embed" ProgID="Equation.DSMT4" ShapeID="_x0000_i1225" DrawAspect="Content" ObjectID="_1697629006" r:id="rId401"/>
              </w:object>
            </w:r>
          </w:p>
        </w:tc>
        <w:tc>
          <w:tcPr>
            <w:tcW w:w="7138" w:type="dxa"/>
          </w:tcPr>
          <w:p w:rsidR="00AF7F67" w:rsidRPr="008A03BE" w:rsidRDefault="008465DB" w:rsidP="00B63055">
            <w:pPr>
              <w:spacing w:beforeLines="50"/>
              <w:ind w:leftChars="-50" w:left="-105"/>
              <w:rPr>
                <w:rFonts w:hAnsi="宋体"/>
                <w:sz w:val="21"/>
                <w:szCs w:val="21"/>
              </w:rPr>
            </w:pPr>
            <w:r w:rsidRPr="008A03BE">
              <w:rPr>
                <w:sz w:val="21"/>
                <w:szCs w:val="21"/>
              </w:rPr>
              <w:t>——</w:t>
            </w:r>
            <w:r w:rsidR="00AF7F67" w:rsidRPr="008A03BE">
              <w:rPr>
                <w:rFonts w:hAnsi="宋体" w:hint="eastAsia"/>
                <w:sz w:val="21"/>
                <w:szCs w:val="21"/>
              </w:rPr>
              <w:t>在成孔挤密深度内，桩间土的平均干密度（</w:t>
            </w:r>
            <w:r w:rsidR="00AF7F67" w:rsidRPr="008A03BE">
              <w:rPr>
                <w:rFonts w:ascii="Times New Roman"/>
                <w:sz w:val="21"/>
                <w:szCs w:val="21"/>
              </w:rPr>
              <w:t>t/m</w:t>
            </w:r>
            <w:r w:rsidR="00AF7F67" w:rsidRPr="008A03BE">
              <w:rPr>
                <w:rFonts w:ascii="Times New Roman"/>
                <w:sz w:val="21"/>
                <w:szCs w:val="21"/>
                <w:vertAlign w:val="superscript"/>
              </w:rPr>
              <w:t>3</w:t>
            </w:r>
            <w:r w:rsidR="00AF7F67" w:rsidRPr="008A03BE">
              <w:rPr>
                <w:rFonts w:hAnsi="宋体" w:hint="eastAsia"/>
                <w:sz w:val="21"/>
                <w:szCs w:val="21"/>
              </w:rPr>
              <w:t>）</w:t>
            </w:r>
            <w:r w:rsidR="00AF7F67" w:rsidRPr="008A03BE">
              <w:rPr>
                <w:rFonts w:hAnsi="宋体"/>
                <w:sz w:val="21"/>
                <w:szCs w:val="21"/>
              </w:rPr>
              <w:t>，</w:t>
            </w:r>
            <w:r w:rsidR="00AF7F67" w:rsidRPr="008A03BE">
              <w:rPr>
                <w:rFonts w:hAnsi="宋体" w:hint="eastAsia"/>
                <w:sz w:val="21"/>
                <w:szCs w:val="21"/>
              </w:rPr>
              <w:t>平均试样数不应少于6</w:t>
            </w:r>
          </w:p>
          <w:p w:rsidR="008465DB" w:rsidRPr="008A03BE" w:rsidRDefault="00AF7F67" w:rsidP="00B63055">
            <w:pPr>
              <w:spacing w:beforeLines="50"/>
              <w:ind w:leftChars="-50" w:left="-105" w:firstLineChars="200" w:firstLine="420"/>
              <w:rPr>
                <w:sz w:val="21"/>
                <w:szCs w:val="21"/>
              </w:rPr>
            </w:pPr>
            <w:r w:rsidRPr="008A03BE">
              <w:rPr>
                <w:rFonts w:hAnsi="宋体" w:hint="eastAsia"/>
                <w:sz w:val="21"/>
                <w:szCs w:val="21"/>
              </w:rPr>
              <w:t>组。</w:t>
            </w:r>
          </w:p>
        </w:tc>
      </w:tr>
    </w:tbl>
    <w:p w:rsidR="000877F8" w:rsidRPr="000877F8" w:rsidRDefault="009B3457" w:rsidP="009B3457">
      <w:pPr>
        <w:widowControl/>
        <w:spacing w:line="360" w:lineRule="auto"/>
        <w:ind w:firstLineChars="200" w:firstLine="422"/>
        <w:jc w:val="left"/>
        <w:rPr>
          <w:rFonts w:ascii="宋体" w:hAnsi="宋体"/>
          <w:szCs w:val="21"/>
        </w:rPr>
      </w:pPr>
      <w:r>
        <w:rPr>
          <w:b/>
        </w:rPr>
        <w:t>5</w:t>
      </w:r>
      <w:r w:rsidR="000877F8" w:rsidRPr="000877F8">
        <w:rPr>
          <w:rFonts w:ascii="宋体" w:hAnsi="宋体" w:hint="eastAsia"/>
          <w:szCs w:val="21"/>
        </w:rPr>
        <w:t>桩孔的数量可按下式估算：</w:t>
      </w:r>
    </w:p>
    <w:p w:rsidR="00AF7F67" w:rsidRDefault="00AF7F67" w:rsidP="008A03BE">
      <w:pPr>
        <w:wordWrap w:val="0"/>
        <w:spacing w:line="360" w:lineRule="auto"/>
        <w:jc w:val="right"/>
        <w:rPr>
          <w:rFonts w:eastAsia="PMingLiU"/>
          <w:lang w:eastAsia="zh-TW"/>
        </w:rPr>
      </w:pPr>
      <w:r w:rsidRPr="008465DB">
        <w:rPr>
          <w:position w:val="-30"/>
        </w:rPr>
        <w:object w:dxaOrig="720" w:dyaOrig="680">
          <v:shape id="_x0000_i1226" type="#_x0000_t75" style="width:36.5pt;height:34.5pt" o:ole="" filled="t">
            <v:imagedata r:id="rId402" o:title=""/>
          </v:shape>
          <o:OLEObject Type="Embed" ProgID="Equation.DSMT4" ShapeID="_x0000_i1226" DrawAspect="Content" ObjectID="_1697629007" r:id="rId403"/>
        </w:object>
      </w:r>
      <w:r w:rsidRPr="00EC6789">
        <w:rPr>
          <w:rFonts w:hint="eastAsia"/>
          <w:lang w:eastAsia="zh-TW"/>
        </w:rPr>
        <w:t>（</w:t>
      </w:r>
      <w:r>
        <w:rPr>
          <w:rFonts w:asciiTheme="minorEastAsia" w:eastAsiaTheme="minorEastAsia" w:hAnsiTheme="minorEastAsia"/>
          <w:lang w:eastAsia="zh-TW"/>
        </w:rPr>
        <w:t>7.5</w:t>
      </w:r>
      <w:r w:rsidRPr="00CB6FE1">
        <w:rPr>
          <w:rFonts w:asciiTheme="minorEastAsia" w:eastAsiaTheme="minorEastAsia" w:hAnsiTheme="minorEastAsia"/>
          <w:lang w:eastAsia="zh-TW"/>
        </w:rPr>
        <w:t>.2</w:t>
      </w:r>
      <w:r w:rsidRPr="00CB6FE1">
        <w:rPr>
          <w:rFonts w:eastAsiaTheme="minorEastAsia"/>
          <w:lang w:eastAsia="zh-TW"/>
        </w:rPr>
        <w:t>-</w:t>
      </w:r>
      <w:r>
        <w:rPr>
          <w:rFonts w:asciiTheme="minorEastAsia" w:eastAsiaTheme="minorEastAsia" w:hAnsiTheme="minorEastAsia"/>
          <w:lang w:eastAsia="zh-TW"/>
        </w:rPr>
        <w:t>3</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AF7F67" w:rsidRPr="008A03BE" w:rsidTr="0078039D">
        <w:tc>
          <w:tcPr>
            <w:tcW w:w="1384" w:type="dxa"/>
          </w:tcPr>
          <w:p w:rsidR="00AF7F67" w:rsidRPr="008A03BE" w:rsidRDefault="00AF7F67" w:rsidP="00B63055">
            <w:pPr>
              <w:spacing w:beforeLines="25" w:afterLines="25"/>
              <w:ind w:rightChars="-50" w:right="-105"/>
              <w:jc w:val="right"/>
              <w:rPr>
                <w:sz w:val="21"/>
                <w:szCs w:val="21"/>
              </w:rPr>
            </w:pPr>
            <w:r w:rsidRPr="008A03BE">
              <w:rPr>
                <w:rFonts w:hint="eastAsia"/>
                <w:sz w:val="21"/>
                <w:szCs w:val="21"/>
                <w:lang w:eastAsia="zh-TW"/>
              </w:rPr>
              <w:t>式中：</w:t>
            </w:r>
            <w:r w:rsidRPr="008A03BE">
              <w:rPr>
                <w:rFonts w:ascii="Times New Roman"/>
                <w:position w:val="-6"/>
                <w:sz w:val="21"/>
                <w:szCs w:val="21"/>
              </w:rPr>
              <w:object w:dxaOrig="200" w:dyaOrig="220">
                <v:shape id="_x0000_i1227" type="#_x0000_t75" style="width:10pt;height:10pt" o:ole="">
                  <v:imagedata r:id="rId404" o:title=""/>
                </v:shape>
                <o:OLEObject Type="Embed" ProgID="Equation.DSMT4" ShapeID="_x0000_i1227" DrawAspect="Content" ObjectID="_1697629008" r:id="rId405"/>
              </w:object>
            </w:r>
          </w:p>
        </w:tc>
        <w:tc>
          <w:tcPr>
            <w:tcW w:w="7138" w:type="dxa"/>
          </w:tcPr>
          <w:p w:rsidR="00AF7F67" w:rsidRPr="008A03BE" w:rsidRDefault="00AF7F67" w:rsidP="00B63055">
            <w:pPr>
              <w:spacing w:beforeLines="25" w:afterLines="25"/>
              <w:ind w:leftChars="-50" w:left="-105"/>
              <w:rPr>
                <w:rFonts w:hAnsi="宋体"/>
                <w:sz w:val="21"/>
                <w:szCs w:val="21"/>
              </w:rPr>
            </w:pPr>
            <w:r w:rsidRPr="008A03BE">
              <w:rPr>
                <w:sz w:val="21"/>
                <w:szCs w:val="21"/>
              </w:rPr>
              <w:t>——</w:t>
            </w:r>
            <w:r w:rsidRPr="008A03BE">
              <w:rPr>
                <w:rFonts w:ascii="Times New Roman"/>
                <w:sz w:val="21"/>
                <w:szCs w:val="21"/>
              </w:rPr>
              <w:t>桩孔的数量；</w:t>
            </w:r>
          </w:p>
        </w:tc>
      </w:tr>
      <w:tr w:rsidR="00AF7F67" w:rsidRPr="008A03BE" w:rsidTr="0078039D">
        <w:tc>
          <w:tcPr>
            <w:tcW w:w="1384" w:type="dxa"/>
          </w:tcPr>
          <w:p w:rsidR="00AF7F67" w:rsidRPr="008A03BE" w:rsidRDefault="00AF7F67" w:rsidP="00B63055">
            <w:pPr>
              <w:spacing w:beforeLines="25" w:afterLines="25"/>
              <w:ind w:rightChars="-50" w:right="-105"/>
              <w:jc w:val="right"/>
              <w:rPr>
                <w:sz w:val="21"/>
                <w:szCs w:val="21"/>
              </w:rPr>
            </w:pPr>
            <w:r w:rsidRPr="008A03BE">
              <w:rPr>
                <w:rFonts w:ascii="Times New Roman"/>
                <w:position w:val="-4"/>
                <w:sz w:val="21"/>
                <w:szCs w:val="21"/>
              </w:rPr>
              <w:object w:dxaOrig="240" w:dyaOrig="260">
                <v:shape id="_x0000_i1228" type="#_x0000_t75" style="width:12pt;height:14pt" o:ole="">
                  <v:imagedata r:id="rId406" o:title=""/>
                </v:shape>
                <o:OLEObject Type="Embed" ProgID="Equation.DSMT4" ShapeID="_x0000_i1228" DrawAspect="Content" ObjectID="_1697629009" r:id="rId407"/>
              </w:object>
            </w:r>
          </w:p>
        </w:tc>
        <w:tc>
          <w:tcPr>
            <w:tcW w:w="7138" w:type="dxa"/>
          </w:tcPr>
          <w:p w:rsidR="00AF7F67" w:rsidRPr="008A03BE" w:rsidRDefault="00AF7F67" w:rsidP="00B63055">
            <w:pPr>
              <w:spacing w:beforeLines="25" w:afterLines="25"/>
              <w:ind w:leftChars="-50" w:left="-105"/>
              <w:rPr>
                <w:rFonts w:hAnsi="宋体"/>
                <w:sz w:val="21"/>
                <w:szCs w:val="21"/>
              </w:rPr>
            </w:pPr>
            <w:r w:rsidRPr="008A03BE">
              <w:rPr>
                <w:sz w:val="21"/>
                <w:szCs w:val="21"/>
              </w:rPr>
              <w:t>——</w:t>
            </w:r>
            <w:r w:rsidRPr="008A03BE">
              <w:rPr>
                <w:rFonts w:ascii="Times New Roman"/>
                <w:sz w:val="21"/>
                <w:szCs w:val="21"/>
              </w:rPr>
              <w:t>拟处理地基的面积</w:t>
            </w:r>
            <w:r w:rsidRPr="008A03BE">
              <w:rPr>
                <w:rFonts w:ascii="Times New Roman"/>
                <w:sz w:val="21"/>
                <w:szCs w:val="21"/>
                <w:lang w:bidi="en-US"/>
              </w:rPr>
              <w:t>（</w:t>
            </w:r>
            <w:r w:rsidRPr="008A03BE">
              <w:rPr>
                <w:rFonts w:ascii="Times New Roman" w:eastAsia="Times New Roman"/>
                <w:sz w:val="21"/>
                <w:szCs w:val="21"/>
                <w:lang w:bidi="en-US"/>
              </w:rPr>
              <w:t>m</w:t>
            </w:r>
            <w:r w:rsidRPr="008A03BE">
              <w:rPr>
                <w:rFonts w:ascii="Times New Roman" w:eastAsia="Times New Roman"/>
                <w:sz w:val="21"/>
                <w:szCs w:val="21"/>
                <w:vertAlign w:val="superscript"/>
                <w:lang w:bidi="en-US"/>
              </w:rPr>
              <w:t>2</w:t>
            </w:r>
            <w:r w:rsidRPr="008A03BE">
              <w:rPr>
                <w:rFonts w:hint="eastAsia"/>
                <w:sz w:val="21"/>
                <w:szCs w:val="21"/>
                <w:lang w:bidi="en-US"/>
              </w:rPr>
              <w:t>）</w:t>
            </w:r>
            <w:r w:rsidRPr="008A03BE">
              <w:rPr>
                <w:rFonts w:ascii="Times New Roman"/>
                <w:sz w:val="21"/>
                <w:szCs w:val="21"/>
              </w:rPr>
              <w:t>；</w:t>
            </w:r>
          </w:p>
        </w:tc>
      </w:tr>
      <w:tr w:rsidR="00AF7F67" w:rsidRPr="008A03BE" w:rsidTr="0078039D">
        <w:tc>
          <w:tcPr>
            <w:tcW w:w="1384" w:type="dxa"/>
          </w:tcPr>
          <w:p w:rsidR="00AF7F67" w:rsidRPr="008A03BE" w:rsidRDefault="00AF7F67" w:rsidP="00B63055">
            <w:pPr>
              <w:spacing w:afterLines="25"/>
              <w:ind w:rightChars="-50" w:right="-105"/>
              <w:jc w:val="right"/>
              <w:rPr>
                <w:sz w:val="21"/>
                <w:szCs w:val="21"/>
              </w:rPr>
            </w:pPr>
            <w:r w:rsidRPr="008A03BE">
              <w:rPr>
                <w:rFonts w:ascii="Times New Roman"/>
                <w:position w:val="-12"/>
                <w:sz w:val="21"/>
                <w:szCs w:val="21"/>
              </w:rPr>
              <w:object w:dxaOrig="279" w:dyaOrig="360">
                <v:shape id="_x0000_i1229" type="#_x0000_t75" style="width:14pt;height:19pt" o:ole="">
                  <v:imagedata r:id="rId408" o:title=""/>
                </v:shape>
                <o:OLEObject Type="Embed" ProgID="Equation.DSMT4" ShapeID="_x0000_i1229" DrawAspect="Content" ObjectID="_1697629010" r:id="rId409"/>
              </w:object>
            </w:r>
          </w:p>
        </w:tc>
        <w:tc>
          <w:tcPr>
            <w:tcW w:w="7138" w:type="dxa"/>
          </w:tcPr>
          <w:p w:rsidR="00AF7F67" w:rsidRPr="008A03BE" w:rsidRDefault="00AF7F67" w:rsidP="00B63055">
            <w:pPr>
              <w:spacing w:beforeLines="50"/>
              <w:ind w:leftChars="-50" w:left="-105"/>
              <w:rPr>
                <w:rFonts w:hAnsi="宋体"/>
                <w:sz w:val="21"/>
                <w:szCs w:val="21"/>
              </w:rPr>
            </w:pPr>
            <w:r w:rsidRPr="008A03BE">
              <w:rPr>
                <w:sz w:val="21"/>
                <w:szCs w:val="21"/>
              </w:rPr>
              <w:t>——</w:t>
            </w:r>
            <w:r w:rsidRPr="008A03BE">
              <w:rPr>
                <w:rFonts w:ascii="Times New Roman"/>
                <w:sz w:val="21"/>
                <w:szCs w:val="21"/>
              </w:rPr>
              <w:t>拟处理地基的面积</w:t>
            </w:r>
            <w:r w:rsidRPr="008A03BE">
              <w:rPr>
                <w:rFonts w:ascii="Times New Roman"/>
                <w:sz w:val="21"/>
                <w:szCs w:val="21"/>
                <w:lang w:bidi="en-US"/>
              </w:rPr>
              <w:t>（</w:t>
            </w:r>
            <w:r w:rsidRPr="008A03BE">
              <w:rPr>
                <w:rFonts w:ascii="Times New Roman" w:eastAsia="Times New Roman"/>
                <w:sz w:val="21"/>
                <w:szCs w:val="21"/>
                <w:lang w:bidi="en-US"/>
              </w:rPr>
              <w:t>m</w:t>
            </w:r>
            <w:r w:rsidRPr="008A03BE">
              <w:rPr>
                <w:rFonts w:ascii="Times New Roman" w:eastAsia="Times New Roman"/>
                <w:sz w:val="21"/>
                <w:szCs w:val="21"/>
                <w:vertAlign w:val="superscript"/>
                <w:lang w:bidi="en-US"/>
              </w:rPr>
              <w:t>2</w:t>
            </w:r>
            <w:r w:rsidRPr="008A03BE">
              <w:rPr>
                <w:rFonts w:hint="eastAsia"/>
                <w:sz w:val="21"/>
                <w:szCs w:val="21"/>
                <w:lang w:bidi="en-US"/>
              </w:rPr>
              <w:t>）</w:t>
            </w:r>
            <w:r w:rsidRPr="008A03BE">
              <w:rPr>
                <w:rFonts w:ascii="Times New Roman"/>
                <w:sz w:val="21"/>
                <w:szCs w:val="21"/>
              </w:rPr>
              <w:t>。</w:t>
            </w:r>
          </w:p>
        </w:tc>
      </w:tr>
    </w:tbl>
    <w:p w:rsidR="00AF7F67" w:rsidRDefault="00AF7F67" w:rsidP="008A03BE">
      <w:pPr>
        <w:wordWrap w:val="0"/>
        <w:spacing w:line="360" w:lineRule="auto"/>
        <w:jc w:val="right"/>
        <w:rPr>
          <w:rFonts w:eastAsia="PMingLiU"/>
          <w:lang w:eastAsia="zh-TW"/>
        </w:rPr>
      </w:pPr>
      <w:r w:rsidRPr="00AF7F67">
        <w:rPr>
          <w:position w:val="-24"/>
        </w:rPr>
        <w:object w:dxaOrig="980" w:dyaOrig="660">
          <v:shape id="_x0000_i1230" type="#_x0000_t75" style="width:49pt;height:33pt" o:ole="" filled="t">
            <v:imagedata r:id="rId410" o:title=""/>
          </v:shape>
          <o:OLEObject Type="Embed" ProgID="Equation.DSMT4" ShapeID="_x0000_i1230" DrawAspect="Content" ObjectID="_1697629011" r:id="rId411"/>
        </w:object>
      </w:r>
      <w:r w:rsidRPr="00EC6789">
        <w:rPr>
          <w:rFonts w:hint="eastAsia"/>
          <w:lang w:eastAsia="zh-TW"/>
        </w:rPr>
        <w:t>（</w:t>
      </w:r>
      <w:r>
        <w:rPr>
          <w:rFonts w:asciiTheme="minorEastAsia" w:eastAsiaTheme="minorEastAsia" w:hAnsiTheme="minorEastAsia"/>
          <w:lang w:eastAsia="zh-TW"/>
        </w:rPr>
        <w:t>7.5</w:t>
      </w:r>
      <w:r w:rsidRPr="00CB6FE1">
        <w:rPr>
          <w:rFonts w:asciiTheme="minorEastAsia" w:eastAsiaTheme="minorEastAsia" w:hAnsiTheme="minorEastAsia"/>
          <w:lang w:eastAsia="zh-TW"/>
        </w:rPr>
        <w:t>.2</w:t>
      </w:r>
      <w:r w:rsidRPr="00CB6FE1">
        <w:rPr>
          <w:rFonts w:eastAsiaTheme="minorEastAsia"/>
          <w:lang w:eastAsia="zh-TW"/>
        </w:rPr>
        <w:t>-</w:t>
      </w:r>
      <w:r>
        <w:rPr>
          <w:rFonts w:asciiTheme="minorEastAsia" w:eastAsiaTheme="minorEastAsia" w:hAnsiTheme="minorEastAsia"/>
          <w:lang w:eastAsia="zh-TW"/>
        </w:rPr>
        <w:t>4</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FB19FC" w:rsidRPr="008A03BE" w:rsidTr="0078039D">
        <w:tc>
          <w:tcPr>
            <w:tcW w:w="1384" w:type="dxa"/>
          </w:tcPr>
          <w:p w:rsidR="00FB19FC" w:rsidRPr="008A03BE" w:rsidRDefault="00FB19FC" w:rsidP="00FB19FC">
            <w:pPr>
              <w:ind w:rightChars="-50" w:right="-105"/>
              <w:jc w:val="right"/>
              <w:rPr>
                <w:sz w:val="21"/>
                <w:szCs w:val="21"/>
              </w:rPr>
            </w:pPr>
            <w:r w:rsidRPr="008A03BE">
              <w:rPr>
                <w:rFonts w:hint="eastAsia"/>
                <w:sz w:val="21"/>
                <w:szCs w:val="21"/>
                <w:lang w:eastAsia="zh-TW"/>
              </w:rPr>
              <w:t>式中：</w:t>
            </w:r>
            <w:r w:rsidRPr="008A03BE">
              <w:rPr>
                <w:rFonts w:ascii="Times New Roman"/>
                <w:position w:val="-12"/>
                <w:sz w:val="21"/>
                <w:szCs w:val="21"/>
              </w:rPr>
              <w:object w:dxaOrig="279" w:dyaOrig="360">
                <v:shape id="_x0000_i1231" type="#_x0000_t75" style="width:14pt;height:19pt" o:ole="">
                  <v:imagedata r:id="rId412" o:title=""/>
                </v:shape>
                <o:OLEObject Type="Embed" ProgID="Equation.DSMT4" ShapeID="_x0000_i1231" DrawAspect="Content" ObjectID="_1697629012" r:id="rId413"/>
              </w:object>
            </w:r>
          </w:p>
        </w:tc>
        <w:tc>
          <w:tcPr>
            <w:tcW w:w="7138" w:type="dxa"/>
          </w:tcPr>
          <w:p w:rsidR="00FB19FC" w:rsidRPr="008A03BE" w:rsidRDefault="00FB19FC" w:rsidP="00B63055">
            <w:pPr>
              <w:spacing w:beforeLines="50"/>
              <w:ind w:leftChars="-50" w:left="-105"/>
              <w:rPr>
                <w:rFonts w:hAnsi="宋体"/>
                <w:sz w:val="21"/>
                <w:szCs w:val="21"/>
              </w:rPr>
            </w:pPr>
            <w:r w:rsidRPr="008A03BE">
              <w:rPr>
                <w:sz w:val="21"/>
                <w:szCs w:val="21"/>
              </w:rPr>
              <w:t>——</w:t>
            </w:r>
            <w:r w:rsidRPr="008A03BE">
              <w:rPr>
                <w:rFonts w:ascii="Times New Roman"/>
                <w:sz w:val="21"/>
                <w:szCs w:val="21"/>
              </w:rPr>
              <w:t>单根桩分担的处理地基面积的等效圆直径</w:t>
            </w:r>
            <w:r w:rsidRPr="008A03BE">
              <w:rPr>
                <w:rFonts w:ascii="Times New Roman"/>
                <w:sz w:val="21"/>
                <w:szCs w:val="21"/>
                <w:lang w:bidi="en-US"/>
              </w:rPr>
              <w:t>（</w:t>
            </w:r>
            <w:r w:rsidRPr="008A03BE">
              <w:rPr>
                <w:rFonts w:ascii="Times New Roman" w:eastAsia="Times New Roman"/>
                <w:sz w:val="21"/>
                <w:szCs w:val="21"/>
                <w:lang w:bidi="en-US"/>
              </w:rPr>
              <w:t>m</w:t>
            </w:r>
            <w:r w:rsidRPr="008A03BE">
              <w:rPr>
                <w:rFonts w:hint="eastAsia"/>
                <w:sz w:val="21"/>
                <w:szCs w:val="21"/>
                <w:lang w:bidi="en-US"/>
              </w:rPr>
              <w:t>）</w:t>
            </w:r>
            <w:r w:rsidRPr="008A03BE">
              <w:rPr>
                <w:rFonts w:ascii="Times New Roman"/>
                <w:sz w:val="21"/>
                <w:szCs w:val="21"/>
                <w:lang w:bidi="en-US"/>
              </w:rPr>
              <w:t>。</w:t>
            </w:r>
          </w:p>
        </w:tc>
      </w:tr>
    </w:tbl>
    <w:p w:rsidR="000877F8" w:rsidRPr="000877F8" w:rsidRDefault="009B3457" w:rsidP="009B3457">
      <w:pPr>
        <w:widowControl/>
        <w:spacing w:line="360" w:lineRule="auto"/>
        <w:ind w:firstLineChars="200" w:firstLine="422"/>
        <w:jc w:val="left"/>
        <w:rPr>
          <w:rFonts w:ascii="宋体" w:hAnsi="宋体"/>
          <w:szCs w:val="21"/>
        </w:rPr>
      </w:pPr>
      <w:r>
        <w:rPr>
          <w:b/>
        </w:rPr>
        <w:lastRenderedPageBreak/>
        <w:t>6</w:t>
      </w:r>
      <w:r w:rsidR="000877F8" w:rsidRPr="000877F8">
        <w:rPr>
          <w:rFonts w:ascii="宋体" w:hAnsi="宋体" w:hint="eastAsia"/>
          <w:szCs w:val="21"/>
        </w:rPr>
        <w:t>桩孔内的灰土填料，其消石灰与土的体积配合比，宜为</w:t>
      </w:r>
      <w:r w:rsidRPr="000877F8">
        <w:rPr>
          <w:rFonts w:ascii="宋体" w:hAnsi="宋体"/>
          <w:szCs w:val="21"/>
        </w:rPr>
        <w:t>2</w:t>
      </w:r>
      <w:r>
        <w:rPr>
          <w:rFonts w:ascii="宋体" w:hAnsi="宋体"/>
          <w:szCs w:val="21"/>
        </w:rPr>
        <w:t>：</w:t>
      </w:r>
      <w:r w:rsidRPr="000877F8">
        <w:rPr>
          <w:rFonts w:ascii="宋体" w:hAnsi="宋体"/>
          <w:szCs w:val="21"/>
        </w:rPr>
        <w:t>8</w:t>
      </w:r>
      <w:r w:rsidRPr="000877F8">
        <w:rPr>
          <w:rFonts w:ascii="宋体" w:hAnsi="宋体" w:hint="eastAsia"/>
          <w:szCs w:val="21"/>
        </w:rPr>
        <w:t>或</w:t>
      </w:r>
      <w:r w:rsidRPr="000877F8">
        <w:rPr>
          <w:rFonts w:ascii="宋体" w:hAnsi="宋体"/>
          <w:szCs w:val="21"/>
        </w:rPr>
        <w:t>3</w:t>
      </w:r>
      <w:r>
        <w:rPr>
          <w:rFonts w:ascii="宋体" w:hAnsi="宋体" w:hint="eastAsia"/>
          <w:szCs w:val="21"/>
        </w:rPr>
        <w:t>：</w:t>
      </w:r>
      <w:r w:rsidRPr="000877F8">
        <w:rPr>
          <w:rFonts w:ascii="宋体" w:hAnsi="宋体"/>
          <w:szCs w:val="21"/>
        </w:rPr>
        <w:t>7</w:t>
      </w:r>
      <w:r w:rsidR="000877F8" w:rsidRPr="000877F8">
        <w:rPr>
          <w:rFonts w:ascii="宋体" w:hAnsi="宋体" w:hint="eastAsia"/>
          <w:szCs w:val="21"/>
        </w:rPr>
        <w:t>。土料宜选用粉质黏土，土料中的有机质含量不应超过5</w:t>
      </w:r>
      <w:r w:rsidR="000877F8" w:rsidRPr="009B3457">
        <w:rPr>
          <w:szCs w:val="21"/>
        </w:rPr>
        <w:t>%</w:t>
      </w:r>
      <w:r w:rsidR="000877F8" w:rsidRPr="000877F8">
        <w:rPr>
          <w:rFonts w:ascii="宋体" w:hAnsi="宋体" w:hint="eastAsia"/>
          <w:szCs w:val="21"/>
        </w:rPr>
        <w:t>,且不得含有冻土，渣土垃圾粒径不应超过15</w:t>
      </w:r>
      <w:r w:rsidR="000877F8" w:rsidRPr="009B3457">
        <w:rPr>
          <w:szCs w:val="21"/>
        </w:rPr>
        <w:t>mm</w:t>
      </w:r>
      <w:r>
        <w:rPr>
          <w:rFonts w:ascii="宋体" w:hAnsi="宋体" w:hint="eastAsia"/>
          <w:szCs w:val="21"/>
        </w:rPr>
        <w:t>。</w:t>
      </w:r>
      <w:r w:rsidR="000877F8" w:rsidRPr="000877F8">
        <w:rPr>
          <w:rFonts w:ascii="宋体" w:hAnsi="宋体" w:hint="eastAsia"/>
          <w:szCs w:val="21"/>
        </w:rPr>
        <w:t>石灰可选用新鲜的消石灰或生石灰粉，粒径不应大于5</w:t>
      </w:r>
      <w:r w:rsidR="000877F8" w:rsidRPr="009B3457">
        <w:rPr>
          <w:szCs w:val="21"/>
        </w:rPr>
        <w:t>mm</w:t>
      </w:r>
      <w:r w:rsidR="000877F8" w:rsidRPr="000877F8">
        <w:rPr>
          <w:rFonts w:ascii="宋体" w:hAnsi="宋体" w:hint="eastAsia"/>
          <w:szCs w:val="21"/>
        </w:rPr>
        <w:t>。消石灰的质量应合格，有效</w:t>
      </w:r>
      <w:r w:rsidR="000877F8" w:rsidRPr="009B3457">
        <w:rPr>
          <w:szCs w:val="21"/>
        </w:rPr>
        <w:t>CaO+MgO</w:t>
      </w:r>
      <w:r w:rsidR="000877F8" w:rsidRPr="000877F8">
        <w:rPr>
          <w:rFonts w:ascii="宋体" w:hAnsi="宋体" w:hint="eastAsia"/>
          <w:szCs w:val="21"/>
        </w:rPr>
        <w:t>含量不得低于60</w:t>
      </w:r>
      <w:r w:rsidR="000877F8" w:rsidRPr="009B3457">
        <w:rPr>
          <w:rFonts w:hint="eastAsia"/>
          <w:szCs w:val="21"/>
        </w:rPr>
        <w:t>%</w:t>
      </w:r>
      <w:r w:rsidR="000877F8" w:rsidRPr="000877F8">
        <w:rPr>
          <w:rFonts w:ascii="宋体" w:hAnsi="宋体" w:hint="eastAsia"/>
          <w:szCs w:val="21"/>
        </w:rPr>
        <w:t>。</w:t>
      </w:r>
    </w:p>
    <w:p w:rsidR="000877F8" w:rsidRPr="000877F8" w:rsidRDefault="009B3457" w:rsidP="009B3457">
      <w:pPr>
        <w:widowControl/>
        <w:spacing w:line="360" w:lineRule="auto"/>
        <w:ind w:firstLineChars="200" w:firstLine="422"/>
        <w:jc w:val="left"/>
        <w:rPr>
          <w:rFonts w:ascii="宋体" w:hAnsi="宋体"/>
          <w:szCs w:val="21"/>
        </w:rPr>
      </w:pPr>
      <w:r>
        <w:rPr>
          <w:b/>
        </w:rPr>
        <w:t>7</w:t>
      </w:r>
      <w:r w:rsidR="000877F8" w:rsidRPr="000877F8">
        <w:rPr>
          <w:rFonts w:ascii="宋体" w:hAnsi="宋体" w:hint="eastAsia"/>
          <w:szCs w:val="21"/>
        </w:rPr>
        <w:t>孔内填料应分层回填夯实，填料的平均压实系数</w:t>
      </w:r>
      <w:r w:rsidR="000877F8" w:rsidRPr="00464FB6">
        <w:rPr>
          <w:rFonts w:ascii="宋体" w:hAnsi="宋体" w:hint="eastAsia"/>
          <w:color w:val="FF0000"/>
          <w:szCs w:val="21"/>
        </w:rPr>
        <w:t>见</w:t>
      </w:r>
      <w:r w:rsidR="000877F8" w:rsidRPr="000877F8">
        <w:rPr>
          <w:rFonts w:ascii="宋体" w:hAnsi="宋体" w:hint="eastAsia"/>
          <w:szCs w:val="21"/>
        </w:rPr>
        <w:t>不应低于</w:t>
      </w:r>
      <w:r>
        <w:rPr>
          <w:rFonts w:ascii="宋体" w:hAnsi="宋体" w:hint="eastAsia"/>
          <w:szCs w:val="21"/>
        </w:rPr>
        <w:t>0.</w:t>
      </w:r>
      <w:r w:rsidR="000877F8" w:rsidRPr="000877F8">
        <w:rPr>
          <w:rFonts w:ascii="宋体" w:hAnsi="宋体" w:hint="eastAsia"/>
          <w:szCs w:val="21"/>
        </w:rPr>
        <w:t>97</w:t>
      </w:r>
      <w:r>
        <w:rPr>
          <w:rFonts w:ascii="宋体" w:hAnsi="宋体" w:hint="eastAsia"/>
          <w:szCs w:val="21"/>
        </w:rPr>
        <w:t>，</w:t>
      </w:r>
      <w:r w:rsidR="000877F8" w:rsidRPr="000877F8">
        <w:rPr>
          <w:rFonts w:ascii="宋体" w:hAnsi="宋体" w:hint="eastAsia"/>
          <w:szCs w:val="21"/>
        </w:rPr>
        <w:t>其中压实系数最小值不应低于0.93。</w:t>
      </w:r>
    </w:p>
    <w:p w:rsidR="000877F8" w:rsidRPr="000877F8" w:rsidRDefault="009B3457" w:rsidP="009B3457">
      <w:pPr>
        <w:widowControl/>
        <w:spacing w:line="360" w:lineRule="auto"/>
        <w:ind w:firstLineChars="200" w:firstLine="422"/>
        <w:jc w:val="left"/>
        <w:rPr>
          <w:rFonts w:ascii="宋体" w:hAnsi="宋体"/>
          <w:szCs w:val="21"/>
        </w:rPr>
      </w:pPr>
      <w:r>
        <w:rPr>
          <w:b/>
        </w:rPr>
        <w:t>8</w:t>
      </w:r>
      <w:r w:rsidR="000877F8" w:rsidRPr="000877F8">
        <w:rPr>
          <w:rFonts w:ascii="宋体" w:hAnsi="宋体" w:hint="eastAsia"/>
          <w:szCs w:val="21"/>
        </w:rPr>
        <w:t>桩顶标高以上应设置</w:t>
      </w:r>
      <w:r w:rsidR="000877F8" w:rsidRPr="000877F8">
        <w:rPr>
          <w:rFonts w:ascii="宋体" w:hAnsi="宋体"/>
          <w:szCs w:val="21"/>
        </w:rPr>
        <w:t>300</w:t>
      </w:r>
      <w:r w:rsidR="000877F8" w:rsidRPr="009B3457">
        <w:rPr>
          <w:szCs w:val="21"/>
        </w:rPr>
        <w:t>mm</w:t>
      </w:r>
      <w:r>
        <w:rPr>
          <w:rFonts w:ascii="宋体" w:hAnsi="宋体" w:hint="eastAsia"/>
          <w:szCs w:val="21"/>
        </w:rPr>
        <w:t>～</w:t>
      </w:r>
      <w:r w:rsidR="000877F8" w:rsidRPr="000877F8">
        <w:rPr>
          <w:rFonts w:ascii="宋体" w:hAnsi="宋体"/>
          <w:szCs w:val="21"/>
        </w:rPr>
        <w:t>600</w:t>
      </w:r>
      <w:r w:rsidRPr="009B3457">
        <w:rPr>
          <w:szCs w:val="21"/>
        </w:rPr>
        <w:t>mm</w:t>
      </w:r>
      <w:r w:rsidR="000877F8" w:rsidRPr="000877F8">
        <w:rPr>
          <w:rFonts w:ascii="宋体" w:hAnsi="宋体" w:hint="eastAsia"/>
          <w:szCs w:val="21"/>
        </w:rPr>
        <w:t>厚的褥垫层。垫层材料可根据工程要求釆用</w:t>
      </w:r>
      <w:r w:rsidR="000877F8" w:rsidRPr="000877F8">
        <w:rPr>
          <w:rFonts w:ascii="宋体" w:hAnsi="宋体"/>
          <w:szCs w:val="21"/>
        </w:rPr>
        <w:t>2</w:t>
      </w:r>
      <w:r>
        <w:rPr>
          <w:rFonts w:ascii="宋体" w:hAnsi="宋体"/>
          <w:szCs w:val="21"/>
        </w:rPr>
        <w:t>：</w:t>
      </w:r>
      <w:r w:rsidR="000877F8" w:rsidRPr="000877F8">
        <w:rPr>
          <w:rFonts w:ascii="宋体" w:hAnsi="宋体"/>
          <w:szCs w:val="21"/>
        </w:rPr>
        <w:t>8</w:t>
      </w:r>
      <w:r w:rsidR="000877F8" w:rsidRPr="000877F8">
        <w:rPr>
          <w:rFonts w:ascii="宋体" w:hAnsi="宋体" w:hint="eastAsia"/>
          <w:szCs w:val="21"/>
        </w:rPr>
        <w:t>或</w:t>
      </w:r>
      <w:r w:rsidR="000877F8" w:rsidRPr="000877F8">
        <w:rPr>
          <w:rFonts w:ascii="宋体" w:hAnsi="宋体"/>
          <w:szCs w:val="21"/>
        </w:rPr>
        <w:t>3</w:t>
      </w:r>
      <w:r>
        <w:rPr>
          <w:rFonts w:ascii="宋体" w:hAnsi="宋体" w:hint="eastAsia"/>
          <w:szCs w:val="21"/>
        </w:rPr>
        <w:t>：</w:t>
      </w:r>
      <w:r w:rsidR="000877F8" w:rsidRPr="000877F8">
        <w:rPr>
          <w:rFonts w:ascii="宋体" w:hAnsi="宋体"/>
          <w:szCs w:val="21"/>
        </w:rPr>
        <w:t>7</w:t>
      </w:r>
      <w:r w:rsidR="000877F8" w:rsidRPr="000877F8">
        <w:rPr>
          <w:rFonts w:ascii="宋体" w:hAnsi="宋体" w:hint="eastAsia"/>
          <w:szCs w:val="21"/>
        </w:rPr>
        <w:t>灰土、水泥土等。其压实系数均不应低于</w:t>
      </w:r>
      <w:r>
        <w:rPr>
          <w:rFonts w:ascii="宋体" w:hAnsi="宋体"/>
          <w:szCs w:val="21"/>
        </w:rPr>
        <w:t>0.</w:t>
      </w:r>
      <w:r w:rsidR="000877F8" w:rsidRPr="000877F8">
        <w:rPr>
          <w:rFonts w:ascii="宋体" w:hAnsi="宋体"/>
          <w:szCs w:val="21"/>
        </w:rPr>
        <w:t>95</w:t>
      </w:r>
      <w:r>
        <w:rPr>
          <w:rFonts w:ascii="宋体" w:hAnsi="宋体"/>
          <w:szCs w:val="21"/>
        </w:rPr>
        <w:t>。</w:t>
      </w:r>
    </w:p>
    <w:p w:rsidR="00FB19FC" w:rsidRDefault="009B3457" w:rsidP="00FB19FC">
      <w:pPr>
        <w:widowControl/>
        <w:spacing w:line="360" w:lineRule="auto"/>
        <w:ind w:firstLineChars="200" w:firstLine="422"/>
        <w:jc w:val="left"/>
        <w:rPr>
          <w:rFonts w:ascii="宋体" w:hAnsi="宋体"/>
          <w:szCs w:val="21"/>
        </w:rPr>
      </w:pPr>
      <w:r>
        <w:rPr>
          <w:b/>
        </w:rPr>
        <w:t>9</w:t>
      </w:r>
      <w:r w:rsidR="000877F8" w:rsidRPr="000877F8">
        <w:rPr>
          <w:rFonts w:ascii="宋体" w:hAnsi="宋体" w:hint="eastAsia"/>
          <w:szCs w:val="21"/>
        </w:rPr>
        <w:t>复合地基承载力特征值，应按</w:t>
      </w:r>
      <w:r w:rsidR="00D745D7">
        <w:rPr>
          <w:rFonts w:ascii="宋体" w:hAnsi="宋体" w:hint="eastAsia"/>
          <w:szCs w:val="21"/>
        </w:rPr>
        <w:t>本规程</w:t>
      </w:r>
      <w:r w:rsidR="000877F8" w:rsidRPr="000877F8">
        <w:rPr>
          <w:rFonts w:ascii="宋体" w:hAnsi="宋体" w:hint="eastAsia"/>
          <w:szCs w:val="21"/>
        </w:rPr>
        <w:t>第7.1.5条确定。初步设计时，可按</w:t>
      </w:r>
      <w:r w:rsidR="00D745D7">
        <w:rPr>
          <w:rFonts w:ascii="宋体" w:hAnsi="宋体" w:hint="eastAsia"/>
          <w:szCs w:val="21"/>
        </w:rPr>
        <w:t>本规程</w:t>
      </w:r>
      <w:r w:rsidR="000877F8" w:rsidRPr="000877F8">
        <w:rPr>
          <w:rFonts w:ascii="宋体" w:hAnsi="宋体" w:hint="eastAsia"/>
          <w:szCs w:val="21"/>
        </w:rPr>
        <w:t>式（7.1.5</w:t>
      </w:r>
      <w:r w:rsidR="000877F8" w:rsidRPr="009B3457">
        <w:rPr>
          <w:szCs w:val="21"/>
        </w:rPr>
        <w:t>-</w:t>
      </w:r>
      <w:r w:rsidR="000877F8" w:rsidRPr="000877F8">
        <w:rPr>
          <w:rFonts w:ascii="宋体" w:hAnsi="宋体" w:hint="eastAsia"/>
          <w:szCs w:val="21"/>
        </w:rPr>
        <w:t>1）进行估算。桩土应力比应按试验或地区经验确定。灰土挤密桩复合地基承载力特征值</w:t>
      </w:r>
      <w:r>
        <w:rPr>
          <w:rFonts w:ascii="宋体" w:hAnsi="宋体" w:hint="eastAsia"/>
          <w:szCs w:val="21"/>
        </w:rPr>
        <w:t>，</w:t>
      </w:r>
      <w:r w:rsidR="000877F8" w:rsidRPr="000877F8">
        <w:rPr>
          <w:rFonts w:ascii="宋体" w:hAnsi="宋体" w:hint="eastAsia"/>
          <w:szCs w:val="21"/>
        </w:rPr>
        <w:t>不宜大于处理前天然地基承载力特征值的2.0倍，且不宜大于250</w:t>
      </w:r>
      <w:r w:rsidR="000877F8" w:rsidRPr="009B3457">
        <w:rPr>
          <w:szCs w:val="21"/>
        </w:rPr>
        <w:t>kPa</w:t>
      </w:r>
      <w:r w:rsidR="000877F8" w:rsidRPr="000877F8">
        <w:rPr>
          <w:rFonts w:ascii="宋体" w:hAnsi="宋体" w:hint="eastAsia"/>
          <w:szCs w:val="21"/>
        </w:rPr>
        <w:t>；对土挤密桩复合地基承载力特征值，不宜大于处理前天然地基承载力特征值的1.4倍，且不宜大于180</w:t>
      </w:r>
      <w:r w:rsidR="000877F8" w:rsidRPr="009B3457">
        <w:rPr>
          <w:szCs w:val="21"/>
        </w:rPr>
        <w:t>kPa</w:t>
      </w:r>
      <w:r>
        <w:rPr>
          <w:rFonts w:ascii="宋体" w:hAnsi="宋体" w:hint="eastAsia"/>
          <w:szCs w:val="21"/>
        </w:rPr>
        <w:t>。</w:t>
      </w:r>
    </w:p>
    <w:p w:rsidR="00FB19FC" w:rsidRPr="00FB19FC" w:rsidRDefault="009E6338" w:rsidP="00FB19FC">
      <w:pPr>
        <w:widowControl/>
        <w:spacing w:line="360" w:lineRule="auto"/>
        <w:ind w:firstLineChars="200" w:firstLine="422"/>
        <w:jc w:val="left"/>
        <w:rPr>
          <w:rFonts w:ascii="宋体" w:hAnsi="宋体"/>
          <w:szCs w:val="21"/>
        </w:rPr>
      </w:pPr>
      <w:r>
        <w:rPr>
          <w:b/>
        </w:rPr>
        <w:t>1</w:t>
      </w:r>
      <w:r w:rsidR="009B3457">
        <w:rPr>
          <w:b/>
        </w:rPr>
        <w:t>0</w:t>
      </w:r>
      <w:r w:rsidR="000877F8" w:rsidRPr="000877F8">
        <w:rPr>
          <w:rFonts w:ascii="宋体" w:hAnsi="宋体" w:hint="eastAsia"/>
          <w:szCs w:val="21"/>
        </w:rPr>
        <w:t>复合地基的变形计算应符合</w:t>
      </w:r>
      <w:r w:rsidR="00D745D7">
        <w:rPr>
          <w:rFonts w:ascii="宋体" w:hAnsi="宋体" w:hint="eastAsia"/>
          <w:szCs w:val="21"/>
        </w:rPr>
        <w:t>本规程</w:t>
      </w:r>
      <w:r w:rsidR="000877F8" w:rsidRPr="000877F8">
        <w:rPr>
          <w:rFonts w:ascii="宋体" w:hAnsi="宋体" w:hint="eastAsia"/>
          <w:szCs w:val="21"/>
        </w:rPr>
        <w:t>第</w:t>
      </w:r>
      <w:r w:rsidR="009B3457">
        <w:rPr>
          <w:rFonts w:ascii="宋体" w:hAnsi="宋体" w:hint="eastAsia"/>
          <w:szCs w:val="21"/>
        </w:rPr>
        <w:t>7.1.</w:t>
      </w:r>
      <w:r w:rsidR="000877F8" w:rsidRPr="000877F8">
        <w:rPr>
          <w:rFonts w:ascii="宋体" w:hAnsi="宋体" w:hint="eastAsia"/>
          <w:szCs w:val="21"/>
        </w:rPr>
        <w:t>7条和第7.1.8条的规定。</w:t>
      </w:r>
    </w:p>
    <w:p w:rsidR="000877F8" w:rsidRPr="000877F8" w:rsidRDefault="00FB19FC" w:rsidP="009E6338">
      <w:pPr>
        <w:widowControl/>
        <w:spacing w:line="360" w:lineRule="auto"/>
        <w:jc w:val="left"/>
        <w:rPr>
          <w:rFonts w:ascii="宋体" w:hAnsi="宋体"/>
          <w:szCs w:val="21"/>
        </w:rPr>
      </w:pPr>
      <w:r>
        <w:rPr>
          <w:b/>
          <w:bCs/>
        </w:rPr>
        <w:t>7</w:t>
      </w:r>
      <w:r>
        <w:rPr>
          <w:rFonts w:eastAsiaTheme="minorEastAsia"/>
          <w:b/>
          <w:bCs/>
          <w:spacing w:val="54"/>
        </w:rPr>
        <w:t>.</w:t>
      </w:r>
      <w:r>
        <w:rPr>
          <w:b/>
          <w:bCs/>
        </w:rPr>
        <w:t>5</w:t>
      </w:r>
      <w:r>
        <w:rPr>
          <w:rFonts w:eastAsiaTheme="minorEastAsia"/>
          <w:b/>
          <w:bCs/>
          <w:spacing w:val="54"/>
        </w:rPr>
        <w:t>.</w:t>
      </w:r>
      <w:r>
        <w:rPr>
          <w:b/>
          <w:bCs/>
        </w:rPr>
        <w:t>3</w:t>
      </w:r>
      <w:r w:rsidR="000877F8" w:rsidRPr="000877F8">
        <w:rPr>
          <w:rFonts w:ascii="宋体" w:hAnsi="宋体" w:hint="eastAsia"/>
          <w:szCs w:val="21"/>
        </w:rPr>
        <w:t>灰土挤密桩、土挤密桩施工应符合下列规定：</w:t>
      </w:r>
    </w:p>
    <w:p w:rsidR="000877F8" w:rsidRPr="000877F8" w:rsidRDefault="00FB19FC" w:rsidP="00FB19FC">
      <w:pPr>
        <w:widowControl/>
        <w:spacing w:line="360" w:lineRule="auto"/>
        <w:ind w:firstLineChars="200" w:firstLine="422"/>
        <w:jc w:val="left"/>
        <w:rPr>
          <w:rFonts w:ascii="宋体" w:hAnsi="宋体"/>
          <w:szCs w:val="21"/>
        </w:rPr>
      </w:pPr>
      <w:r>
        <w:rPr>
          <w:b/>
        </w:rPr>
        <w:t>1</w:t>
      </w:r>
      <w:r w:rsidR="000877F8" w:rsidRPr="000877F8">
        <w:rPr>
          <w:rFonts w:ascii="宋体" w:hAnsi="宋体" w:hint="eastAsia"/>
          <w:szCs w:val="21"/>
        </w:rPr>
        <w:t>成孔应按设计要求、成孔设备、现场土质和周围环境等情况，选用振动沉管、锤击沉管、冲击或钻孔等方法</w:t>
      </w:r>
      <w:r>
        <w:rPr>
          <w:rFonts w:ascii="宋体" w:hAnsi="宋体"/>
          <w:szCs w:val="21"/>
        </w:rPr>
        <w:t>。</w:t>
      </w:r>
    </w:p>
    <w:p w:rsidR="000877F8" w:rsidRPr="000877F8" w:rsidRDefault="00FB19FC" w:rsidP="00FB19FC">
      <w:pPr>
        <w:widowControl/>
        <w:spacing w:line="360" w:lineRule="auto"/>
        <w:ind w:firstLineChars="200" w:firstLine="422"/>
        <w:jc w:val="left"/>
        <w:rPr>
          <w:rFonts w:ascii="宋体" w:hAnsi="宋体"/>
          <w:szCs w:val="21"/>
        </w:rPr>
      </w:pPr>
      <w:r>
        <w:rPr>
          <w:b/>
        </w:rPr>
        <w:t>2</w:t>
      </w:r>
      <w:r w:rsidR="000877F8" w:rsidRPr="000877F8">
        <w:rPr>
          <w:rFonts w:ascii="宋体" w:hAnsi="宋体" w:hint="eastAsia"/>
          <w:szCs w:val="21"/>
        </w:rPr>
        <w:t>桩顶设计标高以上的预留覆盖土层厚度，宜符合下列规定：</w:t>
      </w:r>
    </w:p>
    <w:p w:rsidR="000877F8" w:rsidRPr="000877F8" w:rsidRDefault="00FB19FC" w:rsidP="00FB19FC">
      <w:pPr>
        <w:widowControl/>
        <w:spacing w:line="360" w:lineRule="auto"/>
        <w:ind w:firstLineChars="300" w:firstLine="632"/>
        <w:jc w:val="left"/>
        <w:rPr>
          <w:rFonts w:ascii="宋体" w:hAnsi="宋体"/>
          <w:szCs w:val="21"/>
        </w:rPr>
      </w:pPr>
      <w:r>
        <w:rPr>
          <w:b/>
        </w:rPr>
        <w:t>1</w:t>
      </w:r>
      <w:r w:rsidR="000877F8" w:rsidRPr="000877F8">
        <w:rPr>
          <w:rFonts w:ascii="宋体" w:hAnsi="宋体" w:hint="eastAsia"/>
          <w:szCs w:val="21"/>
        </w:rPr>
        <w:t>）沉管成孔不宜小于</w:t>
      </w:r>
      <w:r>
        <w:rPr>
          <w:rFonts w:ascii="宋体" w:hAnsi="宋体" w:hint="eastAsia"/>
          <w:szCs w:val="21"/>
        </w:rPr>
        <w:t>0.</w:t>
      </w:r>
      <w:r w:rsidR="000877F8" w:rsidRPr="000877F8">
        <w:rPr>
          <w:rFonts w:ascii="宋体" w:hAnsi="宋体" w:hint="eastAsia"/>
          <w:szCs w:val="21"/>
        </w:rPr>
        <w:t>5</w:t>
      </w:r>
      <w:r w:rsidR="000877F8" w:rsidRPr="00FB19FC">
        <w:rPr>
          <w:szCs w:val="21"/>
        </w:rPr>
        <w:t>m</w:t>
      </w:r>
      <w:r w:rsidR="000877F8" w:rsidRPr="000877F8">
        <w:rPr>
          <w:rFonts w:ascii="宋体" w:hAnsi="宋体" w:hint="eastAsia"/>
          <w:szCs w:val="21"/>
        </w:rPr>
        <w:t>；</w:t>
      </w:r>
    </w:p>
    <w:p w:rsidR="00FB19FC" w:rsidRDefault="00FB19FC" w:rsidP="00FB19FC">
      <w:pPr>
        <w:widowControl/>
        <w:spacing w:line="360" w:lineRule="auto"/>
        <w:ind w:firstLineChars="300" w:firstLine="632"/>
        <w:jc w:val="left"/>
        <w:rPr>
          <w:szCs w:val="21"/>
        </w:rPr>
      </w:pPr>
      <w:r>
        <w:rPr>
          <w:b/>
        </w:rPr>
        <w:t>2</w:t>
      </w:r>
      <w:r w:rsidR="000877F8" w:rsidRPr="000877F8">
        <w:rPr>
          <w:rFonts w:ascii="宋体" w:hAnsi="宋体" w:hint="eastAsia"/>
          <w:szCs w:val="21"/>
        </w:rPr>
        <w:t>）冲击成孔或钻孔夯扩法成孔不宜小于</w:t>
      </w:r>
      <w:r>
        <w:rPr>
          <w:rFonts w:ascii="宋体" w:hAnsi="宋体" w:hint="eastAsia"/>
          <w:szCs w:val="21"/>
        </w:rPr>
        <w:t>1.</w:t>
      </w:r>
      <w:r w:rsidR="000877F8" w:rsidRPr="000877F8">
        <w:rPr>
          <w:rFonts w:ascii="宋体" w:hAnsi="宋体" w:hint="eastAsia"/>
          <w:szCs w:val="21"/>
        </w:rPr>
        <w:t>2</w:t>
      </w:r>
      <w:r w:rsidRPr="00FB19FC">
        <w:rPr>
          <w:szCs w:val="21"/>
        </w:rPr>
        <w:t>m</w:t>
      </w:r>
      <w:r>
        <w:rPr>
          <w:szCs w:val="21"/>
        </w:rPr>
        <w:t>。</w:t>
      </w:r>
    </w:p>
    <w:p w:rsidR="000877F8" w:rsidRDefault="00FB19FC" w:rsidP="00464FB6">
      <w:pPr>
        <w:widowControl/>
        <w:spacing w:line="360" w:lineRule="auto"/>
        <w:ind w:firstLineChars="200" w:firstLine="422"/>
        <w:jc w:val="left"/>
        <w:rPr>
          <w:rFonts w:ascii="宋体" w:hAnsi="宋体"/>
          <w:szCs w:val="21"/>
        </w:rPr>
      </w:pPr>
      <w:r>
        <w:rPr>
          <w:b/>
        </w:rPr>
        <w:t>3</w:t>
      </w:r>
      <w:r w:rsidR="000877F8" w:rsidRPr="000877F8">
        <w:rPr>
          <w:rFonts w:ascii="宋体" w:hAnsi="宋体" w:hint="eastAsia"/>
          <w:szCs w:val="21"/>
        </w:rPr>
        <w:t>成孔时，地基土宜接近最优（或塑限）</w:t>
      </w:r>
      <w:r w:rsidR="00464FB6">
        <w:rPr>
          <w:rFonts w:ascii="宋体" w:hAnsi="宋体" w:hint="eastAsia"/>
          <w:szCs w:val="21"/>
        </w:rPr>
        <w:t>含水率</w:t>
      </w:r>
      <w:r w:rsidR="000877F8" w:rsidRPr="000877F8">
        <w:rPr>
          <w:rFonts w:ascii="宋体" w:hAnsi="宋体" w:hint="eastAsia"/>
          <w:szCs w:val="21"/>
        </w:rPr>
        <w:t>，当土的</w:t>
      </w:r>
      <w:r w:rsidR="00464FB6">
        <w:rPr>
          <w:rFonts w:ascii="宋体" w:hAnsi="宋体" w:hint="eastAsia"/>
          <w:szCs w:val="21"/>
        </w:rPr>
        <w:t>含水率</w:t>
      </w:r>
      <w:r w:rsidR="000877F8" w:rsidRPr="000877F8">
        <w:rPr>
          <w:rFonts w:ascii="宋体" w:hAnsi="宋体" w:hint="eastAsia"/>
          <w:szCs w:val="21"/>
        </w:rPr>
        <w:t>低于</w:t>
      </w:r>
      <w:r w:rsidR="000877F8" w:rsidRPr="000877F8">
        <w:rPr>
          <w:rFonts w:ascii="宋体" w:hAnsi="宋体"/>
          <w:szCs w:val="21"/>
        </w:rPr>
        <w:t>12</w:t>
      </w:r>
      <w:r w:rsidR="000877F8" w:rsidRPr="00FB19FC">
        <w:rPr>
          <w:szCs w:val="21"/>
        </w:rPr>
        <w:t>%</w:t>
      </w:r>
      <w:r w:rsidR="000877F8" w:rsidRPr="000877F8">
        <w:rPr>
          <w:rFonts w:ascii="宋体" w:hAnsi="宋体" w:hint="eastAsia"/>
          <w:szCs w:val="21"/>
        </w:rPr>
        <w:t>时，宜对拟处理范围内的土层进行增湿，应在地基处理前（</w:t>
      </w:r>
      <w:r w:rsidR="000877F8" w:rsidRPr="000877F8">
        <w:rPr>
          <w:rFonts w:ascii="宋体" w:hAnsi="宋体"/>
          <w:szCs w:val="21"/>
        </w:rPr>
        <w:t>4</w:t>
      </w:r>
      <w:r>
        <w:rPr>
          <w:rFonts w:ascii="宋体" w:hAnsi="宋体" w:hint="eastAsia"/>
          <w:szCs w:val="21"/>
        </w:rPr>
        <w:t>～</w:t>
      </w:r>
      <w:r w:rsidR="000877F8" w:rsidRPr="000877F8">
        <w:rPr>
          <w:rFonts w:ascii="宋体" w:hAnsi="宋体"/>
          <w:szCs w:val="21"/>
        </w:rPr>
        <w:t>6</w:t>
      </w:r>
      <w:r w:rsidR="000877F8" w:rsidRPr="000877F8">
        <w:rPr>
          <w:rFonts w:ascii="宋体" w:hAnsi="宋体" w:hint="eastAsia"/>
          <w:szCs w:val="21"/>
        </w:rPr>
        <w:t>）</w:t>
      </w:r>
      <w:r w:rsidR="000877F8" w:rsidRPr="00FB19FC">
        <w:rPr>
          <w:szCs w:val="21"/>
        </w:rPr>
        <w:t>d</w:t>
      </w:r>
      <w:r>
        <w:rPr>
          <w:rFonts w:ascii="宋体" w:hAnsi="宋体"/>
          <w:szCs w:val="21"/>
        </w:rPr>
        <w:t>，</w:t>
      </w:r>
      <w:r w:rsidR="000877F8" w:rsidRPr="000877F8">
        <w:rPr>
          <w:rFonts w:ascii="宋体" w:hAnsi="宋体" w:hint="eastAsia"/>
          <w:szCs w:val="21"/>
        </w:rPr>
        <w:t>将需增湿的水通过一定数量和一定深度的渗水孔，均匀地浸入拟处理范围内的土层中，增湿土的加水量可按下式估算：</w:t>
      </w:r>
    </w:p>
    <w:p w:rsidR="00FB19FC" w:rsidRDefault="008A03BE" w:rsidP="008A03BE">
      <w:pPr>
        <w:wordWrap w:val="0"/>
        <w:spacing w:line="360" w:lineRule="auto"/>
        <w:jc w:val="right"/>
        <w:rPr>
          <w:rFonts w:eastAsia="PMingLiU"/>
          <w:lang w:eastAsia="zh-TW"/>
        </w:rPr>
      </w:pPr>
      <w:r w:rsidRPr="00FB19FC">
        <w:rPr>
          <w:position w:val="-18"/>
        </w:rPr>
        <w:object w:dxaOrig="1960" w:dyaOrig="480">
          <v:shape id="_x0000_i1232" type="#_x0000_t75" style="width:100.5pt;height:24pt" o:ole="" filled="t">
            <v:imagedata r:id="rId414" o:title=""/>
          </v:shape>
          <o:OLEObject Type="Embed" ProgID="Equation.DSMT4" ShapeID="_x0000_i1232" DrawAspect="Content" ObjectID="_1697629013" r:id="rId415"/>
        </w:object>
      </w:r>
      <w:r w:rsidR="00FB19FC" w:rsidRPr="00EC6789">
        <w:rPr>
          <w:rFonts w:hint="eastAsia"/>
          <w:lang w:eastAsia="zh-TW"/>
        </w:rPr>
        <w:t>（</w:t>
      </w:r>
      <w:r w:rsidR="00FB19FC">
        <w:rPr>
          <w:rFonts w:asciiTheme="minorEastAsia" w:eastAsiaTheme="minorEastAsia" w:hAnsiTheme="minorEastAsia"/>
          <w:lang w:eastAsia="zh-TW"/>
        </w:rPr>
        <w:t>7.5</w:t>
      </w:r>
      <w:r w:rsidR="00FB19FC" w:rsidRPr="00CB6FE1">
        <w:rPr>
          <w:rFonts w:asciiTheme="minorEastAsia" w:eastAsiaTheme="minorEastAsia" w:hAnsiTheme="minorEastAsia"/>
          <w:lang w:eastAsia="zh-TW"/>
        </w:rPr>
        <w:t>.</w:t>
      </w:r>
      <w:r w:rsidR="000F6735">
        <w:rPr>
          <w:rFonts w:asciiTheme="minorEastAsia" w:eastAsiaTheme="minorEastAsia" w:hAnsiTheme="minorEastAsia"/>
          <w:lang w:eastAsia="zh-TW"/>
        </w:rPr>
        <w:t>3</w:t>
      </w:r>
      <w:r w:rsidR="00FB19FC"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0F6735" w:rsidRPr="008A03BE" w:rsidTr="0078039D">
        <w:tc>
          <w:tcPr>
            <w:tcW w:w="1384" w:type="dxa"/>
          </w:tcPr>
          <w:p w:rsidR="000F6735" w:rsidRPr="008A03BE" w:rsidRDefault="000F6735" w:rsidP="000F6735">
            <w:pPr>
              <w:ind w:rightChars="-50" w:right="-105"/>
              <w:jc w:val="right"/>
              <w:rPr>
                <w:sz w:val="21"/>
                <w:szCs w:val="21"/>
              </w:rPr>
            </w:pPr>
            <w:r w:rsidRPr="008A03BE">
              <w:rPr>
                <w:rFonts w:hint="eastAsia"/>
                <w:sz w:val="21"/>
                <w:szCs w:val="21"/>
                <w:lang w:eastAsia="zh-TW"/>
              </w:rPr>
              <w:t>式中：</w:t>
            </w:r>
            <w:r w:rsidRPr="008A03BE">
              <w:rPr>
                <w:rFonts w:ascii="Times New Roman"/>
                <w:position w:val="-10"/>
                <w:sz w:val="21"/>
                <w:szCs w:val="21"/>
              </w:rPr>
              <w:object w:dxaOrig="240" w:dyaOrig="320">
                <v:shape id="_x0000_i1233" type="#_x0000_t75" style="width:12pt;height:16pt" o:ole="">
                  <v:imagedata r:id="rId416" o:title=""/>
                </v:shape>
                <o:OLEObject Type="Embed" ProgID="Equation.DSMT4" ShapeID="_x0000_i1233" DrawAspect="Content" ObjectID="_1697629014" r:id="rId417"/>
              </w:object>
            </w:r>
          </w:p>
        </w:tc>
        <w:tc>
          <w:tcPr>
            <w:tcW w:w="7138" w:type="dxa"/>
          </w:tcPr>
          <w:p w:rsidR="000F6735" w:rsidRPr="008A03BE" w:rsidRDefault="000F6735" w:rsidP="00B63055">
            <w:pPr>
              <w:spacing w:beforeLines="50"/>
              <w:ind w:leftChars="-50" w:left="-105"/>
              <w:rPr>
                <w:rFonts w:hAnsi="宋体"/>
                <w:sz w:val="21"/>
                <w:szCs w:val="21"/>
              </w:rPr>
            </w:pPr>
            <w:r w:rsidRPr="008A03BE">
              <w:rPr>
                <w:sz w:val="21"/>
                <w:szCs w:val="21"/>
              </w:rPr>
              <w:t>——</w:t>
            </w:r>
            <w:r w:rsidRPr="008A03BE">
              <w:rPr>
                <w:rFonts w:ascii="Times New Roman"/>
                <w:sz w:val="21"/>
                <w:szCs w:val="21"/>
              </w:rPr>
              <w:t>计算加水量</w:t>
            </w:r>
            <w:r w:rsidRPr="008A03BE">
              <w:rPr>
                <w:rFonts w:hint="eastAsia"/>
                <w:sz w:val="21"/>
                <w:szCs w:val="21"/>
                <w:lang w:bidi="en-US"/>
              </w:rPr>
              <w:t>（</w:t>
            </w:r>
            <w:r w:rsidRPr="008A03BE">
              <w:rPr>
                <w:rFonts w:ascii="Times New Roman" w:eastAsia="Times New Roman"/>
                <w:sz w:val="21"/>
                <w:szCs w:val="21"/>
                <w:lang w:bidi="en-US"/>
              </w:rPr>
              <w:t>t</w:t>
            </w:r>
            <w:r w:rsidRPr="008A03BE">
              <w:rPr>
                <w:rFonts w:hint="eastAsia"/>
                <w:sz w:val="21"/>
                <w:szCs w:val="21"/>
                <w:lang w:bidi="en-US"/>
              </w:rPr>
              <w:t>）</w:t>
            </w:r>
            <w:r w:rsidRPr="008A03BE">
              <w:rPr>
                <w:rFonts w:ascii="Times New Roman"/>
                <w:sz w:val="21"/>
                <w:szCs w:val="21"/>
              </w:rPr>
              <w:t>；</w:t>
            </w:r>
          </w:p>
        </w:tc>
      </w:tr>
      <w:tr w:rsidR="000F6735" w:rsidRPr="008A03BE" w:rsidTr="0078039D">
        <w:tc>
          <w:tcPr>
            <w:tcW w:w="1384" w:type="dxa"/>
          </w:tcPr>
          <w:p w:rsidR="000F6735" w:rsidRPr="008A03BE" w:rsidRDefault="008A03BE" w:rsidP="00B63055">
            <w:pPr>
              <w:spacing w:beforeLines="25" w:afterLines="25"/>
              <w:ind w:rightChars="-50" w:right="-105"/>
              <w:jc w:val="right"/>
              <w:rPr>
                <w:sz w:val="21"/>
                <w:szCs w:val="21"/>
              </w:rPr>
            </w:pPr>
            <w:r w:rsidRPr="008A03BE">
              <w:rPr>
                <w:rFonts w:ascii="Times New Roman"/>
                <w:position w:val="-6"/>
                <w:sz w:val="21"/>
                <w:szCs w:val="21"/>
              </w:rPr>
              <w:object w:dxaOrig="240" w:dyaOrig="279">
                <v:shape id="_x0000_i1234" type="#_x0000_t75" style="width:12pt;height:13pt" o:ole="">
                  <v:imagedata r:id="rId418" o:title=""/>
                </v:shape>
                <o:OLEObject Type="Embed" ProgID="Equation.DSMT4" ShapeID="_x0000_i1234" DrawAspect="Content" ObjectID="_1697629015" r:id="rId419"/>
              </w:object>
            </w:r>
          </w:p>
        </w:tc>
        <w:tc>
          <w:tcPr>
            <w:tcW w:w="7138" w:type="dxa"/>
          </w:tcPr>
          <w:p w:rsidR="000F6735" w:rsidRPr="008A03BE" w:rsidRDefault="000F6735" w:rsidP="00B63055">
            <w:pPr>
              <w:spacing w:beforeLines="25" w:afterLines="25"/>
              <w:ind w:leftChars="-50" w:left="-105"/>
              <w:rPr>
                <w:rFonts w:hAnsi="宋体"/>
                <w:sz w:val="21"/>
                <w:szCs w:val="21"/>
              </w:rPr>
            </w:pPr>
            <w:r w:rsidRPr="008A03BE">
              <w:rPr>
                <w:sz w:val="21"/>
                <w:szCs w:val="21"/>
              </w:rPr>
              <w:t>——</w:t>
            </w:r>
            <w:r w:rsidRPr="008A03BE">
              <w:rPr>
                <w:rFonts w:ascii="Times New Roman" w:hint="eastAsia"/>
                <w:sz w:val="21"/>
                <w:szCs w:val="21"/>
              </w:rPr>
              <w:t>拟加固土的总体积（</w:t>
            </w:r>
            <w:r w:rsidRPr="008A03BE">
              <w:rPr>
                <w:rFonts w:ascii="Times New Roman" w:hint="eastAsia"/>
                <w:sz w:val="21"/>
                <w:szCs w:val="21"/>
              </w:rPr>
              <w:t>m</w:t>
            </w:r>
            <w:r w:rsidRPr="008A03BE">
              <w:rPr>
                <w:rFonts w:ascii="Times New Roman" w:hint="eastAsia"/>
                <w:sz w:val="21"/>
                <w:szCs w:val="21"/>
                <w:vertAlign w:val="superscript"/>
              </w:rPr>
              <w:t>3</w:t>
            </w:r>
            <w:r w:rsidRPr="008A03BE">
              <w:rPr>
                <w:rFonts w:ascii="Times New Roman" w:hint="eastAsia"/>
                <w:sz w:val="21"/>
                <w:szCs w:val="21"/>
              </w:rPr>
              <w:t>）</w:t>
            </w:r>
            <w:r w:rsidRPr="008A03BE">
              <w:rPr>
                <w:rFonts w:ascii="Times New Roman"/>
                <w:sz w:val="21"/>
                <w:szCs w:val="21"/>
              </w:rPr>
              <w:t>；</w:t>
            </w:r>
          </w:p>
        </w:tc>
      </w:tr>
      <w:tr w:rsidR="000F6735" w:rsidRPr="008A03BE" w:rsidTr="0078039D">
        <w:tc>
          <w:tcPr>
            <w:tcW w:w="1384" w:type="dxa"/>
          </w:tcPr>
          <w:p w:rsidR="000F6735" w:rsidRPr="008A03BE" w:rsidRDefault="000F6735" w:rsidP="000F6735">
            <w:pPr>
              <w:ind w:rightChars="-50" w:right="-105"/>
              <w:jc w:val="right"/>
              <w:rPr>
                <w:sz w:val="21"/>
                <w:szCs w:val="21"/>
              </w:rPr>
            </w:pPr>
            <w:r w:rsidRPr="008A03BE">
              <w:rPr>
                <w:rFonts w:ascii="Times New Roman"/>
                <w:position w:val="-14"/>
                <w:sz w:val="21"/>
                <w:szCs w:val="21"/>
              </w:rPr>
              <w:object w:dxaOrig="380" w:dyaOrig="380">
                <v:shape id="_x0000_i1235" type="#_x0000_t75" style="width:17.5pt;height:17.5pt" o:ole="">
                  <v:imagedata r:id="rId420" o:title=""/>
                </v:shape>
                <o:OLEObject Type="Embed" ProgID="Equation.DSMT4" ShapeID="_x0000_i1235" DrawAspect="Content" ObjectID="_1697629016" r:id="rId421"/>
              </w:object>
            </w:r>
          </w:p>
        </w:tc>
        <w:tc>
          <w:tcPr>
            <w:tcW w:w="7138" w:type="dxa"/>
          </w:tcPr>
          <w:p w:rsidR="000F6735" w:rsidRPr="008A03BE" w:rsidRDefault="000F6735" w:rsidP="00B63055">
            <w:pPr>
              <w:spacing w:beforeLines="50"/>
              <w:ind w:leftChars="-50" w:left="-105"/>
              <w:rPr>
                <w:rFonts w:hAnsi="宋体"/>
                <w:sz w:val="21"/>
                <w:szCs w:val="21"/>
              </w:rPr>
            </w:pPr>
            <w:r w:rsidRPr="008A03BE">
              <w:rPr>
                <w:sz w:val="21"/>
                <w:szCs w:val="21"/>
              </w:rPr>
              <w:t>——</w:t>
            </w:r>
            <w:r w:rsidRPr="008A03BE">
              <w:rPr>
                <w:rFonts w:ascii="Times New Roman"/>
                <w:sz w:val="21"/>
                <w:szCs w:val="21"/>
              </w:rPr>
              <w:t>土的最优</w:t>
            </w:r>
            <w:r w:rsidR="00464FB6" w:rsidRPr="008A03BE">
              <w:rPr>
                <w:rFonts w:ascii="Times New Roman"/>
                <w:sz w:val="21"/>
                <w:szCs w:val="21"/>
              </w:rPr>
              <w:t>含水率</w:t>
            </w:r>
            <w:r w:rsidRPr="008A03BE">
              <w:rPr>
                <w:rFonts w:ascii="Times New Roman"/>
                <w:sz w:val="21"/>
                <w:szCs w:val="21"/>
              </w:rPr>
              <w:t>（</w:t>
            </w:r>
            <w:r w:rsidRPr="008A03BE">
              <w:rPr>
                <w:rFonts w:ascii="Times New Roman"/>
                <w:sz w:val="21"/>
                <w:szCs w:val="21"/>
              </w:rPr>
              <w:t>%</w:t>
            </w:r>
            <w:r w:rsidRPr="008A03BE">
              <w:rPr>
                <w:rFonts w:ascii="Times New Roman" w:hint="eastAsia"/>
                <w:sz w:val="21"/>
                <w:szCs w:val="21"/>
              </w:rPr>
              <w:t>）</w:t>
            </w:r>
            <w:r w:rsidRPr="008A03BE">
              <w:rPr>
                <w:rFonts w:ascii="Times New Roman"/>
                <w:sz w:val="21"/>
                <w:szCs w:val="21"/>
              </w:rPr>
              <w:t>，通过室内击实试验求得；</w:t>
            </w:r>
          </w:p>
        </w:tc>
      </w:tr>
      <w:tr w:rsidR="000F6735" w:rsidRPr="008A03BE" w:rsidTr="0078039D">
        <w:tc>
          <w:tcPr>
            <w:tcW w:w="1384" w:type="dxa"/>
          </w:tcPr>
          <w:p w:rsidR="000F6735" w:rsidRPr="008A03BE" w:rsidRDefault="008C776A" w:rsidP="00B63055">
            <w:pPr>
              <w:spacing w:beforeLines="25"/>
              <w:ind w:rightChars="-50" w:right="-105"/>
              <w:jc w:val="right"/>
              <w:rPr>
                <w:sz w:val="21"/>
                <w:szCs w:val="21"/>
              </w:rPr>
            </w:pPr>
            <w:r w:rsidRPr="008A03BE">
              <w:rPr>
                <w:rFonts w:ascii="Times New Roman"/>
                <w:position w:val="-6"/>
                <w:sz w:val="21"/>
                <w:szCs w:val="21"/>
              </w:rPr>
              <w:object w:dxaOrig="240" w:dyaOrig="220">
                <v:shape id="_x0000_i1236" type="#_x0000_t75" style="width:12pt;height:10pt" o:ole="">
                  <v:imagedata r:id="rId422" o:title=""/>
                </v:shape>
                <o:OLEObject Type="Embed" ProgID="Equation.DSMT4" ShapeID="_x0000_i1236" DrawAspect="Content" ObjectID="_1697629017" r:id="rId423"/>
              </w:object>
            </w:r>
          </w:p>
        </w:tc>
        <w:tc>
          <w:tcPr>
            <w:tcW w:w="7138" w:type="dxa"/>
          </w:tcPr>
          <w:p w:rsidR="000F6735" w:rsidRPr="008A03BE" w:rsidRDefault="000F6735" w:rsidP="00B63055">
            <w:pPr>
              <w:spacing w:beforeLines="25" w:afterLines="25"/>
              <w:ind w:leftChars="-50" w:left="-105"/>
              <w:rPr>
                <w:rFonts w:hAnsi="宋体"/>
                <w:sz w:val="21"/>
                <w:szCs w:val="21"/>
              </w:rPr>
            </w:pPr>
            <w:r w:rsidRPr="008A03BE">
              <w:rPr>
                <w:sz w:val="21"/>
                <w:szCs w:val="21"/>
              </w:rPr>
              <w:t>——</w:t>
            </w:r>
            <w:r w:rsidR="008C776A" w:rsidRPr="008A03BE">
              <w:rPr>
                <w:rFonts w:ascii="Times New Roman"/>
                <w:sz w:val="21"/>
                <w:szCs w:val="21"/>
              </w:rPr>
              <w:t>地基处理前土的平均</w:t>
            </w:r>
            <w:r w:rsidR="00464FB6" w:rsidRPr="008A03BE">
              <w:rPr>
                <w:rFonts w:ascii="Times New Roman"/>
                <w:sz w:val="21"/>
                <w:szCs w:val="21"/>
              </w:rPr>
              <w:t>含水率</w:t>
            </w:r>
            <w:r w:rsidR="008C776A" w:rsidRPr="008A03BE">
              <w:rPr>
                <w:rFonts w:ascii="Times New Roman"/>
                <w:sz w:val="21"/>
                <w:szCs w:val="21"/>
              </w:rPr>
              <w:t>（</w:t>
            </w:r>
            <w:r w:rsidR="008C776A" w:rsidRPr="008A03BE">
              <w:rPr>
                <w:rFonts w:ascii="Times New Roman" w:eastAsia="Times New Roman"/>
                <w:sz w:val="21"/>
                <w:szCs w:val="21"/>
              </w:rPr>
              <w:t>%</w:t>
            </w:r>
            <w:r w:rsidR="008C776A" w:rsidRPr="008A03BE">
              <w:rPr>
                <w:rFonts w:hint="eastAsia"/>
                <w:sz w:val="21"/>
                <w:szCs w:val="21"/>
              </w:rPr>
              <w:t>）</w:t>
            </w:r>
            <w:r w:rsidRPr="008A03BE">
              <w:rPr>
                <w:rFonts w:ascii="Times New Roman"/>
                <w:sz w:val="21"/>
                <w:szCs w:val="21"/>
              </w:rPr>
              <w:t>；</w:t>
            </w:r>
          </w:p>
        </w:tc>
      </w:tr>
      <w:tr w:rsidR="008C776A" w:rsidRPr="008A03BE" w:rsidTr="0078039D">
        <w:tc>
          <w:tcPr>
            <w:tcW w:w="1384" w:type="dxa"/>
          </w:tcPr>
          <w:p w:rsidR="008C776A" w:rsidRPr="008A03BE" w:rsidRDefault="008C776A" w:rsidP="00B63055">
            <w:pPr>
              <w:spacing w:beforeLines="25"/>
              <w:ind w:rightChars="-50" w:right="-105"/>
              <w:jc w:val="right"/>
              <w:rPr>
                <w:sz w:val="21"/>
                <w:szCs w:val="21"/>
              </w:rPr>
            </w:pPr>
            <w:r w:rsidRPr="008A03BE">
              <w:rPr>
                <w:rFonts w:ascii="Times New Roman"/>
                <w:position w:val="-6"/>
                <w:sz w:val="21"/>
                <w:szCs w:val="21"/>
              </w:rPr>
              <w:object w:dxaOrig="200" w:dyaOrig="279">
                <v:shape id="_x0000_i1237" type="#_x0000_t75" style="width:10pt;height:14pt" o:ole="">
                  <v:imagedata r:id="rId424" o:title=""/>
                </v:shape>
                <o:OLEObject Type="Embed" ProgID="Equation.DSMT4" ShapeID="_x0000_i1237" DrawAspect="Content" ObjectID="_1697629018" r:id="rId425"/>
              </w:object>
            </w:r>
          </w:p>
        </w:tc>
        <w:tc>
          <w:tcPr>
            <w:tcW w:w="7138" w:type="dxa"/>
          </w:tcPr>
          <w:p w:rsidR="008C776A" w:rsidRPr="008A03BE" w:rsidRDefault="008C776A" w:rsidP="00B63055">
            <w:pPr>
              <w:spacing w:beforeLines="25" w:afterLines="25"/>
              <w:ind w:leftChars="-50" w:left="-105"/>
              <w:rPr>
                <w:rFonts w:hAnsi="宋体"/>
                <w:sz w:val="21"/>
                <w:szCs w:val="21"/>
              </w:rPr>
            </w:pPr>
            <w:r w:rsidRPr="008A03BE">
              <w:rPr>
                <w:sz w:val="21"/>
                <w:szCs w:val="21"/>
              </w:rPr>
              <w:t>——</w:t>
            </w:r>
            <w:r w:rsidRPr="008A03BE">
              <w:rPr>
                <w:rFonts w:ascii="Times New Roman"/>
                <w:sz w:val="21"/>
                <w:szCs w:val="21"/>
              </w:rPr>
              <w:t>损耗系数，可取</w:t>
            </w:r>
            <w:r w:rsidRPr="008A03BE">
              <w:rPr>
                <w:rFonts w:asciiTheme="minorEastAsia" w:eastAsiaTheme="minorEastAsia" w:hAnsiTheme="minorEastAsia"/>
                <w:sz w:val="21"/>
                <w:szCs w:val="21"/>
              </w:rPr>
              <w:t>1.05</w:t>
            </w:r>
            <w:r w:rsidRPr="008A03BE">
              <w:rPr>
                <w:rFonts w:asciiTheme="minorEastAsia" w:eastAsiaTheme="minorEastAsia" w:hAnsiTheme="minorEastAsia" w:hint="eastAsia"/>
                <w:sz w:val="21"/>
                <w:szCs w:val="21"/>
              </w:rPr>
              <w:t>～</w:t>
            </w:r>
            <w:r w:rsidRPr="008A03BE">
              <w:rPr>
                <w:rFonts w:asciiTheme="minorEastAsia" w:eastAsiaTheme="minorEastAsia" w:hAnsiTheme="minorEastAsia"/>
                <w:sz w:val="21"/>
                <w:szCs w:val="21"/>
              </w:rPr>
              <w:t>1.10</w:t>
            </w:r>
            <w:r w:rsidRPr="008A03BE">
              <w:rPr>
                <w:rFonts w:hAnsi="宋体" w:cs="宋体" w:hint="eastAsia"/>
                <w:sz w:val="21"/>
                <w:szCs w:val="21"/>
              </w:rPr>
              <w:t>。</w:t>
            </w:r>
          </w:p>
        </w:tc>
      </w:tr>
    </w:tbl>
    <w:p w:rsidR="000877F8" w:rsidRPr="000877F8" w:rsidRDefault="00FB19FC" w:rsidP="00FB19FC">
      <w:pPr>
        <w:widowControl/>
        <w:spacing w:line="360" w:lineRule="auto"/>
        <w:ind w:firstLineChars="200" w:firstLine="422"/>
        <w:jc w:val="left"/>
        <w:rPr>
          <w:rFonts w:ascii="宋体" w:hAnsi="宋体"/>
          <w:szCs w:val="21"/>
        </w:rPr>
      </w:pPr>
      <w:r>
        <w:rPr>
          <w:b/>
        </w:rPr>
        <w:lastRenderedPageBreak/>
        <w:t>4</w:t>
      </w:r>
      <w:r w:rsidR="000877F8" w:rsidRPr="000877F8">
        <w:rPr>
          <w:rFonts w:ascii="宋体" w:hAnsi="宋体" w:hint="eastAsia"/>
          <w:szCs w:val="21"/>
        </w:rPr>
        <w:t>土料有机质含量不应大于5%,且不得含有冻土和膨胀土，使用时应过10mm</w:t>
      </w:r>
      <w:r w:rsidR="000877F8" w:rsidRPr="00464FB6">
        <w:rPr>
          <w:rFonts w:ascii="宋体" w:hAnsi="宋体" w:hint="eastAsia"/>
          <w:color w:val="FF0000"/>
          <w:szCs w:val="21"/>
        </w:rPr>
        <w:t>—20</w:t>
      </w:r>
      <w:r w:rsidR="000877F8" w:rsidRPr="000877F8">
        <w:rPr>
          <w:rFonts w:ascii="宋体" w:hAnsi="宋体" w:hint="eastAsia"/>
          <w:szCs w:val="21"/>
        </w:rPr>
        <w:t>mm的筛，混合料</w:t>
      </w:r>
      <w:r w:rsidR="00464FB6">
        <w:rPr>
          <w:rFonts w:ascii="宋体" w:hAnsi="宋体" w:hint="eastAsia"/>
          <w:szCs w:val="21"/>
        </w:rPr>
        <w:t>含水率</w:t>
      </w:r>
      <w:r w:rsidR="000877F8" w:rsidRPr="000877F8">
        <w:rPr>
          <w:rFonts w:ascii="宋体" w:hAnsi="宋体" w:hint="eastAsia"/>
          <w:szCs w:val="21"/>
        </w:rPr>
        <w:t>应满足最优</w:t>
      </w:r>
      <w:r w:rsidR="00464FB6">
        <w:rPr>
          <w:rFonts w:ascii="宋体" w:hAnsi="宋体" w:hint="eastAsia"/>
          <w:szCs w:val="21"/>
        </w:rPr>
        <w:t>含水率</w:t>
      </w:r>
      <w:r w:rsidR="000877F8" w:rsidRPr="000877F8">
        <w:rPr>
          <w:rFonts w:ascii="宋体" w:hAnsi="宋体" w:hint="eastAsia"/>
          <w:szCs w:val="21"/>
        </w:rPr>
        <w:t>要求，允许偏差应为</w:t>
      </w:r>
      <w:r w:rsidR="00464FB6">
        <w:rPr>
          <w:rFonts w:ascii="宋体" w:hAnsi="宋体" w:hint="eastAsia"/>
          <w:szCs w:val="21"/>
        </w:rPr>
        <w:t>±</w:t>
      </w:r>
      <w:r w:rsidR="000877F8" w:rsidRPr="000877F8">
        <w:rPr>
          <w:rFonts w:ascii="宋体" w:hAnsi="宋体" w:hint="eastAsia"/>
          <w:szCs w:val="21"/>
        </w:rPr>
        <w:t>2%, 土料和水泥应拌合均匀</w:t>
      </w:r>
      <w:r w:rsidR="00D52CE6">
        <w:rPr>
          <w:rFonts w:ascii="宋体" w:hAnsi="宋体" w:hint="eastAsia"/>
          <w:szCs w:val="21"/>
        </w:rPr>
        <w:t>。</w:t>
      </w:r>
    </w:p>
    <w:p w:rsidR="000877F8" w:rsidRPr="000877F8" w:rsidRDefault="00FB19FC" w:rsidP="00FB19FC">
      <w:pPr>
        <w:widowControl/>
        <w:spacing w:line="360" w:lineRule="auto"/>
        <w:ind w:firstLineChars="200" w:firstLine="422"/>
        <w:jc w:val="left"/>
        <w:rPr>
          <w:rFonts w:ascii="宋体" w:hAnsi="宋体"/>
          <w:szCs w:val="21"/>
        </w:rPr>
      </w:pPr>
      <w:r>
        <w:rPr>
          <w:b/>
        </w:rPr>
        <w:t>5</w:t>
      </w:r>
      <w:r w:rsidR="000877F8" w:rsidRPr="000877F8">
        <w:rPr>
          <w:rFonts w:ascii="宋体" w:hAnsi="宋体" w:hint="eastAsia"/>
          <w:szCs w:val="21"/>
        </w:rPr>
        <w:t>成孔和孔内回填夯实应符合下列规定：</w:t>
      </w:r>
    </w:p>
    <w:p w:rsidR="008C776A" w:rsidRDefault="008C776A" w:rsidP="008C776A">
      <w:pPr>
        <w:widowControl/>
        <w:spacing w:line="360" w:lineRule="auto"/>
        <w:ind w:firstLineChars="300" w:firstLine="632"/>
        <w:jc w:val="left"/>
        <w:rPr>
          <w:rFonts w:ascii="宋体" w:hAnsi="宋体"/>
          <w:szCs w:val="21"/>
        </w:rPr>
      </w:pPr>
      <w:r>
        <w:rPr>
          <w:b/>
        </w:rPr>
        <w:t>1</w:t>
      </w:r>
      <w:r w:rsidR="000877F8" w:rsidRPr="000877F8">
        <w:rPr>
          <w:rFonts w:ascii="宋体" w:hAnsi="宋体" w:hint="eastAsia"/>
          <w:szCs w:val="21"/>
        </w:rPr>
        <w:t>）成孔和孔内回填夯实的施工顺序</w:t>
      </w:r>
      <w:r>
        <w:rPr>
          <w:rFonts w:ascii="宋体" w:hAnsi="宋体"/>
          <w:szCs w:val="21"/>
        </w:rPr>
        <w:t>，</w:t>
      </w:r>
      <w:r w:rsidR="000877F8" w:rsidRPr="000877F8">
        <w:rPr>
          <w:rFonts w:ascii="宋体" w:hAnsi="宋体" w:hint="eastAsia"/>
          <w:szCs w:val="21"/>
        </w:rPr>
        <w:t>当整片处理地基时</w:t>
      </w:r>
      <w:r>
        <w:rPr>
          <w:rFonts w:ascii="宋体" w:hAnsi="宋体"/>
          <w:szCs w:val="21"/>
        </w:rPr>
        <w:t>，</w:t>
      </w:r>
      <w:r w:rsidR="000877F8" w:rsidRPr="000877F8">
        <w:rPr>
          <w:rFonts w:ascii="宋体" w:hAnsi="宋体" w:hint="eastAsia"/>
          <w:szCs w:val="21"/>
        </w:rPr>
        <w:t>宜从里（或中间）向外间</w:t>
      </w:r>
    </w:p>
    <w:p w:rsidR="008C776A" w:rsidRDefault="000877F8" w:rsidP="008C776A">
      <w:pPr>
        <w:widowControl/>
        <w:spacing w:line="360" w:lineRule="auto"/>
        <w:ind w:firstLineChars="500" w:firstLine="1050"/>
        <w:jc w:val="left"/>
        <w:rPr>
          <w:rFonts w:ascii="宋体" w:hAnsi="宋体"/>
          <w:szCs w:val="21"/>
        </w:rPr>
      </w:pPr>
      <w:r w:rsidRPr="000877F8">
        <w:rPr>
          <w:rFonts w:ascii="宋体" w:hAnsi="宋体" w:hint="eastAsia"/>
          <w:szCs w:val="21"/>
        </w:rPr>
        <w:t>隔（</w:t>
      </w:r>
      <w:r w:rsidRPr="000877F8">
        <w:rPr>
          <w:rFonts w:ascii="宋体" w:hAnsi="宋体"/>
          <w:szCs w:val="21"/>
        </w:rPr>
        <w:t>1</w:t>
      </w:r>
      <w:r w:rsidR="008C776A">
        <w:rPr>
          <w:rFonts w:ascii="宋体" w:hAnsi="宋体" w:hint="eastAsia"/>
          <w:szCs w:val="21"/>
        </w:rPr>
        <w:t>～</w:t>
      </w:r>
      <w:r w:rsidRPr="000877F8">
        <w:rPr>
          <w:rFonts w:ascii="宋体" w:hAnsi="宋体"/>
          <w:szCs w:val="21"/>
        </w:rPr>
        <w:t>2</w:t>
      </w:r>
      <w:r w:rsidRPr="000877F8">
        <w:rPr>
          <w:rFonts w:ascii="宋体" w:hAnsi="宋体" w:hint="eastAsia"/>
          <w:szCs w:val="21"/>
        </w:rPr>
        <w:t>）孔依次进行</w:t>
      </w:r>
      <w:r w:rsidR="008C776A">
        <w:rPr>
          <w:rFonts w:ascii="宋体" w:hAnsi="宋体"/>
          <w:szCs w:val="21"/>
        </w:rPr>
        <w:t>，</w:t>
      </w:r>
      <w:r w:rsidRPr="000877F8">
        <w:rPr>
          <w:rFonts w:ascii="宋体" w:hAnsi="宋体" w:hint="eastAsia"/>
          <w:szCs w:val="21"/>
        </w:rPr>
        <w:t>对大型工程，可釆取分段施工；当局部处理地基时</w:t>
      </w:r>
      <w:r w:rsidR="008C776A">
        <w:rPr>
          <w:rFonts w:ascii="宋体" w:hAnsi="宋体"/>
          <w:szCs w:val="21"/>
        </w:rPr>
        <w:t>，</w:t>
      </w:r>
      <w:r w:rsidRPr="000877F8">
        <w:rPr>
          <w:rFonts w:ascii="宋体" w:hAnsi="宋体" w:hint="eastAsia"/>
          <w:szCs w:val="21"/>
        </w:rPr>
        <w:t>宜</w:t>
      </w:r>
    </w:p>
    <w:p w:rsidR="000877F8" w:rsidRPr="000877F8" w:rsidRDefault="000877F8" w:rsidP="008C776A">
      <w:pPr>
        <w:widowControl/>
        <w:spacing w:line="360" w:lineRule="auto"/>
        <w:ind w:firstLineChars="500" w:firstLine="1050"/>
        <w:jc w:val="left"/>
        <w:rPr>
          <w:rFonts w:ascii="宋体" w:hAnsi="宋体"/>
          <w:szCs w:val="21"/>
        </w:rPr>
      </w:pPr>
      <w:r w:rsidRPr="000877F8">
        <w:rPr>
          <w:rFonts w:ascii="宋体" w:hAnsi="宋体" w:hint="eastAsia"/>
          <w:szCs w:val="21"/>
        </w:rPr>
        <w:t>从外向里间隔（</w:t>
      </w:r>
      <w:r w:rsidRPr="000877F8">
        <w:rPr>
          <w:rFonts w:ascii="宋体" w:hAnsi="宋体"/>
          <w:szCs w:val="21"/>
        </w:rPr>
        <w:t>1</w:t>
      </w:r>
      <w:r w:rsidR="008C776A">
        <w:rPr>
          <w:rFonts w:ascii="宋体" w:hAnsi="宋体" w:hint="eastAsia"/>
          <w:szCs w:val="21"/>
        </w:rPr>
        <w:t>～</w:t>
      </w:r>
      <w:r w:rsidRPr="000877F8">
        <w:rPr>
          <w:rFonts w:ascii="宋体" w:hAnsi="宋体"/>
          <w:szCs w:val="21"/>
        </w:rPr>
        <w:t>2</w:t>
      </w:r>
      <w:r w:rsidRPr="000877F8">
        <w:rPr>
          <w:rFonts w:ascii="宋体" w:hAnsi="宋体" w:hint="eastAsia"/>
          <w:szCs w:val="21"/>
        </w:rPr>
        <w:t>）孔依次进行；</w:t>
      </w:r>
    </w:p>
    <w:p w:rsidR="000877F8" w:rsidRPr="000877F8" w:rsidRDefault="008C776A" w:rsidP="008C776A">
      <w:pPr>
        <w:widowControl/>
        <w:spacing w:line="360" w:lineRule="auto"/>
        <w:ind w:firstLineChars="300" w:firstLine="632"/>
        <w:jc w:val="left"/>
        <w:rPr>
          <w:rFonts w:ascii="宋体" w:hAnsi="宋体"/>
          <w:szCs w:val="21"/>
        </w:rPr>
      </w:pPr>
      <w:r>
        <w:rPr>
          <w:b/>
        </w:rPr>
        <w:t>2</w:t>
      </w:r>
      <w:r w:rsidR="000877F8" w:rsidRPr="000877F8">
        <w:rPr>
          <w:rFonts w:ascii="宋体" w:hAnsi="宋体" w:hint="eastAsia"/>
          <w:szCs w:val="21"/>
        </w:rPr>
        <w:t>）向孔内填料前，孔底应夯实，并应检查桩孔的直径、深度和垂直度；</w:t>
      </w:r>
    </w:p>
    <w:p w:rsidR="000877F8" w:rsidRPr="000877F8" w:rsidRDefault="008C776A" w:rsidP="008C776A">
      <w:pPr>
        <w:widowControl/>
        <w:spacing w:line="360" w:lineRule="auto"/>
        <w:ind w:firstLineChars="300" w:firstLine="632"/>
        <w:jc w:val="left"/>
        <w:rPr>
          <w:rFonts w:ascii="宋体" w:hAnsi="宋体"/>
          <w:szCs w:val="21"/>
        </w:rPr>
      </w:pPr>
      <w:r>
        <w:rPr>
          <w:b/>
        </w:rPr>
        <w:t>3</w:t>
      </w:r>
      <w:r w:rsidR="000877F8" w:rsidRPr="000877F8">
        <w:rPr>
          <w:rFonts w:ascii="宋体" w:hAnsi="宋体" w:hint="eastAsia"/>
          <w:szCs w:val="21"/>
        </w:rPr>
        <w:t>）桩孔的垂直度允许偏差应为</w:t>
      </w:r>
      <w:r w:rsidRPr="000877F8">
        <w:rPr>
          <w:rFonts w:ascii="宋体" w:hAnsi="宋体" w:hint="eastAsia"/>
          <w:szCs w:val="21"/>
        </w:rPr>
        <w:t>±</w:t>
      </w:r>
      <w:r w:rsidR="000877F8" w:rsidRPr="000877F8">
        <w:rPr>
          <w:rFonts w:ascii="宋体" w:hAnsi="宋体" w:hint="eastAsia"/>
          <w:szCs w:val="21"/>
        </w:rPr>
        <w:t>1</w:t>
      </w:r>
      <w:r>
        <w:rPr>
          <w:szCs w:val="21"/>
        </w:rPr>
        <w:t>%</w:t>
      </w:r>
      <w:r>
        <w:rPr>
          <w:szCs w:val="21"/>
        </w:rPr>
        <w:t>；</w:t>
      </w:r>
    </w:p>
    <w:p w:rsidR="000877F8" w:rsidRPr="000877F8" w:rsidRDefault="008C776A" w:rsidP="008C776A">
      <w:pPr>
        <w:widowControl/>
        <w:spacing w:line="360" w:lineRule="auto"/>
        <w:ind w:firstLineChars="300" w:firstLine="632"/>
        <w:jc w:val="left"/>
        <w:rPr>
          <w:rFonts w:ascii="宋体" w:hAnsi="宋体"/>
          <w:szCs w:val="21"/>
        </w:rPr>
      </w:pPr>
      <w:r>
        <w:rPr>
          <w:b/>
        </w:rPr>
        <w:t>4</w:t>
      </w:r>
      <w:r w:rsidR="000877F8" w:rsidRPr="000877F8">
        <w:rPr>
          <w:rFonts w:ascii="宋体" w:hAnsi="宋体" w:hint="eastAsia"/>
          <w:szCs w:val="21"/>
        </w:rPr>
        <w:t>）孔中心距允许偏差应为桩距的±5</w:t>
      </w:r>
      <w:r w:rsidR="000877F8" w:rsidRPr="008C776A">
        <w:rPr>
          <w:szCs w:val="21"/>
        </w:rPr>
        <w:t>%</w:t>
      </w:r>
      <w:r w:rsidR="000877F8" w:rsidRPr="000877F8">
        <w:rPr>
          <w:rFonts w:ascii="宋体" w:hAnsi="宋体" w:hint="eastAsia"/>
          <w:szCs w:val="21"/>
        </w:rPr>
        <w:t>；</w:t>
      </w:r>
    </w:p>
    <w:p w:rsidR="008C776A" w:rsidRDefault="008C776A" w:rsidP="008C776A">
      <w:pPr>
        <w:widowControl/>
        <w:spacing w:line="360" w:lineRule="auto"/>
        <w:ind w:firstLineChars="300" w:firstLine="632"/>
        <w:jc w:val="left"/>
        <w:rPr>
          <w:rFonts w:ascii="宋体" w:hAnsi="宋体"/>
          <w:szCs w:val="21"/>
        </w:rPr>
      </w:pPr>
      <w:r>
        <w:rPr>
          <w:b/>
        </w:rPr>
        <w:t>5</w:t>
      </w:r>
      <w:r w:rsidR="000877F8" w:rsidRPr="000877F8">
        <w:rPr>
          <w:rFonts w:ascii="宋体" w:hAnsi="宋体" w:hint="eastAsia"/>
          <w:szCs w:val="21"/>
        </w:rPr>
        <w:t>）经检验合格后，应按设计要求，向孔内分层填入筛好的素土、灰土或其他填料</w:t>
      </w:r>
      <w:r>
        <w:rPr>
          <w:rFonts w:ascii="宋体" w:hAnsi="宋体"/>
          <w:szCs w:val="21"/>
        </w:rPr>
        <w:t>，</w:t>
      </w:r>
    </w:p>
    <w:p w:rsidR="000877F8" w:rsidRPr="000877F8" w:rsidRDefault="000877F8" w:rsidP="008C776A">
      <w:pPr>
        <w:widowControl/>
        <w:spacing w:line="360" w:lineRule="auto"/>
        <w:ind w:firstLineChars="500" w:firstLine="1050"/>
        <w:jc w:val="left"/>
        <w:rPr>
          <w:rFonts w:ascii="宋体" w:hAnsi="宋体"/>
          <w:szCs w:val="21"/>
        </w:rPr>
      </w:pPr>
      <w:r w:rsidRPr="000877F8">
        <w:rPr>
          <w:rFonts w:ascii="宋体" w:hAnsi="宋体" w:hint="eastAsia"/>
          <w:szCs w:val="21"/>
        </w:rPr>
        <w:t>并应分层夯实至设计标高。</w:t>
      </w:r>
    </w:p>
    <w:p w:rsidR="000877F8" w:rsidRPr="000877F8" w:rsidRDefault="00FB19FC" w:rsidP="00FB19FC">
      <w:pPr>
        <w:widowControl/>
        <w:spacing w:line="360" w:lineRule="auto"/>
        <w:ind w:firstLineChars="200" w:firstLine="422"/>
        <w:jc w:val="left"/>
        <w:rPr>
          <w:rFonts w:ascii="宋体" w:hAnsi="宋体"/>
          <w:szCs w:val="21"/>
        </w:rPr>
      </w:pPr>
      <w:r>
        <w:rPr>
          <w:b/>
        </w:rPr>
        <w:t>6</w:t>
      </w:r>
      <w:r w:rsidR="000877F8" w:rsidRPr="000877F8">
        <w:rPr>
          <w:rFonts w:ascii="宋体" w:hAnsi="宋体" w:hint="eastAsia"/>
          <w:szCs w:val="21"/>
        </w:rPr>
        <w:t>铺设灰土垫层前，应按设计要求将桩顶标高以上的预留松动土层挖除或夯（压）密实</w:t>
      </w:r>
      <w:r>
        <w:rPr>
          <w:rFonts w:ascii="宋体" w:hAnsi="宋体" w:hint="eastAsia"/>
          <w:szCs w:val="21"/>
        </w:rPr>
        <w:t>。</w:t>
      </w:r>
    </w:p>
    <w:p w:rsidR="000877F8" w:rsidRPr="000877F8" w:rsidRDefault="00FB19FC" w:rsidP="00FB19FC">
      <w:pPr>
        <w:widowControl/>
        <w:spacing w:line="360" w:lineRule="auto"/>
        <w:ind w:firstLineChars="200" w:firstLine="422"/>
        <w:jc w:val="left"/>
        <w:rPr>
          <w:rFonts w:ascii="宋体" w:hAnsi="宋体"/>
          <w:szCs w:val="21"/>
        </w:rPr>
      </w:pPr>
      <w:r>
        <w:rPr>
          <w:b/>
        </w:rPr>
        <w:t>7</w:t>
      </w:r>
      <w:r w:rsidR="000877F8" w:rsidRPr="000877F8">
        <w:rPr>
          <w:rFonts w:ascii="宋体" w:hAnsi="宋体" w:hint="eastAsia"/>
          <w:szCs w:val="21"/>
        </w:rPr>
        <w:t>施工过程中</w:t>
      </w:r>
      <w:r>
        <w:rPr>
          <w:rFonts w:ascii="宋体" w:hAnsi="宋体" w:hint="eastAsia"/>
          <w:szCs w:val="21"/>
        </w:rPr>
        <w:t>，</w:t>
      </w:r>
      <w:r w:rsidR="000877F8" w:rsidRPr="000877F8">
        <w:rPr>
          <w:rFonts w:ascii="宋体" w:hAnsi="宋体" w:hint="eastAsia"/>
          <w:szCs w:val="21"/>
        </w:rPr>
        <w:t>应有专人监督成孔及回填夯实的质量</w:t>
      </w:r>
      <w:r>
        <w:rPr>
          <w:rFonts w:ascii="宋体" w:hAnsi="宋体" w:hint="eastAsia"/>
          <w:szCs w:val="21"/>
        </w:rPr>
        <w:t>，</w:t>
      </w:r>
      <w:r w:rsidR="000877F8" w:rsidRPr="000877F8">
        <w:rPr>
          <w:rFonts w:ascii="宋体" w:hAnsi="宋体" w:hint="eastAsia"/>
          <w:szCs w:val="21"/>
        </w:rPr>
        <w:t>并应做好施工记录；如发现地基土质与勘察资料不符，应立即停止施工，待查明情况或采取有效措施处理后</w:t>
      </w:r>
      <w:r>
        <w:rPr>
          <w:rFonts w:ascii="宋体" w:hAnsi="宋体" w:hint="eastAsia"/>
          <w:szCs w:val="21"/>
        </w:rPr>
        <w:t>，</w:t>
      </w:r>
      <w:r w:rsidR="000877F8" w:rsidRPr="000877F8">
        <w:rPr>
          <w:rFonts w:ascii="宋体" w:hAnsi="宋体" w:hint="eastAsia"/>
          <w:szCs w:val="21"/>
        </w:rPr>
        <w:t>方可继续施工</w:t>
      </w:r>
      <w:r>
        <w:rPr>
          <w:rFonts w:ascii="宋体" w:hAnsi="宋体" w:hint="eastAsia"/>
          <w:szCs w:val="21"/>
        </w:rPr>
        <w:t>。</w:t>
      </w:r>
    </w:p>
    <w:p w:rsidR="000877F8" w:rsidRPr="000877F8" w:rsidRDefault="00FB19FC" w:rsidP="00FB19FC">
      <w:pPr>
        <w:widowControl/>
        <w:spacing w:line="360" w:lineRule="auto"/>
        <w:ind w:firstLineChars="200" w:firstLine="422"/>
        <w:jc w:val="left"/>
        <w:rPr>
          <w:rFonts w:ascii="宋体" w:hAnsi="宋体"/>
          <w:szCs w:val="21"/>
        </w:rPr>
      </w:pPr>
      <w:r>
        <w:rPr>
          <w:b/>
        </w:rPr>
        <w:t>8</w:t>
      </w:r>
      <w:r w:rsidR="000877F8" w:rsidRPr="000877F8">
        <w:rPr>
          <w:rFonts w:ascii="宋体" w:hAnsi="宋体" w:hint="eastAsia"/>
          <w:szCs w:val="21"/>
        </w:rPr>
        <w:t>雨期或冬期施工，应采取防雨或防冻措施，防止填料受雨水淋湿或冻结。</w:t>
      </w:r>
    </w:p>
    <w:p w:rsidR="000877F8" w:rsidRPr="000877F8" w:rsidRDefault="008C776A" w:rsidP="009E6338">
      <w:pPr>
        <w:widowControl/>
        <w:spacing w:line="360" w:lineRule="auto"/>
        <w:jc w:val="left"/>
        <w:rPr>
          <w:rFonts w:ascii="宋体" w:hAnsi="宋体"/>
          <w:szCs w:val="21"/>
        </w:rPr>
      </w:pPr>
      <w:r>
        <w:rPr>
          <w:b/>
          <w:bCs/>
        </w:rPr>
        <w:t>7</w:t>
      </w:r>
      <w:r>
        <w:rPr>
          <w:rFonts w:eastAsiaTheme="minorEastAsia"/>
          <w:b/>
          <w:bCs/>
          <w:spacing w:val="54"/>
        </w:rPr>
        <w:t>.</w:t>
      </w:r>
      <w:r>
        <w:rPr>
          <w:b/>
          <w:bCs/>
        </w:rPr>
        <w:t>5</w:t>
      </w:r>
      <w:r>
        <w:rPr>
          <w:rFonts w:eastAsiaTheme="minorEastAsia"/>
          <w:b/>
          <w:bCs/>
          <w:spacing w:val="54"/>
        </w:rPr>
        <w:t>.</w:t>
      </w:r>
      <w:r>
        <w:rPr>
          <w:b/>
          <w:bCs/>
        </w:rPr>
        <w:t>4</w:t>
      </w:r>
      <w:r w:rsidR="000877F8" w:rsidRPr="000877F8">
        <w:rPr>
          <w:rFonts w:ascii="宋体" w:hAnsi="宋体" w:hint="eastAsia"/>
          <w:szCs w:val="21"/>
        </w:rPr>
        <w:t>灰土挤密桩、土挤密桩复合地基质量检验应符合下列规定：</w:t>
      </w:r>
    </w:p>
    <w:p w:rsidR="008C776A" w:rsidRDefault="008C776A" w:rsidP="008C776A">
      <w:pPr>
        <w:widowControl/>
        <w:spacing w:line="360" w:lineRule="auto"/>
        <w:ind w:firstLineChars="200" w:firstLine="422"/>
        <w:jc w:val="left"/>
        <w:rPr>
          <w:rFonts w:ascii="宋体" w:hAnsi="宋体"/>
          <w:szCs w:val="21"/>
        </w:rPr>
      </w:pPr>
      <w:r>
        <w:rPr>
          <w:b/>
        </w:rPr>
        <w:t xml:space="preserve">1  </w:t>
      </w:r>
      <w:r w:rsidR="000877F8" w:rsidRPr="000877F8">
        <w:rPr>
          <w:rFonts w:ascii="宋体" w:hAnsi="宋体" w:hint="eastAsia"/>
          <w:szCs w:val="21"/>
        </w:rPr>
        <w:t>桩孔质量检验应在成孔后及时进行，所有桩孔均需检验并作出记录，检验合格或经处理后方可进行夯填施工。</w:t>
      </w:r>
    </w:p>
    <w:p w:rsidR="000877F8" w:rsidRPr="000877F8" w:rsidRDefault="0018613D" w:rsidP="0018613D">
      <w:pPr>
        <w:spacing w:line="360" w:lineRule="auto"/>
        <w:ind w:firstLineChars="200" w:firstLine="422"/>
        <w:jc w:val="left"/>
        <w:rPr>
          <w:rFonts w:ascii="宋体" w:hAnsi="宋体"/>
          <w:szCs w:val="21"/>
        </w:rPr>
      </w:pPr>
      <w:r>
        <w:rPr>
          <w:b/>
        </w:rPr>
        <w:t xml:space="preserve">2  </w:t>
      </w:r>
      <w:r w:rsidRPr="000877F8">
        <w:rPr>
          <w:rFonts w:ascii="宋体" w:hAnsi="宋体" w:hint="eastAsia"/>
          <w:szCs w:val="21"/>
        </w:rPr>
        <w:t>应随机抽样检测夯后桩长范围内灰土或土填料的平均压实系</w:t>
      </w:r>
      <w:r>
        <w:rPr>
          <w:rFonts w:ascii="宋体" w:hAnsi="宋体" w:hint="eastAsia"/>
          <w:szCs w:val="21"/>
        </w:rPr>
        <w:t>数</w:t>
      </w:r>
      <w:r w:rsidR="007765B9" w:rsidRPr="008A03BE">
        <w:rPr>
          <w:position w:val="-6"/>
          <w:szCs w:val="21"/>
        </w:rPr>
        <w:object w:dxaOrig="300" w:dyaOrig="340">
          <v:shape id="_x0000_i1238" type="#_x0000_t75" style="width:15pt;height:15.5pt" o:ole="">
            <v:imagedata r:id="rId426" o:title=""/>
          </v:shape>
          <o:OLEObject Type="Embed" ProgID="Equation.DSMT4" ShapeID="_x0000_i1238" DrawAspect="Content" ObjectID="_1697629019" r:id="rId427"/>
        </w:object>
      </w:r>
      <w:r w:rsidR="00730A7B">
        <w:rPr>
          <w:rFonts w:ascii="宋体" w:hAnsi="宋体" w:hint="eastAsia"/>
          <w:szCs w:val="21"/>
        </w:rPr>
        <w:t>，</w:t>
      </w:r>
      <w:r>
        <w:rPr>
          <w:rFonts w:ascii="宋体" w:hAnsi="宋体" w:hint="eastAsia"/>
          <w:szCs w:val="21"/>
        </w:rPr>
        <w:t>抽检的数量不应少于</w:t>
      </w:r>
      <w:r w:rsidR="000877F8" w:rsidRPr="000877F8">
        <w:rPr>
          <w:rFonts w:ascii="宋体" w:hAnsi="宋体" w:hint="eastAsia"/>
          <w:szCs w:val="21"/>
        </w:rPr>
        <w:t>桩总数的1</w:t>
      </w:r>
      <w:r w:rsidR="000877F8" w:rsidRPr="0018613D">
        <w:rPr>
          <w:szCs w:val="21"/>
        </w:rPr>
        <w:t>%</w:t>
      </w:r>
      <w:r>
        <w:rPr>
          <w:rFonts w:ascii="宋体" w:hAnsi="宋体" w:hint="eastAsia"/>
          <w:szCs w:val="21"/>
        </w:rPr>
        <w:t>，</w:t>
      </w:r>
      <w:r w:rsidR="000877F8" w:rsidRPr="000877F8">
        <w:rPr>
          <w:rFonts w:ascii="宋体" w:hAnsi="宋体" w:hint="eastAsia"/>
          <w:szCs w:val="21"/>
        </w:rPr>
        <w:t>且不得少于9 根。对灰土桩桩身强度有怀疑时，尚应检验消石灰与土的体积配合比。</w:t>
      </w:r>
    </w:p>
    <w:p w:rsidR="000877F8" w:rsidRPr="000877F8" w:rsidRDefault="008C776A" w:rsidP="008C776A">
      <w:pPr>
        <w:widowControl/>
        <w:spacing w:line="360" w:lineRule="auto"/>
        <w:ind w:firstLineChars="200" w:firstLine="422"/>
        <w:jc w:val="left"/>
        <w:rPr>
          <w:rFonts w:ascii="宋体" w:hAnsi="宋体"/>
          <w:szCs w:val="21"/>
        </w:rPr>
      </w:pPr>
      <w:r>
        <w:rPr>
          <w:b/>
        </w:rPr>
        <w:t xml:space="preserve">3  </w:t>
      </w:r>
      <w:r w:rsidR="000877F8" w:rsidRPr="000877F8">
        <w:rPr>
          <w:rFonts w:ascii="宋体" w:hAnsi="宋体" w:hint="eastAsia"/>
          <w:szCs w:val="21"/>
        </w:rPr>
        <w:t>应抽样检验处理深度内桩间土的平均挤密系数</w:t>
      </w:r>
      <w:r w:rsidR="007765B9" w:rsidRPr="007765B9">
        <w:rPr>
          <w:position w:val="-12"/>
          <w:szCs w:val="21"/>
        </w:rPr>
        <w:object w:dxaOrig="279" w:dyaOrig="400">
          <v:shape id="_x0000_i1239" type="#_x0000_t75" style="width:14pt;height:18.5pt" o:ole="">
            <v:imagedata r:id="rId428" o:title=""/>
          </v:shape>
          <o:OLEObject Type="Embed" ProgID="Equation.DSMT4" ShapeID="_x0000_i1239" DrawAspect="Content" ObjectID="_1697629020" r:id="rId429"/>
        </w:object>
      </w:r>
      <w:r w:rsidR="000877F8" w:rsidRPr="000877F8">
        <w:rPr>
          <w:rFonts w:ascii="宋体" w:hAnsi="宋体" w:hint="eastAsia"/>
          <w:szCs w:val="21"/>
        </w:rPr>
        <w:t>，检测探井数不应少于总桩数的</w:t>
      </w:r>
      <w:r w:rsidR="0018613D">
        <w:rPr>
          <w:rFonts w:ascii="宋体" w:hAnsi="宋体" w:hint="eastAsia"/>
          <w:szCs w:val="21"/>
        </w:rPr>
        <w:t>0.</w:t>
      </w:r>
      <w:r w:rsidR="000877F8" w:rsidRPr="000877F8">
        <w:rPr>
          <w:rFonts w:ascii="宋体" w:hAnsi="宋体" w:hint="eastAsia"/>
          <w:szCs w:val="21"/>
        </w:rPr>
        <w:t>3</w:t>
      </w:r>
      <w:r w:rsidR="000877F8" w:rsidRPr="0018613D">
        <w:rPr>
          <w:szCs w:val="21"/>
        </w:rPr>
        <w:t>%</w:t>
      </w:r>
      <w:r w:rsidR="0018613D">
        <w:rPr>
          <w:rFonts w:ascii="宋体" w:hAnsi="宋体" w:hint="eastAsia"/>
          <w:szCs w:val="21"/>
        </w:rPr>
        <w:t>，</w:t>
      </w:r>
      <w:r w:rsidR="000877F8" w:rsidRPr="000877F8">
        <w:rPr>
          <w:rFonts w:ascii="宋体" w:hAnsi="宋体" w:hint="eastAsia"/>
          <w:szCs w:val="21"/>
        </w:rPr>
        <w:t>且每项单体工程不得少于3个。</w:t>
      </w:r>
    </w:p>
    <w:p w:rsidR="000877F8" w:rsidRPr="000877F8" w:rsidRDefault="008C776A" w:rsidP="008C776A">
      <w:pPr>
        <w:widowControl/>
        <w:spacing w:line="360" w:lineRule="auto"/>
        <w:ind w:firstLineChars="200" w:firstLine="422"/>
        <w:jc w:val="left"/>
        <w:rPr>
          <w:rFonts w:ascii="宋体" w:hAnsi="宋体"/>
          <w:szCs w:val="21"/>
        </w:rPr>
      </w:pPr>
      <w:r>
        <w:rPr>
          <w:b/>
        </w:rPr>
        <w:t xml:space="preserve">4  </w:t>
      </w:r>
      <w:r w:rsidR="000877F8" w:rsidRPr="000877F8">
        <w:rPr>
          <w:rFonts w:ascii="宋体" w:hAnsi="宋体" w:hint="eastAsia"/>
          <w:szCs w:val="21"/>
        </w:rPr>
        <w:t>对消除湿陷性的工程</w:t>
      </w:r>
      <w:r w:rsidR="0018613D">
        <w:rPr>
          <w:rFonts w:ascii="宋体" w:hAnsi="宋体" w:hint="eastAsia"/>
          <w:szCs w:val="21"/>
        </w:rPr>
        <w:t>，</w:t>
      </w:r>
      <w:r w:rsidR="000877F8" w:rsidRPr="000877F8">
        <w:rPr>
          <w:rFonts w:ascii="宋体" w:hAnsi="宋体" w:hint="eastAsia"/>
          <w:szCs w:val="21"/>
        </w:rPr>
        <w:t>除应检测上述内容外</w:t>
      </w:r>
      <w:r w:rsidR="0018613D">
        <w:rPr>
          <w:rFonts w:ascii="宋体" w:hAnsi="宋体" w:hint="eastAsia"/>
          <w:szCs w:val="21"/>
        </w:rPr>
        <w:t>，</w:t>
      </w:r>
      <w:r w:rsidR="000877F8" w:rsidRPr="000877F8">
        <w:rPr>
          <w:rFonts w:ascii="宋体" w:hAnsi="宋体" w:hint="eastAsia"/>
          <w:szCs w:val="21"/>
        </w:rPr>
        <w:t>尚应进行现场浸水静载荷试验，试验方法应符合现行国家标准《湿陷性黄土地区建筑规范》</w:t>
      </w:r>
      <w:r w:rsidR="000877F8" w:rsidRPr="0018613D">
        <w:rPr>
          <w:szCs w:val="21"/>
        </w:rPr>
        <w:t xml:space="preserve">GB </w:t>
      </w:r>
      <w:r w:rsidR="000877F8" w:rsidRPr="000877F8">
        <w:rPr>
          <w:rFonts w:ascii="宋体" w:hAnsi="宋体" w:hint="eastAsia"/>
          <w:szCs w:val="21"/>
        </w:rPr>
        <w:t>50025的规定。</w:t>
      </w:r>
    </w:p>
    <w:p w:rsidR="000877F8" w:rsidRPr="000877F8" w:rsidRDefault="008C776A" w:rsidP="008C776A">
      <w:pPr>
        <w:widowControl/>
        <w:spacing w:line="360" w:lineRule="auto"/>
        <w:ind w:firstLineChars="200" w:firstLine="422"/>
        <w:jc w:val="left"/>
        <w:rPr>
          <w:rFonts w:ascii="宋体" w:hAnsi="宋体"/>
          <w:szCs w:val="21"/>
        </w:rPr>
      </w:pPr>
      <w:r>
        <w:rPr>
          <w:b/>
        </w:rPr>
        <w:t xml:space="preserve">5  </w:t>
      </w:r>
      <w:r w:rsidR="000877F8" w:rsidRPr="000877F8">
        <w:rPr>
          <w:rFonts w:ascii="宋体" w:hAnsi="宋体" w:hint="eastAsia"/>
          <w:szCs w:val="21"/>
        </w:rPr>
        <w:t>承载力检验应在成桩后</w:t>
      </w:r>
      <w:r w:rsidR="000877F8" w:rsidRPr="000877F8">
        <w:rPr>
          <w:rFonts w:ascii="宋体" w:hAnsi="宋体"/>
          <w:szCs w:val="21"/>
        </w:rPr>
        <w:t>14</w:t>
      </w:r>
      <w:r w:rsidR="000877F8" w:rsidRPr="0018613D">
        <w:rPr>
          <w:szCs w:val="21"/>
        </w:rPr>
        <w:t>d</w:t>
      </w:r>
      <w:r w:rsidR="0018613D">
        <w:rPr>
          <w:rFonts w:ascii="宋体" w:hAnsi="宋体" w:hint="eastAsia"/>
          <w:szCs w:val="21"/>
        </w:rPr>
        <w:t>～</w:t>
      </w:r>
      <w:r w:rsidR="000877F8" w:rsidRPr="000877F8">
        <w:rPr>
          <w:rFonts w:ascii="宋体" w:hAnsi="宋体"/>
          <w:szCs w:val="21"/>
        </w:rPr>
        <w:t>28</w:t>
      </w:r>
      <w:r w:rsidR="0018613D" w:rsidRPr="0018613D">
        <w:rPr>
          <w:szCs w:val="21"/>
        </w:rPr>
        <w:t>d</w:t>
      </w:r>
      <w:r w:rsidR="000877F8" w:rsidRPr="000877F8">
        <w:rPr>
          <w:rFonts w:ascii="宋体" w:hAnsi="宋体" w:hint="eastAsia"/>
          <w:szCs w:val="21"/>
        </w:rPr>
        <w:t>后进行，检测数量不应少于总桩数的</w:t>
      </w:r>
      <w:r w:rsidR="000877F8" w:rsidRPr="000877F8">
        <w:rPr>
          <w:rFonts w:ascii="宋体" w:hAnsi="宋体"/>
          <w:szCs w:val="21"/>
        </w:rPr>
        <w:t>1</w:t>
      </w:r>
      <w:r w:rsidR="000877F8" w:rsidRPr="0018613D">
        <w:rPr>
          <w:szCs w:val="21"/>
        </w:rPr>
        <w:t>%</w:t>
      </w:r>
      <w:r w:rsidR="0018613D">
        <w:rPr>
          <w:rFonts w:ascii="宋体" w:hAnsi="宋体"/>
          <w:szCs w:val="21"/>
        </w:rPr>
        <w:t>，</w:t>
      </w:r>
      <w:r w:rsidR="000877F8" w:rsidRPr="000877F8">
        <w:rPr>
          <w:rFonts w:ascii="宋体" w:hAnsi="宋体" w:hint="eastAsia"/>
          <w:szCs w:val="21"/>
        </w:rPr>
        <w:t>且每项单体工程复合地基静载荷试验不应少于</w:t>
      </w:r>
      <w:r w:rsidR="000877F8" w:rsidRPr="000877F8">
        <w:rPr>
          <w:rFonts w:ascii="宋体" w:hAnsi="宋体"/>
          <w:szCs w:val="21"/>
        </w:rPr>
        <w:t>3</w:t>
      </w:r>
      <w:r w:rsidR="000877F8" w:rsidRPr="000877F8">
        <w:rPr>
          <w:rFonts w:ascii="宋体" w:hAnsi="宋体" w:hint="eastAsia"/>
          <w:szCs w:val="21"/>
        </w:rPr>
        <w:t>点。</w:t>
      </w:r>
    </w:p>
    <w:p w:rsidR="00DE12C6" w:rsidRDefault="0018613D" w:rsidP="009E6338">
      <w:pPr>
        <w:widowControl/>
        <w:spacing w:line="360" w:lineRule="auto"/>
        <w:jc w:val="left"/>
      </w:pPr>
      <w:r>
        <w:rPr>
          <w:b/>
          <w:bCs/>
        </w:rPr>
        <w:t>7</w:t>
      </w:r>
      <w:r>
        <w:rPr>
          <w:rFonts w:eastAsiaTheme="minorEastAsia"/>
          <w:b/>
          <w:bCs/>
          <w:spacing w:val="54"/>
        </w:rPr>
        <w:t>.</w:t>
      </w:r>
      <w:r>
        <w:rPr>
          <w:b/>
          <w:bCs/>
        </w:rPr>
        <w:t>5</w:t>
      </w:r>
      <w:r>
        <w:rPr>
          <w:rFonts w:eastAsiaTheme="minorEastAsia"/>
          <w:b/>
          <w:bCs/>
          <w:spacing w:val="54"/>
        </w:rPr>
        <w:t>.</w:t>
      </w:r>
      <w:r>
        <w:rPr>
          <w:b/>
          <w:bCs/>
        </w:rPr>
        <w:t>5</w:t>
      </w:r>
      <w:r w:rsidR="000877F8" w:rsidRPr="000877F8">
        <w:rPr>
          <w:rFonts w:ascii="宋体" w:hAnsi="宋体" w:hint="eastAsia"/>
          <w:szCs w:val="21"/>
        </w:rPr>
        <w:t>竣工验收时，灰土挤密桩、土挤密桩复合地基的承载力检验应釆用复合地基静载荷试验。</w:t>
      </w:r>
    </w:p>
    <w:p w:rsidR="0018613D" w:rsidRDefault="0018613D" w:rsidP="0018613D">
      <w:pPr>
        <w:pStyle w:val="21"/>
      </w:pPr>
      <w:bookmarkStart w:id="121" w:name="_Toc83884723"/>
      <w:bookmarkStart w:id="122" w:name="_Toc23669349"/>
      <w:r>
        <w:lastRenderedPageBreak/>
        <w:t>7</w:t>
      </w:r>
      <w:r>
        <w:rPr>
          <w:rFonts w:eastAsiaTheme="minorEastAsia"/>
          <w:spacing w:val="54"/>
        </w:rPr>
        <w:t>.</w:t>
      </w:r>
      <w:r>
        <w:t xml:space="preserve">6  </w:t>
      </w:r>
      <w:r w:rsidRPr="0018613D">
        <w:rPr>
          <w:rFonts w:ascii="黑体" w:eastAsia="黑体" w:hAnsi="黑体" w:hint="eastAsia"/>
        </w:rPr>
        <w:t>夯实水泥土桩复合地基</w:t>
      </w:r>
      <w:bookmarkEnd w:id="121"/>
    </w:p>
    <w:p w:rsidR="0018613D" w:rsidRPr="0018613D" w:rsidRDefault="0018613D" w:rsidP="0018613D">
      <w:pPr>
        <w:spacing w:line="360" w:lineRule="auto"/>
        <w:jc w:val="left"/>
        <w:rPr>
          <w:rFonts w:ascii="宋体" w:hAnsi="宋体"/>
          <w:szCs w:val="21"/>
        </w:rPr>
      </w:pPr>
      <w:r>
        <w:rPr>
          <w:b/>
          <w:bCs/>
        </w:rPr>
        <w:t>7</w:t>
      </w:r>
      <w:r>
        <w:rPr>
          <w:rFonts w:eastAsiaTheme="minorEastAsia"/>
          <w:b/>
          <w:bCs/>
          <w:spacing w:val="54"/>
        </w:rPr>
        <w:t>.</w:t>
      </w:r>
      <w:r>
        <w:rPr>
          <w:b/>
          <w:bCs/>
        </w:rPr>
        <w:t>6</w:t>
      </w:r>
      <w:r>
        <w:rPr>
          <w:rFonts w:eastAsiaTheme="minorEastAsia"/>
          <w:b/>
          <w:bCs/>
          <w:spacing w:val="54"/>
        </w:rPr>
        <w:t>.</w:t>
      </w:r>
      <w:r>
        <w:rPr>
          <w:rFonts w:hint="eastAsia"/>
          <w:b/>
          <w:bCs/>
        </w:rPr>
        <w:t>1</w:t>
      </w:r>
      <w:r w:rsidRPr="0018613D">
        <w:rPr>
          <w:rFonts w:ascii="宋体" w:hAnsi="宋体" w:hint="eastAsia"/>
          <w:szCs w:val="21"/>
        </w:rPr>
        <w:t>夯实水泥土桩复合地基处理应符合下列规定：</w:t>
      </w:r>
    </w:p>
    <w:p w:rsidR="0018613D" w:rsidRPr="0018613D" w:rsidRDefault="003230A6" w:rsidP="003230A6">
      <w:pPr>
        <w:spacing w:line="360" w:lineRule="auto"/>
        <w:ind w:firstLineChars="200" w:firstLine="422"/>
        <w:jc w:val="left"/>
        <w:rPr>
          <w:rFonts w:ascii="宋体" w:hAnsi="宋体"/>
          <w:szCs w:val="21"/>
        </w:rPr>
      </w:pPr>
      <w:r>
        <w:rPr>
          <w:rFonts w:hint="eastAsia"/>
          <w:b/>
          <w:bCs/>
        </w:rPr>
        <w:t>1</w:t>
      </w:r>
      <w:r w:rsidR="0018613D" w:rsidRPr="0018613D">
        <w:rPr>
          <w:rFonts w:ascii="宋体" w:hAnsi="宋体" w:hint="eastAsia"/>
          <w:szCs w:val="21"/>
        </w:rPr>
        <w:t>适用于处理地下水位以上的粉土、黏性土、素填土和杂填土等地基，处理地基的深度不宜大于15</w:t>
      </w:r>
      <w:r w:rsidR="0018613D" w:rsidRPr="003230A6">
        <w:rPr>
          <w:szCs w:val="21"/>
        </w:rPr>
        <w:t>m</w:t>
      </w:r>
      <w:r w:rsidR="00D52CE6">
        <w:rPr>
          <w:rFonts w:ascii="宋体" w:hAnsi="宋体" w:hint="eastAsia"/>
          <w:szCs w:val="21"/>
        </w:rPr>
        <w:t>。</w:t>
      </w:r>
    </w:p>
    <w:p w:rsidR="0018613D" w:rsidRPr="0018613D" w:rsidRDefault="003230A6" w:rsidP="003230A6">
      <w:pPr>
        <w:spacing w:line="360" w:lineRule="auto"/>
        <w:ind w:firstLineChars="200" w:firstLine="422"/>
        <w:jc w:val="left"/>
        <w:rPr>
          <w:rFonts w:ascii="宋体" w:hAnsi="宋体"/>
          <w:szCs w:val="21"/>
        </w:rPr>
      </w:pPr>
      <w:r>
        <w:rPr>
          <w:b/>
          <w:bCs/>
        </w:rPr>
        <w:t xml:space="preserve">2  </w:t>
      </w:r>
      <w:r w:rsidR="0018613D" w:rsidRPr="0018613D">
        <w:rPr>
          <w:rFonts w:ascii="宋体" w:hAnsi="宋体" w:hint="eastAsia"/>
          <w:szCs w:val="21"/>
        </w:rPr>
        <w:t>岩土工程勘察应查明土层厚度、</w:t>
      </w:r>
      <w:r w:rsidR="00464FB6">
        <w:rPr>
          <w:rFonts w:ascii="宋体" w:hAnsi="宋体" w:hint="eastAsia"/>
          <w:szCs w:val="21"/>
        </w:rPr>
        <w:t>含水率</w:t>
      </w:r>
      <w:r w:rsidR="0018613D" w:rsidRPr="0018613D">
        <w:rPr>
          <w:rFonts w:ascii="宋体" w:hAnsi="宋体" w:hint="eastAsia"/>
          <w:szCs w:val="21"/>
        </w:rPr>
        <w:t>、有机质含量等</w:t>
      </w:r>
      <w:r w:rsidR="00D52CE6">
        <w:rPr>
          <w:rFonts w:ascii="宋体" w:hAnsi="宋体" w:hint="eastAsia"/>
          <w:szCs w:val="21"/>
        </w:rPr>
        <w:t>。</w:t>
      </w:r>
    </w:p>
    <w:p w:rsidR="0018613D" w:rsidRPr="0018613D" w:rsidRDefault="003230A6" w:rsidP="003230A6">
      <w:pPr>
        <w:spacing w:line="360" w:lineRule="auto"/>
        <w:ind w:firstLineChars="200" w:firstLine="422"/>
        <w:jc w:val="left"/>
        <w:rPr>
          <w:rFonts w:ascii="宋体" w:hAnsi="宋体"/>
          <w:szCs w:val="21"/>
        </w:rPr>
      </w:pPr>
      <w:r>
        <w:rPr>
          <w:b/>
          <w:bCs/>
        </w:rPr>
        <w:t xml:space="preserve">3  </w:t>
      </w:r>
      <w:r w:rsidR="0018613D" w:rsidRPr="0018613D">
        <w:rPr>
          <w:rFonts w:ascii="宋体" w:hAnsi="宋体" w:hint="eastAsia"/>
          <w:szCs w:val="21"/>
        </w:rPr>
        <w:t>对重要工程或在缺乏经验的地区，施工前应按设计要求，选择地质条件有代表性的地段进行试验性施工。</w:t>
      </w:r>
    </w:p>
    <w:p w:rsidR="0018613D" w:rsidRPr="0018613D" w:rsidRDefault="003230A6" w:rsidP="0018613D">
      <w:pPr>
        <w:spacing w:line="360" w:lineRule="auto"/>
        <w:jc w:val="left"/>
        <w:rPr>
          <w:rFonts w:ascii="宋体" w:hAnsi="宋体"/>
          <w:szCs w:val="21"/>
        </w:rPr>
      </w:pPr>
      <w:r>
        <w:rPr>
          <w:b/>
          <w:bCs/>
        </w:rPr>
        <w:t>7</w:t>
      </w:r>
      <w:r>
        <w:rPr>
          <w:rFonts w:eastAsiaTheme="minorEastAsia"/>
          <w:b/>
          <w:bCs/>
          <w:spacing w:val="54"/>
        </w:rPr>
        <w:t>.</w:t>
      </w:r>
      <w:r>
        <w:rPr>
          <w:b/>
          <w:bCs/>
        </w:rPr>
        <w:t>6</w:t>
      </w:r>
      <w:r>
        <w:rPr>
          <w:rFonts w:eastAsiaTheme="minorEastAsia"/>
          <w:b/>
          <w:bCs/>
          <w:spacing w:val="54"/>
        </w:rPr>
        <w:t>.</w:t>
      </w:r>
      <w:r>
        <w:rPr>
          <w:b/>
          <w:bCs/>
        </w:rPr>
        <w:t>2</w:t>
      </w:r>
      <w:r w:rsidR="0018613D" w:rsidRPr="0018613D">
        <w:rPr>
          <w:rFonts w:ascii="宋体" w:hAnsi="宋体" w:hint="eastAsia"/>
          <w:szCs w:val="21"/>
        </w:rPr>
        <w:t>夯实水泥土桩复合地基设计应符合下列规定：</w:t>
      </w:r>
    </w:p>
    <w:p w:rsidR="0018613D" w:rsidRPr="0018613D" w:rsidRDefault="003230A6" w:rsidP="003230A6">
      <w:pPr>
        <w:spacing w:line="360" w:lineRule="auto"/>
        <w:ind w:firstLineChars="200" w:firstLine="422"/>
        <w:jc w:val="left"/>
        <w:rPr>
          <w:rFonts w:ascii="宋体" w:hAnsi="宋体"/>
          <w:szCs w:val="21"/>
        </w:rPr>
      </w:pPr>
      <w:r>
        <w:rPr>
          <w:rFonts w:hint="eastAsia"/>
          <w:b/>
          <w:bCs/>
        </w:rPr>
        <w:t>1</w:t>
      </w:r>
      <w:r w:rsidR="0018613D" w:rsidRPr="0018613D">
        <w:rPr>
          <w:rFonts w:ascii="宋体" w:hAnsi="宋体" w:hint="eastAsia"/>
          <w:szCs w:val="21"/>
        </w:rPr>
        <w:t>夯实水泥土桩宜在建筑物基础范围内布置</w:t>
      </w:r>
      <w:r>
        <w:rPr>
          <w:rFonts w:ascii="宋体" w:hAnsi="宋体" w:hint="eastAsia"/>
          <w:szCs w:val="21"/>
        </w:rPr>
        <w:t>；</w:t>
      </w:r>
      <w:r w:rsidR="0018613D" w:rsidRPr="0018613D">
        <w:rPr>
          <w:rFonts w:ascii="宋体" w:hAnsi="宋体" w:hint="eastAsia"/>
          <w:szCs w:val="21"/>
        </w:rPr>
        <w:t>基础边缘距离最外一排桩中心的距离不宜小于1.0倍桩径</w:t>
      </w:r>
      <w:r w:rsidR="00D52CE6">
        <w:rPr>
          <w:rFonts w:ascii="宋体" w:hAnsi="宋体" w:hint="eastAsia"/>
          <w:szCs w:val="21"/>
        </w:rPr>
        <w:t>。</w:t>
      </w:r>
    </w:p>
    <w:p w:rsidR="0018613D" w:rsidRPr="0018613D" w:rsidRDefault="003230A6" w:rsidP="003230A6">
      <w:pPr>
        <w:spacing w:line="360" w:lineRule="auto"/>
        <w:ind w:firstLineChars="200" w:firstLine="422"/>
        <w:jc w:val="left"/>
        <w:rPr>
          <w:rFonts w:ascii="宋体" w:hAnsi="宋体"/>
          <w:szCs w:val="21"/>
        </w:rPr>
      </w:pPr>
      <w:r>
        <w:rPr>
          <w:b/>
          <w:bCs/>
        </w:rPr>
        <w:t xml:space="preserve">2  </w:t>
      </w:r>
      <w:r w:rsidR="0018613D" w:rsidRPr="0018613D">
        <w:rPr>
          <w:rFonts w:ascii="宋体" w:hAnsi="宋体" w:hint="eastAsia"/>
          <w:szCs w:val="21"/>
        </w:rPr>
        <w:t>桩长的确定：当相对硬土层埋藏较浅时，应按相对硬土层的埋藏深度确定；当相对硬土层的埋藏较深时，可按建筑物地基的变形允许值确定</w:t>
      </w:r>
      <w:r w:rsidR="00D52CE6">
        <w:rPr>
          <w:rFonts w:ascii="宋体" w:hAnsi="宋体" w:hint="eastAsia"/>
          <w:szCs w:val="21"/>
        </w:rPr>
        <w:t>。</w:t>
      </w:r>
    </w:p>
    <w:p w:rsidR="0018613D" w:rsidRPr="0018613D" w:rsidRDefault="003230A6" w:rsidP="003230A6">
      <w:pPr>
        <w:spacing w:line="360" w:lineRule="auto"/>
        <w:ind w:firstLineChars="200" w:firstLine="422"/>
        <w:jc w:val="left"/>
        <w:rPr>
          <w:rFonts w:ascii="宋体" w:hAnsi="宋体"/>
          <w:szCs w:val="21"/>
        </w:rPr>
      </w:pPr>
      <w:r>
        <w:rPr>
          <w:b/>
          <w:bCs/>
        </w:rPr>
        <w:t xml:space="preserve">3  </w:t>
      </w:r>
      <w:r w:rsidR="0018613D" w:rsidRPr="0018613D">
        <w:rPr>
          <w:rFonts w:ascii="宋体" w:hAnsi="宋体" w:hint="eastAsia"/>
          <w:szCs w:val="21"/>
        </w:rPr>
        <w:t>桩孔直径宜为</w:t>
      </w:r>
      <w:r w:rsidR="0018613D" w:rsidRPr="0018613D">
        <w:rPr>
          <w:rFonts w:ascii="宋体" w:hAnsi="宋体"/>
          <w:szCs w:val="21"/>
        </w:rPr>
        <w:t>300</w:t>
      </w:r>
      <w:r w:rsidR="0018613D" w:rsidRPr="003230A6">
        <w:rPr>
          <w:szCs w:val="21"/>
        </w:rPr>
        <w:t>mm</w:t>
      </w:r>
      <w:r>
        <w:rPr>
          <w:rFonts w:ascii="宋体" w:hAnsi="宋体" w:hint="eastAsia"/>
          <w:szCs w:val="21"/>
        </w:rPr>
        <w:t>～</w:t>
      </w:r>
      <w:r w:rsidR="0018613D" w:rsidRPr="0018613D">
        <w:rPr>
          <w:rFonts w:ascii="宋体" w:hAnsi="宋体"/>
          <w:szCs w:val="21"/>
        </w:rPr>
        <w:t>60</w:t>
      </w:r>
      <w:r w:rsidR="00730A7B" w:rsidRPr="00730A7B">
        <w:rPr>
          <w:rFonts w:ascii="宋体" w:hAnsi="宋体" w:hint="eastAsia"/>
          <w:szCs w:val="21"/>
        </w:rPr>
        <w:t>0</w:t>
      </w:r>
      <w:r w:rsidRPr="003230A6">
        <w:rPr>
          <w:szCs w:val="21"/>
        </w:rPr>
        <w:t>mm</w:t>
      </w:r>
      <w:r w:rsidR="0018613D" w:rsidRPr="0018613D">
        <w:rPr>
          <w:rFonts w:ascii="宋体" w:hAnsi="宋体" w:hint="eastAsia"/>
          <w:szCs w:val="21"/>
        </w:rPr>
        <w:t>；桩孔宜按等边三角形或方形布置，桩间距可为桩孔直径的（</w:t>
      </w:r>
      <w:r w:rsidR="0018613D" w:rsidRPr="0018613D">
        <w:rPr>
          <w:rFonts w:ascii="宋体" w:hAnsi="宋体"/>
          <w:szCs w:val="21"/>
        </w:rPr>
        <w:t>2</w:t>
      </w:r>
      <w:r>
        <w:rPr>
          <w:rFonts w:ascii="宋体" w:hAnsi="宋体" w:hint="eastAsia"/>
          <w:szCs w:val="21"/>
        </w:rPr>
        <w:t>～</w:t>
      </w:r>
      <w:r w:rsidR="0018613D" w:rsidRPr="0018613D">
        <w:rPr>
          <w:rFonts w:ascii="宋体" w:hAnsi="宋体"/>
          <w:szCs w:val="21"/>
        </w:rPr>
        <w:t>4</w:t>
      </w:r>
      <w:r w:rsidR="0018613D" w:rsidRPr="0018613D">
        <w:rPr>
          <w:rFonts w:ascii="宋体" w:hAnsi="宋体" w:hint="eastAsia"/>
          <w:szCs w:val="21"/>
        </w:rPr>
        <w:t>）倍</w:t>
      </w:r>
      <w:r w:rsidR="00D52CE6">
        <w:rPr>
          <w:rFonts w:ascii="宋体" w:hAnsi="宋体" w:hint="eastAsia"/>
          <w:szCs w:val="21"/>
        </w:rPr>
        <w:t>。</w:t>
      </w:r>
    </w:p>
    <w:p w:rsidR="0018613D" w:rsidRPr="0018613D" w:rsidRDefault="003230A6" w:rsidP="003230A6">
      <w:pPr>
        <w:spacing w:line="360" w:lineRule="auto"/>
        <w:ind w:firstLineChars="200" w:firstLine="422"/>
        <w:jc w:val="left"/>
        <w:rPr>
          <w:rFonts w:ascii="宋体" w:hAnsi="宋体"/>
          <w:szCs w:val="21"/>
        </w:rPr>
      </w:pPr>
      <w:r>
        <w:rPr>
          <w:b/>
          <w:bCs/>
        </w:rPr>
        <w:t xml:space="preserve">4  </w:t>
      </w:r>
      <w:r w:rsidR="0018613D" w:rsidRPr="0018613D">
        <w:rPr>
          <w:rFonts w:ascii="宋体" w:hAnsi="宋体" w:hint="eastAsia"/>
          <w:szCs w:val="21"/>
        </w:rPr>
        <w:t>桩孔内的填料，应根据工程要求进行配比试验，并应符合</w:t>
      </w:r>
      <w:r w:rsidR="00D745D7">
        <w:rPr>
          <w:rFonts w:ascii="宋体" w:hAnsi="宋体" w:hint="eastAsia"/>
          <w:szCs w:val="21"/>
        </w:rPr>
        <w:t>本规程</w:t>
      </w:r>
      <w:r w:rsidR="0018613D" w:rsidRPr="0018613D">
        <w:rPr>
          <w:rFonts w:ascii="宋体" w:hAnsi="宋体" w:hint="eastAsia"/>
          <w:szCs w:val="21"/>
        </w:rPr>
        <w:t>第</w:t>
      </w:r>
      <w:r>
        <w:rPr>
          <w:rFonts w:ascii="宋体" w:hAnsi="宋体"/>
          <w:szCs w:val="21"/>
        </w:rPr>
        <w:t>7.</w:t>
      </w:r>
      <w:r w:rsidR="0018613D" w:rsidRPr="0018613D">
        <w:rPr>
          <w:rFonts w:ascii="宋体" w:hAnsi="宋体"/>
          <w:szCs w:val="21"/>
        </w:rPr>
        <w:t>1.6</w:t>
      </w:r>
      <w:r w:rsidR="0018613D" w:rsidRPr="0018613D">
        <w:rPr>
          <w:rFonts w:ascii="宋体" w:hAnsi="宋体" w:hint="eastAsia"/>
          <w:szCs w:val="21"/>
        </w:rPr>
        <w:t>条的规定；水泥与土的体积配合比宜为</w:t>
      </w:r>
      <w:r w:rsidR="0018613D" w:rsidRPr="0018613D">
        <w:rPr>
          <w:rFonts w:ascii="宋体" w:hAnsi="宋体"/>
          <w:szCs w:val="21"/>
        </w:rPr>
        <w:t>1</w:t>
      </w:r>
      <w:r>
        <w:rPr>
          <w:szCs w:val="21"/>
        </w:rPr>
        <w:t>：</w:t>
      </w:r>
      <w:r w:rsidR="0018613D" w:rsidRPr="0018613D">
        <w:rPr>
          <w:rFonts w:ascii="宋体" w:hAnsi="宋体"/>
          <w:szCs w:val="21"/>
        </w:rPr>
        <w:t>5</w:t>
      </w:r>
      <w:r>
        <w:rPr>
          <w:rFonts w:ascii="宋体" w:hAnsi="宋体" w:hint="eastAsia"/>
          <w:szCs w:val="21"/>
        </w:rPr>
        <w:t>～</w:t>
      </w:r>
      <w:r w:rsidR="0018613D" w:rsidRPr="0018613D">
        <w:rPr>
          <w:rFonts w:ascii="宋体" w:hAnsi="宋体"/>
          <w:szCs w:val="21"/>
        </w:rPr>
        <w:t>1</w:t>
      </w:r>
      <w:r>
        <w:rPr>
          <w:rFonts w:ascii="宋体" w:hAnsi="宋体"/>
          <w:szCs w:val="21"/>
        </w:rPr>
        <w:t>：</w:t>
      </w:r>
      <w:r w:rsidR="0018613D" w:rsidRPr="0018613D">
        <w:rPr>
          <w:rFonts w:ascii="宋体" w:hAnsi="宋体"/>
          <w:szCs w:val="21"/>
        </w:rPr>
        <w:t>8</w:t>
      </w:r>
      <w:r w:rsidR="00D52CE6">
        <w:rPr>
          <w:rFonts w:ascii="宋体" w:hAnsi="宋体" w:hint="eastAsia"/>
          <w:szCs w:val="21"/>
        </w:rPr>
        <w:t>。</w:t>
      </w:r>
    </w:p>
    <w:p w:rsidR="0018613D" w:rsidRPr="0018613D" w:rsidRDefault="003230A6" w:rsidP="003230A6">
      <w:pPr>
        <w:spacing w:line="360" w:lineRule="auto"/>
        <w:ind w:firstLineChars="200" w:firstLine="422"/>
        <w:jc w:val="left"/>
        <w:rPr>
          <w:rFonts w:ascii="宋体" w:hAnsi="宋体"/>
          <w:szCs w:val="21"/>
        </w:rPr>
      </w:pPr>
      <w:r>
        <w:rPr>
          <w:b/>
          <w:bCs/>
        </w:rPr>
        <w:t xml:space="preserve">5  </w:t>
      </w:r>
      <w:r w:rsidR="0018613D" w:rsidRPr="0018613D">
        <w:rPr>
          <w:rFonts w:ascii="宋体" w:hAnsi="宋体" w:hint="eastAsia"/>
          <w:szCs w:val="21"/>
        </w:rPr>
        <w:t>孔内填料应分层回填夯实，填料的平均压实系数</w:t>
      </w:r>
      <w:r w:rsidR="007765B9" w:rsidRPr="008A03BE">
        <w:rPr>
          <w:position w:val="-6"/>
          <w:szCs w:val="21"/>
        </w:rPr>
        <w:object w:dxaOrig="300" w:dyaOrig="340">
          <v:shape id="_x0000_i1240" type="#_x0000_t75" style="width:15pt;height:15.5pt" o:ole="">
            <v:imagedata r:id="rId426" o:title=""/>
          </v:shape>
          <o:OLEObject Type="Embed" ProgID="Equation.DSMT4" ShapeID="_x0000_i1240" DrawAspect="Content" ObjectID="_1697629021" r:id="rId430"/>
        </w:object>
      </w:r>
      <w:r w:rsidR="0018613D" w:rsidRPr="0018613D">
        <w:rPr>
          <w:rFonts w:ascii="宋体" w:hAnsi="宋体" w:hint="eastAsia"/>
          <w:szCs w:val="21"/>
        </w:rPr>
        <w:t>不应低于</w:t>
      </w:r>
      <w:r>
        <w:rPr>
          <w:rFonts w:ascii="宋体" w:hAnsi="宋体" w:hint="eastAsia"/>
          <w:szCs w:val="21"/>
        </w:rPr>
        <w:t>0.</w:t>
      </w:r>
      <w:r w:rsidR="0018613D" w:rsidRPr="0018613D">
        <w:rPr>
          <w:rFonts w:ascii="宋体" w:hAnsi="宋体" w:hint="eastAsia"/>
          <w:szCs w:val="21"/>
        </w:rPr>
        <w:t>97</w:t>
      </w:r>
      <w:r>
        <w:rPr>
          <w:rFonts w:ascii="宋体" w:hAnsi="宋体" w:hint="eastAsia"/>
          <w:szCs w:val="21"/>
        </w:rPr>
        <w:t>，</w:t>
      </w:r>
      <w:r w:rsidR="0018613D" w:rsidRPr="0018613D">
        <w:rPr>
          <w:rFonts w:ascii="宋体" w:hAnsi="宋体" w:hint="eastAsia"/>
          <w:szCs w:val="21"/>
        </w:rPr>
        <w:t>压实系数最小值不应低于</w:t>
      </w:r>
      <w:r>
        <w:rPr>
          <w:rFonts w:ascii="宋体" w:hAnsi="宋体" w:hint="eastAsia"/>
          <w:szCs w:val="21"/>
        </w:rPr>
        <w:t>0.</w:t>
      </w:r>
      <w:r w:rsidR="0018613D" w:rsidRPr="0018613D">
        <w:rPr>
          <w:rFonts w:ascii="宋体" w:hAnsi="宋体" w:hint="eastAsia"/>
          <w:szCs w:val="21"/>
        </w:rPr>
        <w:t>93</w:t>
      </w:r>
      <w:r w:rsidR="00D52CE6">
        <w:rPr>
          <w:rFonts w:ascii="宋体" w:hAnsi="宋体" w:hint="eastAsia"/>
          <w:szCs w:val="21"/>
        </w:rPr>
        <w:t>。</w:t>
      </w:r>
    </w:p>
    <w:p w:rsidR="0018613D" w:rsidRPr="0018613D" w:rsidRDefault="003230A6" w:rsidP="003230A6">
      <w:pPr>
        <w:spacing w:line="360" w:lineRule="auto"/>
        <w:ind w:firstLineChars="200" w:firstLine="422"/>
        <w:jc w:val="left"/>
        <w:rPr>
          <w:rFonts w:ascii="宋体" w:hAnsi="宋体"/>
          <w:szCs w:val="21"/>
        </w:rPr>
      </w:pPr>
      <w:r>
        <w:rPr>
          <w:b/>
          <w:bCs/>
        </w:rPr>
        <w:t xml:space="preserve">6  </w:t>
      </w:r>
      <w:r w:rsidR="0018613D" w:rsidRPr="0018613D">
        <w:rPr>
          <w:rFonts w:ascii="宋体" w:hAnsi="宋体" w:hint="eastAsia"/>
          <w:szCs w:val="21"/>
        </w:rPr>
        <w:t>桩顶标高以上应设置厚度为</w:t>
      </w:r>
      <w:r w:rsidR="0018613D" w:rsidRPr="0018613D">
        <w:rPr>
          <w:rFonts w:ascii="宋体" w:hAnsi="宋体"/>
          <w:szCs w:val="21"/>
        </w:rPr>
        <w:t>100</w:t>
      </w:r>
      <w:r w:rsidR="0018613D" w:rsidRPr="003230A6">
        <w:rPr>
          <w:szCs w:val="21"/>
        </w:rPr>
        <w:t>mm</w:t>
      </w:r>
      <w:r>
        <w:rPr>
          <w:rFonts w:ascii="宋体" w:hAnsi="宋体" w:hint="eastAsia"/>
          <w:szCs w:val="21"/>
        </w:rPr>
        <w:t>～</w:t>
      </w:r>
      <w:r w:rsidR="0018613D" w:rsidRPr="0018613D">
        <w:rPr>
          <w:rFonts w:ascii="宋体" w:hAnsi="宋体"/>
          <w:szCs w:val="21"/>
        </w:rPr>
        <w:t>300</w:t>
      </w:r>
      <w:r w:rsidRPr="003230A6">
        <w:rPr>
          <w:szCs w:val="21"/>
        </w:rPr>
        <w:t xml:space="preserve"> mm</w:t>
      </w:r>
      <w:r w:rsidR="0018613D" w:rsidRPr="0018613D">
        <w:rPr>
          <w:rFonts w:ascii="宋体" w:hAnsi="宋体" w:hint="eastAsia"/>
          <w:szCs w:val="21"/>
        </w:rPr>
        <w:t>的褥垫层</w:t>
      </w:r>
      <w:r>
        <w:rPr>
          <w:rFonts w:ascii="宋体" w:hAnsi="宋体"/>
          <w:szCs w:val="21"/>
        </w:rPr>
        <w:t>；</w:t>
      </w:r>
      <w:r w:rsidR="0018613D" w:rsidRPr="0018613D">
        <w:rPr>
          <w:rFonts w:ascii="宋体" w:hAnsi="宋体" w:hint="eastAsia"/>
          <w:szCs w:val="21"/>
        </w:rPr>
        <w:t>垫层材料可采用粗砂、中砂或碎石等，垫层材料最大粒径不宜大于</w:t>
      </w:r>
      <w:r w:rsidR="0018613D" w:rsidRPr="0018613D">
        <w:rPr>
          <w:rFonts w:ascii="宋体" w:hAnsi="宋体"/>
          <w:szCs w:val="21"/>
        </w:rPr>
        <w:t>20</w:t>
      </w:r>
      <w:r w:rsidRPr="003230A6">
        <w:rPr>
          <w:szCs w:val="21"/>
        </w:rPr>
        <w:t xml:space="preserve"> mm</w:t>
      </w:r>
      <w:r w:rsidR="0018613D" w:rsidRPr="0018613D">
        <w:rPr>
          <w:rFonts w:ascii="宋体" w:hAnsi="宋体" w:hint="eastAsia"/>
          <w:szCs w:val="21"/>
        </w:rPr>
        <w:t>；褥垫层的夯填度不应大于</w:t>
      </w:r>
      <w:r w:rsidR="0018613D" w:rsidRPr="0018613D">
        <w:rPr>
          <w:rFonts w:ascii="宋体" w:hAnsi="宋体"/>
          <w:szCs w:val="21"/>
        </w:rPr>
        <w:t>0.9</w:t>
      </w:r>
      <w:r w:rsidR="00D52CE6">
        <w:rPr>
          <w:rFonts w:ascii="宋体" w:hAnsi="宋体" w:hint="eastAsia"/>
          <w:szCs w:val="21"/>
        </w:rPr>
        <w:t>。</w:t>
      </w:r>
    </w:p>
    <w:p w:rsidR="0018613D" w:rsidRPr="00D52CE6" w:rsidRDefault="003230A6" w:rsidP="003230A6">
      <w:pPr>
        <w:spacing w:line="360" w:lineRule="auto"/>
        <w:ind w:firstLineChars="200" w:firstLine="422"/>
        <w:jc w:val="left"/>
        <w:rPr>
          <w:rFonts w:ascii="宋体" w:hAnsi="宋体"/>
          <w:szCs w:val="21"/>
        </w:rPr>
      </w:pPr>
      <w:r>
        <w:rPr>
          <w:b/>
          <w:bCs/>
        </w:rPr>
        <w:t xml:space="preserve">7  </w:t>
      </w:r>
      <w:r w:rsidR="0018613D" w:rsidRPr="0018613D">
        <w:rPr>
          <w:rFonts w:ascii="宋体" w:hAnsi="宋体" w:hint="eastAsia"/>
          <w:szCs w:val="21"/>
        </w:rPr>
        <w:t>复合地基承载力特征值应按</w:t>
      </w:r>
      <w:r w:rsidR="00D745D7">
        <w:rPr>
          <w:rFonts w:ascii="宋体" w:hAnsi="宋体" w:hint="eastAsia"/>
          <w:szCs w:val="21"/>
        </w:rPr>
        <w:t>本规程</w:t>
      </w:r>
      <w:r w:rsidR="0018613D" w:rsidRPr="0018613D">
        <w:rPr>
          <w:rFonts w:ascii="宋体" w:hAnsi="宋体" w:hint="eastAsia"/>
          <w:szCs w:val="21"/>
        </w:rPr>
        <w:t>第</w:t>
      </w:r>
      <w:r w:rsidR="0018613D" w:rsidRPr="0018613D">
        <w:rPr>
          <w:rFonts w:ascii="宋体" w:hAnsi="宋体"/>
          <w:szCs w:val="21"/>
        </w:rPr>
        <w:t>7.1.5</w:t>
      </w:r>
      <w:r w:rsidR="0018613D" w:rsidRPr="0018613D">
        <w:rPr>
          <w:rFonts w:ascii="宋体" w:hAnsi="宋体" w:hint="eastAsia"/>
          <w:szCs w:val="21"/>
        </w:rPr>
        <w:t>条规定确定；初步设计时可按公式（</w:t>
      </w:r>
      <w:r w:rsidR="0018613D" w:rsidRPr="0018613D">
        <w:rPr>
          <w:rFonts w:ascii="宋体" w:hAnsi="宋体"/>
          <w:szCs w:val="21"/>
        </w:rPr>
        <w:t>7.1.5</w:t>
      </w:r>
      <w:r w:rsidR="0018613D" w:rsidRPr="003230A6">
        <w:rPr>
          <w:szCs w:val="21"/>
        </w:rPr>
        <w:t>-</w:t>
      </w:r>
      <w:r w:rsidR="0018613D" w:rsidRPr="0018613D">
        <w:rPr>
          <w:rFonts w:ascii="宋体" w:hAnsi="宋体"/>
          <w:szCs w:val="21"/>
        </w:rPr>
        <w:t>2</w:t>
      </w:r>
      <w:r w:rsidR="0018613D" w:rsidRPr="0018613D">
        <w:rPr>
          <w:rFonts w:ascii="宋体" w:hAnsi="宋体" w:hint="eastAsia"/>
          <w:szCs w:val="21"/>
        </w:rPr>
        <w:t>）进行估算；桩间土承载力发挥系数</w:t>
      </w:r>
      <w:r w:rsidRPr="003230A6">
        <w:rPr>
          <w:position w:val="-10"/>
        </w:rPr>
        <w:object w:dxaOrig="220" w:dyaOrig="279">
          <v:shape id="_x0000_i1241" type="#_x0000_t75" style="width:10pt;height:14pt" o:ole="">
            <v:imagedata r:id="rId431" o:title=""/>
          </v:shape>
          <o:OLEObject Type="Embed" ProgID="Equation.DSMT4" ShapeID="_x0000_i1241" DrawAspect="Content" ObjectID="_1697629022" r:id="rId432"/>
        </w:object>
      </w:r>
      <w:r w:rsidR="0018613D" w:rsidRPr="0018613D">
        <w:rPr>
          <w:rFonts w:ascii="宋体" w:hAnsi="宋体" w:hint="eastAsia"/>
          <w:szCs w:val="21"/>
        </w:rPr>
        <w:t>可取</w:t>
      </w:r>
      <w:r w:rsidR="0018613D" w:rsidRPr="0018613D">
        <w:rPr>
          <w:rFonts w:ascii="宋体" w:hAnsi="宋体"/>
          <w:szCs w:val="21"/>
        </w:rPr>
        <w:t>0.9</w:t>
      </w:r>
      <w:r>
        <w:rPr>
          <w:rFonts w:ascii="宋体" w:hAnsi="宋体" w:hint="eastAsia"/>
          <w:szCs w:val="21"/>
        </w:rPr>
        <w:t>～</w:t>
      </w:r>
      <w:r w:rsidR="0018613D" w:rsidRPr="0018613D">
        <w:rPr>
          <w:rFonts w:ascii="宋体" w:hAnsi="宋体"/>
          <w:szCs w:val="21"/>
        </w:rPr>
        <w:t>1.0</w:t>
      </w:r>
      <w:r w:rsidR="0018613D" w:rsidRPr="0018613D">
        <w:rPr>
          <w:rFonts w:ascii="宋体" w:hAnsi="宋体" w:hint="eastAsia"/>
          <w:szCs w:val="21"/>
        </w:rPr>
        <w:t>；单桩承载力发挥系数</w:t>
      </w:r>
      <w:r w:rsidR="00D52CE6" w:rsidRPr="00D52CE6">
        <w:rPr>
          <w:position w:val="-6"/>
        </w:rPr>
        <w:object w:dxaOrig="200" w:dyaOrig="240">
          <v:shape id="_x0000_i1242" type="#_x0000_t75" style="width:10pt;height:12pt" o:ole="">
            <v:imagedata r:id="rId433" o:title=""/>
          </v:shape>
          <o:OLEObject Type="Embed" ProgID="Equation.DSMT4" ShapeID="_x0000_i1242" DrawAspect="Content" ObjectID="_1697629023" r:id="rId434"/>
        </w:object>
      </w:r>
      <w:r w:rsidR="0018613D" w:rsidRPr="0018613D">
        <w:rPr>
          <w:rFonts w:ascii="宋体" w:hAnsi="宋体" w:hint="eastAsia"/>
          <w:szCs w:val="21"/>
        </w:rPr>
        <w:t>可取</w:t>
      </w:r>
      <w:r w:rsidR="00D52CE6" w:rsidRPr="0018613D">
        <w:rPr>
          <w:rFonts w:ascii="宋体" w:hAnsi="宋体"/>
          <w:szCs w:val="21"/>
        </w:rPr>
        <w:t>1.0</w:t>
      </w:r>
      <w:r w:rsidR="00D52CE6">
        <w:rPr>
          <w:rFonts w:ascii="宋体" w:hAnsi="宋体" w:hint="eastAsia"/>
          <w:szCs w:val="21"/>
        </w:rPr>
        <w:t>。</w:t>
      </w:r>
    </w:p>
    <w:p w:rsidR="0018613D" w:rsidRPr="0018613D" w:rsidRDefault="003230A6" w:rsidP="003230A6">
      <w:pPr>
        <w:spacing w:line="360" w:lineRule="auto"/>
        <w:ind w:firstLineChars="200" w:firstLine="422"/>
        <w:jc w:val="left"/>
        <w:rPr>
          <w:rFonts w:ascii="宋体" w:hAnsi="宋体"/>
          <w:szCs w:val="21"/>
        </w:rPr>
      </w:pPr>
      <w:r>
        <w:rPr>
          <w:b/>
          <w:bCs/>
        </w:rPr>
        <w:t xml:space="preserve">8  </w:t>
      </w:r>
      <w:r w:rsidR="0018613D" w:rsidRPr="0018613D">
        <w:rPr>
          <w:rFonts w:ascii="宋体" w:hAnsi="宋体" w:hint="eastAsia"/>
          <w:szCs w:val="21"/>
        </w:rPr>
        <w:t>复合地基的变形计算应符合</w:t>
      </w:r>
      <w:r w:rsidR="00D745D7">
        <w:rPr>
          <w:rFonts w:ascii="宋体" w:hAnsi="宋体" w:hint="eastAsia"/>
          <w:szCs w:val="21"/>
        </w:rPr>
        <w:t>本规程</w:t>
      </w:r>
      <w:r w:rsidR="0018613D" w:rsidRPr="0018613D">
        <w:rPr>
          <w:rFonts w:ascii="宋体" w:hAnsi="宋体" w:hint="eastAsia"/>
          <w:szCs w:val="21"/>
        </w:rPr>
        <w:t>第</w:t>
      </w:r>
      <w:r w:rsidR="00D52CE6">
        <w:rPr>
          <w:rFonts w:ascii="宋体" w:hAnsi="宋体" w:hint="eastAsia"/>
          <w:szCs w:val="21"/>
        </w:rPr>
        <w:t>7.</w:t>
      </w:r>
      <w:r w:rsidR="0018613D" w:rsidRPr="0018613D">
        <w:rPr>
          <w:rFonts w:ascii="宋体" w:hAnsi="宋体" w:hint="eastAsia"/>
          <w:szCs w:val="21"/>
        </w:rPr>
        <w:t>1.7条和第 7.1.8条的有关规定。</w:t>
      </w:r>
    </w:p>
    <w:p w:rsidR="0018613D" w:rsidRPr="0018613D" w:rsidRDefault="00D52CE6" w:rsidP="0018613D">
      <w:pPr>
        <w:spacing w:line="360" w:lineRule="auto"/>
        <w:jc w:val="left"/>
        <w:rPr>
          <w:rFonts w:ascii="宋体" w:hAnsi="宋体"/>
          <w:szCs w:val="21"/>
        </w:rPr>
      </w:pPr>
      <w:r>
        <w:rPr>
          <w:b/>
          <w:bCs/>
        </w:rPr>
        <w:t>7</w:t>
      </w:r>
      <w:r>
        <w:rPr>
          <w:rFonts w:eastAsiaTheme="minorEastAsia"/>
          <w:b/>
          <w:bCs/>
          <w:spacing w:val="54"/>
        </w:rPr>
        <w:t>.</w:t>
      </w:r>
      <w:r>
        <w:rPr>
          <w:b/>
          <w:bCs/>
        </w:rPr>
        <w:t>6</w:t>
      </w:r>
      <w:r>
        <w:rPr>
          <w:rFonts w:eastAsiaTheme="minorEastAsia"/>
          <w:b/>
          <w:bCs/>
          <w:spacing w:val="54"/>
        </w:rPr>
        <w:t>.</w:t>
      </w:r>
      <w:r>
        <w:rPr>
          <w:b/>
          <w:bCs/>
        </w:rPr>
        <w:t>3</w:t>
      </w:r>
      <w:r w:rsidR="0018613D" w:rsidRPr="0018613D">
        <w:rPr>
          <w:rFonts w:ascii="宋体" w:hAnsi="宋体" w:hint="eastAsia"/>
          <w:szCs w:val="21"/>
        </w:rPr>
        <w:t>夯实水泥土桩施工应符合下列规定：</w:t>
      </w:r>
    </w:p>
    <w:p w:rsidR="0018613D" w:rsidRPr="0018613D" w:rsidRDefault="0078039D" w:rsidP="0078039D">
      <w:pPr>
        <w:spacing w:line="360" w:lineRule="auto"/>
        <w:ind w:firstLineChars="200" w:firstLine="422"/>
        <w:jc w:val="left"/>
        <w:rPr>
          <w:rFonts w:ascii="宋体" w:hAnsi="宋体"/>
          <w:szCs w:val="21"/>
        </w:rPr>
      </w:pPr>
      <w:r>
        <w:rPr>
          <w:rFonts w:hint="eastAsia"/>
          <w:b/>
          <w:bCs/>
        </w:rPr>
        <w:t>1</w:t>
      </w:r>
      <w:r w:rsidR="0018613D" w:rsidRPr="0018613D">
        <w:rPr>
          <w:rFonts w:ascii="宋体" w:hAnsi="宋体" w:hint="eastAsia"/>
          <w:szCs w:val="21"/>
        </w:rPr>
        <w:t>成孔应根据设计要求、成孔设备、现场土质和周围环境等，选用钻孔、洛阳铲成孔等方法。当采用人工洛阳铲成孔工艺时，处理深度不宜大于</w:t>
      </w:r>
      <w:r>
        <w:rPr>
          <w:rFonts w:ascii="宋体" w:hAnsi="宋体" w:hint="eastAsia"/>
          <w:szCs w:val="21"/>
        </w:rPr>
        <w:t>6.</w:t>
      </w:r>
      <w:r w:rsidR="0018613D" w:rsidRPr="0018613D">
        <w:rPr>
          <w:rFonts w:ascii="宋体" w:hAnsi="宋体" w:hint="eastAsia"/>
          <w:szCs w:val="21"/>
        </w:rPr>
        <w:t>0</w:t>
      </w:r>
      <w:r w:rsidRPr="0078039D">
        <w:rPr>
          <w:szCs w:val="21"/>
        </w:rPr>
        <w:t>m</w:t>
      </w:r>
      <w:r>
        <w:rPr>
          <w:szCs w:val="21"/>
        </w:rPr>
        <w:t>。</w:t>
      </w:r>
    </w:p>
    <w:p w:rsidR="0018613D" w:rsidRPr="0018613D" w:rsidRDefault="0078039D" w:rsidP="0078039D">
      <w:pPr>
        <w:spacing w:line="360" w:lineRule="auto"/>
        <w:ind w:firstLineChars="200" w:firstLine="422"/>
        <w:jc w:val="left"/>
        <w:rPr>
          <w:rFonts w:ascii="宋体" w:hAnsi="宋体"/>
          <w:szCs w:val="21"/>
        </w:rPr>
      </w:pPr>
      <w:r>
        <w:rPr>
          <w:b/>
          <w:bCs/>
        </w:rPr>
        <w:t xml:space="preserve">2  </w:t>
      </w:r>
      <w:r w:rsidR="0018613D" w:rsidRPr="0018613D">
        <w:rPr>
          <w:rFonts w:ascii="宋体" w:hAnsi="宋体" w:hint="eastAsia"/>
          <w:szCs w:val="21"/>
        </w:rPr>
        <w:t>桩顶设计标高以上的预留覆盖土层厚度不宜小于</w:t>
      </w:r>
      <w:r>
        <w:rPr>
          <w:rFonts w:ascii="宋体" w:hAnsi="宋体" w:hint="eastAsia"/>
          <w:szCs w:val="21"/>
        </w:rPr>
        <w:t>0.</w:t>
      </w:r>
      <w:r w:rsidR="0018613D" w:rsidRPr="0018613D">
        <w:rPr>
          <w:rFonts w:ascii="宋体" w:hAnsi="宋体" w:hint="eastAsia"/>
          <w:szCs w:val="21"/>
        </w:rPr>
        <w:t>3</w:t>
      </w:r>
      <w:r w:rsidRPr="0078039D">
        <w:rPr>
          <w:szCs w:val="21"/>
        </w:rPr>
        <w:t>m</w:t>
      </w:r>
      <w:r>
        <w:rPr>
          <w:szCs w:val="21"/>
        </w:rPr>
        <w:t>。</w:t>
      </w:r>
    </w:p>
    <w:p w:rsidR="0018613D" w:rsidRPr="0018613D" w:rsidRDefault="0078039D" w:rsidP="0078039D">
      <w:pPr>
        <w:spacing w:line="360" w:lineRule="auto"/>
        <w:ind w:firstLineChars="200" w:firstLine="422"/>
        <w:jc w:val="left"/>
        <w:rPr>
          <w:rFonts w:ascii="宋体" w:hAnsi="宋体"/>
          <w:szCs w:val="21"/>
        </w:rPr>
      </w:pPr>
      <w:r>
        <w:rPr>
          <w:b/>
          <w:bCs/>
        </w:rPr>
        <w:t xml:space="preserve">3  </w:t>
      </w:r>
      <w:r w:rsidR="0018613D" w:rsidRPr="0018613D">
        <w:rPr>
          <w:rFonts w:ascii="宋体" w:hAnsi="宋体" w:hint="eastAsia"/>
          <w:szCs w:val="21"/>
        </w:rPr>
        <w:t>成孔和孔内回填夯实应符合下列规定：</w:t>
      </w:r>
    </w:p>
    <w:p w:rsidR="0018613D" w:rsidRPr="0018613D" w:rsidRDefault="0078039D" w:rsidP="0078039D">
      <w:pPr>
        <w:spacing w:line="360" w:lineRule="auto"/>
        <w:ind w:firstLineChars="300" w:firstLine="632"/>
        <w:jc w:val="left"/>
        <w:rPr>
          <w:rFonts w:ascii="宋体" w:hAnsi="宋体"/>
          <w:szCs w:val="21"/>
        </w:rPr>
      </w:pPr>
      <w:r>
        <w:rPr>
          <w:rFonts w:hint="eastAsia"/>
          <w:b/>
          <w:bCs/>
        </w:rPr>
        <w:lastRenderedPageBreak/>
        <w:t>1</w:t>
      </w:r>
      <w:r w:rsidR="0018613D" w:rsidRPr="0018613D">
        <w:rPr>
          <w:rFonts w:ascii="宋体" w:hAnsi="宋体" w:hint="eastAsia"/>
          <w:szCs w:val="21"/>
        </w:rPr>
        <w:t>）宜选用机械成孔和夯实；</w:t>
      </w:r>
    </w:p>
    <w:p w:rsidR="0078039D" w:rsidRDefault="0078039D" w:rsidP="0078039D">
      <w:pPr>
        <w:spacing w:line="360" w:lineRule="auto"/>
        <w:ind w:firstLineChars="300" w:firstLine="632"/>
        <w:jc w:val="left"/>
        <w:rPr>
          <w:rFonts w:ascii="宋体" w:hAnsi="宋体"/>
          <w:szCs w:val="21"/>
        </w:rPr>
      </w:pPr>
      <w:r>
        <w:rPr>
          <w:b/>
          <w:bCs/>
        </w:rPr>
        <w:t>2</w:t>
      </w:r>
      <w:r w:rsidR="0018613D" w:rsidRPr="0018613D">
        <w:rPr>
          <w:rFonts w:ascii="宋体" w:hAnsi="宋体" w:hint="eastAsia"/>
          <w:szCs w:val="21"/>
        </w:rPr>
        <w:t>）向孔内填料前，孔底应夯实；分层夯填时，夯锤落距和填料厚度应满足夯填密实</w:t>
      </w:r>
    </w:p>
    <w:p w:rsidR="0018613D" w:rsidRPr="0018613D" w:rsidRDefault="0018613D" w:rsidP="0078039D">
      <w:pPr>
        <w:spacing w:line="360" w:lineRule="auto"/>
        <w:ind w:firstLineChars="472" w:firstLine="991"/>
        <w:jc w:val="left"/>
        <w:rPr>
          <w:rFonts w:ascii="宋体" w:hAnsi="宋体"/>
          <w:szCs w:val="21"/>
        </w:rPr>
      </w:pPr>
      <w:r w:rsidRPr="0018613D">
        <w:rPr>
          <w:rFonts w:ascii="宋体" w:hAnsi="宋体" w:hint="eastAsia"/>
          <w:szCs w:val="21"/>
        </w:rPr>
        <w:t>度的要求；</w:t>
      </w:r>
    </w:p>
    <w:p w:rsidR="0018613D" w:rsidRPr="0018613D" w:rsidRDefault="0078039D" w:rsidP="0078039D">
      <w:pPr>
        <w:spacing w:line="360" w:lineRule="auto"/>
        <w:ind w:leftChars="301" w:left="992" w:hangingChars="171" w:hanging="360"/>
        <w:jc w:val="left"/>
        <w:rPr>
          <w:rFonts w:ascii="宋体" w:hAnsi="宋体"/>
          <w:szCs w:val="21"/>
        </w:rPr>
      </w:pPr>
      <w:r>
        <w:rPr>
          <w:b/>
          <w:bCs/>
        </w:rPr>
        <w:t>3</w:t>
      </w:r>
      <w:r w:rsidRPr="0018613D">
        <w:rPr>
          <w:rFonts w:ascii="宋体" w:hAnsi="宋体" w:hint="eastAsia"/>
          <w:szCs w:val="21"/>
        </w:rPr>
        <w:t>）</w:t>
      </w:r>
      <w:r w:rsidR="0018613D" w:rsidRPr="0018613D">
        <w:rPr>
          <w:rFonts w:ascii="宋体" w:hAnsi="宋体" w:hint="eastAsia"/>
          <w:szCs w:val="21"/>
        </w:rPr>
        <w:t>土料有机质含量不应大于5</w:t>
      </w:r>
      <w:r>
        <w:rPr>
          <w:szCs w:val="21"/>
        </w:rPr>
        <w:t>%</w:t>
      </w:r>
      <w:r>
        <w:rPr>
          <w:szCs w:val="21"/>
        </w:rPr>
        <w:t>，</w:t>
      </w:r>
      <w:r w:rsidR="0018613D" w:rsidRPr="0018613D">
        <w:rPr>
          <w:rFonts w:ascii="宋体" w:hAnsi="宋体" w:hint="eastAsia"/>
          <w:szCs w:val="21"/>
        </w:rPr>
        <w:t>且不得含有冻土和膨胀土，混合料</w:t>
      </w:r>
      <w:r w:rsidR="00464FB6">
        <w:rPr>
          <w:rFonts w:ascii="宋体" w:hAnsi="宋体" w:hint="eastAsia"/>
          <w:szCs w:val="21"/>
        </w:rPr>
        <w:t>含水率</w:t>
      </w:r>
      <w:r w:rsidR="0018613D" w:rsidRPr="0018613D">
        <w:rPr>
          <w:rFonts w:ascii="宋体" w:hAnsi="宋体" w:hint="eastAsia"/>
          <w:szCs w:val="21"/>
        </w:rPr>
        <w:t>应满足最优</w:t>
      </w:r>
      <w:r w:rsidR="00464FB6">
        <w:rPr>
          <w:rFonts w:ascii="宋体" w:hAnsi="宋体" w:hint="eastAsia"/>
          <w:szCs w:val="21"/>
        </w:rPr>
        <w:t>含水率</w:t>
      </w:r>
      <w:r w:rsidR="0018613D" w:rsidRPr="0018613D">
        <w:rPr>
          <w:rFonts w:ascii="宋体" w:hAnsi="宋体" w:hint="eastAsia"/>
          <w:szCs w:val="21"/>
        </w:rPr>
        <w:t>要求，允许偏差应为</w:t>
      </w:r>
      <w:r w:rsidR="00730A7B">
        <w:rPr>
          <w:rFonts w:ascii="宋体" w:hAnsi="宋体" w:hint="eastAsia"/>
          <w:szCs w:val="21"/>
        </w:rPr>
        <w:t>±</w:t>
      </w:r>
      <w:r w:rsidR="0018613D" w:rsidRPr="0018613D">
        <w:rPr>
          <w:rFonts w:ascii="宋体" w:hAnsi="宋体" w:hint="eastAsia"/>
          <w:szCs w:val="21"/>
        </w:rPr>
        <w:t>2</w:t>
      </w:r>
      <w:r>
        <w:rPr>
          <w:szCs w:val="21"/>
        </w:rPr>
        <w:t>%</w:t>
      </w:r>
      <w:r>
        <w:rPr>
          <w:rFonts w:ascii="宋体" w:hAnsi="宋体" w:hint="eastAsia"/>
          <w:szCs w:val="21"/>
        </w:rPr>
        <w:t>，</w:t>
      </w:r>
      <w:r w:rsidR="0018613D" w:rsidRPr="0018613D">
        <w:rPr>
          <w:rFonts w:ascii="宋体" w:hAnsi="宋体" w:hint="eastAsia"/>
          <w:szCs w:val="21"/>
        </w:rPr>
        <w:t>土料和水泥应拌合均匀；</w:t>
      </w:r>
    </w:p>
    <w:p w:rsidR="0078039D" w:rsidRDefault="0078039D" w:rsidP="0078039D">
      <w:pPr>
        <w:spacing w:line="360" w:lineRule="auto"/>
        <w:ind w:firstLineChars="300" w:firstLine="632"/>
        <w:jc w:val="left"/>
        <w:rPr>
          <w:rFonts w:ascii="宋体" w:hAnsi="宋体"/>
          <w:szCs w:val="21"/>
        </w:rPr>
      </w:pPr>
      <w:r>
        <w:rPr>
          <w:b/>
          <w:bCs/>
        </w:rPr>
        <w:t>4</w:t>
      </w:r>
      <w:r w:rsidRPr="0018613D">
        <w:rPr>
          <w:rFonts w:ascii="宋体" w:hAnsi="宋体" w:hint="eastAsia"/>
          <w:szCs w:val="21"/>
        </w:rPr>
        <w:t>）</w:t>
      </w:r>
      <w:r w:rsidR="0018613D" w:rsidRPr="0018613D">
        <w:rPr>
          <w:rFonts w:ascii="宋体" w:hAnsi="宋体" w:hint="eastAsia"/>
          <w:szCs w:val="21"/>
        </w:rPr>
        <w:t>成孔经检验合格后，按设计要求，向孔内分层填入拌合好的水泥土，并应分层夯</w:t>
      </w:r>
    </w:p>
    <w:p w:rsidR="0018613D" w:rsidRPr="0018613D" w:rsidRDefault="0018613D" w:rsidP="0078039D">
      <w:pPr>
        <w:spacing w:line="360" w:lineRule="auto"/>
        <w:ind w:firstLineChars="472" w:firstLine="991"/>
        <w:jc w:val="left"/>
        <w:rPr>
          <w:rFonts w:ascii="宋体" w:hAnsi="宋体"/>
          <w:szCs w:val="21"/>
        </w:rPr>
      </w:pPr>
      <w:r w:rsidRPr="0018613D">
        <w:rPr>
          <w:rFonts w:ascii="宋体" w:hAnsi="宋体" w:hint="eastAsia"/>
          <w:szCs w:val="21"/>
        </w:rPr>
        <w:t>实至设计标高。</w:t>
      </w:r>
    </w:p>
    <w:p w:rsidR="0018613D" w:rsidRPr="0018613D" w:rsidRDefault="0078039D" w:rsidP="0078039D">
      <w:pPr>
        <w:spacing w:line="360" w:lineRule="auto"/>
        <w:ind w:firstLineChars="200" w:firstLine="422"/>
        <w:jc w:val="left"/>
        <w:rPr>
          <w:rFonts w:ascii="宋体" w:hAnsi="宋体"/>
          <w:szCs w:val="21"/>
        </w:rPr>
      </w:pPr>
      <w:r>
        <w:rPr>
          <w:b/>
          <w:bCs/>
        </w:rPr>
        <w:t xml:space="preserve">4  </w:t>
      </w:r>
      <w:r w:rsidR="0018613D" w:rsidRPr="0018613D">
        <w:rPr>
          <w:rFonts w:ascii="宋体" w:hAnsi="宋体" w:hint="eastAsia"/>
          <w:szCs w:val="21"/>
        </w:rPr>
        <w:t>铺设垫层前，应按设计要求将桩顶标高以上的预留土层挖除。垫层施工应避免扰动基底土层。</w:t>
      </w:r>
    </w:p>
    <w:p w:rsidR="0018613D" w:rsidRPr="0018613D" w:rsidRDefault="0078039D" w:rsidP="0078039D">
      <w:pPr>
        <w:spacing w:line="360" w:lineRule="auto"/>
        <w:ind w:firstLineChars="200" w:firstLine="422"/>
        <w:jc w:val="left"/>
        <w:rPr>
          <w:rFonts w:ascii="宋体" w:hAnsi="宋体"/>
          <w:szCs w:val="21"/>
        </w:rPr>
      </w:pPr>
      <w:r>
        <w:rPr>
          <w:b/>
          <w:bCs/>
        </w:rPr>
        <w:t xml:space="preserve">5  </w:t>
      </w:r>
      <w:r w:rsidR="0018613D" w:rsidRPr="0018613D">
        <w:rPr>
          <w:rFonts w:ascii="宋体" w:hAnsi="宋体" w:hint="eastAsia"/>
          <w:szCs w:val="21"/>
        </w:rPr>
        <w:t>施工过程中，应有专人监理成孔及回填夯实的质量，并应做好施工记录。如发现地基土质与勘察资料不符</w:t>
      </w:r>
      <w:r>
        <w:rPr>
          <w:rFonts w:ascii="宋体" w:hAnsi="宋体" w:hint="eastAsia"/>
          <w:szCs w:val="21"/>
        </w:rPr>
        <w:t>，</w:t>
      </w:r>
      <w:r w:rsidR="0018613D" w:rsidRPr="0018613D">
        <w:rPr>
          <w:rFonts w:ascii="宋体" w:hAnsi="宋体" w:hint="eastAsia"/>
          <w:szCs w:val="21"/>
        </w:rPr>
        <w:t>应立即停止施工，待查明情况或采取有效措施处理后，方可继续施工。</w:t>
      </w:r>
    </w:p>
    <w:p w:rsidR="0018613D" w:rsidRPr="0018613D" w:rsidRDefault="0078039D" w:rsidP="0078039D">
      <w:pPr>
        <w:spacing w:line="360" w:lineRule="auto"/>
        <w:ind w:firstLineChars="200" w:firstLine="422"/>
        <w:jc w:val="left"/>
        <w:rPr>
          <w:rFonts w:ascii="宋体" w:hAnsi="宋体"/>
          <w:szCs w:val="21"/>
        </w:rPr>
      </w:pPr>
      <w:r>
        <w:rPr>
          <w:b/>
          <w:bCs/>
        </w:rPr>
        <w:t xml:space="preserve">6  </w:t>
      </w:r>
      <w:r w:rsidR="0018613D" w:rsidRPr="0018613D">
        <w:rPr>
          <w:rFonts w:ascii="宋体" w:hAnsi="宋体" w:hint="eastAsia"/>
          <w:szCs w:val="21"/>
        </w:rPr>
        <w:t>雨期或冬期施工，应采取防雨或防冻措施，防止填料受雨水淋湿或冻结。</w:t>
      </w:r>
    </w:p>
    <w:p w:rsidR="0018613D" w:rsidRPr="0018613D" w:rsidRDefault="0078039D" w:rsidP="0018613D">
      <w:pPr>
        <w:spacing w:line="360" w:lineRule="auto"/>
        <w:jc w:val="left"/>
        <w:rPr>
          <w:rFonts w:ascii="宋体" w:hAnsi="宋体"/>
          <w:szCs w:val="21"/>
        </w:rPr>
      </w:pPr>
      <w:r>
        <w:rPr>
          <w:b/>
          <w:bCs/>
        </w:rPr>
        <w:t>7</w:t>
      </w:r>
      <w:r>
        <w:rPr>
          <w:rFonts w:eastAsiaTheme="minorEastAsia"/>
          <w:b/>
          <w:bCs/>
          <w:spacing w:val="54"/>
        </w:rPr>
        <w:t>.</w:t>
      </w:r>
      <w:r>
        <w:rPr>
          <w:b/>
          <w:bCs/>
        </w:rPr>
        <w:t>6</w:t>
      </w:r>
      <w:r>
        <w:rPr>
          <w:rFonts w:eastAsiaTheme="minorEastAsia"/>
          <w:b/>
          <w:bCs/>
          <w:spacing w:val="54"/>
        </w:rPr>
        <w:t>.</w:t>
      </w:r>
      <w:r>
        <w:rPr>
          <w:b/>
          <w:bCs/>
        </w:rPr>
        <w:t>4</w:t>
      </w:r>
      <w:r w:rsidR="0018613D" w:rsidRPr="0018613D">
        <w:rPr>
          <w:rFonts w:ascii="宋体" w:hAnsi="宋体" w:hint="eastAsia"/>
          <w:szCs w:val="21"/>
        </w:rPr>
        <w:t>夯实水泥土桩复合地基质量检验应符合下列规定：</w:t>
      </w:r>
    </w:p>
    <w:p w:rsidR="0018613D" w:rsidRPr="0018613D" w:rsidRDefault="0078039D" w:rsidP="0078039D">
      <w:pPr>
        <w:spacing w:line="360" w:lineRule="auto"/>
        <w:ind w:firstLineChars="200" w:firstLine="422"/>
        <w:jc w:val="left"/>
        <w:rPr>
          <w:rFonts w:ascii="宋体" w:hAnsi="宋体"/>
          <w:szCs w:val="21"/>
        </w:rPr>
      </w:pPr>
      <w:r>
        <w:rPr>
          <w:rFonts w:hint="eastAsia"/>
          <w:b/>
          <w:bCs/>
        </w:rPr>
        <w:t>1</w:t>
      </w:r>
      <w:r w:rsidR="0018613D" w:rsidRPr="0018613D">
        <w:rPr>
          <w:rFonts w:ascii="宋体" w:hAnsi="宋体" w:hint="eastAsia"/>
          <w:szCs w:val="21"/>
        </w:rPr>
        <w:t>成桩后，应及时抽样检验水泥土桩的质量</w:t>
      </w:r>
      <w:r>
        <w:rPr>
          <w:rFonts w:ascii="宋体" w:hAnsi="宋体" w:hint="eastAsia"/>
          <w:szCs w:val="21"/>
        </w:rPr>
        <w:t>；</w:t>
      </w:r>
    </w:p>
    <w:p w:rsidR="0018613D" w:rsidRPr="0018613D" w:rsidRDefault="0078039D" w:rsidP="0078039D">
      <w:pPr>
        <w:spacing w:line="360" w:lineRule="auto"/>
        <w:ind w:firstLineChars="200" w:firstLine="422"/>
        <w:jc w:val="left"/>
        <w:rPr>
          <w:rFonts w:ascii="宋体" w:hAnsi="宋体"/>
          <w:szCs w:val="21"/>
        </w:rPr>
      </w:pPr>
      <w:r>
        <w:rPr>
          <w:b/>
          <w:bCs/>
        </w:rPr>
        <w:t xml:space="preserve">2  </w:t>
      </w:r>
      <w:r w:rsidR="0018613D" w:rsidRPr="0018613D">
        <w:rPr>
          <w:rFonts w:ascii="宋体" w:hAnsi="宋体" w:hint="eastAsia"/>
          <w:szCs w:val="21"/>
        </w:rPr>
        <w:t>夯填桩体的干密度质量检验应随机抽样检测，抽检的数量不应少于总桩数的2</w:t>
      </w:r>
      <w:r w:rsidR="0018613D" w:rsidRPr="0078039D">
        <w:rPr>
          <w:szCs w:val="21"/>
        </w:rPr>
        <w:t>%</w:t>
      </w:r>
      <w:r w:rsidR="0018613D" w:rsidRPr="0018613D">
        <w:rPr>
          <w:rFonts w:ascii="宋体" w:hAnsi="宋体" w:hint="eastAsia"/>
          <w:szCs w:val="21"/>
        </w:rPr>
        <w:t>；</w:t>
      </w:r>
    </w:p>
    <w:p w:rsidR="0018613D" w:rsidRPr="0018613D" w:rsidRDefault="0078039D" w:rsidP="0078039D">
      <w:pPr>
        <w:spacing w:line="360" w:lineRule="auto"/>
        <w:ind w:firstLineChars="200" w:firstLine="422"/>
        <w:jc w:val="left"/>
        <w:rPr>
          <w:rFonts w:ascii="宋体" w:hAnsi="宋体"/>
          <w:szCs w:val="21"/>
        </w:rPr>
      </w:pPr>
      <w:r>
        <w:rPr>
          <w:b/>
          <w:bCs/>
        </w:rPr>
        <w:t xml:space="preserve">3  </w:t>
      </w:r>
      <w:r w:rsidR="0018613D" w:rsidRPr="0018613D">
        <w:rPr>
          <w:rFonts w:ascii="宋体" w:hAnsi="宋体" w:hint="eastAsia"/>
          <w:szCs w:val="21"/>
        </w:rPr>
        <w:t>复合地基静载荷试验和单桩静载荷试验检验数量不应少于桩总数的1</w:t>
      </w:r>
      <w:r w:rsidRPr="0078039D">
        <w:rPr>
          <w:szCs w:val="21"/>
        </w:rPr>
        <w:t>%</w:t>
      </w:r>
      <w:r>
        <w:rPr>
          <w:szCs w:val="21"/>
        </w:rPr>
        <w:t>，</w:t>
      </w:r>
      <w:r w:rsidR="0018613D" w:rsidRPr="0018613D">
        <w:rPr>
          <w:rFonts w:ascii="宋体" w:hAnsi="宋体" w:hint="eastAsia"/>
          <w:szCs w:val="21"/>
        </w:rPr>
        <w:t>且每项单体工程复合地基静载荷试验检验数量不应少于3点。</w:t>
      </w:r>
    </w:p>
    <w:p w:rsidR="000877F8" w:rsidRDefault="0078039D" w:rsidP="0018613D">
      <w:pPr>
        <w:spacing w:line="360" w:lineRule="auto"/>
        <w:jc w:val="left"/>
        <w:rPr>
          <w:rFonts w:ascii="宋体" w:hAnsi="宋体"/>
          <w:szCs w:val="21"/>
        </w:rPr>
      </w:pPr>
      <w:r>
        <w:rPr>
          <w:b/>
          <w:bCs/>
        </w:rPr>
        <w:t>7</w:t>
      </w:r>
      <w:r>
        <w:rPr>
          <w:rFonts w:eastAsiaTheme="minorEastAsia"/>
          <w:b/>
          <w:bCs/>
          <w:spacing w:val="54"/>
        </w:rPr>
        <w:t>.</w:t>
      </w:r>
      <w:r>
        <w:rPr>
          <w:b/>
          <w:bCs/>
        </w:rPr>
        <w:t>6</w:t>
      </w:r>
      <w:r>
        <w:rPr>
          <w:rFonts w:eastAsiaTheme="minorEastAsia"/>
          <w:b/>
          <w:bCs/>
          <w:spacing w:val="54"/>
        </w:rPr>
        <w:t>.</w:t>
      </w:r>
      <w:r>
        <w:rPr>
          <w:b/>
          <w:bCs/>
        </w:rPr>
        <w:t>5</w:t>
      </w:r>
      <w:r w:rsidR="0018613D" w:rsidRPr="0018613D">
        <w:rPr>
          <w:rFonts w:ascii="宋体" w:hAnsi="宋体" w:hint="eastAsia"/>
          <w:szCs w:val="21"/>
        </w:rPr>
        <w:t>竣工验收时，夯实水泥土桩复合地基承载力检验应采用单桩复合地基静载荷试验和单桩静载荷试验；对重要或大型工程，尚应进行多桩复合地基静载荷试验。</w:t>
      </w:r>
    </w:p>
    <w:p w:rsidR="0078039D" w:rsidRDefault="0078039D" w:rsidP="0078039D">
      <w:pPr>
        <w:pStyle w:val="21"/>
      </w:pPr>
      <w:bookmarkStart w:id="123" w:name="_Toc83884724"/>
      <w:r>
        <w:t>7</w:t>
      </w:r>
      <w:r>
        <w:rPr>
          <w:rFonts w:eastAsiaTheme="minorEastAsia"/>
          <w:spacing w:val="54"/>
        </w:rPr>
        <w:t>.</w:t>
      </w:r>
      <w:r>
        <w:t xml:space="preserve">7  </w:t>
      </w:r>
      <w:r w:rsidR="00BE4D95" w:rsidRPr="00BE4D95">
        <w:rPr>
          <w:rFonts w:ascii="黑体" w:eastAsia="黑体" w:hAnsi="黑体" w:hint="eastAsia"/>
        </w:rPr>
        <w:t>水泥粉煤灰碎石桩复合地基</w:t>
      </w:r>
      <w:bookmarkEnd w:id="123"/>
    </w:p>
    <w:p w:rsidR="0078039D" w:rsidRDefault="0078039D" w:rsidP="0078039D">
      <w:pPr>
        <w:spacing w:line="360" w:lineRule="auto"/>
        <w:jc w:val="left"/>
        <w:rPr>
          <w:rFonts w:ascii="宋体" w:hAnsi="宋体"/>
          <w:szCs w:val="21"/>
        </w:rPr>
      </w:pPr>
      <w:r>
        <w:rPr>
          <w:b/>
          <w:bCs/>
        </w:rPr>
        <w:t>7</w:t>
      </w:r>
      <w:r>
        <w:rPr>
          <w:rFonts w:eastAsiaTheme="minorEastAsia"/>
          <w:b/>
          <w:bCs/>
          <w:spacing w:val="54"/>
        </w:rPr>
        <w:t>.</w:t>
      </w:r>
      <w:r>
        <w:rPr>
          <w:b/>
          <w:bCs/>
        </w:rPr>
        <w:t>7</w:t>
      </w:r>
      <w:r>
        <w:rPr>
          <w:rFonts w:eastAsiaTheme="minorEastAsia"/>
          <w:b/>
          <w:bCs/>
          <w:spacing w:val="54"/>
        </w:rPr>
        <w:t>.</w:t>
      </w:r>
      <w:r>
        <w:rPr>
          <w:rFonts w:hint="eastAsia"/>
          <w:b/>
          <w:bCs/>
        </w:rPr>
        <w:t>1</w:t>
      </w:r>
      <w:r w:rsidRPr="0078039D">
        <w:rPr>
          <w:rFonts w:ascii="宋体" w:hAnsi="宋体" w:hint="eastAsia"/>
          <w:szCs w:val="21"/>
        </w:rPr>
        <w:t>水泥粉煤灰碎石桩复合地基适用于处理黏性土、粉土、 砂土和自重固结已完成的素填土地基。对淤泥质土应按地区经验或通过现场试验确定其适用性。</w:t>
      </w:r>
    </w:p>
    <w:p w:rsidR="0078039D" w:rsidRPr="0078039D" w:rsidRDefault="0078039D" w:rsidP="0078039D">
      <w:pPr>
        <w:spacing w:line="360" w:lineRule="auto"/>
        <w:jc w:val="left"/>
        <w:rPr>
          <w:rFonts w:ascii="宋体" w:hAnsi="宋体"/>
          <w:szCs w:val="21"/>
        </w:rPr>
      </w:pPr>
      <w:r>
        <w:rPr>
          <w:b/>
          <w:bCs/>
        </w:rPr>
        <w:t>7</w:t>
      </w:r>
      <w:r>
        <w:rPr>
          <w:rFonts w:eastAsiaTheme="minorEastAsia"/>
          <w:b/>
          <w:bCs/>
          <w:spacing w:val="54"/>
        </w:rPr>
        <w:t>.</w:t>
      </w:r>
      <w:r>
        <w:rPr>
          <w:b/>
          <w:bCs/>
        </w:rPr>
        <w:t>7</w:t>
      </w:r>
      <w:r>
        <w:rPr>
          <w:rFonts w:eastAsiaTheme="minorEastAsia"/>
          <w:b/>
          <w:bCs/>
          <w:spacing w:val="54"/>
        </w:rPr>
        <w:t>.</w:t>
      </w:r>
      <w:r>
        <w:rPr>
          <w:b/>
          <w:bCs/>
        </w:rPr>
        <w:t>2</w:t>
      </w:r>
      <w:r w:rsidRPr="0078039D">
        <w:rPr>
          <w:rFonts w:ascii="宋体" w:hAnsi="宋体" w:hint="eastAsia"/>
          <w:szCs w:val="21"/>
        </w:rPr>
        <w:t>水泥粉煤灰碎石桩复合地基设计应符合下列规定：</w:t>
      </w:r>
    </w:p>
    <w:p w:rsidR="0078039D" w:rsidRPr="0078039D" w:rsidRDefault="0078039D" w:rsidP="0078039D">
      <w:pPr>
        <w:spacing w:line="360" w:lineRule="auto"/>
        <w:ind w:firstLineChars="200" w:firstLine="422"/>
        <w:jc w:val="left"/>
        <w:rPr>
          <w:rFonts w:ascii="宋体" w:hAnsi="宋体"/>
          <w:szCs w:val="21"/>
        </w:rPr>
      </w:pPr>
      <w:r>
        <w:rPr>
          <w:rFonts w:hint="eastAsia"/>
          <w:b/>
          <w:bCs/>
        </w:rPr>
        <w:t>1</w:t>
      </w:r>
      <w:r w:rsidRPr="0078039D">
        <w:rPr>
          <w:rFonts w:ascii="宋体" w:hAnsi="宋体" w:hint="eastAsia"/>
          <w:szCs w:val="21"/>
        </w:rPr>
        <w:t>水泥粉煤灰碎石桩，应选择承载力和压缩模量相对较高的土层作为桩端持力层。</w:t>
      </w:r>
    </w:p>
    <w:p w:rsidR="0078039D" w:rsidRPr="0078039D" w:rsidRDefault="0078039D" w:rsidP="0078039D">
      <w:pPr>
        <w:spacing w:line="360" w:lineRule="auto"/>
        <w:ind w:firstLineChars="200" w:firstLine="422"/>
        <w:jc w:val="left"/>
        <w:rPr>
          <w:rFonts w:ascii="宋体" w:hAnsi="宋体"/>
          <w:szCs w:val="21"/>
        </w:rPr>
      </w:pPr>
      <w:r>
        <w:rPr>
          <w:b/>
          <w:bCs/>
        </w:rPr>
        <w:t xml:space="preserve">2  </w:t>
      </w:r>
      <w:r w:rsidRPr="0078039D">
        <w:rPr>
          <w:rFonts w:ascii="宋体" w:hAnsi="宋体" w:hint="eastAsia"/>
          <w:szCs w:val="21"/>
        </w:rPr>
        <w:t>桩径：长螺旋钻</w:t>
      </w:r>
      <w:r w:rsidR="00730A7B">
        <w:rPr>
          <w:rFonts w:ascii="宋体" w:hAnsi="宋体" w:hint="eastAsia"/>
          <w:szCs w:val="21"/>
        </w:rPr>
        <w:t>孔</w:t>
      </w:r>
      <w:r w:rsidRPr="0078039D">
        <w:rPr>
          <w:rFonts w:ascii="宋体" w:hAnsi="宋体" w:hint="eastAsia"/>
          <w:szCs w:val="21"/>
        </w:rPr>
        <w:t>压灌、干成孔和振动沉管成桩宜为</w:t>
      </w:r>
      <w:r w:rsidRPr="0078039D">
        <w:rPr>
          <w:rFonts w:ascii="宋体" w:hAnsi="宋体"/>
          <w:szCs w:val="21"/>
        </w:rPr>
        <w:t>350</w:t>
      </w:r>
      <w:r w:rsidRPr="00C71ABB">
        <w:rPr>
          <w:szCs w:val="21"/>
        </w:rPr>
        <w:t>mm</w:t>
      </w:r>
      <w:r w:rsidR="00DD6E85">
        <w:rPr>
          <w:rFonts w:ascii="宋体" w:hAnsi="宋体" w:hint="eastAsia"/>
          <w:szCs w:val="21"/>
        </w:rPr>
        <w:t>～</w:t>
      </w:r>
      <w:r w:rsidRPr="0078039D">
        <w:rPr>
          <w:rFonts w:ascii="宋体" w:hAnsi="宋体"/>
          <w:szCs w:val="21"/>
        </w:rPr>
        <w:t>600</w:t>
      </w:r>
      <w:r w:rsidR="00DD6E85" w:rsidRPr="00C71ABB">
        <w:rPr>
          <w:szCs w:val="21"/>
        </w:rPr>
        <w:t>mm</w:t>
      </w:r>
      <w:r w:rsidRPr="0078039D">
        <w:rPr>
          <w:rFonts w:ascii="宋体" w:hAnsi="宋体" w:hint="eastAsia"/>
          <w:szCs w:val="21"/>
        </w:rPr>
        <w:t>；泥浆护壁钻孔成桩宜为</w:t>
      </w:r>
      <w:r w:rsidRPr="0078039D">
        <w:rPr>
          <w:rFonts w:ascii="宋体" w:hAnsi="宋体"/>
          <w:szCs w:val="21"/>
        </w:rPr>
        <w:t>600</w:t>
      </w:r>
      <w:r w:rsidR="00DD6E85" w:rsidRPr="00C71ABB">
        <w:rPr>
          <w:szCs w:val="21"/>
        </w:rPr>
        <w:t>mm</w:t>
      </w:r>
      <w:r w:rsidR="00DD6E85">
        <w:rPr>
          <w:rFonts w:ascii="宋体" w:hAnsi="宋体" w:hint="eastAsia"/>
          <w:szCs w:val="21"/>
        </w:rPr>
        <w:t>～</w:t>
      </w:r>
      <w:r w:rsidRPr="0078039D">
        <w:rPr>
          <w:rFonts w:ascii="宋体" w:hAnsi="宋体"/>
          <w:szCs w:val="21"/>
        </w:rPr>
        <w:t>800</w:t>
      </w:r>
      <w:r w:rsidR="00DD6E85" w:rsidRPr="00C71ABB">
        <w:rPr>
          <w:szCs w:val="21"/>
        </w:rPr>
        <w:t>mm</w:t>
      </w:r>
      <w:r w:rsidRPr="0078039D">
        <w:rPr>
          <w:rFonts w:ascii="宋体" w:hAnsi="宋体" w:hint="eastAsia"/>
          <w:szCs w:val="21"/>
        </w:rPr>
        <w:t>；钢筋混凝土预制桩宜为</w:t>
      </w:r>
      <w:r w:rsidR="00C71ABB">
        <w:rPr>
          <w:rFonts w:ascii="宋体" w:hAnsi="宋体"/>
          <w:szCs w:val="21"/>
        </w:rPr>
        <w:t>300</w:t>
      </w:r>
      <w:r w:rsidR="00DD6E85" w:rsidRPr="00C71ABB">
        <w:rPr>
          <w:szCs w:val="21"/>
        </w:rPr>
        <w:t>mm</w:t>
      </w:r>
      <w:r w:rsidR="00DD6E85">
        <w:rPr>
          <w:rFonts w:ascii="宋体" w:hAnsi="宋体" w:hint="eastAsia"/>
          <w:szCs w:val="21"/>
        </w:rPr>
        <w:t>～</w:t>
      </w:r>
      <w:r w:rsidRPr="0078039D">
        <w:rPr>
          <w:rFonts w:ascii="宋体" w:hAnsi="宋体"/>
          <w:szCs w:val="21"/>
        </w:rPr>
        <w:t>600</w:t>
      </w:r>
      <w:r w:rsidR="00DD6E85" w:rsidRPr="00C71ABB">
        <w:rPr>
          <w:szCs w:val="21"/>
        </w:rPr>
        <w:t>mm</w:t>
      </w:r>
      <w:r w:rsidRPr="0078039D">
        <w:rPr>
          <w:rFonts w:ascii="宋体" w:hAnsi="宋体" w:hint="eastAsia"/>
          <w:szCs w:val="21"/>
        </w:rPr>
        <w:t>。</w:t>
      </w:r>
    </w:p>
    <w:p w:rsidR="0078039D" w:rsidRPr="0078039D" w:rsidRDefault="0078039D" w:rsidP="0078039D">
      <w:pPr>
        <w:spacing w:line="360" w:lineRule="auto"/>
        <w:ind w:firstLineChars="200" w:firstLine="422"/>
        <w:jc w:val="left"/>
        <w:rPr>
          <w:rFonts w:ascii="宋体" w:hAnsi="宋体"/>
          <w:szCs w:val="21"/>
        </w:rPr>
      </w:pPr>
      <w:r>
        <w:rPr>
          <w:b/>
          <w:bCs/>
        </w:rPr>
        <w:t xml:space="preserve">3  </w:t>
      </w:r>
      <w:r w:rsidRPr="0078039D">
        <w:rPr>
          <w:rFonts w:ascii="宋体" w:hAnsi="宋体" w:hint="eastAsia"/>
          <w:szCs w:val="21"/>
        </w:rPr>
        <w:t>桩间距应根据基础形式、设计要求的复合地基承载力和变形、土性及施工工艺确定：</w:t>
      </w:r>
    </w:p>
    <w:p w:rsidR="0078039D" w:rsidRPr="0078039D" w:rsidRDefault="00DD6E85" w:rsidP="00DD6E85">
      <w:pPr>
        <w:spacing w:line="360" w:lineRule="auto"/>
        <w:ind w:firstLineChars="300" w:firstLine="632"/>
        <w:jc w:val="left"/>
        <w:rPr>
          <w:rFonts w:ascii="宋体" w:hAnsi="宋体"/>
          <w:szCs w:val="21"/>
        </w:rPr>
      </w:pPr>
      <w:r>
        <w:rPr>
          <w:rFonts w:hint="eastAsia"/>
          <w:b/>
          <w:bCs/>
        </w:rPr>
        <w:lastRenderedPageBreak/>
        <w:t>1</w:t>
      </w:r>
      <w:r w:rsidR="0078039D" w:rsidRPr="0078039D">
        <w:rPr>
          <w:rFonts w:ascii="宋体" w:hAnsi="宋体" w:hint="eastAsia"/>
          <w:szCs w:val="21"/>
        </w:rPr>
        <w:t>）采用非挤土成桩工艺和部分挤土成桩工艺，桩间距宜为（</w:t>
      </w:r>
      <w:r w:rsidR="0078039D" w:rsidRPr="0078039D">
        <w:rPr>
          <w:rFonts w:ascii="宋体" w:hAnsi="宋体"/>
          <w:szCs w:val="21"/>
        </w:rPr>
        <w:t>3</w:t>
      </w:r>
      <w:r>
        <w:rPr>
          <w:rFonts w:ascii="宋体" w:hAnsi="宋体" w:hint="eastAsia"/>
          <w:szCs w:val="21"/>
        </w:rPr>
        <w:t>～</w:t>
      </w:r>
      <w:r w:rsidR="0078039D" w:rsidRPr="0078039D">
        <w:rPr>
          <w:rFonts w:ascii="宋体" w:hAnsi="宋体"/>
          <w:szCs w:val="21"/>
        </w:rPr>
        <w:t>5</w:t>
      </w:r>
      <w:r w:rsidR="0078039D" w:rsidRPr="0078039D">
        <w:rPr>
          <w:rFonts w:ascii="宋体" w:hAnsi="宋体" w:hint="eastAsia"/>
          <w:szCs w:val="21"/>
        </w:rPr>
        <w:t>）倍桩径；</w:t>
      </w:r>
    </w:p>
    <w:p w:rsidR="0078039D" w:rsidRPr="0078039D" w:rsidRDefault="00DD6E85" w:rsidP="00DD6E85">
      <w:pPr>
        <w:spacing w:line="360" w:lineRule="auto"/>
        <w:ind w:firstLineChars="300" w:firstLine="632"/>
        <w:jc w:val="left"/>
        <w:rPr>
          <w:rFonts w:ascii="宋体" w:hAnsi="宋体"/>
          <w:szCs w:val="21"/>
        </w:rPr>
      </w:pPr>
      <w:r>
        <w:rPr>
          <w:b/>
          <w:bCs/>
        </w:rPr>
        <w:t>2</w:t>
      </w:r>
      <w:r w:rsidR="0078039D" w:rsidRPr="0078039D">
        <w:rPr>
          <w:rFonts w:ascii="宋体" w:hAnsi="宋体" w:hint="eastAsia"/>
          <w:szCs w:val="21"/>
        </w:rPr>
        <w:t>）采用挤土成桩工艺和墙下条形基础单排布桩的桩间距宜为（</w:t>
      </w:r>
      <w:r w:rsidR="0078039D" w:rsidRPr="0078039D">
        <w:rPr>
          <w:rFonts w:ascii="宋体" w:hAnsi="宋体"/>
          <w:szCs w:val="21"/>
        </w:rPr>
        <w:t>3</w:t>
      </w:r>
      <w:r>
        <w:rPr>
          <w:rFonts w:ascii="宋体" w:hAnsi="宋体" w:hint="eastAsia"/>
          <w:szCs w:val="21"/>
        </w:rPr>
        <w:t>～</w:t>
      </w:r>
      <w:r w:rsidR="0078039D" w:rsidRPr="0078039D">
        <w:rPr>
          <w:rFonts w:ascii="宋体" w:hAnsi="宋体"/>
          <w:szCs w:val="21"/>
        </w:rPr>
        <w:t>6</w:t>
      </w:r>
      <w:r w:rsidR="0078039D" w:rsidRPr="0078039D">
        <w:rPr>
          <w:rFonts w:ascii="宋体" w:hAnsi="宋体" w:hint="eastAsia"/>
          <w:szCs w:val="21"/>
        </w:rPr>
        <w:t>）倍桩径；</w:t>
      </w:r>
    </w:p>
    <w:p w:rsidR="0078039D" w:rsidRPr="0078039D" w:rsidRDefault="00DD6E85" w:rsidP="00DD6E85">
      <w:pPr>
        <w:spacing w:line="360" w:lineRule="auto"/>
        <w:ind w:leftChars="301" w:left="992" w:hangingChars="171" w:hanging="360"/>
        <w:jc w:val="left"/>
        <w:rPr>
          <w:rFonts w:ascii="宋体" w:hAnsi="宋体"/>
          <w:szCs w:val="21"/>
        </w:rPr>
      </w:pPr>
      <w:r>
        <w:rPr>
          <w:b/>
          <w:bCs/>
        </w:rPr>
        <w:t>3</w:t>
      </w:r>
      <w:r w:rsidR="0078039D" w:rsidRPr="0078039D">
        <w:rPr>
          <w:rFonts w:ascii="宋体" w:hAnsi="宋体" w:hint="eastAsia"/>
          <w:szCs w:val="21"/>
        </w:rPr>
        <w:t>）桩长范围内有饱和粉土、粉细砂、淤泥、淤泥质土层，釆用长螺旋钻</w:t>
      </w:r>
      <w:r w:rsidR="00E45C99">
        <w:rPr>
          <w:rFonts w:ascii="宋体" w:hAnsi="宋体" w:hint="eastAsia"/>
          <w:szCs w:val="21"/>
        </w:rPr>
        <w:t>孔</w:t>
      </w:r>
      <w:r w:rsidR="0078039D" w:rsidRPr="0078039D">
        <w:rPr>
          <w:rFonts w:ascii="宋体" w:hAnsi="宋体" w:hint="eastAsia"/>
          <w:szCs w:val="21"/>
        </w:rPr>
        <w:t>压灌成桩施工中可能发生窜孔时宜采用较大桩距。</w:t>
      </w:r>
    </w:p>
    <w:p w:rsidR="0078039D" w:rsidRPr="0078039D" w:rsidRDefault="0078039D" w:rsidP="00C71ABB">
      <w:pPr>
        <w:spacing w:line="360" w:lineRule="auto"/>
        <w:ind w:firstLineChars="200" w:firstLine="422"/>
        <w:jc w:val="left"/>
        <w:rPr>
          <w:rFonts w:ascii="宋体" w:hAnsi="宋体"/>
          <w:szCs w:val="21"/>
        </w:rPr>
      </w:pPr>
      <w:r>
        <w:rPr>
          <w:b/>
          <w:bCs/>
        </w:rPr>
        <w:t>4</w:t>
      </w:r>
      <w:r w:rsidRPr="0078039D">
        <w:rPr>
          <w:rFonts w:ascii="宋体" w:hAnsi="宋体" w:hint="eastAsia"/>
          <w:szCs w:val="21"/>
        </w:rPr>
        <w:t>桩顶和基础之间应设置褥垫层，褥垫层厚度宜为桩径的</w:t>
      </w:r>
      <w:r w:rsidRPr="0078039D">
        <w:rPr>
          <w:rFonts w:ascii="宋体" w:hAnsi="宋体"/>
          <w:szCs w:val="21"/>
        </w:rPr>
        <w:t>40</w:t>
      </w:r>
      <w:r w:rsidRPr="00DD6E85">
        <w:rPr>
          <w:szCs w:val="21"/>
        </w:rPr>
        <w:t>%</w:t>
      </w:r>
      <w:r w:rsidR="00DD6E85">
        <w:rPr>
          <w:rFonts w:ascii="宋体" w:hAnsi="宋体" w:hint="eastAsia"/>
          <w:szCs w:val="21"/>
        </w:rPr>
        <w:t>～</w:t>
      </w:r>
      <w:r w:rsidRPr="0078039D">
        <w:rPr>
          <w:rFonts w:ascii="宋体" w:hAnsi="宋体"/>
          <w:szCs w:val="21"/>
        </w:rPr>
        <w:t>60</w:t>
      </w:r>
      <w:r w:rsidR="00DD6E85" w:rsidRPr="00DD6E85">
        <w:rPr>
          <w:szCs w:val="21"/>
        </w:rPr>
        <w:t>%</w:t>
      </w:r>
      <w:r w:rsidRPr="0078039D">
        <w:rPr>
          <w:rFonts w:ascii="宋体" w:hAnsi="宋体" w:hint="eastAsia"/>
          <w:szCs w:val="21"/>
        </w:rPr>
        <w:t>。褥垫材料宜采用中砂、粗砂、级配砂石和碎石等，最大粒径不宜大于</w:t>
      </w:r>
      <w:r w:rsidRPr="0078039D">
        <w:rPr>
          <w:rFonts w:ascii="宋体" w:hAnsi="宋体"/>
          <w:szCs w:val="21"/>
        </w:rPr>
        <w:t>30</w:t>
      </w:r>
      <w:r w:rsidRPr="00DD6E85">
        <w:rPr>
          <w:szCs w:val="21"/>
        </w:rPr>
        <w:t>mm</w:t>
      </w:r>
      <w:r w:rsidRPr="0078039D">
        <w:rPr>
          <w:rFonts w:ascii="宋体" w:hAnsi="宋体" w:hint="eastAsia"/>
          <w:szCs w:val="21"/>
        </w:rPr>
        <w:t>。</w:t>
      </w:r>
    </w:p>
    <w:p w:rsidR="0078039D" w:rsidRPr="0078039D" w:rsidRDefault="0078039D" w:rsidP="00C71ABB">
      <w:pPr>
        <w:spacing w:line="360" w:lineRule="auto"/>
        <w:ind w:firstLineChars="200" w:firstLine="422"/>
        <w:jc w:val="left"/>
        <w:rPr>
          <w:rFonts w:ascii="宋体" w:hAnsi="宋体"/>
          <w:szCs w:val="21"/>
        </w:rPr>
      </w:pPr>
      <w:r>
        <w:rPr>
          <w:b/>
          <w:bCs/>
        </w:rPr>
        <w:t>5</w:t>
      </w:r>
      <w:r w:rsidRPr="0078039D">
        <w:rPr>
          <w:rFonts w:ascii="宋体" w:hAnsi="宋体" w:hint="eastAsia"/>
          <w:szCs w:val="21"/>
        </w:rPr>
        <w:t>水泥粉煤灰碎石桩可只在基础范围内布桩，并可根据建筑物荷载分布、基础形式和地基土性状，合理确定布桩参数</w:t>
      </w:r>
      <w:r w:rsidR="00DD6E85">
        <w:rPr>
          <w:rFonts w:ascii="宋体" w:hAnsi="宋体" w:hint="eastAsia"/>
          <w:szCs w:val="21"/>
        </w:rPr>
        <w:t>：</w:t>
      </w:r>
    </w:p>
    <w:p w:rsidR="0078039D" w:rsidRPr="0078039D" w:rsidRDefault="00C71ABB" w:rsidP="00C71ABB">
      <w:pPr>
        <w:spacing w:line="360" w:lineRule="auto"/>
        <w:ind w:firstLineChars="300" w:firstLine="632"/>
        <w:jc w:val="left"/>
        <w:rPr>
          <w:rFonts w:ascii="宋体" w:hAnsi="宋体"/>
          <w:szCs w:val="21"/>
        </w:rPr>
      </w:pPr>
      <w:r>
        <w:rPr>
          <w:rFonts w:hint="eastAsia"/>
          <w:b/>
          <w:bCs/>
        </w:rPr>
        <w:t>1</w:t>
      </w:r>
      <w:r w:rsidR="0078039D" w:rsidRPr="0078039D">
        <w:rPr>
          <w:rFonts w:ascii="宋体" w:hAnsi="宋体" w:hint="eastAsia"/>
          <w:szCs w:val="21"/>
        </w:rPr>
        <w:t>）内筒外框结构内筒部位可釆用减小桩距、增大桩长或桩径布桩；</w:t>
      </w:r>
    </w:p>
    <w:p w:rsidR="0078039D" w:rsidRPr="0078039D" w:rsidRDefault="00C71ABB" w:rsidP="00C71ABB">
      <w:pPr>
        <w:spacing w:line="360" w:lineRule="auto"/>
        <w:ind w:firstLineChars="300" w:firstLine="632"/>
        <w:jc w:val="left"/>
        <w:rPr>
          <w:rFonts w:ascii="宋体" w:hAnsi="宋体"/>
          <w:szCs w:val="21"/>
        </w:rPr>
      </w:pPr>
      <w:r>
        <w:rPr>
          <w:b/>
          <w:bCs/>
        </w:rPr>
        <w:t>2</w:t>
      </w:r>
      <w:r w:rsidR="0078039D" w:rsidRPr="0078039D">
        <w:rPr>
          <w:rFonts w:ascii="宋体" w:hAnsi="宋体" w:hint="eastAsia"/>
          <w:szCs w:val="21"/>
        </w:rPr>
        <w:t>）对相邻柱荷载水平相差较大的独立基础，应按变形控制确定桩长和桩距；</w:t>
      </w:r>
    </w:p>
    <w:p w:rsidR="0078039D" w:rsidRPr="0078039D" w:rsidRDefault="00C71ABB" w:rsidP="00DD6E85">
      <w:pPr>
        <w:spacing w:line="360" w:lineRule="auto"/>
        <w:ind w:leftChars="301" w:left="992" w:hangingChars="171" w:hanging="360"/>
        <w:jc w:val="left"/>
        <w:rPr>
          <w:rFonts w:ascii="宋体" w:hAnsi="宋体"/>
          <w:szCs w:val="21"/>
        </w:rPr>
      </w:pPr>
      <w:r>
        <w:rPr>
          <w:b/>
          <w:bCs/>
        </w:rPr>
        <w:t>3</w:t>
      </w:r>
      <w:r w:rsidR="0078039D" w:rsidRPr="0078039D">
        <w:rPr>
          <w:rFonts w:ascii="宋体" w:hAnsi="宋体" w:hint="eastAsia"/>
          <w:szCs w:val="21"/>
        </w:rPr>
        <w:t>）筏板厚度与跨距之比小于1/6的平板式筏基、梁的高跨比大于1/6且板的厚跨比（筏板厚度与梁的中心距之比）小于1/6的梁板式筏基，应在柱（平板式筏基）和梁（梁板式筏基）边缘每边外扩</w:t>
      </w:r>
      <w:r w:rsidR="00DD6E85">
        <w:rPr>
          <w:rFonts w:ascii="宋体" w:hAnsi="宋体" w:hint="eastAsia"/>
          <w:szCs w:val="21"/>
        </w:rPr>
        <w:t>2.</w:t>
      </w:r>
      <w:r w:rsidR="0078039D" w:rsidRPr="0078039D">
        <w:rPr>
          <w:rFonts w:ascii="宋体" w:hAnsi="宋体" w:hint="eastAsia"/>
          <w:szCs w:val="21"/>
        </w:rPr>
        <w:t>5倍板厚的面积范围内布桩；</w:t>
      </w:r>
    </w:p>
    <w:p w:rsidR="00C71ABB" w:rsidRDefault="00C71ABB" w:rsidP="00C71ABB">
      <w:pPr>
        <w:spacing w:line="360" w:lineRule="auto"/>
        <w:ind w:firstLineChars="300" w:firstLine="632"/>
        <w:jc w:val="left"/>
        <w:rPr>
          <w:rFonts w:ascii="宋体" w:hAnsi="宋体"/>
          <w:szCs w:val="21"/>
        </w:rPr>
      </w:pPr>
      <w:r>
        <w:rPr>
          <w:b/>
          <w:bCs/>
        </w:rPr>
        <w:t>4</w:t>
      </w:r>
      <w:r w:rsidR="0078039D" w:rsidRPr="0078039D">
        <w:rPr>
          <w:rFonts w:ascii="宋体" w:hAnsi="宋体" w:hint="eastAsia"/>
          <w:szCs w:val="21"/>
        </w:rPr>
        <w:t xml:space="preserve">）对荷载水平不高的墙下条形基础可釆用墙下单排布桩。 </w:t>
      </w:r>
    </w:p>
    <w:p w:rsidR="0078039D" w:rsidRPr="0078039D" w:rsidRDefault="00C71ABB" w:rsidP="00DD6E85">
      <w:pPr>
        <w:spacing w:line="360" w:lineRule="auto"/>
        <w:ind w:firstLineChars="200" w:firstLine="422"/>
        <w:jc w:val="left"/>
        <w:rPr>
          <w:rFonts w:ascii="宋体" w:hAnsi="宋体"/>
          <w:szCs w:val="21"/>
        </w:rPr>
      </w:pPr>
      <w:r>
        <w:rPr>
          <w:b/>
          <w:bCs/>
        </w:rPr>
        <w:t xml:space="preserve">6  </w:t>
      </w:r>
      <w:r w:rsidR="0078039D" w:rsidRPr="0078039D">
        <w:rPr>
          <w:rFonts w:ascii="宋体" w:hAnsi="宋体" w:hint="eastAsia"/>
          <w:szCs w:val="21"/>
        </w:rPr>
        <w:t>复合地基承载力特征值应按</w:t>
      </w:r>
      <w:r w:rsidR="00D745D7">
        <w:rPr>
          <w:rFonts w:ascii="宋体" w:hAnsi="宋体" w:hint="eastAsia"/>
          <w:szCs w:val="21"/>
        </w:rPr>
        <w:t>本规程</w:t>
      </w:r>
      <w:r w:rsidR="0078039D" w:rsidRPr="0078039D">
        <w:rPr>
          <w:rFonts w:ascii="宋体" w:hAnsi="宋体" w:hint="eastAsia"/>
          <w:szCs w:val="21"/>
        </w:rPr>
        <w:t>第</w:t>
      </w:r>
      <w:r w:rsidR="00DD6E85">
        <w:rPr>
          <w:rFonts w:ascii="宋体" w:hAnsi="宋体" w:hint="eastAsia"/>
          <w:szCs w:val="21"/>
        </w:rPr>
        <w:t>7.</w:t>
      </w:r>
      <w:r w:rsidR="0078039D" w:rsidRPr="0078039D">
        <w:rPr>
          <w:rFonts w:ascii="宋体" w:hAnsi="宋体" w:hint="eastAsia"/>
          <w:szCs w:val="21"/>
        </w:rPr>
        <w:t>1.5条规定确定。初步设计时，可按式（</w:t>
      </w:r>
      <w:r w:rsidR="00DD6E85">
        <w:rPr>
          <w:rFonts w:ascii="宋体" w:hAnsi="宋体"/>
          <w:szCs w:val="21"/>
        </w:rPr>
        <w:t>7.1.</w:t>
      </w:r>
      <w:r w:rsidR="0078039D" w:rsidRPr="0078039D">
        <w:rPr>
          <w:rFonts w:ascii="宋体" w:hAnsi="宋体"/>
          <w:szCs w:val="21"/>
        </w:rPr>
        <w:t>5</w:t>
      </w:r>
      <w:r w:rsidR="0078039D" w:rsidRPr="00DD6E85">
        <w:rPr>
          <w:szCs w:val="21"/>
        </w:rPr>
        <w:t>-</w:t>
      </w:r>
      <w:r w:rsidR="0078039D" w:rsidRPr="0078039D">
        <w:rPr>
          <w:rFonts w:ascii="宋体" w:hAnsi="宋体"/>
          <w:szCs w:val="21"/>
        </w:rPr>
        <w:t>2</w:t>
      </w:r>
      <w:r w:rsidR="0078039D" w:rsidRPr="0078039D">
        <w:rPr>
          <w:rFonts w:ascii="宋体" w:hAnsi="宋体" w:hint="eastAsia"/>
          <w:szCs w:val="21"/>
        </w:rPr>
        <w:t>）估算，其中单桩承载力发挥系数</w:t>
      </w:r>
      <w:r w:rsidR="00DD6E85" w:rsidRPr="00DD6E85">
        <w:rPr>
          <w:position w:val="-6"/>
        </w:rPr>
        <w:object w:dxaOrig="200" w:dyaOrig="260">
          <v:shape id="_x0000_i1243" type="#_x0000_t75" style="width:10pt;height:14pt" o:ole="">
            <v:imagedata r:id="rId435" o:title=""/>
          </v:shape>
          <o:OLEObject Type="Embed" ProgID="Equation.DSMT4" ShapeID="_x0000_i1243" DrawAspect="Content" ObjectID="_1697629024" r:id="rId436"/>
        </w:object>
      </w:r>
      <w:r w:rsidR="0078039D" w:rsidRPr="0078039D">
        <w:rPr>
          <w:rFonts w:ascii="宋体" w:hAnsi="宋体" w:hint="eastAsia"/>
          <w:szCs w:val="21"/>
        </w:rPr>
        <w:t>和桩间土承载力发挥系数</w:t>
      </w:r>
      <w:r w:rsidR="00DD6E85" w:rsidRPr="00DD6E85">
        <w:rPr>
          <w:position w:val="-10"/>
        </w:rPr>
        <w:object w:dxaOrig="220" w:dyaOrig="279">
          <v:shape id="_x0000_i1244" type="#_x0000_t75" style="width:10pt;height:14pt" o:ole="">
            <v:imagedata r:id="rId437" o:title=""/>
          </v:shape>
          <o:OLEObject Type="Embed" ProgID="Equation.DSMT4" ShapeID="_x0000_i1244" DrawAspect="Content" ObjectID="_1697629025" r:id="rId438"/>
        </w:object>
      </w:r>
      <w:r w:rsidR="0078039D" w:rsidRPr="0078039D">
        <w:rPr>
          <w:rFonts w:ascii="宋体" w:hAnsi="宋体" w:hint="eastAsia"/>
          <w:szCs w:val="21"/>
        </w:rPr>
        <w:t>应按地区经验取值，无经验时</w:t>
      </w:r>
      <w:r w:rsidR="00DD6E85" w:rsidRPr="00DD6E85">
        <w:rPr>
          <w:position w:val="-6"/>
        </w:rPr>
        <w:object w:dxaOrig="200" w:dyaOrig="260">
          <v:shape id="_x0000_i1245" type="#_x0000_t75" style="width:10pt;height:14pt" o:ole="">
            <v:imagedata r:id="rId439" o:title=""/>
          </v:shape>
          <o:OLEObject Type="Embed" ProgID="Equation.DSMT4" ShapeID="_x0000_i1245" DrawAspect="Content" ObjectID="_1697629026" r:id="rId440"/>
        </w:object>
      </w:r>
      <w:r w:rsidR="0078039D" w:rsidRPr="0078039D">
        <w:rPr>
          <w:rFonts w:ascii="宋体" w:hAnsi="宋体" w:hint="eastAsia"/>
          <w:szCs w:val="21"/>
        </w:rPr>
        <w:t>可取</w:t>
      </w:r>
      <w:r w:rsidR="0078039D" w:rsidRPr="0078039D">
        <w:rPr>
          <w:rFonts w:ascii="宋体" w:hAnsi="宋体"/>
          <w:szCs w:val="21"/>
        </w:rPr>
        <w:t xml:space="preserve"> 0.8</w:t>
      </w:r>
      <w:r w:rsidR="00DD6E85">
        <w:rPr>
          <w:rFonts w:ascii="宋体" w:hAnsi="宋体" w:hint="eastAsia"/>
          <w:szCs w:val="21"/>
        </w:rPr>
        <w:t>～</w:t>
      </w:r>
      <w:r w:rsidR="00DD6E85">
        <w:rPr>
          <w:rFonts w:ascii="宋体" w:hAnsi="宋体"/>
          <w:szCs w:val="21"/>
        </w:rPr>
        <w:t>0.</w:t>
      </w:r>
      <w:r w:rsidR="0078039D" w:rsidRPr="0078039D">
        <w:rPr>
          <w:rFonts w:ascii="宋体" w:hAnsi="宋体"/>
          <w:szCs w:val="21"/>
        </w:rPr>
        <w:t>9</w:t>
      </w:r>
      <w:r w:rsidR="0078039D" w:rsidRPr="0078039D">
        <w:rPr>
          <w:rFonts w:ascii="宋体" w:hAnsi="宋体" w:hint="eastAsia"/>
          <w:szCs w:val="21"/>
        </w:rPr>
        <w:t>；</w:t>
      </w:r>
      <w:r w:rsidR="00DD6E85" w:rsidRPr="00DD6E85">
        <w:rPr>
          <w:position w:val="-10"/>
        </w:rPr>
        <w:object w:dxaOrig="220" w:dyaOrig="279">
          <v:shape id="_x0000_i1246" type="#_x0000_t75" style="width:10pt;height:14pt" o:ole="">
            <v:imagedata r:id="rId441" o:title=""/>
          </v:shape>
          <o:OLEObject Type="Embed" ProgID="Equation.DSMT4" ShapeID="_x0000_i1246" DrawAspect="Content" ObjectID="_1697629027" r:id="rId442"/>
        </w:object>
      </w:r>
      <w:r w:rsidR="0078039D" w:rsidRPr="0078039D">
        <w:rPr>
          <w:rFonts w:ascii="宋体" w:hAnsi="宋体" w:hint="eastAsia"/>
          <w:szCs w:val="21"/>
        </w:rPr>
        <w:t>可取</w:t>
      </w:r>
      <w:r w:rsidR="0078039D" w:rsidRPr="0078039D">
        <w:rPr>
          <w:rFonts w:ascii="宋体" w:hAnsi="宋体"/>
          <w:szCs w:val="21"/>
        </w:rPr>
        <w:t>0.9</w:t>
      </w:r>
      <w:r w:rsidR="00DD6E85">
        <w:rPr>
          <w:rFonts w:ascii="宋体" w:hAnsi="宋体" w:hint="eastAsia"/>
          <w:szCs w:val="21"/>
        </w:rPr>
        <w:t>～</w:t>
      </w:r>
      <w:r w:rsidR="0078039D" w:rsidRPr="0078039D">
        <w:rPr>
          <w:rFonts w:ascii="宋体" w:hAnsi="宋体"/>
          <w:szCs w:val="21"/>
        </w:rPr>
        <w:t>1.0</w:t>
      </w:r>
      <w:r w:rsidR="0078039D" w:rsidRPr="0078039D">
        <w:rPr>
          <w:rFonts w:ascii="宋体" w:hAnsi="宋体" w:hint="eastAsia"/>
          <w:szCs w:val="21"/>
        </w:rPr>
        <w:t>；处理后桩间土的承载力特征值</w:t>
      </w:r>
      <w:r w:rsidR="008F44CC" w:rsidRPr="00DD6E85">
        <w:rPr>
          <w:position w:val="-10"/>
        </w:rPr>
        <w:object w:dxaOrig="300" w:dyaOrig="300">
          <v:shape id="_x0000_i1247" type="#_x0000_t75" style="width:15pt;height:15pt" o:ole="">
            <v:imagedata r:id="rId443" o:title=""/>
          </v:shape>
          <o:OLEObject Type="Embed" ProgID="Equation.DSMT4" ShapeID="_x0000_i1247" DrawAspect="Content" ObjectID="_1697629028" r:id="rId444"/>
        </w:object>
      </w:r>
      <w:r w:rsidR="008F44CC">
        <w:rPr>
          <w:rFonts w:ascii="宋体" w:hAnsi="宋体" w:hint="eastAsia"/>
          <w:szCs w:val="21"/>
        </w:rPr>
        <w:t>，</w:t>
      </w:r>
      <w:r w:rsidR="0078039D" w:rsidRPr="0078039D">
        <w:rPr>
          <w:rFonts w:ascii="宋体" w:hAnsi="宋体" w:hint="eastAsia"/>
          <w:szCs w:val="21"/>
        </w:rPr>
        <w:t>对非挤土成桩工艺，可取天然地基承载力特征值；对挤土成桩工艺，一般黏性土可取天然地基承载力特征值；松散砂土、粉土可取天然地基承载力特征值的（</w:t>
      </w:r>
      <w:r w:rsidR="0078039D" w:rsidRPr="0078039D">
        <w:rPr>
          <w:rFonts w:ascii="宋体" w:hAnsi="宋体"/>
          <w:szCs w:val="21"/>
        </w:rPr>
        <w:t>1.2</w:t>
      </w:r>
      <w:r w:rsidR="008F44CC">
        <w:rPr>
          <w:rFonts w:ascii="宋体" w:hAnsi="宋体" w:hint="eastAsia"/>
          <w:szCs w:val="21"/>
        </w:rPr>
        <w:t>～</w:t>
      </w:r>
      <w:r w:rsidR="0078039D" w:rsidRPr="0078039D">
        <w:rPr>
          <w:rFonts w:ascii="宋体" w:hAnsi="宋体"/>
          <w:szCs w:val="21"/>
        </w:rPr>
        <w:t>1.5</w:t>
      </w:r>
      <w:r w:rsidR="0078039D" w:rsidRPr="0078039D">
        <w:rPr>
          <w:rFonts w:ascii="宋体" w:hAnsi="宋体" w:hint="eastAsia"/>
          <w:szCs w:val="21"/>
        </w:rPr>
        <w:t>）倍，原土强度低的取大值。按式（</w:t>
      </w:r>
      <w:r w:rsidR="008F44CC">
        <w:rPr>
          <w:rFonts w:ascii="宋体" w:hAnsi="宋体"/>
          <w:szCs w:val="21"/>
        </w:rPr>
        <w:t>7.</w:t>
      </w:r>
      <w:r w:rsidR="0078039D" w:rsidRPr="0078039D">
        <w:rPr>
          <w:rFonts w:ascii="宋体" w:hAnsi="宋体"/>
          <w:szCs w:val="21"/>
        </w:rPr>
        <w:t>1.5</w:t>
      </w:r>
      <w:r w:rsidR="0078039D" w:rsidRPr="008F44CC">
        <w:rPr>
          <w:szCs w:val="21"/>
        </w:rPr>
        <w:t>-</w:t>
      </w:r>
      <w:r w:rsidR="0078039D" w:rsidRPr="0078039D">
        <w:rPr>
          <w:rFonts w:ascii="宋体" w:hAnsi="宋体"/>
          <w:szCs w:val="21"/>
        </w:rPr>
        <w:t>3</w:t>
      </w:r>
      <w:r w:rsidR="0078039D" w:rsidRPr="0078039D">
        <w:rPr>
          <w:rFonts w:ascii="宋体" w:hAnsi="宋体" w:hint="eastAsia"/>
          <w:szCs w:val="21"/>
        </w:rPr>
        <w:t>）估算单桩承</w:t>
      </w:r>
      <w:r w:rsidR="008F44CC">
        <w:rPr>
          <w:rFonts w:ascii="宋体" w:hAnsi="宋体" w:hint="eastAsia"/>
          <w:szCs w:val="21"/>
        </w:rPr>
        <w:t>载力时，桩端端阻力发挥系数</w:t>
      </w:r>
      <w:r w:rsidR="008F44CC" w:rsidRPr="008F44CC">
        <w:rPr>
          <w:position w:val="-12"/>
        </w:rPr>
        <w:object w:dxaOrig="260" w:dyaOrig="320">
          <v:shape id="_x0000_i1248" type="#_x0000_t75" style="width:14pt;height:16pt" o:ole="">
            <v:imagedata r:id="rId445" o:title=""/>
          </v:shape>
          <o:OLEObject Type="Embed" ProgID="Equation.DSMT4" ShapeID="_x0000_i1248" DrawAspect="Content" ObjectID="_1697629029" r:id="rId446"/>
        </w:object>
      </w:r>
      <w:r w:rsidR="0078039D" w:rsidRPr="0078039D">
        <w:rPr>
          <w:rFonts w:ascii="宋体" w:hAnsi="宋体" w:hint="eastAsia"/>
          <w:szCs w:val="21"/>
        </w:rPr>
        <w:t>可取</w:t>
      </w:r>
      <w:r w:rsidR="0078039D" w:rsidRPr="0078039D">
        <w:rPr>
          <w:rFonts w:ascii="宋体" w:hAnsi="宋体"/>
          <w:szCs w:val="21"/>
        </w:rPr>
        <w:t>1.0</w:t>
      </w:r>
      <w:r w:rsidR="008F44CC">
        <w:rPr>
          <w:rFonts w:ascii="宋体" w:hAnsi="宋体"/>
          <w:szCs w:val="21"/>
        </w:rPr>
        <w:t>；</w:t>
      </w:r>
      <w:r w:rsidR="0078039D" w:rsidRPr="0078039D">
        <w:rPr>
          <w:rFonts w:ascii="宋体" w:hAnsi="宋体" w:hint="eastAsia"/>
          <w:szCs w:val="21"/>
        </w:rPr>
        <w:t>桩身强度应满足</w:t>
      </w:r>
      <w:r w:rsidR="00D745D7">
        <w:rPr>
          <w:rFonts w:ascii="宋体" w:hAnsi="宋体" w:hint="eastAsia"/>
          <w:szCs w:val="21"/>
        </w:rPr>
        <w:t>本规程</w:t>
      </w:r>
      <w:r w:rsidR="0078039D" w:rsidRPr="0078039D">
        <w:rPr>
          <w:rFonts w:ascii="宋体" w:hAnsi="宋体" w:hint="eastAsia"/>
          <w:szCs w:val="21"/>
        </w:rPr>
        <w:t>第</w:t>
      </w:r>
      <w:r w:rsidR="008F44CC">
        <w:rPr>
          <w:rFonts w:ascii="宋体" w:hAnsi="宋体"/>
          <w:szCs w:val="21"/>
        </w:rPr>
        <w:t>7.</w:t>
      </w:r>
      <w:r w:rsidR="0078039D" w:rsidRPr="0078039D">
        <w:rPr>
          <w:rFonts w:ascii="宋体" w:hAnsi="宋体"/>
          <w:szCs w:val="21"/>
        </w:rPr>
        <w:t>1.6</w:t>
      </w:r>
      <w:r w:rsidR="0078039D" w:rsidRPr="0078039D">
        <w:rPr>
          <w:rFonts w:ascii="宋体" w:hAnsi="宋体" w:hint="eastAsia"/>
          <w:szCs w:val="21"/>
        </w:rPr>
        <w:t>条的规定。</w:t>
      </w:r>
    </w:p>
    <w:p w:rsidR="0078039D" w:rsidRPr="0078039D" w:rsidRDefault="00C71ABB" w:rsidP="00C71ABB">
      <w:pPr>
        <w:spacing w:line="360" w:lineRule="auto"/>
        <w:ind w:firstLineChars="200" w:firstLine="422"/>
        <w:jc w:val="left"/>
        <w:rPr>
          <w:rFonts w:ascii="宋体" w:hAnsi="宋体"/>
          <w:szCs w:val="21"/>
        </w:rPr>
      </w:pPr>
      <w:r>
        <w:rPr>
          <w:b/>
          <w:bCs/>
        </w:rPr>
        <w:t xml:space="preserve">7  </w:t>
      </w:r>
      <w:r w:rsidR="0078039D" w:rsidRPr="0078039D">
        <w:rPr>
          <w:rFonts w:ascii="宋体" w:hAnsi="宋体" w:hint="eastAsia"/>
          <w:szCs w:val="21"/>
        </w:rPr>
        <w:t>处理后的地基变形计算应符合</w:t>
      </w:r>
      <w:r w:rsidR="00D745D7">
        <w:rPr>
          <w:rFonts w:ascii="宋体" w:hAnsi="宋体" w:hint="eastAsia"/>
          <w:szCs w:val="21"/>
        </w:rPr>
        <w:t>本规程</w:t>
      </w:r>
      <w:r w:rsidR="0078039D" w:rsidRPr="0078039D">
        <w:rPr>
          <w:rFonts w:ascii="宋体" w:hAnsi="宋体" w:hint="eastAsia"/>
          <w:szCs w:val="21"/>
        </w:rPr>
        <w:t>第7.1.7条和第 7.1.8条的规定。</w:t>
      </w:r>
    </w:p>
    <w:p w:rsidR="0078039D" w:rsidRPr="0078039D" w:rsidRDefault="00C71ABB" w:rsidP="0078039D">
      <w:pPr>
        <w:spacing w:line="360" w:lineRule="auto"/>
        <w:jc w:val="left"/>
        <w:rPr>
          <w:rFonts w:ascii="宋体" w:hAnsi="宋体"/>
          <w:szCs w:val="21"/>
        </w:rPr>
      </w:pPr>
      <w:r>
        <w:rPr>
          <w:b/>
          <w:bCs/>
        </w:rPr>
        <w:t>7</w:t>
      </w:r>
      <w:r>
        <w:rPr>
          <w:rFonts w:eastAsiaTheme="minorEastAsia"/>
          <w:b/>
          <w:bCs/>
          <w:spacing w:val="54"/>
        </w:rPr>
        <w:t>.</w:t>
      </w:r>
      <w:r>
        <w:rPr>
          <w:b/>
          <w:bCs/>
        </w:rPr>
        <w:t>7</w:t>
      </w:r>
      <w:r>
        <w:rPr>
          <w:rFonts w:eastAsiaTheme="minorEastAsia"/>
          <w:b/>
          <w:bCs/>
          <w:spacing w:val="54"/>
        </w:rPr>
        <w:t>.</w:t>
      </w:r>
      <w:r>
        <w:rPr>
          <w:b/>
          <w:bCs/>
        </w:rPr>
        <w:t>3</w:t>
      </w:r>
      <w:r w:rsidR="0078039D" w:rsidRPr="0078039D">
        <w:rPr>
          <w:rFonts w:ascii="宋体" w:hAnsi="宋体" w:hint="eastAsia"/>
          <w:szCs w:val="21"/>
        </w:rPr>
        <w:t>水泥粉煤灰碎石桩施工应符合下列规定：</w:t>
      </w:r>
    </w:p>
    <w:p w:rsidR="0078039D" w:rsidRPr="0078039D" w:rsidRDefault="00C71ABB" w:rsidP="00C71ABB">
      <w:pPr>
        <w:spacing w:line="360" w:lineRule="auto"/>
        <w:ind w:firstLineChars="200" w:firstLine="422"/>
        <w:jc w:val="left"/>
        <w:rPr>
          <w:rFonts w:ascii="宋体" w:hAnsi="宋体"/>
          <w:szCs w:val="21"/>
        </w:rPr>
      </w:pPr>
      <w:r>
        <w:rPr>
          <w:rFonts w:hint="eastAsia"/>
          <w:b/>
          <w:bCs/>
        </w:rPr>
        <w:t>1</w:t>
      </w:r>
      <w:r w:rsidR="0078039D" w:rsidRPr="0078039D">
        <w:rPr>
          <w:rFonts w:ascii="宋体" w:hAnsi="宋体" w:hint="eastAsia"/>
          <w:szCs w:val="21"/>
        </w:rPr>
        <w:t>可选用下列施工工艺：</w:t>
      </w:r>
    </w:p>
    <w:p w:rsidR="0078039D" w:rsidRPr="0078039D" w:rsidRDefault="00C71ABB" w:rsidP="00C71ABB">
      <w:pPr>
        <w:spacing w:line="360" w:lineRule="auto"/>
        <w:ind w:leftChars="301" w:left="992" w:hangingChars="171" w:hanging="360"/>
        <w:jc w:val="left"/>
        <w:rPr>
          <w:rFonts w:ascii="宋体" w:hAnsi="宋体"/>
          <w:szCs w:val="21"/>
        </w:rPr>
      </w:pPr>
      <w:r>
        <w:rPr>
          <w:rFonts w:hint="eastAsia"/>
          <w:b/>
          <w:bCs/>
        </w:rPr>
        <w:t>1</w:t>
      </w:r>
      <w:r w:rsidR="0078039D" w:rsidRPr="0078039D">
        <w:rPr>
          <w:rFonts w:ascii="宋体" w:hAnsi="宋体" w:hint="eastAsia"/>
          <w:szCs w:val="21"/>
        </w:rPr>
        <w:t>）</w:t>
      </w:r>
      <w:r w:rsidR="0078039D" w:rsidRPr="0078039D">
        <w:rPr>
          <w:rFonts w:ascii="宋体" w:hAnsi="宋体" w:hint="eastAsia"/>
          <w:szCs w:val="21"/>
        </w:rPr>
        <w:tab/>
        <w:t>长螺旋钻孔灌注成桩：适用于地下水位以上的黏性土、粉土、素填土、中等密实以上的砂土地基；</w:t>
      </w:r>
    </w:p>
    <w:p w:rsidR="0078039D" w:rsidRPr="0078039D" w:rsidRDefault="00C71ABB" w:rsidP="00C71ABB">
      <w:pPr>
        <w:spacing w:line="360" w:lineRule="auto"/>
        <w:ind w:leftChars="301" w:left="992" w:hangingChars="171" w:hanging="360"/>
        <w:jc w:val="left"/>
        <w:rPr>
          <w:rFonts w:ascii="宋体" w:hAnsi="宋体"/>
          <w:szCs w:val="21"/>
        </w:rPr>
      </w:pPr>
      <w:r>
        <w:rPr>
          <w:b/>
          <w:bCs/>
        </w:rPr>
        <w:t>2</w:t>
      </w:r>
      <w:r w:rsidR="0078039D" w:rsidRPr="0078039D">
        <w:rPr>
          <w:rFonts w:ascii="宋体" w:hAnsi="宋体" w:hint="eastAsia"/>
          <w:szCs w:val="21"/>
        </w:rPr>
        <w:t>）</w:t>
      </w:r>
      <w:r w:rsidR="0078039D" w:rsidRPr="0078039D">
        <w:rPr>
          <w:rFonts w:ascii="宋体" w:hAnsi="宋体" w:hint="eastAsia"/>
          <w:szCs w:val="21"/>
        </w:rPr>
        <w:tab/>
        <w:t>长螺旋钻</w:t>
      </w:r>
      <w:r w:rsidR="00E45C99">
        <w:rPr>
          <w:rFonts w:ascii="宋体" w:hAnsi="宋体" w:hint="eastAsia"/>
          <w:szCs w:val="21"/>
        </w:rPr>
        <w:t>孔</w:t>
      </w:r>
      <w:r w:rsidR="0078039D" w:rsidRPr="0078039D">
        <w:rPr>
          <w:rFonts w:ascii="宋体" w:hAnsi="宋体" w:hint="eastAsia"/>
          <w:szCs w:val="21"/>
        </w:rPr>
        <w:t>压灌成桩：适用于黏性土、粉土、砂土和素填土地基，对噪声或泥浆污染要求严格的场地可优先选用；穿越卵石夹层时应通过试验确定适用性；</w:t>
      </w:r>
    </w:p>
    <w:p w:rsidR="0078039D" w:rsidRPr="0078039D" w:rsidRDefault="00C71ABB" w:rsidP="00C71ABB">
      <w:pPr>
        <w:spacing w:line="360" w:lineRule="auto"/>
        <w:ind w:leftChars="301" w:left="992" w:hangingChars="171" w:hanging="360"/>
        <w:jc w:val="left"/>
        <w:rPr>
          <w:rFonts w:ascii="宋体" w:hAnsi="宋体"/>
          <w:szCs w:val="21"/>
        </w:rPr>
      </w:pPr>
      <w:r>
        <w:rPr>
          <w:b/>
          <w:bCs/>
        </w:rPr>
        <w:t>3</w:t>
      </w:r>
      <w:r w:rsidR="0078039D" w:rsidRPr="0078039D">
        <w:rPr>
          <w:rFonts w:ascii="宋体" w:hAnsi="宋体" w:hint="eastAsia"/>
          <w:szCs w:val="21"/>
        </w:rPr>
        <w:t>）</w:t>
      </w:r>
      <w:r w:rsidR="0078039D" w:rsidRPr="0078039D">
        <w:rPr>
          <w:rFonts w:ascii="宋体" w:hAnsi="宋体" w:hint="eastAsia"/>
          <w:szCs w:val="21"/>
        </w:rPr>
        <w:tab/>
        <w:t>振动沉管灌注成桩：适用于粉土、黏性土及素填土地基；挤土造成地面隆起量大</w:t>
      </w:r>
      <w:r w:rsidR="0078039D" w:rsidRPr="0078039D">
        <w:rPr>
          <w:rFonts w:ascii="宋体" w:hAnsi="宋体" w:hint="eastAsia"/>
          <w:szCs w:val="21"/>
        </w:rPr>
        <w:lastRenderedPageBreak/>
        <w:t>时，应采用较大桩距施工；</w:t>
      </w:r>
    </w:p>
    <w:p w:rsidR="0078039D" w:rsidRPr="0078039D" w:rsidRDefault="00C71ABB" w:rsidP="00C71ABB">
      <w:pPr>
        <w:spacing w:line="360" w:lineRule="auto"/>
        <w:ind w:leftChars="301" w:left="992" w:hangingChars="171" w:hanging="360"/>
        <w:jc w:val="left"/>
        <w:rPr>
          <w:rFonts w:ascii="宋体" w:hAnsi="宋体"/>
          <w:szCs w:val="21"/>
        </w:rPr>
      </w:pPr>
      <w:r>
        <w:rPr>
          <w:b/>
          <w:bCs/>
        </w:rPr>
        <w:t>4</w:t>
      </w:r>
      <w:r w:rsidR="0078039D" w:rsidRPr="0078039D">
        <w:rPr>
          <w:rFonts w:ascii="宋体" w:hAnsi="宋体" w:hint="eastAsia"/>
          <w:szCs w:val="21"/>
        </w:rPr>
        <w:t>）</w:t>
      </w:r>
      <w:r w:rsidR="0078039D" w:rsidRPr="0078039D">
        <w:rPr>
          <w:rFonts w:ascii="宋体" w:hAnsi="宋体" w:hint="eastAsia"/>
          <w:szCs w:val="21"/>
        </w:rPr>
        <w:tab/>
        <w:t>泥浆护壁成孔灌注成桩，适用于地下水位以下的黏性土、粉土、砂土、填土、碎石土及风化岩层等地基；桩长范围和桩端有承压水的土层应通过试验确定其适应性。</w:t>
      </w:r>
    </w:p>
    <w:p w:rsidR="0078039D" w:rsidRPr="0078039D" w:rsidRDefault="00C71ABB" w:rsidP="00C71ABB">
      <w:pPr>
        <w:spacing w:line="360" w:lineRule="auto"/>
        <w:ind w:firstLineChars="200" w:firstLine="422"/>
        <w:jc w:val="left"/>
        <w:rPr>
          <w:rFonts w:ascii="宋体" w:hAnsi="宋体"/>
          <w:szCs w:val="21"/>
        </w:rPr>
      </w:pPr>
      <w:r>
        <w:rPr>
          <w:b/>
          <w:bCs/>
        </w:rPr>
        <w:t xml:space="preserve">2  </w:t>
      </w:r>
      <w:r w:rsidR="0078039D" w:rsidRPr="0078039D">
        <w:rPr>
          <w:rFonts w:ascii="宋体" w:hAnsi="宋体" w:hint="eastAsia"/>
          <w:szCs w:val="21"/>
        </w:rPr>
        <w:t>长螺旋钻</w:t>
      </w:r>
      <w:r w:rsidR="00E45C99">
        <w:rPr>
          <w:rFonts w:ascii="宋体" w:hAnsi="宋体" w:hint="eastAsia"/>
          <w:szCs w:val="21"/>
        </w:rPr>
        <w:t>孔</w:t>
      </w:r>
      <w:r w:rsidR="0078039D" w:rsidRPr="0078039D">
        <w:rPr>
          <w:rFonts w:ascii="宋体" w:hAnsi="宋体" w:hint="eastAsia"/>
          <w:szCs w:val="21"/>
        </w:rPr>
        <w:t>压灌成桩施工和振动沉管灌注成桩施工应符合下列规定：</w:t>
      </w:r>
    </w:p>
    <w:p w:rsidR="0078039D" w:rsidRPr="0078039D" w:rsidRDefault="00C71ABB" w:rsidP="00C71ABB">
      <w:pPr>
        <w:spacing w:line="360" w:lineRule="auto"/>
        <w:ind w:leftChars="301" w:left="992" w:hangingChars="171" w:hanging="360"/>
        <w:jc w:val="left"/>
        <w:rPr>
          <w:rFonts w:ascii="宋体" w:hAnsi="宋体"/>
          <w:szCs w:val="21"/>
        </w:rPr>
      </w:pPr>
      <w:r>
        <w:rPr>
          <w:rFonts w:hint="eastAsia"/>
          <w:b/>
          <w:bCs/>
        </w:rPr>
        <w:t>1</w:t>
      </w:r>
      <w:r w:rsidR="0078039D" w:rsidRPr="0078039D">
        <w:rPr>
          <w:rFonts w:ascii="宋体" w:hAnsi="宋体" w:hint="eastAsia"/>
          <w:szCs w:val="21"/>
        </w:rPr>
        <w:t>）施工前，应按设计要求在试验室进行配合比试验；施工时，按配合比配制混合料；长螺旋</w:t>
      </w:r>
      <w:r w:rsidR="00E45C99">
        <w:rPr>
          <w:rFonts w:ascii="宋体" w:hAnsi="宋体" w:hint="eastAsia"/>
          <w:szCs w:val="21"/>
        </w:rPr>
        <w:t>钻孔压</w:t>
      </w:r>
      <w:r w:rsidR="0078039D" w:rsidRPr="0078039D">
        <w:rPr>
          <w:rFonts w:ascii="宋体" w:hAnsi="宋体" w:hint="eastAsia"/>
          <w:szCs w:val="21"/>
        </w:rPr>
        <w:t>灌成桩施工的坍落度宜为</w:t>
      </w:r>
      <w:r w:rsidR="0078039D" w:rsidRPr="0078039D">
        <w:rPr>
          <w:rFonts w:ascii="宋体" w:hAnsi="宋体"/>
          <w:szCs w:val="21"/>
        </w:rPr>
        <w:t>160</w:t>
      </w:r>
      <w:r w:rsidR="0078039D" w:rsidRPr="00C71ABB">
        <w:rPr>
          <w:szCs w:val="21"/>
        </w:rPr>
        <w:t>mm</w:t>
      </w:r>
      <w:r>
        <w:rPr>
          <w:rFonts w:ascii="宋体" w:hAnsi="宋体" w:hint="eastAsia"/>
          <w:szCs w:val="21"/>
        </w:rPr>
        <w:t>～</w:t>
      </w:r>
      <w:r w:rsidR="0078039D" w:rsidRPr="0078039D">
        <w:rPr>
          <w:rFonts w:ascii="宋体" w:hAnsi="宋体"/>
          <w:szCs w:val="21"/>
        </w:rPr>
        <w:t>200</w:t>
      </w:r>
      <w:r w:rsidRPr="00C71ABB">
        <w:rPr>
          <w:szCs w:val="21"/>
        </w:rPr>
        <w:t>mm</w:t>
      </w:r>
      <w:r>
        <w:rPr>
          <w:szCs w:val="21"/>
        </w:rPr>
        <w:t>，</w:t>
      </w:r>
      <w:r w:rsidR="0078039D" w:rsidRPr="0078039D">
        <w:rPr>
          <w:rFonts w:ascii="宋体" w:hAnsi="宋体" w:hint="eastAsia"/>
          <w:szCs w:val="21"/>
        </w:rPr>
        <w:t>振动沉管灌注成桩施工的坍落度宜为</w:t>
      </w:r>
      <w:r w:rsidR="0078039D" w:rsidRPr="0078039D">
        <w:rPr>
          <w:rFonts w:ascii="宋体" w:hAnsi="宋体"/>
          <w:szCs w:val="21"/>
        </w:rPr>
        <w:t>30</w:t>
      </w:r>
      <w:r w:rsidRPr="00C71ABB">
        <w:rPr>
          <w:szCs w:val="21"/>
        </w:rPr>
        <w:t>mm</w:t>
      </w:r>
      <w:r>
        <w:rPr>
          <w:rFonts w:ascii="宋体" w:hAnsi="宋体" w:hint="eastAsia"/>
          <w:szCs w:val="21"/>
        </w:rPr>
        <w:t>～</w:t>
      </w:r>
      <w:r w:rsidR="0078039D" w:rsidRPr="0078039D">
        <w:rPr>
          <w:rFonts w:ascii="宋体" w:hAnsi="宋体"/>
          <w:szCs w:val="21"/>
        </w:rPr>
        <w:t>50</w:t>
      </w:r>
      <w:r w:rsidRPr="00C71ABB">
        <w:rPr>
          <w:szCs w:val="21"/>
        </w:rPr>
        <w:t>mm</w:t>
      </w:r>
      <w:r w:rsidR="0078039D" w:rsidRPr="0078039D">
        <w:rPr>
          <w:rFonts w:ascii="宋体" w:hAnsi="宋体" w:hint="eastAsia"/>
          <w:szCs w:val="21"/>
        </w:rPr>
        <w:t>；振动沉管灌注成桩后桩顶浮浆厚度不宜超过</w:t>
      </w:r>
      <w:r w:rsidR="0078039D" w:rsidRPr="0078039D">
        <w:rPr>
          <w:rFonts w:ascii="宋体" w:hAnsi="宋体"/>
          <w:szCs w:val="21"/>
        </w:rPr>
        <w:t>200</w:t>
      </w:r>
      <w:r w:rsidRPr="00C71ABB">
        <w:rPr>
          <w:szCs w:val="21"/>
        </w:rPr>
        <w:t>mm</w:t>
      </w:r>
      <w:r w:rsidR="0078039D" w:rsidRPr="0078039D">
        <w:rPr>
          <w:rFonts w:ascii="宋体" w:hAnsi="宋体" w:hint="eastAsia"/>
          <w:szCs w:val="21"/>
        </w:rPr>
        <w:t>；</w:t>
      </w:r>
    </w:p>
    <w:p w:rsidR="0078039D" w:rsidRPr="0078039D" w:rsidRDefault="00C71ABB" w:rsidP="00C71ABB">
      <w:pPr>
        <w:spacing w:line="360" w:lineRule="auto"/>
        <w:ind w:leftChars="301" w:left="992" w:hangingChars="171" w:hanging="360"/>
        <w:jc w:val="left"/>
        <w:rPr>
          <w:rFonts w:ascii="宋体" w:hAnsi="宋体"/>
          <w:szCs w:val="21"/>
        </w:rPr>
      </w:pPr>
      <w:r>
        <w:rPr>
          <w:b/>
          <w:bCs/>
        </w:rPr>
        <w:t>2</w:t>
      </w:r>
      <w:r w:rsidR="0078039D" w:rsidRPr="0078039D">
        <w:rPr>
          <w:rFonts w:ascii="宋体" w:hAnsi="宋体" w:hint="eastAsia"/>
          <w:szCs w:val="21"/>
        </w:rPr>
        <w:t>）长螺旋</w:t>
      </w:r>
      <w:r w:rsidR="00E45C99">
        <w:rPr>
          <w:rFonts w:ascii="宋体" w:hAnsi="宋体" w:hint="eastAsia"/>
          <w:szCs w:val="21"/>
        </w:rPr>
        <w:t>钻孔压</w:t>
      </w:r>
      <w:r w:rsidR="0078039D" w:rsidRPr="0078039D">
        <w:rPr>
          <w:rFonts w:ascii="宋体" w:hAnsi="宋体" w:hint="eastAsia"/>
          <w:szCs w:val="21"/>
        </w:rPr>
        <w:t>灌成桩施工钻至设计深度后，应控制提拔钻杆时间，混合料泵送量应与拔管速度相配合</w:t>
      </w:r>
      <w:r>
        <w:rPr>
          <w:rFonts w:ascii="宋体" w:hAnsi="宋体"/>
          <w:szCs w:val="21"/>
        </w:rPr>
        <w:t>，</w:t>
      </w:r>
      <w:r w:rsidR="0078039D" w:rsidRPr="0078039D">
        <w:rPr>
          <w:rFonts w:ascii="宋体" w:hAnsi="宋体" w:hint="eastAsia"/>
          <w:szCs w:val="21"/>
        </w:rPr>
        <w:t>不得在饱和砂土或饱和粉土层内停泵待料；沉管灌注成桩施工拔管速度宜为</w:t>
      </w:r>
      <w:r>
        <w:rPr>
          <w:rFonts w:ascii="宋体" w:hAnsi="宋体"/>
          <w:szCs w:val="21"/>
        </w:rPr>
        <w:t>1.</w:t>
      </w:r>
      <w:r w:rsidR="0078039D" w:rsidRPr="0078039D">
        <w:rPr>
          <w:rFonts w:ascii="宋体" w:hAnsi="宋体"/>
          <w:szCs w:val="21"/>
        </w:rPr>
        <w:t>2</w:t>
      </w:r>
      <w:r w:rsidR="0078039D" w:rsidRPr="00C71ABB">
        <w:rPr>
          <w:szCs w:val="21"/>
        </w:rPr>
        <w:t>m/min</w:t>
      </w:r>
      <w:r>
        <w:rPr>
          <w:rFonts w:ascii="宋体" w:hAnsi="宋体" w:hint="eastAsia"/>
          <w:szCs w:val="21"/>
        </w:rPr>
        <w:t>～</w:t>
      </w:r>
      <w:r w:rsidR="0078039D" w:rsidRPr="0078039D">
        <w:rPr>
          <w:rFonts w:ascii="宋体" w:hAnsi="宋体"/>
          <w:szCs w:val="21"/>
        </w:rPr>
        <w:t>1.5</w:t>
      </w:r>
      <w:r w:rsidR="0078039D" w:rsidRPr="00C71ABB">
        <w:rPr>
          <w:szCs w:val="21"/>
        </w:rPr>
        <w:t>m/min</w:t>
      </w:r>
      <w:r>
        <w:rPr>
          <w:rFonts w:ascii="宋体" w:hAnsi="宋体"/>
          <w:szCs w:val="21"/>
        </w:rPr>
        <w:t>，</w:t>
      </w:r>
      <w:r w:rsidR="0078039D" w:rsidRPr="0078039D">
        <w:rPr>
          <w:rFonts w:ascii="宋体" w:hAnsi="宋体" w:hint="eastAsia"/>
          <w:szCs w:val="21"/>
        </w:rPr>
        <w:t>如遇淤泥质土，拔管速度应适当减慢；当遇有松散饱和粉土、粉细砂或淤泥质土，当桩距较小时，宜采取隔桩跳打措施；</w:t>
      </w:r>
    </w:p>
    <w:p w:rsidR="0078039D" w:rsidRPr="0078039D" w:rsidRDefault="00C71ABB" w:rsidP="00C71ABB">
      <w:pPr>
        <w:spacing w:line="360" w:lineRule="auto"/>
        <w:ind w:leftChars="301" w:left="992" w:hangingChars="171" w:hanging="360"/>
        <w:jc w:val="left"/>
        <w:rPr>
          <w:rFonts w:ascii="宋体" w:hAnsi="宋体"/>
          <w:szCs w:val="21"/>
        </w:rPr>
      </w:pPr>
      <w:r>
        <w:rPr>
          <w:b/>
          <w:bCs/>
        </w:rPr>
        <w:t>3</w:t>
      </w:r>
      <w:r>
        <w:rPr>
          <w:rFonts w:ascii="宋体" w:hAnsi="宋体" w:hint="eastAsia"/>
          <w:szCs w:val="21"/>
        </w:rPr>
        <w:t xml:space="preserve">） </w:t>
      </w:r>
      <w:r w:rsidR="0078039D" w:rsidRPr="0078039D">
        <w:rPr>
          <w:rFonts w:ascii="宋体" w:hAnsi="宋体" w:hint="eastAsia"/>
          <w:szCs w:val="21"/>
        </w:rPr>
        <w:t>施工桩顶标高宜高出设计桩顶标高不少于</w:t>
      </w:r>
      <w:r>
        <w:rPr>
          <w:rFonts w:ascii="宋体" w:hAnsi="宋体" w:hint="eastAsia"/>
          <w:szCs w:val="21"/>
        </w:rPr>
        <w:t>0.</w:t>
      </w:r>
      <w:r w:rsidR="0078039D" w:rsidRPr="0078039D">
        <w:rPr>
          <w:rFonts w:ascii="宋体" w:hAnsi="宋体" w:hint="eastAsia"/>
          <w:szCs w:val="21"/>
        </w:rPr>
        <w:t>5</w:t>
      </w:r>
      <w:r w:rsidR="0078039D" w:rsidRPr="00C71ABB">
        <w:rPr>
          <w:szCs w:val="21"/>
        </w:rPr>
        <w:t>m</w:t>
      </w:r>
      <w:r w:rsidR="0078039D" w:rsidRPr="0078039D">
        <w:rPr>
          <w:rFonts w:ascii="宋体" w:hAnsi="宋体" w:hint="eastAsia"/>
          <w:szCs w:val="21"/>
        </w:rPr>
        <w:t>；当施工作业面高出桩顶设计标高较大时，宜增加混凝土灌注量；</w:t>
      </w:r>
    </w:p>
    <w:p w:rsidR="0078039D" w:rsidRPr="0078039D" w:rsidRDefault="00C71ABB" w:rsidP="00C71ABB">
      <w:pPr>
        <w:spacing w:line="360" w:lineRule="auto"/>
        <w:ind w:firstLineChars="300" w:firstLine="632"/>
        <w:jc w:val="left"/>
        <w:rPr>
          <w:rFonts w:ascii="宋体" w:hAnsi="宋体"/>
          <w:szCs w:val="21"/>
        </w:rPr>
      </w:pPr>
      <w:r>
        <w:rPr>
          <w:b/>
          <w:bCs/>
        </w:rPr>
        <w:t>4</w:t>
      </w:r>
      <w:r w:rsidR="0078039D" w:rsidRPr="0078039D">
        <w:rPr>
          <w:rFonts w:ascii="宋体" w:hAnsi="宋体" w:hint="eastAsia"/>
          <w:szCs w:val="21"/>
        </w:rPr>
        <w:t>）成桩过程中，应抽样做混合料试块，每台机械每台班不应少于一组。</w:t>
      </w:r>
    </w:p>
    <w:p w:rsidR="0078039D" w:rsidRPr="0078039D" w:rsidRDefault="00C71ABB" w:rsidP="00C71ABB">
      <w:pPr>
        <w:spacing w:line="360" w:lineRule="auto"/>
        <w:ind w:firstLineChars="200" w:firstLine="422"/>
        <w:jc w:val="left"/>
        <w:rPr>
          <w:rFonts w:ascii="宋体" w:hAnsi="宋体"/>
          <w:szCs w:val="21"/>
        </w:rPr>
      </w:pPr>
      <w:r>
        <w:rPr>
          <w:b/>
          <w:bCs/>
        </w:rPr>
        <w:t xml:space="preserve">3  </w:t>
      </w:r>
      <w:r w:rsidR="0078039D" w:rsidRPr="0078039D">
        <w:rPr>
          <w:rFonts w:ascii="宋体" w:hAnsi="宋体" w:hint="eastAsia"/>
          <w:szCs w:val="21"/>
        </w:rPr>
        <w:t>冬期施工时，混合料入孔温度不得低于5</w:t>
      </w:r>
      <w:r>
        <w:rPr>
          <w:rFonts w:ascii="宋体" w:hAnsi="宋体" w:hint="eastAsia"/>
          <w:szCs w:val="21"/>
        </w:rPr>
        <w:t>℃，</w:t>
      </w:r>
      <w:r w:rsidR="0078039D" w:rsidRPr="0078039D">
        <w:rPr>
          <w:rFonts w:ascii="宋体" w:hAnsi="宋体" w:hint="eastAsia"/>
          <w:szCs w:val="21"/>
        </w:rPr>
        <w:t>对桩头和桩间土应采取保温措施</w:t>
      </w:r>
      <w:r>
        <w:rPr>
          <w:rFonts w:ascii="宋体" w:hAnsi="宋体" w:hint="eastAsia"/>
          <w:szCs w:val="21"/>
        </w:rPr>
        <w:t>。</w:t>
      </w:r>
    </w:p>
    <w:p w:rsidR="0078039D" w:rsidRPr="0078039D" w:rsidRDefault="00C71ABB" w:rsidP="00C71ABB">
      <w:pPr>
        <w:spacing w:line="360" w:lineRule="auto"/>
        <w:ind w:firstLineChars="200" w:firstLine="422"/>
        <w:jc w:val="left"/>
        <w:rPr>
          <w:rFonts w:ascii="宋体" w:hAnsi="宋体"/>
          <w:szCs w:val="21"/>
        </w:rPr>
      </w:pPr>
      <w:r>
        <w:rPr>
          <w:b/>
          <w:bCs/>
        </w:rPr>
        <w:t xml:space="preserve">4  </w:t>
      </w:r>
      <w:r w:rsidR="0078039D" w:rsidRPr="0078039D">
        <w:rPr>
          <w:rFonts w:ascii="宋体" w:hAnsi="宋体" w:hint="eastAsia"/>
          <w:szCs w:val="21"/>
        </w:rPr>
        <w:t>清土和截桩时，应采用小型机械或人工剔除等措施，不得造成桩顶标高以下桩身断裂或桩间土扰动</w:t>
      </w:r>
      <w:r>
        <w:rPr>
          <w:rFonts w:ascii="宋体" w:hAnsi="宋体" w:hint="eastAsia"/>
          <w:szCs w:val="21"/>
        </w:rPr>
        <w:t>。</w:t>
      </w:r>
    </w:p>
    <w:p w:rsidR="0078039D" w:rsidRPr="0078039D" w:rsidRDefault="00C71ABB" w:rsidP="00C71ABB">
      <w:pPr>
        <w:spacing w:line="360" w:lineRule="auto"/>
        <w:ind w:firstLineChars="200" w:firstLine="422"/>
        <w:jc w:val="left"/>
        <w:rPr>
          <w:rFonts w:ascii="宋体" w:hAnsi="宋体"/>
          <w:szCs w:val="21"/>
        </w:rPr>
      </w:pPr>
      <w:r>
        <w:rPr>
          <w:b/>
          <w:bCs/>
        </w:rPr>
        <w:t xml:space="preserve">5  </w:t>
      </w:r>
      <w:r w:rsidR="0078039D" w:rsidRPr="0078039D">
        <w:rPr>
          <w:rFonts w:ascii="宋体" w:hAnsi="宋体" w:hint="eastAsia"/>
          <w:szCs w:val="21"/>
        </w:rPr>
        <w:t>褥垫层铺设宜采用静力压实法，当基础底面下桩间土的</w:t>
      </w:r>
      <w:r w:rsidR="00464FB6">
        <w:rPr>
          <w:rFonts w:ascii="宋体" w:hAnsi="宋体" w:hint="eastAsia"/>
          <w:szCs w:val="21"/>
        </w:rPr>
        <w:t>含水率</w:t>
      </w:r>
      <w:r w:rsidR="0078039D" w:rsidRPr="0078039D">
        <w:rPr>
          <w:rFonts w:ascii="宋体" w:hAnsi="宋体" w:hint="eastAsia"/>
          <w:szCs w:val="21"/>
        </w:rPr>
        <w:t>较低时，也可采用动力夯实法，夯填度不应大于0.9</w:t>
      </w:r>
      <w:r>
        <w:rPr>
          <w:rFonts w:ascii="宋体" w:hAnsi="宋体" w:hint="eastAsia"/>
          <w:szCs w:val="21"/>
        </w:rPr>
        <w:t>。</w:t>
      </w:r>
    </w:p>
    <w:p w:rsidR="0078039D" w:rsidRPr="0078039D" w:rsidRDefault="00C71ABB" w:rsidP="00C71ABB">
      <w:pPr>
        <w:spacing w:line="360" w:lineRule="auto"/>
        <w:ind w:firstLineChars="200" w:firstLine="422"/>
        <w:jc w:val="left"/>
        <w:rPr>
          <w:rFonts w:ascii="宋体" w:hAnsi="宋体"/>
          <w:szCs w:val="21"/>
        </w:rPr>
      </w:pPr>
      <w:r>
        <w:rPr>
          <w:b/>
          <w:bCs/>
        </w:rPr>
        <w:t xml:space="preserve">6  </w:t>
      </w:r>
      <w:r w:rsidR="0078039D" w:rsidRPr="0078039D">
        <w:rPr>
          <w:rFonts w:ascii="宋体" w:hAnsi="宋体" w:hint="eastAsia"/>
          <w:szCs w:val="21"/>
        </w:rPr>
        <w:t>泥浆护壁成孔灌注成桩和锤击、静压预制桩施工，应符合现行行业标准《建筑桩基技术规范》</w:t>
      </w:r>
      <w:r w:rsidR="0078039D" w:rsidRPr="00C71ABB">
        <w:rPr>
          <w:szCs w:val="21"/>
        </w:rPr>
        <w:t>JGJ</w:t>
      </w:r>
      <w:r w:rsidR="0078039D" w:rsidRPr="0078039D">
        <w:rPr>
          <w:rFonts w:ascii="宋体" w:hAnsi="宋体" w:hint="eastAsia"/>
          <w:szCs w:val="21"/>
        </w:rPr>
        <w:t>94的规定。</w:t>
      </w:r>
    </w:p>
    <w:p w:rsidR="0078039D" w:rsidRPr="0078039D" w:rsidRDefault="00C71ABB" w:rsidP="0078039D">
      <w:pPr>
        <w:spacing w:line="360" w:lineRule="auto"/>
        <w:jc w:val="left"/>
        <w:rPr>
          <w:rFonts w:ascii="宋体" w:hAnsi="宋体"/>
          <w:szCs w:val="21"/>
        </w:rPr>
      </w:pPr>
      <w:r>
        <w:rPr>
          <w:b/>
          <w:bCs/>
        </w:rPr>
        <w:t>7</w:t>
      </w:r>
      <w:r>
        <w:rPr>
          <w:rFonts w:eastAsiaTheme="minorEastAsia"/>
          <w:b/>
          <w:bCs/>
          <w:spacing w:val="54"/>
        </w:rPr>
        <w:t>.</w:t>
      </w:r>
      <w:r>
        <w:rPr>
          <w:b/>
          <w:bCs/>
        </w:rPr>
        <w:t>7</w:t>
      </w:r>
      <w:r>
        <w:rPr>
          <w:rFonts w:eastAsiaTheme="minorEastAsia"/>
          <w:b/>
          <w:bCs/>
          <w:spacing w:val="54"/>
        </w:rPr>
        <w:t>.</w:t>
      </w:r>
      <w:r>
        <w:rPr>
          <w:b/>
          <w:bCs/>
        </w:rPr>
        <w:t>4</w:t>
      </w:r>
      <w:r w:rsidR="0078039D" w:rsidRPr="0078039D">
        <w:rPr>
          <w:rFonts w:ascii="宋体" w:hAnsi="宋体" w:hint="eastAsia"/>
          <w:szCs w:val="21"/>
        </w:rPr>
        <w:t>水泥粉煤灰碎石桩复合地基质量检验应符合下列规定：</w:t>
      </w:r>
    </w:p>
    <w:p w:rsidR="0078039D" w:rsidRPr="0078039D" w:rsidRDefault="00C71ABB" w:rsidP="00C71ABB">
      <w:pPr>
        <w:spacing w:line="360" w:lineRule="auto"/>
        <w:ind w:firstLineChars="200" w:firstLine="422"/>
        <w:jc w:val="left"/>
        <w:rPr>
          <w:rFonts w:ascii="宋体" w:hAnsi="宋体"/>
          <w:szCs w:val="21"/>
        </w:rPr>
      </w:pPr>
      <w:r>
        <w:rPr>
          <w:b/>
          <w:bCs/>
        </w:rPr>
        <w:t xml:space="preserve">1  </w:t>
      </w:r>
      <w:r w:rsidR="0078039D" w:rsidRPr="0078039D">
        <w:rPr>
          <w:rFonts w:ascii="宋体" w:hAnsi="宋体" w:hint="eastAsia"/>
          <w:szCs w:val="21"/>
        </w:rPr>
        <w:t>施工质量检验应检查施工记录、混合料坍落度、桩数、桩位偏差、褥垫层厚度、夯填度和桩体试块抗压强度等</w:t>
      </w:r>
      <w:r>
        <w:rPr>
          <w:rFonts w:ascii="宋体" w:hAnsi="宋体" w:hint="eastAsia"/>
          <w:szCs w:val="21"/>
        </w:rPr>
        <w:t>。</w:t>
      </w:r>
    </w:p>
    <w:p w:rsidR="0078039D" w:rsidRPr="0078039D" w:rsidRDefault="00C71ABB" w:rsidP="00C71ABB">
      <w:pPr>
        <w:spacing w:line="360" w:lineRule="auto"/>
        <w:ind w:firstLineChars="200" w:firstLine="422"/>
        <w:jc w:val="left"/>
        <w:rPr>
          <w:rFonts w:ascii="宋体" w:hAnsi="宋体"/>
          <w:szCs w:val="21"/>
        </w:rPr>
      </w:pPr>
      <w:r>
        <w:rPr>
          <w:b/>
          <w:bCs/>
        </w:rPr>
        <w:t xml:space="preserve">2  </w:t>
      </w:r>
      <w:r w:rsidR="0078039D" w:rsidRPr="0078039D">
        <w:rPr>
          <w:rFonts w:ascii="宋体" w:hAnsi="宋体" w:hint="eastAsia"/>
          <w:szCs w:val="21"/>
        </w:rPr>
        <w:t>竣工验收时，水泥粉煤灰碎石桩复合地基承载力检验应釆用复合地基静载荷试验和单桩静载荷试验</w:t>
      </w:r>
      <w:r>
        <w:rPr>
          <w:rFonts w:ascii="宋体" w:hAnsi="宋体" w:hint="eastAsia"/>
          <w:szCs w:val="21"/>
        </w:rPr>
        <w:t>。</w:t>
      </w:r>
    </w:p>
    <w:p w:rsidR="0078039D" w:rsidRPr="0078039D" w:rsidRDefault="00C71ABB" w:rsidP="00C71ABB">
      <w:pPr>
        <w:spacing w:line="360" w:lineRule="auto"/>
        <w:ind w:firstLineChars="200" w:firstLine="422"/>
        <w:jc w:val="left"/>
        <w:rPr>
          <w:rFonts w:ascii="宋体" w:hAnsi="宋体"/>
          <w:szCs w:val="21"/>
        </w:rPr>
      </w:pPr>
      <w:r>
        <w:rPr>
          <w:b/>
          <w:bCs/>
        </w:rPr>
        <w:t xml:space="preserve">3  </w:t>
      </w:r>
      <w:r w:rsidR="0078039D" w:rsidRPr="0078039D">
        <w:rPr>
          <w:rFonts w:ascii="宋体" w:hAnsi="宋体" w:hint="eastAsia"/>
          <w:szCs w:val="21"/>
        </w:rPr>
        <w:t>承载力检验宜在施工结束28</w:t>
      </w:r>
      <w:r w:rsidR="0078039D" w:rsidRPr="00C71ABB">
        <w:rPr>
          <w:szCs w:val="21"/>
        </w:rPr>
        <w:t>d</w:t>
      </w:r>
      <w:r w:rsidR="0078039D" w:rsidRPr="0078039D">
        <w:rPr>
          <w:rFonts w:ascii="宋体" w:hAnsi="宋体" w:hint="eastAsia"/>
          <w:szCs w:val="21"/>
        </w:rPr>
        <w:t>后进行</w:t>
      </w:r>
      <w:r>
        <w:rPr>
          <w:rFonts w:ascii="宋体" w:hAnsi="宋体" w:hint="eastAsia"/>
          <w:szCs w:val="21"/>
        </w:rPr>
        <w:t>，</w:t>
      </w:r>
      <w:r w:rsidR="0078039D" w:rsidRPr="0078039D">
        <w:rPr>
          <w:rFonts w:ascii="宋体" w:hAnsi="宋体" w:hint="eastAsia"/>
          <w:szCs w:val="21"/>
        </w:rPr>
        <w:t>其桩身强度应满足试验荷载条件；复合地基静载荷试验和单桩静载荷试验的数量不应少于总桩数的1</w:t>
      </w:r>
      <w:r w:rsidRPr="00C71ABB">
        <w:rPr>
          <w:szCs w:val="21"/>
        </w:rPr>
        <w:t>%</w:t>
      </w:r>
      <w:r w:rsidR="0078039D" w:rsidRPr="0078039D">
        <w:rPr>
          <w:rFonts w:ascii="宋体" w:hAnsi="宋体" w:hint="eastAsia"/>
          <w:szCs w:val="21"/>
        </w:rPr>
        <w:t>，且每个单体工程的复合地基静载荷试验的试验数量不应少于3点</w:t>
      </w:r>
      <w:r>
        <w:rPr>
          <w:rFonts w:ascii="宋体" w:hAnsi="宋体" w:hint="eastAsia"/>
          <w:szCs w:val="21"/>
        </w:rPr>
        <w:t>。</w:t>
      </w:r>
    </w:p>
    <w:p w:rsidR="0078039D" w:rsidRDefault="00C71ABB" w:rsidP="00C71ABB">
      <w:pPr>
        <w:spacing w:line="360" w:lineRule="auto"/>
        <w:ind w:firstLineChars="200" w:firstLine="422"/>
        <w:jc w:val="left"/>
        <w:rPr>
          <w:rFonts w:ascii="宋体" w:hAnsi="宋体"/>
          <w:szCs w:val="21"/>
        </w:rPr>
      </w:pPr>
      <w:r>
        <w:rPr>
          <w:b/>
          <w:bCs/>
        </w:rPr>
        <w:lastRenderedPageBreak/>
        <w:t xml:space="preserve">4  </w:t>
      </w:r>
      <w:r w:rsidR="0078039D" w:rsidRPr="0078039D">
        <w:rPr>
          <w:rFonts w:ascii="宋体" w:hAnsi="宋体" w:hint="eastAsia"/>
          <w:szCs w:val="21"/>
        </w:rPr>
        <w:t>采用低应变动力试验检测桩身完整性，检查数量不低于总桩数的10</w:t>
      </w:r>
      <w:r w:rsidR="0078039D" w:rsidRPr="00C71ABB">
        <w:rPr>
          <w:szCs w:val="21"/>
        </w:rPr>
        <w:t>%</w:t>
      </w:r>
      <w:r w:rsidR="0078039D" w:rsidRPr="0078039D">
        <w:rPr>
          <w:rFonts w:ascii="宋体" w:hAnsi="宋体" w:hint="eastAsia"/>
          <w:szCs w:val="21"/>
        </w:rPr>
        <w:t>。</w:t>
      </w:r>
    </w:p>
    <w:p w:rsidR="008F44CC" w:rsidRDefault="008F44CC" w:rsidP="008F44CC">
      <w:pPr>
        <w:pStyle w:val="21"/>
      </w:pPr>
      <w:bookmarkStart w:id="124" w:name="_Toc83884725"/>
      <w:r>
        <w:t>7</w:t>
      </w:r>
      <w:r>
        <w:rPr>
          <w:rFonts w:eastAsiaTheme="minorEastAsia"/>
          <w:spacing w:val="54"/>
        </w:rPr>
        <w:t>.</w:t>
      </w:r>
      <w:r>
        <w:t xml:space="preserve">8  </w:t>
      </w:r>
      <w:r w:rsidRPr="008F44CC">
        <w:rPr>
          <w:rFonts w:ascii="黑体" w:eastAsia="黑体" w:hAnsi="黑体" w:hint="eastAsia"/>
        </w:rPr>
        <w:t>柱锤冲扩桩复合地基</w:t>
      </w:r>
      <w:bookmarkEnd w:id="124"/>
    </w:p>
    <w:p w:rsidR="008F44CC" w:rsidRPr="008F44CC" w:rsidRDefault="008F44CC" w:rsidP="008F44CC">
      <w:pPr>
        <w:spacing w:line="360" w:lineRule="auto"/>
        <w:jc w:val="left"/>
        <w:rPr>
          <w:rFonts w:ascii="宋体" w:hAnsi="宋体"/>
          <w:szCs w:val="21"/>
        </w:rPr>
      </w:pPr>
      <w:r>
        <w:rPr>
          <w:b/>
          <w:bCs/>
        </w:rPr>
        <w:t>7</w:t>
      </w:r>
      <w:r>
        <w:rPr>
          <w:rFonts w:eastAsiaTheme="minorEastAsia"/>
          <w:b/>
          <w:bCs/>
          <w:spacing w:val="54"/>
        </w:rPr>
        <w:t>.</w:t>
      </w:r>
      <w:r>
        <w:rPr>
          <w:b/>
          <w:bCs/>
        </w:rPr>
        <w:t>8</w:t>
      </w:r>
      <w:r>
        <w:rPr>
          <w:rFonts w:eastAsiaTheme="minorEastAsia"/>
          <w:b/>
          <w:bCs/>
          <w:spacing w:val="54"/>
        </w:rPr>
        <w:t>.</w:t>
      </w:r>
      <w:r>
        <w:rPr>
          <w:rFonts w:hint="eastAsia"/>
          <w:b/>
          <w:bCs/>
        </w:rPr>
        <w:t>1</w:t>
      </w:r>
      <w:r w:rsidRPr="008F44CC">
        <w:rPr>
          <w:rFonts w:ascii="宋体" w:hAnsi="宋体" w:hint="eastAsia"/>
          <w:szCs w:val="21"/>
        </w:rPr>
        <w:t>柱锤冲扩桩复合地基适用于处理地下水位以上的杂填土、粉土、黏性土、素填土和黄土等地基；对地下水位以下饱和土层处理，应通过现场试验确定其适用性。</w:t>
      </w:r>
    </w:p>
    <w:p w:rsidR="008F44CC" w:rsidRPr="008F44CC" w:rsidRDefault="008F44CC" w:rsidP="008F44CC">
      <w:pPr>
        <w:spacing w:line="360" w:lineRule="auto"/>
        <w:jc w:val="left"/>
        <w:rPr>
          <w:rFonts w:ascii="宋体" w:hAnsi="宋体"/>
          <w:szCs w:val="21"/>
        </w:rPr>
      </w:pPr>
      <w:r>
        <w:rPr>
          <w:b/>
          <w:bCs/>
        </w:rPr>
        <w:t>7</w:t>
      </w:r>
      <w:r>
        <w:rPr>
          <w:rFonts w:eastAsiaTheme="minorEastAsia"/>
          <w:b/>
          <w:bCs/>
          <w:spacing w:val="54"/>
        </w:rPr>
        <w:t>.</w:t>
      </w:r>
      <w:r>
        <w:rPr>
          <w:b/>
          <w:bCs/>
        </w:rPr>
        <w:t>8</w:t>
      </w:r>
      <w:r>
        <w:rPr>
          <w:rFonts w:eastAsiaTheme="minorEastAsia"/>
          <w:b/>
          <w:bCs/>
          <w:spacing w:val="54"/>
        </w:rPr>
        <w:t>.</w:t>
      </w:r>
      <w:r>
        <w:rPr>
          <w:b/>
          <w:bCs/>
        </w:rPr>
        <w:t>2</w:t>
      </w:r>
      <w:r w:rsidRPr="008F44CC">
        <w:rPr>
          <w:rFonts w:ascii="宋体" w:hAnsi="宋体" w:hint="eastAsia"/>
          <w:szCs w:val="21"/>
        </w:rPr>
        <w:t>柱锤冲扩桩处理地基的深度不宜超过10</w:t>
      </w:r>
      <w:r w:rsidRPr="00DF1D8C">
        <w:rPr>
          <w:szCs w:val="21"/>
        </w:rPr>
        <w:t>m</w:t>
      </w:r>
      <w:r w:rsidR="00DF1D8C" w:rsidRPr="008F44CC">
        <w:rPr>
          <w:rFonts w:ascii="宋体" w:hAnsi="宋体" w:hint="eastAsia"/>
          <w:szCs w:val="21"/>
        </w:rPr>
        <w:t>。</w:t>
      </w:r>
    </w:p>
    <w:p w:rsidR="008F44CC" w:rsidRPr="008F44CC" w:rsidRDefault="008F44CC" w:rsidP="008F44CC">
      <w:pPr>
        <w:spacing w:line="360" w:lineRule="auto"/>
        <w:jc w:val="left"/>
        <w:rPr>
          <w:rFonts w:ascii="宋体" w:hAnsi="宋体"/>
          <w:szCs w:val="21"/>
        </w:rPr>
      </w:pPr>
      <w:r>
        <w:rPr>
          <w:b/>
          <w:bCs/>
        </w:rPr>
        <w:t>7</w:t>
      </w:r>
      <w:r>
        <w:rPr>
          <w:rFonts w:eastAsiaTheme="minorEastAsia"/>
          <w:b/>
          <w:bCs/>
          <w:spacing w:val="54"/>
        </w:rPr>
        <w:t>.</w:t>
      </w:r>
      <w:r>
        <w:rPr>
          <w:b/>
          <w:bCs/>
        </w:rPr>
        <w:t>8</w:t>
      </w:r>
      <w:r>
        <w:rPr>
          <w:rFonts w:eastAsiaTheme="minorEastAsia"/>
          <w:b/>
          <w:bCs/>
          <w:spacing w:val="54"/>
        </w:rPr>
        <w:t>.</w:t>
      </w:r>
      <w:r>
        <w:rPr>
          <w:b/>
          <w:bCs/>
        </w:rPr>
        <w:t>3</w:t>
      </w:r>
      <w:r w:rsidRPr="008F44CC">
        <w:rPr>
          <w:rFonts w:ascii="宋体" w:hAnsi="宋体" w:hint="eastAsia"/>
          <w:szCs w:val="21"/>
        </w:rPr>
        <w:t>对大型的、重要的或场地复杂的工程，在正式施工前, 应在有代表性的场地进行试验。</w:t>
      </w:r>
    </w:p>
    <w:p w:rsidR="008F44CC" w:rsidRPr="008F44CC" w:rsidRDefault="008F44CC" w:rsidP="008F44CC">
      <w:pPr>
        <w:spacing w:line="360" w:lineRule="auto"/>
        <w:jc w:val="left"/>
        <w:rPr>
          <w:rFonts w:ascii="宋体" w:hAnsi="宋体"/>
          <w:szCs w:val="21"/>
        </w:rPr>
      </w:pPr>
      <w:r>
        <w:rPr>
          <w:b/>
          <w:bCs/>
        </w:rPr>
        <w:t>7</w:t>
      </w:r>
      <w:r>
        <w:rPr>
          <w:rFonts w:eastAsiaTheme="minorEastAsia"/>
          <w:b/>
          <w:bCs/>
          <w:spacing w:val="54"/>
        </w:rPr>
        <w:t>.</w:t>
      </w:r>
      <w:r>
        <w:rPr>
          <w:b/>
          <w:bCs/>
        </w:rPr>
        <w:t>8</w:t>
      </w:r>
      <w:r>
        <w:rPr>
          <w:rFonts w:eastAsiaTheme="minorEastAsia"/>
          <w:b/>
          <w:bCs/>
          <w:spacing w:val="54"/>
        </w:rPr>
        <w:t>.</w:t>
      </w:r>
      <w:r>
        <w:rPr>
          <w:b/>
          <w:bCs/>
        </w:rPr>
        <w:t>4</w:t>
      </w:r>
      <w:r w:rsidRPr="008F44CC">
        <w:rPr>
          <w:rFonts w:ascii="宋体" w:hAnsi="宋体" w:hint="eastAsia"/>
          <w:szCs w:val="21"/>
        </w:rPr>
        <w:t>柱锤冲扩桩复合地基设计应符合下列规定：</w:t>
      </w:r>
    </w:p>
    <w:p w:rsidR="008F44CC" w:rsidRPr="008F44CC" w:rsidRDefault="00DF1D8C" w:rsidP="00DF1D8C">
      <w:pPr>
        <w:spacing w:line="360" w:lineRule="auto"/>
        <w:ind w:firstLineChars="200" w:firstLine="422"/>
        <w:jc w:val="left"/>
        <w:rPr>
          <w:rFonts w:ascii="宋体" w:hAnsi="宋体"/>
          <w:szCs w:val="21"/>
        </w:rPr>
      </w:pPr>
      <w:r>
        <w:rPr>
          <w:rFonts w:hint="eastAsia"/>
          <w:b/>
          <w:bCs/>
        </w:rPr>
        <w:t>1</w:t>
      </w:r>
      <w:r w:rsidR="008F44CC" w:rsidRPr="008F44CC">
        <w:rPr>
          <w:rFonts w:ascii="宋体" w:hAnsi="宋体" w:hint="eastAsia"/>
          <w:szCs w:val="21"/>
        </w:rPr>
        <w:t>处理范围应大于基底面积。对一般地基，在基础外缘应扩大（</w:t>
      </w:r>
      <w:r w:rsidR="008F44CC" w:rsidRPr="008F44CC">
        <w:rPr>
          <w:rFonts w:ascii="宋体" w:hAnsi="宋体"/>
          <w:szCs w:val="21"/>
        </w:rPr>
        <w:t>1</w:t>
      </w:r>
      <w:r>
        <w:rPr>
          <w:rFonts w:ascii="宋体" w:hAnsi="宋体" w:hint="eastAsia"/>
          <w:szCs w:val="21"/>
        </w:rPr>
        <w:t>～</w:t>
      </w:r>
      <w:r w:rsidR="008F44CC" w:rsidRPr="008F44CC">
        <w:rPr>
          <w:rFonts w:ascii="宋体" w:hAnsi="宋体"/>
          <w:szCs w:val="21"/>
        </w:rPr>
        <w:t>3</w:t>
      </w:r>
      <w:r w:rsidR="008F44CC" w:rsidRPr="008F44CC">
        <w:rPr>
          <w:rFonts w:ascii="宋体" w:hAnsi="宋体" w:hint="eastAsia"/>
          <w:szCs w:val="21"/>
        </w:rPr>
        <w:t>）排桩，且不应小于基底下处理土层厚度的</w:t>
      </w:r>
      <w:r w:rsidR="008F44CC" w:rsidRPr="008F44CC">
        <w:rPr>
          <w:rFonts w:ascii="宋体" w:hAnsi="宋体"/>
          <w:szCs w:val="21"/>
        </w:rPr>
        <w:t>1/2</w:t>
      </w:r>
      <w:r w:rsidR="008F44CC" w:rsidRPr="008F44CC">
        <w:rPr>
          <w:rFonts w:ascii="宋体" w:hAnsi="宋体" w:hint="eastAsia"/>
          <w:szCs w:val="21"/>
        </w:rPr>
        <w:t>；对可液化地基</w:t>
      </w:r>
      <w:r w:rsidR="00B44A7A">
        <w:rPr>
          <w:rFonts w:ascii="宋体" w:hAnsi="宋体" w:hint="eastAsia"/>
          <w:szCs w:val="21"/>
        </w:rPr>
        <w:t>，</w:t>
      </w:r>
      <w:r w:rsidR="008F44CC" w:rsidRPr="008F44CC">
        <w:rPr>
          <w:rFonts w:ascii="宋体" w:hAnsi="宋体" w:hint="eastAsia"/>
          <w:szCs w:val="21"/>
        </w:rPr>
        <w:t>在基础外缘扩大的宽度，不应小于基底下可液化土层厚度的</w:t>
      </w:r>
      <w:r w:rsidR="008F44CC" w:rsidRPr="008F44CC">
        <w:rPr>
          <w:rFonts w:ascii="宋体" w:hAnsi="宋体"/>
          <w:szCs w:val="21"/>
        </w:rPr>
        <w:t>1/2</w:t>
      </w:r>
      <w:r w:rsidR="00B44A7A">
        <w:rPr>
          <w:rFonts w:ascii="宋体" w:hAnsi="宋体"/>
          <w:szCs w:val="21"/>
        </w:rPr>
        <w:t>，</w:t>
      </w:r>
      <w:r w:rsidR="008F44CC" w:rsidRPr="008F44CC">
        <w:rPr>
          <w:rFonts w:ascii="宋体" w:hAnsi="宋体" w:hint="eastAsia"/>
          <w:szCs w:val="21"/>
        </w:rPr>
        <w:t>且不应小于</w:t>
      </w:r>
      <w:r w:rsidR="008F44CC" w:rsidRPr="008F44CC">
        <w:rPr>
          <w:rFonts w:ascii="宋体" w:hAnsi="宋体"/>
          <w:szCs w:val="21"/>
        </w:rPr>
        <w:t>5</w:t>
      </w:r>
      <w:r w:rsidR="008F44CC" w:rsidRPr="00B44A7A">
        <w:rPr>
          <w:szCs w:val="21"/>
        </w:rPr>
        <w:t>m</w:t>
      </w:r>
      <w:r w:rsidR="00B44A7A">
        <w:rPr>
          <w:rFonts w:ascii="宋体" w:hAnsi="宋体" w:hint="eastAsia"/>
          <w:szCs w:val="21"/>
        </w:rPr>
        <w:t>。</w:t>
      </w:r>
    </w:p>
    <w:p w:rsidR="008F44CC" w:rsidRPr="008F44CC" w:rsidRDefault="00DF1D8C" w:rsidP="00DF1D8C">
      <w:pPr>
        <w:spacing w:line="360" w:lineRule="auto"/>
        <w:ind w:firstLineChars="200" w:firstLine="422"/>
        <w:jc w:val="left"/>
        <w:rPr>
          <w:rFonts w:ascii="宋体" w:hAnsi="宋体"/>
          <w:szCs w:val="21"/>
        </w:rPr>
      </w:pPr>
      <w:r>
        <w:rPr>
          <w:b/>
          <w:bCs/>
        </w:rPr>
        <w:t xml:space="preserve">2  </w:t>
      </w:r>
      <w:r w:rsidR="008F44CC" w:rsidRPr="008F44CC">
        <w:rPr>
          <w:rFonts w:ascii="宋体" w:hAnsi="宋体" w:hint="eastAsia"/>
          <w:szCs w:val="21"/>
        </w:rPr>
        <w:t>桩位布置宜为正方形和等边三角形，桩距宜为</w:t>
      </w:r>
      <w:r w:rsidR="008F44CC" w:rsidRPr="008F44CC">
        <w:rPr>
          <w:rFonts w:ascii="宋体" w:hAnsi="宋体"/>
          <w:szCs w:val="21"/>
        </w:rPr>
        <w:t>l.2</w:t>
      </w:r>
      <w:r w:rsidR="00B44A7A" w:rsidRPr="00B44A7A">
        <w:rPr>
          <w:szCs w:val="21"/>
        </w:rPr>
        <w:t>m</w:t>
      </w:r>
      <w:r w:rsidR="00B44A7A">
        <w:rPr>
          <w:rFonts w:ascii="宋体" w:hAnsi="宋体" w:hint="eastAsia"/>
          <w:szCs w:val="21"/>
        </w:rPr>
        <w:t>～</w:t>
      </w:r>
      <w:r w:rsidR="008F44CC" w:rsidRPr="008F44CC">
        <w:rPr>
          <w:rFonts w:ascii="宋体" w:hAnsi="宋体"/>
          <w:szCs w:val="21"/>
        </w:rPr>
        <w:t>2.5</w:t>
      </w:r>
      <w:r w:rsidR="00B44A7A" w:rsidRPr="00B44A7A">
        <w:rPr>
          <w:szCs w:val="21"/>
        </w:rPr>
        <w:t>m</w:t>
      </w:r>
      <w:r w:rsidR="008F44CC" w:rsidRPr="008F44CC">
        <w:rPr>
          <w:rFonts w:ascii="宋体" w:hAnsi="宋体" w:hint="eastAsia"/>
          <w:szCs w:val="21"/>
        </w:rPr>
        <w:t>或取桩径的（</w:t>
      </w:r>
      <w:r w:rsidR="008F44CC" w:rsidRPr="008F44CC">
        <w:rPr>
          <w:rFonts w:ascii="宋体" w:hAnsi="宋体"/>
          <w:szCs w:val="21"/>
        </w:rPr>
        <w:t>2</w:t>
      </w:r>
      <w:r w:rsidR="00B44A7A">
        <w:rPr>
          <w:rFonts w:ascii="宋体" w:hAnsi="宋体" w:hint="eastAsia"/>
          <w:szCs w:val="21"/>
        </w:rPr>
        <w:t>～</w:t>
      </w:r>
      <w:r w:rsidR="008F44CC" w:rsidRPr="008F44CC">
        <w:rPr>
          <w:rFonts w:ascii="宋体" w:hAnsi="宋体"/>
          <w:szCs w:val="21"/>
        </w:rPr>
        <w:t>3</w:t>
      </w:r>
      <w:r w:rsidR="008F44CC" w:rsidRPr="008F44CC">
        <w:rPr>
          <w:rFonts w:ascii="宋体" w:hAnsi="宋体" w:hint="eastAsia"/>
          <w:szCs w:val="21"/>
        </w:rPr>
        <w:t>）倍</w:t>
      </w:r>
      <w:r w:rsidR="00B44A7A">
        <w:rPr>
          <w:rFonts w:ascii="宋体" w:hAnsi="宋体" w:hint="eastAsia"/>
          <w:szCs w:val="21"/>
        </w:rPr>
        <w:t>。</w:t>
      </w:r>
    </w:p>
    <w:p w:rsidR="008F44CC" w:rsidRPr="008F44CC" w:rsidRDefault="00DF1D8C" w:rsidP="00DF1D8C">
      <w:pPr>
        <w:spacing w:line="360" w:lineRule="auto"/>
        <w:ind w:firstLineChars="200" w:firstLine="422"/>
        <w:jc w:val="left"/>
        <w:rPr>
          <w:rFonts w:ascii="宋体" w:hAnsi="宋体"/>
          <w:szCs w:val="21"/>
        </w:rPr>
      </w:pPr>
      <w:r>
        <w:rPr>
          <w:b/>
          <w:bCs/>
        </w:rPr>
        <w:t xml:space="preserve">3  </w:t>
      </w:r>
      <w:r w:rsidR="008F44CC" w:rsidRPr="008F44CC">
        <w:rPr>
          <w:rFonts w:ascii="宋体" w:hAnsi="宋体" w:hint="eastAsia"/>
          <w:szCs w:val="21"/>
        </w:rPr>
        <w:t>桩径宜为</w:t>
      </w:r>
      <w:r w:rsidR="008F44CC" w:rsidRPr="008F44CC">
        <w:rPr>
          <w:rFonts w:ascii="宋体" w:hAnsi="宋体"/>
          <w:szCs w:val="21"/>
        </w:rPr>
        <w:t>500</w:t>
      </w:r>
      <w:r w:rsidR="008F44CC" w:rsidRPr="00B44A7A">
        <w:rPr>
          <w:szCs w:val="21"/>
        </w:rPr>
        <w:t>mm</w:t>
      </w:r>
      <w:r w:rsidR="00B44A7A">
        <w:rPr>
          <w:rFonts w:ascii="宋体" w:hAnsi="宋体" w:hint="eastAsia"/>
          <w:szCs w:val="21"/>
        </w:rPr>
        <w:t>～</w:t>
      </w:r>
      <w:r w:rsidR="008F44CC" w:rsidRPr="008F44CC">
        <w:rPr>
          <w:rFonts w:ascii="宋体" w:hAnsi="宋体"/>
          <w:szCs w:val="21"/>
        </w:rPr>
        <w:t>800</w:t>
      </w:r>
      <w:r w:rsidR="00B44A7A" w:rsidRPr="00B44A7A">
        <w:rPr>
          <w:szCs w:val="21"/>
        </w:rPr>
        <w:t>mm</w:t>
      </w:r>
      <w:r w:rsidR="00B44A7A">
        <w:rPr>
          <w:rFonts w:ascii="宋体" w:hAnsi="宋体"/>
          <w:szCs w:val="21"/>
        </w:rPr>
        <w:t>，</w:t>
      </w:r>
      <w:r w:rsidR="008F44CC" w:rsidRPr="008F44CC">
        <w:rPr>
          <w:rFonts w:ascii="宋体" w:hAnsi="宋体" w:hint="eastAsia"/>
          <w:szCs w:val="21"/>
        </w:rPr>
        <w:t>桩孔内填料量应通过现场试验确定</w:t>
      </w:r>
      <w:r w:rsidR="00B44A7A">
        <w:rPr>
          <w:rFonts w:ascii="宋体" w:hAnsi="宋体" w:hint="eastAsia"/>
          <w:szCs w:val="21"/>
        </w:rPr>
        <w:t>。</w:t>
      </w:r>
    </w:p>
    <w:p w:rsidR="008F44CC" w:rsidRPr="008F44CC" w:rsidRDefault="00DF1D8C" w:rsidP="00DF1D8C">
      <w:pPr>
        <w:spacing w:line="360" w:lineRule="auto"/>
        <w:ind w:firstLineChars="200" w:firstLine="422"/>
        <w:jc w:val="left"/>
        <w:rPr>
          <w:rFonts w:ascii="宋体" w:hAnsi="宋体"/>
          <w:szCs w:val="21"/>
        </w:rPr>
      </w:pPr>
      <w:r>
        <w:rPr>
          <w:b/>
          <w:bCs/>
        </w:rPr>
        <w:t xml:space="preserve">4  </w:t>
      </w:r>
      <w:r w:rsidR="008F44CC" w:rsidRPr="008F44CC">
        <w:rPr>
          <w:rFonts w:ascii="宋体" w:hAnsi="宋体" w:hint="eastAsia"/>
          <w:szCs w:val="21"/>
        </w:rPr>
        <w:t>地基处理深度：对相对硬土层埋藏较浅地基，应达到相对硬土层深度；对相对硬土层埋藏较深地基，应按下卧层地基承载力及建筑物地基的变形允许值确定；对可液化地基，应按现行国家标准《建筑抗震设计规范》</w:t>
      </w:r>
      <w:r w:rsidR="008F44CC" w:rsidRPr="00B44A7A">
        <w:rPr>
          <w:szCs w:val="21"/>
        </w:rPr>
        <w:t xml:space="preserve">GB </w:t>
      </w:r>
      <w:r w:rsidR="008F44CC" w:rsidRPr="008F44CC">
        <w:rPr>
          <w:rFonts w:ascii="宋体" w:hAnsi="宋体" w:hint="eastAsia"/>
          <w:szCs w:val="21"/>
        </w:rPr>
        <w:t>50011的有关规定确定</w:t>
      </w:r>
      <w:r w:rsidR="00B44A7A">
        <w:rPr>
          <w:rFonts w:ascii="宋体" w:hAnsi="宋体" w:hint="eastAsia"/>
          <w:szCs w:val="21"/>
        </w:rPr>
        <w:t>。</w:t>
      </w:r>
    </w:p>
    <w:p w:rsidR="008F44CC" w:rsidRPr="008F44CC" w:rsidRDefault="00DF1D8C" w:rsidP="00DF1D8C">
      <w:pPr>
        <w:spacing w:line="360" w:lineRule="auto"/>
        <w:ind w:firstLineChars="200" w:firstLine="422"/>
        <w:jc w:val="left"/>
        <w:rPr>
          <w:rFonts w:ascii="宋体" w:hAnsi="宋体"/>
          <w:szCs w:val="21"/>
        </w:rPr>
      </w:pPr>
      <w:r>
        <w:rPr>
          <w:b/>
          <w:bCs/>
        </w:rPr>
        <w:t xml:space="preserve">5  </w:t>
      </w:r>
      <w:r w:rsidR="008F44CC" w:rsidRPr="008F44CC">
        <w:rPr>
          <w:rFonts w:ascii="宋体" w:hAnsi="宋体" w:hint="eastAsia"/>
          <w:szCs w:val="21"/>
        </w:rPr>
        <w:t>桩顶部应铺设</w:t>
      </w:r>
      <w:r w:rsidR="008F44CC" w:rsidRPr="008F44CC">
        <w:rPr>
          <w:rFonts w:ascii="宋体" w:hAnsi="宋体"/>
          <w:szCs w:val="21"/>
        </w:rPr>
        <w:t>200</w:t>
      </w:r>
      <w:r w:rsidR="0042280F" w:rsidRPr="00B44A7A">
        <w:rPr>
          <w:szCs w:val="21"/>
        </w:rPr>
        <w:t>mm</w:t>
      </w:r>
      <w:r w:rsidR="00162D8B">
        <w:rPr>
          <w:rFonts w:ascii="宋体" w:hAnsi="宋体" w:hint="eastAsia"/>
          <w:szCs w:val="21"/>
        </w:rPr>
        <w:t>～</w:t>
      </w:r>
      <w:r w:rsidR="008F44CC" w:rsidRPr="008F44CC">
        <w:rPr>
          <w:rFonts w:ascii="宋体" w:hAnsi="宋体"/>
          <w:szCs w:val="21"/>
        </w:rPr>
        <w:t>300</w:t>
      </w:r>
      <w:r w:rsidR="0042280F" w:rsidRPr="00B44A7A">
        <w:rPr>
          <w:szCs w:val="21"/>
        </w:rPr>
        <w:t>mm</w:t>
      </w:r>
      <w:r w:rsidR="008F44CC" w:rsidRPr="008F44CC">
        <w:rPr>
          <w:rFonts w:ascii="宋体" w:hAnsi="宋体" w:hint="eastAsia"/>
          <w:szCs w:val="21"/>
        </w:rPr>
        <w:t>厚砂石垫层，垫层的夯填度不应大于</w:t>
      </w:r>
      <w:r w:rsidR="008F44CC" w:rsidRPr="008F44CC">
        <w:rPr>
          <w:rFonts w:ascii="宋体" w:hAnsi="宋体"/>
          <w:szCs w:val="21"/>
        </w:rPr>
        <w:t>0.9</w:t>
      </w:r>
      <w:r w:rsidR="008F44CC" w:rsidRPr="008F44CC">
        <w:rPr>
          <w:rFonts w:ascii="宋体" w:hAnsi="宋体" w:hint="eastAsia"/>
          <w:szCs w:val="21"/>
        </w:rPr>
        <w:t>；对湿陷性黄土，垫层材料应采用灰土，满足</w:t>
      </w:r>
      <w:r w:rsidR="00D745D7">
        <w:rPr>
          <w:rFonts w:ascii="宋体" w:hAnsi="宋体" w:hint="eastAsia"/>
          <w:szCs w:val="21"/>
        </w:rPr>
        <w:t>本规程</w:t>
      </w:r>
      <w:r w:rsidR="008F44CC" w:rsidRPr="008F44CC">
        <w:rPr>
          <w:rFonts w:ascii="宋体" w:hAnsi="宋体" w:hint="eastAsia"/>
          <w:szCs w:val="21"/>
        </w:rPr>
        <w:t>第</w:t>
      </w:r>
      <w:r w:rsidR="00B44A7A">
        <w:rPr>
          <w:rFonts w:ascii="宋体" w:hAnsi="宋体"/>
          <w:szCs w:val="21"/>
        </w:rPr>
        <w:t>7.</w:t>
      </w:r>
      <w:r w:rsidR="008F44CC" w:rsidRPr="008F44CC">
        <w:rPr>
          <w:rFonts w:ascii="宋体" w:hAnsi="宋体"/>
          <w:szCs w:val="21"/>
        </w:rPr>
        <w:t>5.2</w:t>
      </w:r>
      <w:r w:rsidR="008F44CC" w:rsidRPr="008F44CC">
        <w:rPr>
          <w:rFonts w:ascii="宋体" w:hAnsi="宋体" w:hint="eastAsia"/>
          <w:szCs w:val="21"/>
        </w:rPr>
        <w:t>条第</w:t>
      </w:r>
      <w:r w:rsidR="008F44CC" w:rsidRPr="008F44CC">
        <w:rPr>
          <w:rFonts w:ascii="宋体" w:hAnsi="宋体"/>
          <w:szCs w:val="21"/>
        </w:rPr>
        <w:t>8</w:t>
      </w:r>
      <w:r w:rsidR="008F44CC" w:rsidRPr="008F44CC">
        <w:rPr>
          <w:rFonts w:ascii="宋体" w:hAnsi="宋体" w:hint="eastAsia"/>
          <w:szCs w:val="21"/>
        </w:rPr>
        <w:t>款的规定。</w:t>
      </w:r>
    </w:p>
    <w:p w:rsidR="008F44CC" w:rsidRPr="008F44CC" w:rsidRDefault="00DF1D8C" w:rsidP="00DF1D8C">
      <w:pPr>
        <w:spacing w:line="360" w:lineRule="auto"/>
        <w:ind w:firstLineChars="200" w:firstLine="422"/>
        <w:jc w:val="left"/>
        <w:rPr>
          <w:rFonts w:ascii="宋体" w:hAnsi="宋体"/>
          <w:szCs w:val="21"/>
        </w:rPr>
      </w:pPr>
      <w:r>
        <w:rPr>
          <w:b/>
          <w:bCs/>
        </w:rPr>
        <w:t xml:space="preserve">6  </w:t>
      </w:r>
      <w:r w:rsidR="008F44CC" w:rsidRPr="008F44CC">
        <w:rPr>
          <w:rFonts w:ascii="宋体" w:hAnsi="宋体" w:hint="eastAsia"/>
          <w:szCs w:val="21"/>
        </w:rPr>
        <w:t>桩体材料可采用碎砖三合土、级配砂石、矿渣、灰土、 水泥混合土等</w:t>
      </w:r>
      <w:r w:rsidR="00162D8B">
        <w:rPr>
          <w:rFonts w:ascii="宋体" w:hAnsi="宋体" w:hint="eastAsia"/>
          <w:szCs w:val="21"/>
        </w:rPr>
        <w:t>，</w:t>
      </w:r>
      <w:r w:rsidR="008F44CC" w:rsidRPr="008F44CC">
        <w:rPr>
          <w:rFonts w:ascii="宋体" w:hAnsi="宋体" w:hint="eastAsia"/>
          <w:szCs w:val="21"/>
        </w:rPr>
        <w:t>当采用碎砖三合土时，其体积比可采用生石灰：碎砖：黏性土为1：</w:t>
      </w:r>
      <w:r w:rsidR="00162D8B">
        <w:rPr>
          <w:rFonts w:ascii="宋体" w:hAnsi="宋体" w:hint="eastAsia"/>
          <w:szCs w:val="21"/>
        </w:rPr>
        <w:t>2</w:t>
      </w:r>
      <w:r w:rsidR="008F44CC" w:rsidRPr="008F44CC">
        <w:rPr>
          <w:rFonts w:ascii="宋体" w:hAnsi="宋体" w:hint="eastAsia"/>
          <w:szCs w:val="21"/>
        </w:rPr>
        <w:t>：4</w:t>
      </w:r>
      <w:r w:rsidR="00162D8B">
        <w:rPr>
          <w:rFonts w:ascii="宋体" w:hAnsi="宋体" w:hint="eastAsia"/>
          <w:szCs w:val="21"/>
        </w:rPr>
        <w:t>，</w:t>
      </w:r>
      <w:r w:rsidR="008F44CC" w:rsidRPr="008F44CC">
        <w:rPr>
          <w:rFonts w:ascii="宋体" w:hAnsi="宋体" w:hint="eastAsia"/>
          <w:szCs w:val="21"/>
        </w:rPr>
        <w:t>当采用其他材料时，应通过试验确定其适用性和配合比</w:t>
      </w:r>
      <w:r w:rsidR="00162D8B">
        <w:rPr>
          <w:rFonts w:ascii="宋体" w:hAnsi="宋体" w:hint="eastAsia"/>
          <w:szCs w:val="21"/>
        </w:rPr>
        <w:t>。</w:t>
      </w:r>
    </w:p>
    <w:p w:rsidR="008F44CC" w:rsidRPr="008F44CC" w:rsidRDefault="00DF1D8C" w:rsidP="00DF1D8C">
      <w:pPr>
        <w:spacing w:line="360" w:lineRule="auto"/>
        <w:ind w:firstLineChars="200" w:firstLine="422"/>
        <w:jc w:val="left"/>
        <w:rPr>
          <w:rFonts w:ascii="宋体" w:hAnsi="宋体"/>
          <w:szCs w:val="21"/>
        </w:rPr>
      </w:pPr>
      <w:r>
        <w:rPr>
          <w:b/>
          <w:bCs/>
        </w:rPr>
        <w:t xml:space="preserve">7  </w:t>
      </w:r>
      <w:r w:rsidR="008F44CC" w:rsidRPr="008F44CC">
        <w:rPr>
          <w:rFonts w:ascii="宋体" w:hAnsi="宋体" w:hint="eastAsia"/>
          <w:szCs w:val="21"/>
        </w:rPr>
        <w:t>承载力特征值应通过现场复合地基静载荷试验确定</w:t>
      </w:r>
      <w:r w:rsidR="00162D8B">
        <w:rPr>
          <w:rFonts w:ascii="宋体" w:hAnsi="宋体" w:hint="eastAsia"/>
          <w:szCs w:val="21"/>
        </w:rPr>
        <w:t>；</w:t>
      </w:r>
      <w:r w:rsidR="008F44CC" w:rsidRPr="008F44CC">
        <w:rPr>
          <w:rFonts w:ascii="宋体" w:hAnsi="宋体" w:hint="eastAsia"/>
          <w:szCs w:val="21"/>
        </w:rPr>
        <w:t>初步设计时，可按式（</w:t>
      </w:r>
      <w:r w:rsidR="008F44CC" w:rsidRPr="008F44CC">
        <w:rPr>
          <w:rFonts w:ascii="宋体" w:hAnsi="宋体"/>
          <w:szCs w:val="21"/>
        </w:rPr>
        <w:t>7.1.5</w:t>
      </w:r>
      <w:r w:rsidR="008F44CC" w:rsidRPr="00162D8B">
        <w:rPr>
          <w:szCs w:val="21"/>
        </w:rPr>
        <w:t>-</w:t>
      </w:r>
      <w:r w:rsidR="008F44CC" w:rsidRPr="008F44CC">
        <w:rPr>
          <w:rFonts w:ascii="宋体" w:hAnsi="宋体"/>
          <w:szCs w:val="21"/>
        </w:rPr>
        <w:t>1</w:t>
      </w:r>
      <w:r w:rsidR="008F44CC" w:rsidRPr="008F44CC">
        <w:rPr>
          <w:rFonts w:ascii="宋体" w:hAnsi="宋体" w:hint="eastAsia"/>
          <w:szCs w:val="21"/>
        </w:rPr>
        <w:t>）估算，置换率</w:t>
      </w:r>
      <w:r w:rsidR="00162D8B" w:rsidRPr="00DD6E85">
        <w:rPr>
          <w:position w:val="-6"/>
        </w:rPr>
        <w:object w:dxaOrig="240" w:dyaOrig="200">
          <v:shape id="_x0000_i1249" type="#_x0000_t75" style="width:12pt;height:10pt" o:ole="">
            <v:imagedata r:id="rId447" o:title=""/>
          </v:shape>
          <o:OLEObject Type="Embed" ProgID="Equation.DSMT4" ShapeID="_x0000_i1249" DrawAspect="Content" ObjectID="_1697629030" r:id="rId448"/>
        </w:object>
      </w:r>
      <w:r w:rsidR="008F44CC" w:rsidRPr="008F44CC">
        <w:rPr>
          <w:rFonts w:ascii="宋体" w:hAnsi="宋体" w:hint="eastAsia"/>
          <w:szCs w:val="21"/>
        </w:rPr>
        <w:t>宜取</w:t>
      </w:r>
      <w:r w:rsidR="008F44CC" w:rsidRPr="008F44CC">
        <w:rPr>
          <w:rFonts w:ascii="宋体" w:hAnsi="宋体"/>
          <w:szCs w:val="21"/>
        </w:rPr>
        <w:t>0.2</w:t>
      </w:r>
      <w:r w:rsidR="00162D8B">
        <w:rPr>
          <w:rFonts w:ascii="宋体" w:hAnsi="宋体" w:hint="eastAsia"/>
          <w:szCs w:val="21"/>
        </w:rPr>
        <w:t>～</w:t>
      </w:r>
      <w:r w:rsidR="008F44CC" w:rsidRPr="008F44CC">
        <w:rPr>
          <w:rFonts w:ascii="宋体" w:hAnsi="宋体"/>
          <w:szCs w:val="21"/>
        </w:rPr>
        <w:t>0.5</w:t>
      </w:r>
      <w:r w:rsidR="008F44CC" w:rsidRPr="008F44CC">
        <w:rPr>
          <w:rFonts w:ascii="宋体" w:hAnsi="宋体" w:hint="eastAsia"/>
          <w:szCs w:val="21"/>
        </w:rPr>
        <w:t>；桩土应力比</w:t>
      </w:r>
      <w:r w:rsidR="00162D8B" w:rsidRPr="00DD6E85">
        <w:rPr>
          <w:position w:val="-6"/>
        </w:rPr>
        <w:object w:dxaOrig="180" w:dyaOrig="200">
          <v:shape id="_x0000_i1250" type="#_x0000_t75" style="width:9.5pt;height:10pt" o:ole="">
            <v:imagedata r:id="rId449" o:title=""/>
          </v:shape>
          <o:OLEObject Type="Embed" ProgID="Equation.DSMT4" ShapeID="_x0000_i1250" DrawAspect="Content" ObjectID="_1697629031" r:id="rId450"/>
        </w:object>
      </w:r>
      <w:r w:rsidR="008F44CC" w:rsidRPr="008F44CC">
        <w:rPr>
          <w:rFonts w:ascii="宋体" w:hAnsi="宋体" w:hint="eastAsia"/>
          <w:szCs w:val="21"/>
        </w:rPr>
        <w:t>应通过试验确定或按地区经验确定；无经验值时</w:t>
      </w:r>
      <w:r w:rsidR="00162D8B">
        <w:rPr>
          <w:rFonts w:ascii="宋体" w:hAnsi="宋体"/>
          <w:szCs w:val="21"/>
        </w:rPr>
        <w:t>，</w:t>
      </w:r>
      <w:r w:rsidR="008F44CC" w:rsidRPr="008F44CC">
        <w:rPr>
          <w:rFonts w:ascii="宋体" w:hAnsi="宋体" w:hint="eastAsia"/>
          <w:szCs w:val="21"/>
        </w:rPr>
        <w:t>可取</w:t>
      </w:r>
      <w:r w:rsidR="008F44CC" w:rsidRPr="008F44CC">
        <w:rPr>
          <w:rFonts w:ascii="宋体" w:hAnsi="宋体"/>
          <w:szCs w:val="21"/>
        </w:rPr>
        <w:t>2</w:t>
      </w:r>
      <w:r w:rsidR="00162D8B">
        <w:rPr>
          <w:rFonts w:ascii="宋体" w:hAnsi="宋体" w:hint="eastAsia"/>
          <w:szCs w:val="21"/>
        </w:rPr>
        <w:t>～</w:t>
      </w:r>
      <w:r w:rsidR="008F44CC" w:rsidRPr="008F44CC">
        <w:rPr>
          <w:rFonts w:ascii="宋体" w:hAnsi="宋体"/>
          <w:szCs w:val="21"/>
        </w:rPr>
        <w:t>4</w:t>
      </w:r>
      <w:r w:rsidR="00162D8B">
        <w:rPr>
          <w:rFonts w:ascii="宋体" w:hAnsi="宋体" w:hint="eastAsia"/>
          <w:szCs w:val="21"/>
        </w:rPr>
        <w:t>。</w:t>
      </w:r>
    </w:p>
    <w:p w:rsidR="008F44CC" w:rsidRPr="008F44CC" w:rsidRDefault="00DF1D8C" w:rsidP="00162D8B">
      <w:pPr>
        <w:spacing w:line="360" w:lineRule="auto"/>
        <w:ind w:firstLineChars="200" w:firstLine="422"/>
        <w:jc w:val="left"/>
        <w:rPr>
          <w:rFonts w:ascii="宋体" w:hAnsi="宋体"/>
          <w:szCs w:val="21"/>
        </w:rPr>
      </w:pPr>
      <w:r>
        <w:rPr>
          <w:b/>
          <w:bCs/>
        </w:rPr>
        <w:t xml:space="preserve">8  </w:t>
      </w:r>
      <w:r w:rsidR="008F44CC" w:rsidRPr="008F44CC">
        <w:rPr>
          <w:rFonts w:ascii="宋体" w:hAnsi="宋体" w:hint="eastAsia"/>
          <w:szCs w:val="21"/>
        </w:rPr>
        <w:t>处理后地基变形计算应符合</w:t>
      </w:r>
      <w:r w:rsidR="00D745D7">
        <w:rPr>
          <w:rFonts w:ascii="宋体" w:hAnsi="宋体" w:hint="eastAsia"/>
          <w:szCs w:val="21"/>
        </w:rPr>
        <w:t>本规程</w:t>
      </w:r>
      <w:r w:rsidR="008F44CC" w:rsidRPr="008F44CC">
        <w:rPr>
          <w:rFonts w:ascii="宋体" w:hAnsi="宋体" w:hint="eastAsia"/>
          <w:szCs w:val="21"/>
        </w:rPr>
        <w:t>第</w:t>
      </w:r>
      <w:r w:rsidR="00162D8B">
        <w:rPr>
          <w:rFonts w:ascii="宋体" w:hAnsi="宋体" w:hint="eastAsia"/>
          <w:szCs w:val="21"/>
        </w:rPr>
        <w:t>7.</w:t>
      </w:r>
      <w:r w:rsidR="008F44CC" w:rsidRPr="008F44CC">
        <w:rPr>
          <w:rFonts w:ascii="宋体" w:hAnsi="宋体" w:hint="eastAsia"/>
          <w:szCs w:val="21"/>
        </w:rPr>
        <w:t>1.7条和第</w:t>
      </w:r>
      <w:r w:rsidR="00162D8B">
        <w:rPr>
          <w:rFonts w:ascii="宋体" w:hAnsi="宋体" w:hint="eastAsia"/>
          <w:szCs w:val="21"/>
        </w:rPr>
        <w:t>7</w:t>
      </w:r>
      <w:r w:rsidR="00162D8B">
        <w:rPr>
          <w:rFonts w:ascii="宋体" w:hAnsi="宋体"/>
          <w:szCs w:val="21"/>
        </w:rPr>
        <w:t>.</w:t>
      </w:r>
      <w:r w:rsidR="008F44CC" w:rsidRPr="008F44CC">
        <w:rPr>
          <w:rFonts w:ascii="宋体" w:hAnsi="宋体" w:hint="eastAsia"/>
          <w:szCs w:val="21"/>
        </w:rPr>
        <w:t>1.8条的规定</w:t>
      </w:r>
      <w:r w:rsidR="00162D8B">
        <w:rPr>
          <w:rFonts w:ascii="宋体" w:hAnsi="宋体" w:hint="eastAsia"/>
          <w:szCs w:val="21"/>
        </w:rPr>
        <w:t>。</w:t>
      </w:r>
    </w:p>
    <w:p w:rsidR="008F44CC" w:rsidRPr="008F44CC" w:rsidRDefault="00A766F9" w:rsidP="00A766F9">
      <w:pPr>
        <w:spacing w:line="360" w:lineRule="auto"/>
        <w:ind w:firstLineChars="200" w:firstLine="422"/>
        <w:jc w:val="left"/>
        <w:rPr>
          <w:rFonts w:ascii="宋体" w:hAnsi="宋体"/>
          <w:szCs w:val="21"/>
        </w:rPr>
      </w:pPr>
      <w:r>
        <w:rPr>
          <w:b/>
          <w:bCs/>
        </w:rPr>
        <w:t xml:space="preserve">9  </w:t>
      </w:r>
      <w:r w:rsidR="008F44CC" w:rsidRPr="008F44CC">
        <w:rPr>
          <w:rFonts w:ascii="宋体" w:hAnsi="宋体" w:hint="eastAsia"/>
          <w:szCs w:val="21"/>
        </w:rPr>
        <w:t>当柱锤冲扩桩处理深度以下存在软弱下卧层时，应按现行国家标准《建筑地基基础设计规范》</w:t>
      </w:r>
      <w:r w:rsidR="008F44CC" w:rsidRPr="00A766F9">
        <w:rPr>
          <w:szCs w:val="21"/>
        </w:rPr>
        <w:t xml:space="preserve">GB </w:t>
      </w:r>
      <w:r w:rsidR="008F44CC" w:rsidRPr="008F44CC">
        <w:rPr>
          <w:rFonts w:ascii="宋体" w:hAnsi="宋体" w:hint="eastAsia"/>
          <w:szCs w:val="21"/>
        </w:rPr>
        <w:t>50007的有关规定进行软弱下卧层地基承载力验算。</w:t>
      </w:r>
    </w:p>
    <w:p w:rsidR="008F44CC" w:rsidRPr="008F44CC" w:rsidRDefault="00A766F9" w:rsidP="008F44CC">
      <w:pPr>
        <w:spacing w:line="360" w:lineRule="auto"/>
        <w:jc w:val="left"/>
        <w:rPr>
          <w:rFonts w:ascii="宋体" w:hAnsi="宋体"/>
          <w:szCs w:val="21"/>
        </w:rPr>
      </w:pPr>
      <w:r>
        <w:rPr>
          <w:b/>
          <w:bCs/>
        </w:rPr>
        <w:t>7</w:t>
      </w:r>
      <w:r>
        <w:rPr>
          <w:rFonts w:eastAsiaTheme="minorEastAsia"/>
          <w:b/>
          <w:bCs/>
          <w:spacing w:val="54"/>
        </w:rPr>
        <w:t>.</w:t>
      </w:r>
      <w:r>
        <w:rPr>
          <w:b/>
          <w:bCs/>
        </w:rPr>
        <w:t>8</w:t>
      </w:r>
      <w:r>
        <w:rPr>
          <w:rFonts w:eastAsiaTheme="minorEastAsia"/>
          <w:b/>
          <w:bCs/>
          <w:spacing w:val="54"/>
        </w:rPr>
        <w:t>.</w:t>
      </w:r>
      <w:r w:rsidR="00B27A09">
        <w:rPr>
          <w:b/>
          <w:bCs/>
        </w:rPr>
        <w:t>5</w:t>
      </w:r>
      <w:r w:rsidR="008F44CC" w:rsidRPr="008F44CC">
        <w:rPr>
          <w:rFonts w:ascii="宋体" w:hAnsi="宋体" w:hint="eastAsia"/>
          <w:szCs w:val="21"/>
        </w:rPr>
        <w:t>柱锤冲扩桩施工应符合下列规定：</w:t>
      </w:r>
    </w:p>
    <w:p w:rsidR="008F44CC" w:rsidRPr="008F44CC" w:rsidRDefault="00A766F9" w:rsidP="00A766F9">
      <w:pPr>
        <w:spacing w:line="360" w:lineRule="auto"/>
        <w:ind w:firstLineChars="200" w:firstLine="422"/>
        <w:jc w:val="left"/>
        <w:rPr>
          <w:rFonts w:ascii="宋体" w:hAnsi="宋体"/>
          <w:szCs w:val="21"/>
        </w:rPr>
      </w:pPr>
      <w:r>
        <w:rPr>
          <w:rFonts w:hint="eastAsia"/>
          <w:b/>
          <w:bCs/>
        </w:rPr>
        <w:t>1</w:t>
      </w:r>
      <w:r w:rsidR="008F44CC" w:rsidRPr="008F44CC">
        <w:rPr>
          <w:rFonts w:ascii="宋体" w:hAnsi="宋体" w:hint="eastAsia"/>
          <w:szCs w:val="21"/>
        </w:rPr>
        <w:t>宜釆用直径</w:t>
      </w:r>
      <w:r w:rsidR="008F44CC" w:rsidRPr="008F44CC">
        <w:rPr>
          <w:rFonts w:ascii="宋体" w:hAnsi="宋体"/>
          <w:szCs w:val="21"/>
        </w:rPr>
        <w:t>300</w:t>
      </w:r>
      <w:r w:rsidR="00CF4128" w:rsidRPr="00B44A7A">
        <w:rPr>
          <w:szCs w:val="21"/>
        </w:rPr>
        <w:t>mm</w:t>
      </w:r>
      <w:r w:rsidR="00CF4128">
        <w:rPr>
          <w:rFonts w:ascii="宋体" w:hAnsi="宋体" w:hint="eastAsia"/>
          <w:szCs w:val="21"/>
        </w:rPr>
        <w:t>～</w:t>
      </w:r>
      <w:r w:rsidR="008F44CC" w:rsidRPr="008F44CC">
        <w:rPr>
          <w:rFonts w:ascii="宋体" w:hAnsi="宋体"/>
          <w:szCs w:val="21"/>
        </w:rPr>
        <w:t>500</w:t>
      </w:r>
      <w:r w:rsidR="00CF4128" w:rsidRPr="00B44A7A">
        <w:rPr>
          <w:szCs w:val="21"/>
        </w:rPr>
        <w:t>mm</w:t>
      </w:r>
      <w:r w:rsidR="008F44CC" w:rsidRPr="008F44CC">
        <w:rPr>
          <w:rFonts w:ascii="宋体" w:hAnsi="宋体" w:hint="eastAsia"/>
          <w:szCs w:val="21"/>
        </w:rPr>
        <w:t>、长度</w:t>
      </w:r>
      <w:r w:rsidR="008F44CC" w:rsidRPr="008F44CC">
        <w:rPr>
          <w:rFonts w:ascii="宋体" w:hAnsi="宋体"/>
          <w:szCs w:val="21"/>
        </w:rPr>
        <w:t>2</w:t>
      </w:r>
      <w:r w:rsidR="008F44CC" w:rsidRPr="00CF4128">
        <w:rPr>
          <w:szCs w:val="21"/>
        </w:rPr>
        <w:t>m</w:t>
      </w:r>
      <w:r w:rsidR="00CF4128">
        <w:rPr>
          <w:rFonts w:ascii="宋体" w:hAnsi="宋体" w:hint="eastAsia"/>
          <w:szCs w:val="21"/>
        </w:rPr>
        <w:t>～</w:t>
      </w:r>
      <w:r w:rsidR="008F44CC" w:rsidRPr="008F44CC">
        <w:rPr>
          <w:rFonts w:ascii="宋体" w:hAnsi="宋体"/>
          <w:szCs w:val="21"/>
        </w:rPr>
        <w:t>6</w:t>
      </w:r>
      <w:r w:rsidR="00CF4128" w:rsidRPr="00CF4128">
        <w:rPr>
          <w:szCs w:val="21"/>
        </w:rPr>
        <w:t>m</w:t>
      </w:r>
      <w:r w:rsidR="008F44CC" w:rsidRPr="008F44CC">
        <w:rPr>
          <w:rFonts w:ascii="宋体" w:hAnsi="宋体" w:hint="eastAsia"/>
          <w:szCs w:val="21"/>
        </w:rPr>
        <w:t>、质量</w:t>
      </w:r>
      <w:r w:rsidR="008F44CC" w:rsidRPr="008F44CC">
        <w:rPr>
          <w:rFonts w:ascii="宋体" w:hAnsi="宋体"/>
          <w:szCs w:val="21"/>
        </w:rPr>
        <w:t>2</w:t>
      </w:r>
      <w:r w:rsidR="008F44CC" w:rsidRPr="00CF4128">
        <w:rPr>
          <w:szCs w:val="21"/>
        </w:rPr>
        <w:t>t</w:t>
      </w:r>
      <w:r w:rsidR="00CF4128">
        <w:rPr>
          <w:rFonts w:ascii="宋体" w:hAnsi="宋体" w:hint="eastAsia"/>
          <w:szCs w:val="21"/>
        </w:rPr>
        <w:t>～</w:t>
      </w:r>
      <w:r w:rsidR="008F44CC" w:rsidRPr="008F44CC">
        <w:rPr>
          <w:rFonts w:ascii="宋体" w:hAnsi="宋体"/>
          <w:szCs w:val="21"/>
        </w:rPr>
        <w:t>10</w:t>
      </w:r>
      <w:r w:rsidR="00CF4128" w:rsidRPr="00CF4128">
        <w:rPr>
          <w:szCs w:val="21"/>
        </w:rPr>
        <w:t>t</w:t>
      </w:r>
      <w:r w:rsidR="008F44CC" w:rsidRPr="008F44CC">
        <w:rPr>
          <w:rFonts w:ascii="宋体" w:hAnsi="宋体" w:hint="eastAsia"/>
          <w:szCs w:val="21"/>
        </w:rPr>
        <w:t>的柱状锤进行施工。</w:t>
      </w:r>
    </w:p>
    <w:p w:rsidR="008F44CC" w:rsidRPr="008F44CC" w:rsidRDefault="00A766F9" w:rsidP="00A766F9">
      <w:pPr>
        <w:spacing w:line="360" w:lineRule="auto"/>
        <w:ind w:firstLineChars="200" w:firstLine="422"/>
        <w:jc w:val="left"/>
        <w:rPr>
          <w:rFonts w:ascii="宋体" w:hAnsi="宋体"/>
          <w:szCs w:val="21"/>
        </w:rPr>
      </w:pPr>
      <w:r>
        <w:rPr>
          <w:b/>
          <w:bCs/>
        </w:rPr>
        <w:lastRenderedPageBreak/>
        <w:t xml:space="preserve">2  </w:t>
      </w:r>
      <w:r w:rsidR="008F44CC" w:rsidRPr="008F44CC">
        <w:rPr>
          <w:rFonts w:ascii="宋体" w:hAnsi="宋体" w:hint="eastAsia"/>
          <w:szCs w:val="21"/>
        </w:rPr>
        <w:t>起重机具可用起重机、多功能冲扩桩机或其他专用机具设备。</w:t>
      </w:r>
    </w:p>
    <w:p w:rsidR="008F44CC" w:rsidRPr="008F44CC" w:rsidRDefault="00A766F9" w:rsidP="00A766F9">
      <w:pPr>
        <w:spacing w:line="360" w:lineRule="auto"/>
        <w:ind w:firstLineChars="200" w:firstLine="422"/>
        <w:jc w:val="left"/>
        <w:rPr>
          <w:rFonts w:ascii="宋体" w:hAnsi="宋体"/>
          <w:szCs w:val="21"/>
        </w:rPr>
      </w:pPr>
      <w:r>
        <w:rPr>
          <w:b/>
          <w:bCs/>
        </w:rPr>
        <w:t xml:space="preserve">3  </w:t>
      </w:r>
      <w:r w:rsidR="008F44CC" w:rsidRPr="008F44CC">
        <w:rPr>
          <w:rFonts w:ascii="宋体" w:hAnsi="宋体" w:hint="eastAsia"/>
          <w:szCs w:val="21"/>
        </w:rPr>
        <w:t>柱锤冲扩桩复合地基施工可按下列步骤进行：</w:t>
      </w:r>
    </w:p>
    <w:p w:rsidR="008F44CC" w:rsidRPr="008F44CC" w:rsidRDefault="00A766F9" w:rsidP="00A766F9">
      <w:pPr>
        <w:spacing w:line="360" w:lineRule="auto"/>
        <w:ind w:firstLineChars="300" w:firstLine="632"/>
        <w:jc w:val="left"/>
        <w:rPr>
          <w:rFonts w:ascii="宋体" w:hAnsi="宋体"/>
          <w:szCs w:val="21"/>
        </w:rPr>
      </w:pPr>
      <w:r>
        <w:rPr>
          <w:rFonts w:hint="eastAsia"/>
          <w:b/>
          <w:bCs/>
        </w:rPr>
        <w:t>1</w:t>
      </w:r>
      <w:r w:rsidR="008F44CC" w:rsidRPr="008F44CC">
        <w:rPr>
          <w:rFonts w:ascii="宋体" w:hAnsi="宋体" w:hint="eastAsia"/>
          <w:szCs w:val="21"/>
        </w:rPr>
        <w:t>）清理平整施工场地，布置桩位</w:t>
      </w:r>
      <w:r w:rsidR="00CF4128">
        <w:rPr>
          <w:rFonts w:ascii="宋体" w:hAnsi="宋体" w:hint="eastAsia"/>
          <w:szCs w:val="21"/>
        </w:rPr>
        <w:t>；</w:t>
      </w:r>
    </w:p>
    <w:p w:rsidR="008F44CC" w:rsidRPr="008F44CC" w:rsidRDefault="00A766F9" w:rsidP="00A766F9">
      <w:pPr>
        <w:spacing w:line="360" w:lineRule="auto"/>
        <w:ind w:firstLineChars="300" w:firstLine="632"/>
        <w:jc w:val="left"/>
        <w:rPr>
          <w:rFonts w:ascii="宋体" w:hAnsi="宋体"/>
          <w:szCs w:val="21"/>
        </w:rPr>
      </w:pPr>
      <w:r>
        <w:rPr>
          <w:b/>
          <w:bCs/>
        </w:rPr>
        <w:t>2</w:t>
      </w:r>
      <w:r w:rsidR="008F44CC" w:rsidRPr="008F44CC">
        <w:rPr>
          <w:rFonts w:ascii="宋体" w:hAnsi="宋体" w:hint="eastAsia"/>
          <w:szCs w:val="21"/>
        </w:rPr>
        <w:t>）施工机具就位，使柱锤对准桩位</w:t>
      </w:r>
      <w:r w:rsidR="00CF4128">
        <w:rPr>
          <w:rFonts w:ascii="宋体" w:hAnsi="宋体" w:hint="eastAsia"/>
          <w:szCs w:val="21"/>
        </w:rPr>
        <w:t>；</w:t>
      </w:r>
    </w:p>
    <w:p w:rsidR="008F44CC" w:rsidRPr="008F44CC" w:rsidRDefault="00A766F9" w:rsidP="00A766F9">
      <w:pPr>
        <w:spacing w:line="360" w:lineRule="auto"/>
        <w:ind w:firstLineChars="300" w:firstLine="632"/>
        <w:jc w:val="left"/>
        <w:rPr>
          <w:rFonts w:ascii="宋体" w:hAnsi="宋体"/>
          <w:szCs w:val="21"/>
        </w:rPr>
      </w:pPr>
      <w:r>
        <w:rPr>
          <w:b/>
          <w:bCs/>
        </w:rPr>
        <w:t>3</w:t>
      </w:r>
      <w:r w:rsidR="008F44CC" w:rsidRPr="008F44CC">
        <w:rPr>
          <w:rFonts w:ascii="宋体" w:hAnsi="宋体" w:hint="eastAsia"/>
          <w:szCs w:val="21"/>
        </w:rPr>
        <w:t>）柱锤冲孔：根据土质及地下水情况可分别釆用下列三种成孔方式：</w:t>
      </w:r>
    </w:p>
    <w:p w:rsidR="008F44CC" w:rsidRPr="008F44CC" w:rsidRDefault="008F44CC" w:rsidP="00CF4128">
      <w:pPr>
        <w:spacing w:line="360" w:lineRule="auto"/>
        <w:ind w:leftChars="472" w:left="1272" w:hangingChars="134" w:hanging="281"/>
        <w:jc w:val="left"/>
        <w:rPr>
          <w:rFonts w:ascii="宋体" w:hAnsi="宋体"/>
          <w:szCs w:val="21"/>
        </w:rPr>
      </w:pPr>
      <w:r w:rsidRPr="008F44CC">
        <w:rPr>
          <w:rFonts w:ascii="宋体" w:hAnsi="宋体" w:hint="eastAsia"/>
          <w:szCs w:val="21"/>
        </w:rPr>
        <w:t>①冲击成孔：将柱锤提升一定高度，自由下落冲击土层，如此反复冲击，接近设计成孔深度时，可在孔内填少量粗骨料继续冲击，直到孔底被夯密实；</w:t>
      </w:r>
    </w:p>
    <w:p w:rsidR="008F44CC" w:rsidRPr="008F44CC" w:rsidRDefault="008F44CC" w:rsidP="00CF4128">
      <w:pPr>
        <w:spacing w:line="360" w:lineRule="auto"/>
        <w:ind w:leftChars="474" w:left="1274" w:hangingChars="133" w:hanging="279"/>
        <w:jc w:val="left"/>
        <w:rPr>
          <w:rFonts w:ascii="宋体" w:hAnsi="宋体"/>
          <w:szCs w:val="21"/>
        </w:rPr>
      </w:pPr>
      <w:r w:rsidRPr="008F44CC">
        <w:rPr>
          <w:rFonts w:ascii="宋体" w:hAnsi="宋体" w:hint="eastAsia"/>
          <w:szCs w:val="21"/>
        </w:rPr>
        <w:t>②填料冲击成孔：成孔时岀现缩颈或塌孔时，可分次填入碎砖和生石灰块，边冲击边将填料挤入孔壁及孔底，当孔底接近设计成孔深度时，夯入部分碎砖挤密桩端土；</w:t>
      </w:r>
    </w:p>
    <w:p w:rsidR="008F44CC" w:rsidRPr="008F44CC" w:rsidRDefault="008F44CC" w:rsidP="00B27A09">
      <w:pPr>
        <w:spacing w:line="360" w:lineRule="auto"/>
        <w:ind w:leftChars="472" w:left="1272" w:hangingChars="134" w:hanging="281"/>
        <w:jc w:val="left"/>
        <w:rPr>
          <w:rFonts w:ascii="宋体" w:hAnsi="宋体"/>
          <w:szCs w:val="21"/>
        </w:rPr>
      </w:pPr>
      <w:r w:rsidRPr="008F44CC">
        <w:rPr>
          <w:rFonts w:ascii="宋体" w:hAnsi="宋体" w:hint="eastAsia"/>
          <w:szCs w:val="21"/>
        </w:rPr>
        <w:t>③复打成孔：当塌孔严重难以成孔时，可提锤反复冲击至设计孔深，然后分次填入碎砖和生石灰块，待孔内生石灰吸水膨胀、桩间土性质有所改善后，再进行二次冲击复打成孔。</w:t>
      </w:r>
    </w:p>
    <w:p w:rsidR="008F44CC" w:rsidRPr="008F44CC" w:rsidRDefault="008F44CC" w:rsidP="00B27A09">
      <w:pPr>
        <w:spacing w:line="360" w:lineRule="auto"/>
        <w:ind w:firstLineChars="200" w:firstLine="420"/>
        <w:jc w:val="left"/>
        <w:rPr>
          <w:rFonts w:ascii="宋体" w:hAnsi="宋体"/>
          <w:szCs w:val="21"/>
        </w:rPr>
      </w:pPr>
      <w:r w:rsidRPr="008F44CC">
        <w:rPr>
          <w:rFonts w:ascii="宋体" w:hAnsi="宋体" w:hint="eastAsia"/>
          <w:szCs w:val="21"/>
        </w:rPr>
        <w:t>当釆用上述方法仍难以成孔时，也可以采用套管成孔，即用柱锤边冲孔边将套管压入土中，直至桩底设计标高。</w:t>
      </w:r>
    </w:p>
    <w:p w:rsidR="008F44CC" w:rsidRPr="008F44CC" w:rsidRDefault="00A766F9" w:rsidP="00B27A09">
      <w:pPr>
        <w:spacing w:line="360" w:lineRule="auto"/>
        <w:ind w:leftChars="301" w:left="992" w:hangingChars="171" w:hanging="360"/>
        <w:jc w:val="left"/>
        <w:rPr>
          <w:rFonts w:ascii="宋体" w:hAnsi="宋体"/>
          <w:szCs w:val="21"/>
        </w:rPr>
      </w:pPr>
      <w:r>
        <w:rPr>
          <w:b/>
          <w:bCs/>
        </w:rPr>
        <w:t>4</w:t>
      </w:r>
      <w:r w:rsidR="008F44CC" w:rsidRPr="008F44CC">
        <w:rPr>
          <w:rFonts w:ascii="宋体" w:hAnsi="宋体" w:hint="eastAsia"/>
          <w:szCs w:val="21"/>
        </w:rPr>
        <w:t>）成桩：用料斗或运料车将拌合好的填料分层填入桩孔夯实。当采用套管成孔时，边分层填料夯实，边将套管拔出。锤的质量、锤长、落距、分层填料量、分层夯填度、夯击次数和总填料量等，应根据试验或按当地经验确定。每个桩孔应夯填至桩顶设计标高以上至少</w:t>
      </w:r>
      <w:r w:rsidR="00B27A09">
        <w:rPr>
          <w:rFonts w:ascii="宋体" w:hAnsi="宋体" w:hint="eastAsia"/>
          <w:szCs w:val="21"/>
        </w:rPr>
        <w:t>0.</w:t>
      </w:r>
      <w:r w:rsidR="008F44CC" w:rsidRPr="008F44CC">
        <w:rPr>
          <w:rFonts w:ascii="宋体" w:hAnsi="宋体" w:hint="eastAsia"/>
          <w:szCs w:val="21"/>
        </w:rPr>
        <w:t>5</w:t>
      </w:r>
      <w:r w:rsidR="008F44CC" w:rsidRPr="00B27A09">
        <w:rPr>
          <w:szCs w:val="21"/>
        </w:rPr>
        <w:t>m</w:t>
      </w:r>
      <w:r w:rsidR="00B27A09">
        <w:rPr>
          <w:rFonts w:ascii="宋体" w:hAnsi="宋体" w:hint="eastAsia"/>
          <w:szCs w:val="21"/>
        </w:rPr>
        <w:t>，</w:t>
      </w:r>
      <w:r w:rsidR="008F44CC" w:rsidRPr="008F44CC">
        <w:rPr>
          <w:rFonts w:ascii="宋体" w:hAnsi="宋体" w:hint="eastAsia"/>
          <w:szCs w:val="21"/>
        </w:rPr>
        <w:t>其上部桩孔宜用原地基土夯封</w:t>
      </w:r>
      <w:r w:rsidR="00B27A09">
        <w:rPr>
          <w:rFonts w:ascii="宋体" w:hAnsi="宋体" w:hint="eastAsia"/>
          <w:szCs w:val="21"/>
        </w:rPr>
        <w:t>；</w:t>
      </w:r>
    </w:p>
    <w:p w:rsidR="008F44CC" w:rsidRPr="008F44CC" w:rsidRDefault="00A766F9" w:rsidP="00B27A09">
      <w:pPr>
        <w:spacing w:line="360" w:lineRule="auto"/>
        <w:ind w:firstLineChars="300" w:firstLine="632"/>
        <w:jc w:val="left"/>
        <w:rPr>
          <w:rFonts w:ascii="宋体" w:hAnsi="宋体"/>
          <w:szCs w:val="21"/>
        </w:rPr>
      </w:pPr>
      <w:r>
        <w:rPr>
          <w:b/>
          <w:bCs/>
        </w:rPr>
        <w:t>5</w:t>
      </w:r>
      <w:r w:rsidR="008F44CC" w:rsidRPr="008F44CC">
        <w:rPr>
          <w:rFonts w:ascii="宋体" w:hAnsi="宋体" w:hint="eastAsia"/>
          <w:szCs w:val="21"/>
        </w:rPr>
        <w:t>）施工机具移位，重复上述步骤进行下一根桩施工。</w:t>
      </w:r>
    </w:p>
    <w:p w:rsidR="008F44CC" w:rsidRPr="008F44CC" w:rsidRDefault="00A766F9" w:rsidP="00A766F9">
      <w:pPr>
        <w:spacing w:line="360" w:lineRule="auto"/>
        <w:ind w:firstLineChars="200" w:firstLine="422"/>
        <w:jc w:val="left"/>
        <w:rPr>
          <w:rFonts w:ascii="宋体" w:hAnsi="宋体"/>
          <w:szCs w:val="21"/>
        </w:rPr>
      </w:pPr>
      <w:r>
        <w:rPr>
          <w:b/>
          <w:bCs/>
        </w:rPr>
        <w:t xml:space="preserve">4  </w:t>
      </w:r>
      <w:r w:rsidR="008F44CC" w:rsidRPr="008F44CC">
        <w:rPr>
          <w:rFonts w:ascii="宋体" w:hAnsi="宋体" w:hint="eastAsia"/>
          <w:szCs w:val="21"/>
        </w:rPr>
        <w:t>成孔和填料夯实的施工顺序</w:t>
      </w:r>
      <w:r w:rsidR="00B27A09">
        <w:rPr>
          <w:rFonts w:ascii="宋体" w:hAnsi="宋体" w:hint="eastAsia"/>
          <w:szCs w:val="21"/>
        </w:rPr>
        <w:t>，</w:t>
      </w:r>
      <w:r w:rsidR="008F44CC" w:rsidRPr="008F44CC">
        <w:rPr>
          <w:rFonts w:ascii="宋体" w:hAnsi="宋体" w:hint="eastAsia"/>
          <w:szCs w:val="21"/>
        </w:rPr>
        <w:t>宜间隔跳打。</w:t>
      </w:r>
    </w:p>
    <w:p w:rsidR="008F44CC" w:rsidRPr="008F44CC" w:rsidRDefault="00B27A09" w:rsidP="008F44CC">
      <w:pPr>
        <w:spacing w:line="360" w:lineRule="auto"/>
        <w:jc w:val="left"/>
        <w:rPr>
          <w:rFonts w:ascii="宋体" w:hAnsi="宋体"/>
          <w:szCs w:val="21"/>
        </w:rPr>
      </w:pPr>
      <w:r>
        <w:rPr>
          <w:b/>
          <w:bCs/>
        </w:rPr>
        <w:t>7</w:t>
      </w:r>
      <w:r>
        <w:rPr>
          <w:rFonts w:eastAsiaTheme="minorEastAsia"/>
          <w:b/>
          <w:bCs/>
          <w:spacing w:val="54"/>
        </w:rPr>
        <w:t>.</w:t>
      </w:r>
      <w:r>
        <w:rPr>
          <w:b/>
          <w:bCs/>
        </w:rPr>
        <w:t>8</w:t>
      </w:r>
      <w:r>
        <w:rPr>
          <w:rFonts w:eastAsiaTheme="minorEastAsia"/>
          <w:b/>
          <w:bCs/>
          <w:spacing w:val="54"/>
        </w:rPr>
        <w:t>.</w:t>
      </w:r>
      <w:r>
        <w:rPr>
          <w:b/>
          <w:bCs/>
        </w:rPr>
        <w:t>6</w:t>
      </w:r>
      <w:r w:rsidR="008F44CC" w:rsidRPr="008F44CC">
        <w:rPr>
          <w:rFonts w:ascii="宋体" w:hAnsi="宋体" w:hint="eastAsia"/>
          <w:szCs w:val="21"/>
        </w:rPr>
        <w:t>基槽开挖后，应晾槽拍底或振动压路机碾压后，再铺设垫层并压实。</w:t>
      </w:r>
    </w:p>
    <w:p w:rsidR="008F44CC" w:rsidRPr="008F44CC" w:rsidRDefault="00B27A09" w:rsidP="008F44CC">
      <w:pPr>
        <w:spacing w:line="360" w:lineRule="auto"/>
        <w:jc w:val="left"/>
        <w:rPr>
          <w:rFonts w:ascii="宋体" w:hAnsi="宋体"/>
          <w:szCs w:val="21"/>
        </w:rPr>
      </w:pPr>
      <w:r>
        <w:rPr>
          <w:b/>
          <w:bCs/>
        </w:rPr>
        <w:t>7</w:t>
      </w:r>
      <w:r>
        <w:rPr>
          <w:rFonts w:eastAsiaTheme="minorEastAsia"/>
          <w:b/>
          <w:bCs/>
          <w:spacing w:val="54"/>
        </w:rPr>
        <w:t>.</w:t>
      </w:r>
      <w:r>
        <w:rPr>
          <w:b/>
          <w:bCs/>
        </w:rPr>
        <w:t>8</w:t>
      </w:r>
      <w:r>
        <w:rPr>
          <w:rFonts w:eastAsiaTheme="minorEastAsia"/>
          <w:b/>
          <w:bCs/>
          <w:spacing w:val="54"/>
        </w:rPr>
        <w:t>.</w:t>
      </w:r>
      <w:r>
        <w:rPr>
          <w:b/>
          <w:bCs/>
        </w:rPr>
        <w:t>7</w:t>
      </w:r>
      <w:r w:rsidR="008F44CC" w:rsidRPr="008F44CC">
        <w:rPr>
          <w:rFonts w:ascii="宋体" w:hAnsi="宋体" w:hint="eastAsia"/>
          <w:szCs w:val="21"/>
        </w:rPr>
        <w:t>柱锤冲扩桩复合地基的质量检验应符合下列规定：</w:t>
      </w:r>
    </w:p>
    <w:p w:rsidR="008F44CC" w:rsidRPr="008F44CC" w:rsidRDefault="00EB22DE" w:rsidP="00EB22DE">
      <w:pPr>
        <w:spacing w:line="360" w:lineRule="auto"/>
        <w:ind w:firstLineChars="200" w:firstLine="422"/>
        <w:jc w:val="left"/>
        <w:rPr>
          <w:rFonts w:ascii="宋体" w:hAnsi="宋体"/>
          <w:szCs w:val="21"/>
        </w:rPr>
      </w:pPr>
      <w:r>
        <w:rPr>
          <w:b/>
          <w:bCs/>
        </w:rPr>
        <w:t xml:space="preserve">1  </w:t>
      </w:r>
      <w:r w:rsidR="008F44CC" w:rsidRPr="008F44CC">
        <w:rPr>
          <w:rFonts w:ascii="宋体" w:hAnsi="宋体" w:hint="eastAsia"/>
          <w:szCs w:val="21"/>
        </w:rPr>
        <w:t>施工过程中应随时检查施工记录及现场施工情况，并对照预定的施工工艺标准，对每根桩进行质量评定</w:t>
      </w:r>
      <w:r>
        <w:rPr>
          <w:rFonts w:ascii="宋体" w:hAnsi="宋体" w:hint="eastAsia"/>
          <w:szCs w:val="21"/>
        </w:rPr>
        <w:t>。</w:t>
      </w:r>
    </w:p>
    <w:p w:rsidR="008F44CC" w:rsidRPr="008F44CC" w:rsidRDefault="00EB22DE" w:rsidP="00EB22DE">
      <w:pPr>
        <w:spacing w:line="360" w:lineRule="auto"/>
        <w:ind w:firstLineChars="200" w:firstLine="422"/>
        <w:jc w:val="left"/>
        <w:rPr>
          <w:rFonts w:ascii="宋体" w:hAnsi="宋体"/>
          <w:szCs w:val="21"/>
        </w:rPr>
      </w:pPr>
      <w:r>
        <w:rPr>
          <w:b/>
          <w:bCs/>
        </w:rPr>
        <w:t xml:space="preserve">2  </w:t>
      </w:r>
      <w:r w:rsidR="008F44CC" w:rsidRPr="008F44CC">
        <w:rPr>
          <w:rFonts w:ascii="宋体" w:hAnsi="宋体" w:hint="eastAsia"/>
          <w:szCs w:val="21"/>
        </w:rPr>
        <w:t>施工结束后</w:t>
      </w:r>
      <w:r w:rsidR="008F44CC" w:rsidRPr="008F44CC">
        <w:rPr>
          <w:rFonts w:ascii="宋体" w:hAnsi="宋体"/>
          <w:szCs w:val="21"/>
        </w:rPr>
        <w:t>7</w:t>
      </w:r>
      <w:r w:rsidR="008F44CC" w:rsidRPr="00EB22DE">
        <w:rPr>
          <w:szCs w:val="21"/>
        </w:rPr>
        <w:t>d</w:t>
      </w:r>
      <w:r>
        <w:rPr>
          <w:rFonts w:ascii="宋体" w:hAnsi="宋体" w:hint="eastAsia"/>
          <w:szCs w:val="21"/>
        </w:rPr>
        <w:t>～</w:t>
      </w:r>
      <w:r w:rsidR="008F44CC" w:rsidRPr="00EB22DE">
        <w:rPr>
          <w:rFonts w:asciiTheme="minorEastAsia" w:eastAsiaTheme="minorEastAsia" w:hAnsiTheme="minorEastAsia"/>
          <w:szCs w:val="21"/>
        </w:rPr>
        <w:t>14</w:t>
      </w:r>
      <w:r w:rsidR="008F44CC" w:rsidRPr="00EB22DE">
        <w:rPr>
          <w:szCs w:val="21"/>
        </w:rPr>
        <w:t>d</w:t>
      </w:r>
      <w:r w:rsidR="008F44CC" w:rsidRPr="008F44CC">
        <w:rPr>
          <w:rFonts w:ascii="宋体" w:hAnsi="宋体"/>
          <w:szCs w:val="21"/>
        </w:rPr>
        <w:t>,</w:t>
      </w:r>
      <w:r w:rsidR="008F44CC" w:rsidRPr="008F44CC">
        <w:rPr>
          <w:rFonts w:ascii="宋体" w:hAnsi="宋体" w:hint="eastAsia"/>
          <w:szCs w:val="21"/>
        </w:rPr>
        <w:t>可采用重型动力触探或标准贯入试验对桩身及桩间土进行抽样检验，检验数量不应少于冲扩桩总数的</w:t>
      </w:r>
      <w:r w:rsidR="008F44CC" w:rsidRPr="008F44CC">
        <w:rPr>
          <w:rFonts w:ascii="宋体" w:hAnsi="宋体"/>
          <w:szCs w:val="21"/>
        </w:rPr>
        <w:t>2</w:t>
      </w:r>
      <w:r w:rsidR="008F44CC" w:rsidRPr="00EB22DE">
        <w:rPr>
          <w:szCs w:val="21"/>
        </w:rPr>
        <w:t>%</w:t>
      </w:r>
      <w:r>
        <w:rPr>
          <w:rFonts w:ascii="宋体" w:hAnsi="宋体"/>
          <w:szCs w:val="21"/>
        </w:rPr>
        <w:t>，</w:t>
      </w:r>
      <w:r w:rsidR="008F44CC" w:rsidRPr="008F44CC">
        <w:rPr>
          <w:rFonts w:ascii="宋体" w:hAnsi="宋体" w:hint="eastAsia"/>
          <w:szCs w:val="21"/>
        </w:rPr>
        <w:t>每个单体工程桩身及桩间土总检验点数均不应少于</w:t>
      </w:r>
      <w:r w:rsidR="008F44CC" w:rsidRPr="008F44CC">
        <w:rPr>
          <w:rFonts w:ascii="宋体" w:hAnsi="宋体"/>
          <w:szCs w:val="21"/>
        </w:rPr>
        <w:t>6</w:t>
      </w:r>
      <w:r w:rsidR="008F44CC" w:rsidRPr="008F44CC">
        <w:rPr>
          <w:rFonts w:ascii="宋体" w:hAnsi="宋体" w:hint="eastAsia"/>
          <w:szCs w:val="21"/>
        </w:rPr>
        <w:t>点</w:t>
      </w:r>
      <w:r>
        <w:rPr>
          <w:rFonts w:ascii="宋体" w:hAnsi="宋体" w:hint="eastAsia"/>
          <w:szCs w:val="21"/>
        </w:rPr>
        <w:t>。</w:t>
      </w:r>
    </w:p>
    <w:p w:rsidR="008F44CC" w:rsidRPr="008F44CC" w:rsidRDefault="00EB22DE" w:rsidP="00EB22DE">
      <w:pPr>
        <w:spacing w:line="360" w:lineRule="auto"/>
        <w:ind w:firstLineChars="200" w:firstLine="422"/>
        <w:jc w:val="left"/>
        <w:rPr>
          <w:rFonts w:ascii="宋体" w:hAnsi="宋体"/>
          <w:szCs w:val="21"/>
        </w:rPr>
      </w:pPr>
      <w:r>
        <w:rPr>
          <w:b/>
          <w:bCs/>
        </w:rPr>
        <w:t xml:space="preserve">3  </w:t>
      </w:r>
      <w:r w:rsidR="008F44CC" w:rsidRPr="008F44CC">
        <w:rPr>
          <w:rFonts w:ascii="宋体" w:hAnsi="宋体" w:hint="eastAsia"/>
          <w:szCs w:val="21"/>
        </w:rPr>
        <w:t>竣工验收时，柱锤冲扩桩复合地基承载力检验应采用复合地基静载荷试验</w:t>
      </w:r>
      <w:r>
        <w:rPr>
          <w:rFonts w:ascii="宋体" w:hAnsi="宋体" w:hint="eastAsia"/>
          <w:szCs w:val="21"/>
        </w:rPr>
        <w:t>。</w:t>
      </w:r>
    </w:p>
    <w:p w:rsidR="008F44CC" w:rsidRPr="008F44CC" w:rsidRDefault="00EB22DE" w:rsidP="00EB22DE">
      <w:pPr>
        <w:spacing w:line="360" w:lineRule="auto"/>
        <w:ind w:firstLineChars="200" w:firstLine="422"/>
        <w:jc w:val="left"/>
        <w:rPr>
          <w:rFonts w:ascii="宋体" w:hAnsi="宋体"/>
          <w:szCs w:val="21"/>
        </w:rPr>
      </w:pPr>
      <w:r>
        <w:rPr>
          <w:b/>
          <w:bCs/>
        </w:rPr>
        <w:t xml:space="preserve">4  </w:t>
      </w:r>
      <w:r w:rsidR="008F44CC" w:rsidRPr="008F44CC">
        <w:rPr>
          <w:rFonts w:ascii="宋体" w:hAnsi="宋体" w:hint="eastAsia"/>
          <w:szCs w:val="21"/>
        </w:rPr>
        <w:t>承载力检验数量不应少于总桩数的1</w:t>
      </w:r>
      <w:r>
        <w:rPr>
          <w:rFonts w:hint="eastAsia"/>
          <w:szCs w:val="21"/>
        </w:rPr>
        <w:t>%</w:t>
      </w:r>
      <w:r>
        <w:rPr>
          <w:rFonts w:hint="eastAsia"/>
          <w:szCs w:val="21"/>
        </w:rPr>
        <w:t>，</w:t>
      </w:r>
      <w:r w:rsidR="008F44CC" w:rsidRPr="008F44CC">
        <w:rPr>
          <w:rFonts w:ascii="宋体" w:hAnsi="宋体" w:hint="eastAsia"/>
          <w:szCs w:val="21"/>
        </w:rPr>
        <w:t>且每个单体工程复合地基静载荷试验不应少</w:t>
      </w:r>
      <w:r w:rsidR="008F44CC" w:rsidRPr="008F44CC">
        <w:rPr>
          <w:rFonts w:ascii="宋体" w:hAnsi="宋体" w:hint="eastAsia"/>
          <w:szCs w:val="21"/>
        </w:rPr>
        <w:lastRenderedPageBreak/>
        <w:t>于3点</w:t>
      </w:r>
      <w:r>
        <w:rPr>
          <w:rFonts w:ascii="宋体" w:hAnsi="宋体" w:hint="eastAsia"/>
          <w:szCs w:val="21"/>
        </w:rPr>
        <w:t>。</w:t>
      </w:r>
    </w:p>
    <w:p w:rsidR="008F44CC" w:rsidRPr="008F44CC" w:rsidRDefault="00EB22DE" w:rsidP="00EB22DE">
      <w:pPr>
        <w:spacing w:line="360" w:lineRule="auto"/>
        <w:ind w:firstLineChars="200" w:firstLine="422"/>
        <w:jc w:val="left"/>
        <w:rPr>
          <w:rFonts w:ascii="宋体" w:hAnsi="宋体"/>
          <w:szCs w:val="21"/>
        </w:rPr>
      </w:pPr>
      <w:r>
        <w:rPr>
          <w:b/>
          <w:bCs/>
        </w:rPr>
        <w:t xml:space="preserve">5  </w:t>
      </w:r>
      <w:r w:rsidR="008F44CC" w:rsidRPr="008F44CC">
        <w:rPr>
          <w:rFonts w:ascii="宋体" w:hAnsi="宋体" w:hint="eastAsia"/>
          <w:szCs w:val="21"/>
        </w:rPr>
        <w:t>静载荷试验应在成桩14</w:t>
      </w:r>
      <w:r w:rsidR="008F44CC" w:rsidRPr="00EB22DE">
        <w:rPr>
          <w:szCs w:val="21"/>
        </w:rPr>
        <w:t>d</w:t>
      </w:r>
      <w:r w:rsidR="008F44CC" w:rsidRPr="008F44CC">
        <w:rPr>
          <w:rFonts w:ascii="宋体" w:hAnsi="宋体" w:hint="eastAsia"/>
          <w:szCs w:val="21"/>
        </w:rPr>
        <w:t>后进行</w:t>
      </w:r>
      <w:r>
        <w:rPr>
          <w:rFonts w:ascii="宋体" w:hAnsi="宋体" w:hint="eastAsia"/>
          <w:szCs w:val="21"/>
        </w:rPr>
        <w:t>。</w:t>
      </w:r>
    </w:p>
    <w:p w:rsidR="0078039D" w:rsidRDefault="00EB22DE" w:rsidP="00EB22DE">
      <w:pPr>
        <w:spacing w:line="360" w:lineRule="auto"/>
        <w:ind w:firstLineChars="200" w:firstLine="422"/>
        <w:jc w:val="left"/>
        <w:rPr>
          <w:rFonts w:ascii="宋体" w:hAnsi="宋体"/>
          <w:szCs w:val="21"/>
        </w:rPr>
      </w:pPr>
      <w:r>
        <w:rPr>
          <w:b/>
          <w:bCs/>
        </w:rPr>
        <w:t xml:space="preserve">6  </w:t>
      </w:r>
      <w:r w:rsidR="008F44CC" w:rsidRPr="008F44CC">
        <w:rPr>
          <w:rFonts w:ascii="宋体" w:hAnsi="宋体" w:hint="eastAsia"/>
          <w:szCs w:val="21"/>
        </w:rPr>
        <w:t>基槽开挖后，应检查桩位、桩径、桩数、桩顶密实度及槽底土质情况。如发现漏桩、桩位偏差过大、桩头及槽底土质松软等质量问题，应采取补救措施。</w:t>
      </w:r>
    </w:p>
    <w:p w:rsidR="00BE4D95" w:rsidRDefault="00BE4D95" w:rsidP="00BE4D95">
      <w:pPr>
        <w:pStyle w:val="21"/>
      </w:pPr>
      <w:bookmarkStart w:id="125" w:name="_Toc83884726"/>
      <w:r>
        <w:t>7</w:t>
      </w:r>
      <w:r>
        <w:rPr>
          <w:rFonts w:eastAsiaTheme="minorEastAsia"/>
          <w:spacing w:val="54"/>
        </w:rPr>
        <w:t>.</w:t>
      </w:r>
      <w:r>
        <w:t xml:space="preserve">9  </w:t>
      </w:r>
      <w:r w:rsidRPr="00BE4D95">
        <w:rPr>
          <w:rFonts w:ascii="黑体" w:eastAsia="黑体" w:hAnsi="黑体" w:hint="eastAsia"/>
        </w:rPr>
        <w:t>劲性体复合地基</w:t>
      </w:r>
      <w:bookmarkEnd w:id="125"/>
    </w:p>
    <w:p w:rsidR="004A26BD" w:rsidRDefault="00BE4D95" w:rsidP="00BE4D95">
      <w:pPr>
        <w:spacing w:line="360" w:lineRule="auto"/>
        <w:jc w:val="left"/>
        <w:rPr>
          <w:rFonts w:ascii="宋体" w:hAnsi="宋体"/>
          <w:szCs w:val="21"/>
        </w:rPr>
      </w:pPr>
      <w:r>
        <w:rPr>
          <w:b/>
          <w:bCs/>
        </w:rPr>
        <w:t>7</w:t>
      </w:r>
      <w:r>
        <w:rPr>
          <w:rFonts w:eastAsiaTheme="minorEastAsia"/>
          <w:b/>
          <w:bCs/>
          <w:spacing w:val="54"/>
        </w:rPr>
        <w:t>.</w:t>
      </w:r>
      <w:r>
        <w:rPr>
          <w:b/>
          <w:bCs/>
        </w:rPr>
        <w:t>9</w:t>
      </w:r>
      <w:r>
        <w:rPr>
          <w:rFonts w:eastAsiaTheme="minorEastAsia"/>
          <w:b/>
          <w:bCs/>
          <w:spacing w:val="54"/>
        </w:rPr>
        <w:t>.</w:t>
      </w:r>
      <w:r>
        <w:rPr>
          <w:rFonts w:hint="eastAsia"/>
          <w:b/>
          <w:bCs/>
        </w:rPr>
        <w:t>1</w:t>
      </w:r>
      <w:r w:rsidR="002351F0" w:rsidRPr="002351F0">
        <w:rPr>
          <w:rFonts w:ascii="宋体" w:hAnsi="宋体" w:hint="eastAsia"/>
          <w:szCs w:val="21"/>
        </w:rPr>
        <w:t>劲性体复合地基</w:t>
      </w:r>
      <w:r w:rsidR="002351F0">
        <w:rPr>
          <w:rFonts w:ascii="宋体" w:hAnsi="宋体" w:hint="eastAsia"/>
          <w:szCs w:val="21"/>
        </w:rPr>
        <w:t>适用于</w:t>
      </w:r>
      <w:r w:rsidR="002351F0" w:rsidRPr="0078039D">
        <w:rPr>
          <w:rFonts w:ascii="宋体" w:hAnsi="宋体" w:hint="eastAsia"/>
          <w:szCs w:val="21"/>
        </w:rPr>
        <w:t>处理黏性土、粉土、砂土和自重固结已完成的素填土地基。</w:t>
      </w:r>
    </w:p>
    <w:p w:rsidR="00BE4D95" w:rsidRDefault="00BE4D95" w:rsidP="00BE4D95">
      <w:pPr>
        <w:spacing w:line="360" w:lineRule="auto"/>
        <w:jc w:val="left"/>
        <w:rPr>
          <w:rFonts w:ascii="宋体" w:hAnsi="宋体"/>
          <w:szCs w:val="21"/>
        </w:rPr>
      </w:pPr>
      <w:r>
        <w:rPr>
          <w:b/>
          <w:bCs/>
        </w:rPr>
        <w:t>7</w:t>
      </w:r>
      <w:r>
        <w:rPr>
          <w:rFonts w:eastAsiaTheme="minorEastAsia"/>
          <w:b/>
          <w:bCs/>
          <w:spacing w:val="54"/>
        </w:rPr>
        <w:t>.</w:t>
      </w:r>
      <w:r>
        <w:rPr>
          <w:b/>
          <w:bCs/>
        </w:rPr>
        <w:t>9</w:t>
      </w:r>
      <w:r>
        <w:rPr>
          <w:rFonts w:eastAsiaTheme="minorEastAsia"/>
          <w:b/>
          <w:bCs/>
          <w:spacing w:val="54"/>
        </w:rPr>
        <w:t>.</w:t>
      </w:r>
      <w:r>
        <w:rPr>
          <w:b/>
          <w:bCs/>
        </w:rPr>
        <w:t>2</w:t>
      </w:r>
      <w:r w:rsidRPr="00BE4D95">
        <w:rPr>
          <w:rFonts w:ascii="宋体" w:hAnsi="宋体" w:hint="eastAsia"/>
          <w:szCs w:val="21"/>
        </w:rPr>
        <w:t>劲性体复合地基的设计应符合下列规定</w:t>
      </w:r>
      <w:r>
        <w:rPr>
          <w:rFonts w:ascii="宋体" w:hAnsi="宋体" w:hint="eastAsia"/>
          <w:szCs w:val="21"/>
        </w:rPr>
        <w:t>：</w:t>
      </w:r>
    </w:p>
    <w:p w:rsidR="00BE4D95" w:rsidRDefault="00BE4D95" w:rsidP="00BE4D95">
      <w:pPr>
        <w:spacing w:line="360" w:lineRule="auto"/>
        <w:ind w:firstLineChars="200" w:firstLine="422"/>
        <w:jc w:val="left"/>
        <w:rPr>
          <w:rFonts w:ascii="宋体" w:hAnsi="宋体"/>
          <w:szCs w:val="21"/>
        </w:rPr>
      </w:pPr>
      <w:r>
        <w:rPr>
          <w:rFonts w:hint="eastAsia"/>
          <w:b/>
          <w:bCs/>
        </w:rPr>
        <w:t>1</w:t>
      </w:r>
      <w:r w:rsidRPr="00BE4D95">
        <w:rPr>
          <w:rFonts w:ascii="宋体" w:hAnsi="宋体" w:hint="eastAsia"/>
          <w:szCs w:val="21"/>
        </w:rPr>
        <w:t>应选择承载力和压缩模量较高的土层作为劲性体复合地基桩端持力层</w:t>
      </w:r>
      <w:r>
        <w:rPr>
          <w:rFonts w:ascii="宋体" w:hAnsi="宋体" w:hint="eastAsia"/>
          <w:szCs w:val="21"/>
        </w:rPr>
        <w:t>。</w:t>
      </w:r>
    </w:p>
    <w:p w:rsidR="00BE4D95" w:rsidRDefault="00BE4D95" w:rsidP="00BE4D95">
      <w:pPr>
        <w:spacing w:line="360" w:lineRule="auto"/>
        <w:ind w:firstLineChars="200" w:firstLine="422"/>
        <w:jc w:val="left"/>
        <w:rPr>
          <w:rFonts w:ascii="宋体" w:hAnsi="宋体"/>
          <w:szCs w:val="21"/>
        </w:rPr>
      </w:pPr>
      <w:r>
        <w:rPr>
          <w:b/>
          <w:bCs/>
        </w:rPr>
        <w:t xml:space="preserve">2 </w:t>
      </w:r>
      <w:r w:rsidR="002351F0" w:rsidRPr="002351F0">
        <w:rPr>
          <w:rFonts w:ascii="宋体" w:hAnsi="宋体" w:hint="eastAsia"/>
          <w:szCs w:val="21"/>
        </w:rPr>
        <w:t>劲性体直径宜取300</w:t>
      </w:r>
      <w:r w:rsidR="002351F0" w:rsidRPr="002351F0">
        <w:rPr>
          <w:szCs w:val="21"/>
        </w:rPr>
        <w:t>mm</w:t>
      </w:r>
      <w:r w:rsidR="002351F0">
        <w:rPr>
          <w:rFonts w:ascii="宋体" w:hAnsi="宋体" w:hint="eastAsia"/>
          <w:szCs w:val="21"/>
        </w:rPr>
        <w:t>～</w:t>
      </w:r>
      <w:r w:rsidR="002351F0" w:rsidRPr="002351F0">
        <w:rPr>
          <w:rFonts w:ascii="宋体" w:hAnsi="宋体" w:hint="eastAsia"/>
          <w:szCs w:val="21"/>
        </w:rPr>
        <w:t>600</w:t>
      </w:r>
      <w:r w:rsidR="002351F0" w:rsidRPr="002351F0">
        <w:rPr>
          <w:rFonts w:hint="eastAsia"/>
          <w:szCs w:val="21"/>
        </w:rPr>
        <w:t>mm</w:t>
      </w:r>
      <w:r w:rsidR="002351F0">
        <w:rPr>
          <w:rFonts w:hint="eastAsia"/>
          <w:szCs w:val="21"/>
        </w:rPr>
        <w:t>，</w:t>
      </w:r>
      <w:r w:rsidR="002351F0" w:rsidRPr="002351F0">
        <w:rPr>
          <w:rFonts w:ascii="宋体" w:hAnsi="宋体" w:hint="eastAsia"/>
          <w:szCs w:val="21"/>
        </w:rPr>
        <w:t>对正常固结土，当采用锤击、静压施工方法时，桩间距不宜小于3</w:t>
      </w:r>
      <w:r w:rsidR="007765B9">
        <w:rPr>
          <w:rFonts w:ascii="宋体" w:hAnsi="宋体" w:hint="eastAsia"/>
          <w:szCs w:val="21"/>
        </w:rPr>
        <w:t>倍直径</w:t>
      </w:r>
      <w:r w:rsidR="002351F0">
        <w:rPr>
          <w:rFonts w:ascii="宋体" w:hAnsi="宋体" w:hint="eastAsia"/>
          <w:szCs w:val="21"/>
        </w:rPr>
        <w:t>，</w:t>
      </w:r>
      <w:r w:rsidR="002351F0" w:rsidRPr="002351F0">
        <w:rPr>
          <w:rFonts w:ascii="宋体" w:hAnsi="宋体" w:hint="eastAsia"/>
          <w:szCs w:val="21"/>
        </w:rPr>
        <w:t>桩长范围内土层挤土效应明显时</w:t>
      </w:r>
      <w:r w:rsidR="002351F0">
        <w:rPr>
          <w:rFonts w:ascii="宋体" w:hAnsi="宋体" w:hint="eastAsia"/>
          <w:szCs w:val="21"/>
        </w:rPr>
        <w:t>，</w:t>
      </w:r>
      <w:r w:rsidR="002351F0" w:rsidRPr="002351F0">
        <w:rPr>
          <w:rFonts w:ascii="宋体" w:hAnsi="宋体" w:hint="eastAsia"/>
          <w:szCs w:val="21"/>
        </w:rPr>
        <w:t>桩间距不宜小于3.5</w:t>
      </w:r>
      <w:r w:rsidR="007765B9">
        <w:rPr>
          <w:rFonts w:ascii="宋体" w:hAnsi="宋体" w:hint="eastAsia"/>
          <w:szCs w:val="21"/>
        </w:rPr>
        <w:t>倍直径</w:t>
      </w:r>
      <w:r w:rsidR="002351F0">
        <w:rPr>
          <w:rFonts w:ascii="宋体" w:hAnsi="宋体" w:hint="eastAsia"/>
          <w:szCs w:val="21"/>
        </w:rPr>
        <w:t>；</w:t>
      </w:r>
      <w:r w:rsidR="002351F0" w:rsidRPr="002351F0">
        <w:rPr>
          <w:rFonts w:ascii="宋体" w:hAnsi="宋体" w:hint="eastAsia"/>
          <w:szCs w:val="21"/>
        </w:rPr>
        <w:t>对可液化土，可取</w:t>
      </w:r>
      <w:r w:rsidR="002351F0">
        <w:rPr>
          <w:rFonts w:ascii="宋体" w:hAnsi="宋体" w:hint="eastAsia"/>
          <w:szCs w:val="21"/>
        </w:rPr>
        <w:t>（</w:t>
      </w:r>
      <w:r w:rsidR="002351F0" w:rsidRPr="002351F0">
        <w:rPr>
          <w:rFonts w:ascii="宋体" w:hAnsi="宋体" w:hint="eastAsia"/>
          <w:szCs w:val="21"/>
        </w:rPr>
        <w:t>2.5</w:t>
      </w:r>
      <w:r w:rsidR="002351F0">
        <w:rPr>
          <w:rFonts w:ascii="宋体" w:hAnsi="宋体" w:hint="eastAsia"/>
          <w:szCs w:val="21"/>
        </w:rPr>
        <w:t>～</w:t>
      </w:r>
      <w:r w:rsidR="002351F0" w:rsidRPr="002351F0">
        <w:rPr>
          <w:rFonts w:ascii="宋体" w:hAnsi="宋体" w:hint="eastAsia"/>
          <w:szCs w:val="21"/>
        </w:rPr>
        <w:t>3</w:t>
      </w:r>
      <w:r w:rsidR="002351F0">
        <w:rPr>
          <w:rFonts w:ascii="宋体" w:hAnsi="宋体" w:hint="eastAsia"/>
          <w:szCs w:val="21"/>
        </w:rPr>
        <w:t>.0）</w:t>
      </w:r>
      <w:r w:rsidR="007765B9">
        <w:rPr>
          <w:rFonts w:ascii="宋体" w:hAnsi="宋体" w:hint="eastAsia"/>
          <w:szCs w:val="21"/>
        </w:rPr>
        <w:t>倍直径</w:t>
      </w:r>
      <w:r w:rsidR="002351F0" w:rsidRPr="002351F0">
        <w:rPr>
          <w:rFonts w:ascii="宋体" w:hAnsi="宋体" w:hint="eastAsia"/>
          <w:szCs w:val="21"/>
        </w:rPr>
        <w:t>。</w:t>
      </w:r>
    </w:p>
    <w:p w:rsidR="00BE4D95" w:rsidRDefault="00BE4D95" w:rsidP="00BE4D95">
      <w:pPr>
        <w:spacing w:line="360" w:lineRule="auto"/>
        <w:ind w:firstLineChars="200" w:firstLine="422"/>
        <w:jc w:val="left"/>
        <w:rPr>
          <w:rFonts w:ascii="宋体" w:hAnsi="宋体"/>
          <w:szCs w:val="21"/>
        </w:rPr>
      </w:pPr>
      <w:r>
        <w:rPr>
          <w:b/>
          <w:bCs/>
        </w:rPr>
        <w:t>3</w:t>
      </w:r>
      <w:r w:rsidRPr="00BE4D95">
        <w:rPr>
          <w:rFonts w:ascii="宋体" w:hAnsi="宋体" w:hint="eastAsia"/>
          <w:szCs w:val="21"/>
        </w:rPr>
        <w:t>浅部存在软土、欠固结土、可液化土时，采用劲性体复合地基处理前，宜采用预压、压实、夯实、挤密或低强度桩复合地基等方法进行浅层处理，处理效果应满足现行国家标准《建筑抗震设计规范》</w:t>
      </w:r>
      <w:r w:rsidRPr="002351F0">
        <w:rPr>
          <w:rFonts w:hint="eastAsia"/>
          <w:szCs w:val="21"/>
        </w:rPr>
        <w:t xml:space="preserve">GB </w:t>
      </w:r>
      <w:r w:rsidRPr="00BE4D95">
        <w:rPr>
          <w:rFonts w:ascii="宋体" w:hAnsi="宋体" w:hint="eastAsia"/>
          <w:szCs w:val="21"/>
        </w:rPr>
        <w:t>50011和</w:t>
      </w:r>
      <w:r w:rsidR="002351F0">
        <w:rPr>
          <w:rFonts w:ascii="宋体" w:hAnsi="宋体" w:hint="eastAsia"/>
          <w:szCs w:val="21"/>
        </w:rPr>
        <w:t>现行行业标准</w:t>
      </w:r>
      <w:r w:rsidRPr="00BE4D95">
        <w:rPr>
          <w:rFonts w:ascii="宋体" w:hAnsi="宋体" w:hint="eastAsia"/>
          <w:szCs w:val="21"/>
        </w:rPr>
        <w:t>《建筑地基处理技术规范》</w:t>
      </w:r>
      <w:r w:rsidRPr="002351F0">
        <w:rPr>
          <w:rFonts w:hint="eastAsia"/>
          <w:szCs w:val="21"/>
        </w:rPr>
        <w:t>JGJ</w:t>
      </w:r>
      <w:r w:rsidRPr="00BE4D95">
        <w:rPr>
          <w:rFonts w:ascii="宋体" w:hAnsi="宋体" w:hint="eastAsia"/>
          <w:szCs w:val="21"/>
        </w:rPr>
        <w:t>79的相关规定。</w:t>
      </w:r>
    </w:p>
    <w:p w:rsidR="00BE4D95" w:rsidRDefault="00BE4D95" w:rsidP="00BE4D95">
      <w:pPr>
        <w:spacing w:line="360" w:lineRule="auto"/>
        <w:ind w:firstLineChars="200" w:firstLine="422"/>
        <w:jc w:val="left"/>
        <w:rPr>
          <w:rFonts w:ascii="宋体" w:hAnsi="宋体"/>
          <w:szCs w:val="21"/>
        </w:rPr>
      </w:pPr>
      <w:r>
        <w:rPr>
          <w:b/>
          <w:bCs/>
        </w:rPr>
        <w:t>4</w:t>
      </w:r>
      <w:r w:rsidRPr="00BE4D95">
        <w:rPr>
          <w:rFonts w:ascii="宋体" w:hAnsi="宋体" w:hint="eastAsia"/>
          <w:szCs w:val="21"/>
        </w:rPr>
        <w:t>劲性体可只在基础范围内布置，对需要消除液化的地基，劲性体布置范围应满足地基抗液化要求。</w:t>
      </w:r>
    </w:p>
    <w:p w:rsidR="00BE4D95" w:rsidRDefault="00BE4D95" w:rsidP="00BE4D95">
      <w:pPr>
        <w:spacing w:line="360" w:lineRule="auto"/>
        <w:ind w:firstLineChars="200" w:firstLine="422"/>
        <w:jc w:val="left"/>
        <w:rPr>
          <w:rFonts w:ascii="宋体" w:hAnsi="宋体"/>
          <w:szCs w:val="21"/>
        </w:rPr>
      </w:pPr>
      <w:r>
        <w:rPr>
          <w:b/>
          <w:bCs/>
        </w:rPr>
        <w:t>5</w:t>
      </w:r>
      <w:r w:rsidRPr="00BE4D95">
        <w:rPr>
          <w:rFonts w:ascii="宋体" w:hAnsi="宋体" w:hint="eastAsia"/>
          <w:szCs w:val="21"/>
        </w:rPr>
        <w:t>劲性体复合地基应进行地基承载力、软弱下卧层强度、变形和稳定性验算。</w:t>
      </w:r>
    </w:p>
    <w:p w:rsidR="00BE4D95" w:rsidRDefault="00BE4D95" w:rsidP="00BE4D95">
      <w:pPr>
        <w:spacing w:line="360" w:lineRule="auto"/>
        <w:ind w:firstLineChars="200" w:firstLine="422"/>
        <w:jc w:val="left"/>
        <w:rPr>
          <w:rFonts w:ascii="宋体" w:hAnsi="宋体"/>
          <w:szCs w:val="21"/>
        </w:rPr>
      </w:pPr>
      <w:r>
        <w:rPr>
          <w:b/>
          <w:bCs/>
        </w:rPr>
        <w:t>6</w:t>
      </w:r>
      <w:r w:rsidRPr="00BE4D95">
        <w:rPr>
          <w:rFonts w:ascii="宋体" w:hAnsi="宋体" w:hint="eastAsia"/>
          <w:szCs w:val="21"/>
        </w:rPr>
        <w:t>当对劲性体复合地基进行承载力深度修正计算时，应对劲性体强度进行验算。</w:t>
      </w:r>
    </w:p>
    <w:p w:rsidR="00BE4D95" w:rsidRDefault="00BE4D95" w:rsidP="00BE4D95">
      <w:pPr>
        <w:spacing w:line="360" w:lineRule="auto"/>
        <w:ind w:firstLineChars="200" w:firstLine="422"/>
        <w:jc w:val="left"/>
        <w:rPr>
          <w:rFonts w:ascii="宋体" w:hAnsi="宋体"/>
          <w:szCs w:val="21"/>
        </w:rPr>
      </w:pPr>
      <w:r>
        <w:rPr>
          <w:b/>
          <w:bCs/>
        </w:rPr>
        <w:t>7</w:t>
      </w:r>
      <w:r w:rsidRPr="00BE4D95">
        <w:rPr>
          <w:rFonts w:ascii="宋体" w:hAnsi="宋体" w:hint="eastAsia"/>
          <w:szCs w:val="21"/>
        </w:rPr>
        <w:t>劲性体预应力钢筋保护层厚度不应低于25</w:t>
      </w:r>
      <w:r w:rsidRPr="002351F0">
        <w:rPr>
          <w:szCs w:val="21"/>
        </w:rPr>
        <w:t>mm</w:t>
      </w:r>
      <w:r w:rsidRPr="00BE4D95">
        <w:rPr>
          <w:rFonts w:ascii="宋体" w:hAnsi="宋体" w:hint="eastAsia"/>
          <w:szCs w:val="21"/>
        </w:rPr>
        <w:t>。用于中等环境的劲性体，除满足预应力钢筋保护层厚度之外，尚应针对水、土对混凝土或钢筋的腐蚀性采取相应防腐措施，并符合现行国家标准的规定。</w:t>
      </w:r>
    </w:p>
    <w:p w:rsidR="00BE4D95" w:rsidRDefault="00BE4D95" w:rsidP="00BE4D95">
      <w:pPr>
        <w:spacing w:line="360" w:lineRule="auto"/>
        <w:ind w:firstLineChars="200" w:firstLine="422"/>
        <w:jc w:val="left"/>
        <w:rPr>
          <w:rFonts w:ascii="宋体" w:hAnsi="宋体"/>
          <w:szCs w:val="21"/>
        </w:rPr>
      </w:pPr>
      <w:r>
        <w:rPr>
          <w:b/>
          <w:bCs/>
        </w:rPr>
        <w:t>8</w:t>
      </w:r>
      <w:r w:rsidRPr="00BE4D95">
        <w:rPr>
          <w:rFonts w:ascii="宋体" w:hAnsi="宋体" w:hint="eastAsia"/>
          <w:szCs w:val="21"/>
        </w:rPr>
        <w:t>劲性体的力学性能指标见表</w:t>
      </w:r>
      <w:r w:rsidR="002351F0">
        <w:rPr>
          <w:rFonts w:ascii="宋体" w:hAnsi="宋体"/>
          <w:szCs w:val="21"/>
        </w:rPr>
        <w:t>7.9.2</w:t>
      </w:r>
      <w:r w:rsidR="002351F0" w:rsidRPr="002351F0">
        <w:rPr>
          <w:szCs w:val="21"/>
        </w:rPr>
        <w:t>-</w:t>
      </w:r>
      <w:r w:rsidR="002351F0">
        <w:rPr>
          <w:rFonts w:ascii="宋体" w:hAnsi="宋体"/>
          <w:szCs w:val="21"/>
        </w:rPr>
        <w:t>1。</w:t>
      </w:r>
    </w:p>
    <w:p w:rsidR="002351F0" w:rsidRPr="002351F0" w:rsidRDefault="002351F0" w:rsidP="004A26BD">
      <w:pPr>
        <w:pStyle w:val="MTDisplayEquation"/>
      </w:pPr>
      <w:r>
        <w:tab/>
      </w:r>
      <w:r w:rsidRPr="002351F0">
        <w:rPr>
          <w:rFonts w:ascii="黑体" w:eastAsia="黑体" w:hAnsi="黑体"/>
          <w:b/>
          <w:sz w:val="18"/>
          <w:szCs w:val="18"/>
        </w:rPr>
        <w:t>表</w:t>
      </w:r>
      <w:r w:rsidRPr="002351F0">
        <w:rPr>
          <w:rFonts w:eastAsia="黑体"/>
          <w:b/>
          <w:sz w:val="18"/>
          <w:szCs w:val="18"/>
        </w:rPr>
        <w:t>7.9.2-</w:t>
      </w:r>
      <w:r>
        <w:rPr>
          <w:rFonts w:eastAsia="黑体"/>
          <w:b/>
          <w:sz w:val="18"/>
          <w:szCs w:val="18"/>
        </w:rPr>
        <w:t>1</w:t>
      </w:r>
      <w:r w:rsidRPr="002351F0">
        <w:rPr>
          <w:rFonts w:ascii="黑体" w:eastAsia="黑体" w:hAnsi="黑体" w:hint="eastAsia"/>
          <w:b/>
          <w:sz w:val="18"/>
          <w:szCs w:val="18"/>
        </w:rPr>
        <w:t>劲性体力学性能计算值</w:t>
      </w:r>
    </w:p>
    <w:tbl>
      <w:tblPr>
        <w:tblStyle w:val="affffa"/>
        <w:tblW w:w="0" w:type="auto"/>
        <w:jc w:val="center"/>
        <w:tblBorders>
          <w:top w:val="single" w:sz="12" w:space="0" w:color="000000"/>
          <w:left w:val="single" w:sz="12" w:space="0" w:color="000000"/>
          <w:bottom w:val="single" w:sz="12" w:space="0" w:color="000000"/>
          <w:right w:val="single" w:sz="12" w:space="0" w:color="000000"/>
        </w:tblBorders>
        <w:tblLook w:val="04A0"/>
      </w:tblPr>
      <w:tblGrid>
        <w:gridCol w:w="857"/>
        <w:gridCol w:w="952"/>
        <w:gridCol w:w="993"/>
        <w:gridCol w:w="992"/>
        <w:gridCol w:w="1276"/>
        <w:gridCol w:w="1275"/>
        <w:gridCol w:w="1210"/>
        <w:gridCol w:w="1070"/>
      </w:tblGrid>
      <w:tr w:rsidR="002351F0" w:rsidRPr="002351F0" w:rsidTr="002351F0">
        <w:trPr>
          <w:jc w:val="center"/>
        </w:trPr>
        <w:tc>
          <w:tcPr>
            <w:tcW w:w="857"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外径</w:t>
            </w:r>
            <w:r w:rsidRPr="002351F0">
              <w:rPr>
                <w:rFonts w:ascii="Times New Roman" w:eastAsiaTheme="minorEastAsia"/>
                <w:szCs w:val="18"/>
              </w:rPr>
              <w:t>D</w:t>
            </w:r>
            <w:r>
              <w:rPr>
                <w:rFonts w:asciiTheme="minorEastAsia" w:eastAsiaTheme="minorEastAsia" w:hAnsiTheme="minorEastAsia"/>
                <w:szCs w:val="18"/>
              </w:rPr>
              <w:t>（</w:t>
            </w:r>
            <w:r w:rsidRPr="002351F0">
              <w:rPr>
                <w:rFonts w:ascii="Times New Roman" w:eastAsiaTheme="minorEastAsia"/>
                <w:szCs w:val="18"/>
              </w:rPr>
              <w:t>mm</w:t>
            </w:r>
            <w:r>
              <w:rPr>
                <w:rFonts w:asciiTheme="minorEastAsia" w:eastAsiaTheme="minorEastAsia" w:hAnsiTheme="minorEastAsia"/>
                <w:szCs w:val="18"/>
              </w:rPr>
              <w:t>）</w:t>
            </w:r>
          </w:p>
        </w:tc>
        <w:tc>
          <w:tcPr>
            <w:tcW w:w="95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壁厚</w:t>
            </w:r>
            <w:r w:rsidRPr="002351F0">
              <w:rPr>
                <w:rFonts w:ascii="Times New Roman" w:eastAsiaTheme="minorEastAsia"/>
                <w:szCs w:val="18"/>
              </w:rPr>
              <w:t>t</w:t>
            </w:r>
            <w:r>
              <w:rPr>
                <w:rFonts w:asciiTheme="minorEastAsia" w:eastAsiaTheme="minorEastAsia" w:hAnsiTheme="minorEastAsia"/>
                <w:szCs w:val="18"/>
              </w:rPr>
              <w:t>（</w:t>
            </w:r>
            <w:r w:rsidRPr="002351F0">
              <w:rPr>
                <w:rFonts w:ascii="Times New Roman" w:eastAsiaTheme="minorEastAsia"/>
                <w:szCs w:val="18"/>
              </w:rPr>
              <w:t>mm</w:t>
            </w:r>
            <w:r>
              <w:rPr>
                <w:rFonts w:asciiTheme="minorEastAsia" w:eastAsiaTheme="minorEastAsia" w:hAnsiTheme="minorEastAsia"/>
                <w:szCs w:val="18"/>
              </w:rPr>
              <w:t>）</w:t>
            </w: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配筋数量及直径</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允许单节长度</w:t>
            </w:r>
            <w:r>
              <w:rPr>
                <w:rFonts w:asciiTheme="minorEastAsia" w:eastAsiaTheme="minorEastAsia" w:hAnsiTheme="minorEastAsia"/>
                <w:szCs w:val="18"/>
              </w:rPr>
              <w:t>（</w:t>
            </w:r>
            <w:r w:rsidRPr="002351F0">
              <w:rPr>
                <w:rFonts w:ascii="Times New Roman" w:eastAsiaTheme="minorEastAsia"/>
                <w:szCs w:val="18"/>
              </w:rPr>
              <w:t>m</w:t>
            </w:r>
            <w:r>
              <w:rPr>
                <w:rFonts w:asciiTheme="minorEastAsia" w:eastAsiaTheme="minorEastAsia" w:hAnsiTheme="minorEastAsia"/>
                <w:szCs w:val="18"/>
              </w:rPr>
              <w:t>）</w:t>
            </w:r>
          </w:p>
        </w:tc>
        <w:tc>
          <w:tcPr>
            <w:tcW w:w="1276" w:type="dxa"/>
            <w:vAlign w:val="center"/>
          </w:tcPr>
          <w:p w:rsidR="002351F0" w:rsidRDefault="002351F0" w:rsidP="002351F0">
            <w:pPr>
              <w:jc w:val="center"/>
            </w:pPr>
            <w:r w:rsidRPr="002351F0">
              <w:rPr>
                <w:rFonts w:asciiTheme="minorEastAsia" w:eastAsiaTheme="minorEastAsia" w:hAnsiTheme="minorEastAsia"/>
                <w:szCs w:val="18"/>
              </w:rPr>
              <w:t>混凝土有效预应力值</w:t>
            </w:r>
            <w:r w:rsidRPr="002351F0">
              <w:rPr>
                <w:rFonts w:ascii="Times New Roman"/>
                <w:position w:val="-10"/>
                <w:sz w:val="21"/>
              </w:rPr>
              <w:object w:dxaOrig="300" w:dyaOrig="300">
                <v:shape id="_x0000_i1251" type="#_x0000_t75" style="width:15pt;height:15pt" o:ole="">
                  <v:imagedata r:id="rId451" o:title=""/>
                </v:shape>
                <o:OLEObject Type="Embed" ProgID="Equation.DSMT4" ShapeID="_x0000_i1251" DrawAspect="Content" ObjectID="_1697629032" r:id="rId452"/>
              </w:object>
            </w:r>
          </w:p>
          <w:p w:rsidR="002351F0" w:rsidRPr="002351F0" w:rsidRDefault="002351F0" w:rsidP="002351F0">
            <w:pPr>
              <w:jc w:val="center"/>
              <w:rPr>
                <w:rFonts w:asciiTheme="minorEastAsia" w:eastAsiaTheme="minorEastAsia" w:hAnsiTheme="minorEastAsia"/>
                <w:szCs w:val="18"/>
              </w:rPr>
            </w:pPr>
            <w:r>
              <w:rPr>
                <w:rFonts w:asciiTheme="minorEastAsia" w:eastAsiaTheme="minorEastAsia" w:hAnsiTheme="minorEastAsia"/>
                <w:szCs w:val="18"/>
              </w:rPr>
              <w:t>（</w:t>
            </w:r>
            <w:r w:rsidRPr="002351F0">
              <w:rPr>
                <w:rFonts w:ascii="Times New Roman" w:eastAsiaTheme="minorEastAsia"/>
                <w:szCs w:val="18"/>
              </w:rPr>
              <w:t>MPa</w:t>
            </w:r>
            <w:r>
              <w:rPr>
                <w:rFonts w:asciiTheme="minorEastAsia" w:eastAsiaTheme="minorEastAsia" w:hAnsiTheme="minorEastAsia"/>
                <w:szCs w:val="18"/>
              </w:rPr>
              <w:t>）</w:t>
            </w:r>
          </w:p>
        </w:tc>
        <w:tc>
          <w:tcPr>
            <w:tcW w:w="1275" w:type="dxa"/>
            <w:vAlign w:val="center"/>
          </w:tcPr>
          <w:p w:rsidR="002351F0" w:rsidRDefault="002351F0" w:rsidP="002351F0">
            <w:pPr>
              <w:jc w:val="center"/>
            </w:pPr>
            <w:r w:rsidRPr="002351F0">
              <w:rPr>
                <w:rFonts w:asciiTheme="minorEastAsia" w:eastAsiaTheme="minorEastAsia" w:hAnsiTheme="minorEastAsia" w:hint="eastAsia"/>
                <w:szCs w:val="18"/>
              </w:rPr>
              <w:t>开裂弯矩</w:t>
            </w:r>
            <w:r w:rsidRPr="002351F0">
              <w:rPr>
                <w:rFonts w:ascii="Times New Roman"/>
                <w:position w:val="-10"/>
                <w:sz w:val="21"/>
              </w:rPr>
              <w:object w:dxaOrig="360" w:dyaOrig="300">
                <v:shape id="_x0000_i1252" type="#_x0000_t75" style="width:19pt;height:15pt" o:ole="">
                  <v:imagedata r:id="rId453" o:title=""/>
                </v:shape>
                <o:OLEObject Type="Embed" ProgID="Equation.DSMT4" ShapeID="_x0000_i1252" DrawAspect="Content" ObjectID="_1697629033" r:id="rId454"/>
              </w:object>
            </w:r>
          </w:p>
          <w:p w:rsidR="002351F0" w:rsidRPr="002351F0" w:rsidRDefault="002351F0" w:rsidP="002351F0">
            <w:pPr>
              <w:jc w:val="center"/>
              <w:rPr>
                <w:rFonts w:asciiTheme="minorEastAsia" w:eastAsiaTheme="minorEastAsia" w:hAnsiTheme="minorEastAsia"/>
                <w:szCs w:val="18"/>
              </w:rPr>
            </w:pPr>
            <w:r>
              <w:rPr>
                <w:rFonts w:asciiTheme="minorEastAsia" w:eastAsiaTheme="minorEastAsia" w:hAnsiTheme="minorEastAsia"/>
                <w:szCs w:val="18"/>
              </w:rPr>
              <w:t>（</w:t>
            </w:r>
            <w:r>
              <w:rPr>
                <w:rFonts w:ascii="Times New Roman" w:eastAsiaTheme="minorEastAsia"/>
                <w:szCs w:val="18"/>
              </w:rPr>
              <w:t>kN</w:t>
            </w:r>
            <w:r>
              <w:rPr>
                <w:rFonts w:hAnsi="宋体" w:hint="eastAsia"/>
                <w:szCs w:val="18"/>
              </w:rPr>
              <w:t>·</w:t>
            </w:r>
            <w:r w:rsidRPr="002351F0">
              <w:rPr>
                <w:rFonts w:ascii="Times New Roman" w:eastAsiaTheme="minorEastAsia"/>
                <w:szCs w:val="18"/>
              </w:rPr>
              <w:t>m</w:t>
            </w:r>
            <w:r>
              <w:rPr>
                <w:rFonts w:asciiTheme="minorEastAsia" w:eastAsiaTheme="minorEastAsia" w:hAnsiTheme="minorEastAsia"/>
                <w:szCs w:val="18"/>
              </w:rPr>
              <w:t>）</w:t>
            </w:r>
          </w:p>
        </w:tc>
        <w:tc>
          <w:tcPr>
            <w:tcW w:w="1210" w:type="dxa"/>
            <w:vAlign w:val="center"/>
          </w:tcPr>
          <w:p w:rsid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极限弯矩</w:t>
            </w:r>
            <w:r w:rsidRPr="002351F0">
              <w:rPr>
                <w:rFonts w:ascii="Times New Roman"/>
                <w:position w:val="-10"/>
                <w:sz w:val="21"/>
              </w:rPr>
              <w:object w:dxaOrig="340" w:dyaOrig="300">
                <v:shape id="_x0000_i1253" type="#_x0000_t75" style="width:16.5pt;height:15pt" o:ole="">
                  <v:imagedata r:id="rId455" o:title=""/>
                </v:shape>
                <o:OLEObject Type="Embed" ProgID="Equation.DSMT4" ShapeID="_x0000_i1253" DrawAspect="Content" ObjectID="_1697629034" r:id="rId456"/>
              </w:object>
            </w:r>
          </w:p>
          <w:p w:rsidR="002351F0" w:rsidRPr="002351F0" w:rsidRDefault="002351F0" w:rsidP="002351F0">
            <w:pPr>
              <w:jc w:val="center"/>
              <w:rPr>
                <w:rFonts w:asciiTheme="minorEastAsia" w:eastAsiaTheme="minorEastAsia" w:hAnsiTheme="minorEastAsia"/>
                <w:szCs w:val="18"/>
              </w:rPr>
            </w:pPr>
            <w:r>
              <w:rPr>
                <w:rFonts w:asciiTheme="minorEastAsia" w:eastAsiaTheme="minorEastAsia" w:hAnsiTheme="minorEastAsia"/>
                <w:szCs w:val="18"/>
              </w:rPr>
              <w:t>（</w:t>
            </w:r>
            <w:r>
              <w:rPr>
                <w:rFonts w:ascii="Times New Roman" w:eastAsiaTheme="minorEastAsia"/>
                <w:szCs w:val="18"/>
              </w:rPr>
              <w:t>kN</w:t>
            </w:r>
            <w:r>
              <w:rPr>
                <w:rFonts w:hAnsi="宋体" w:hint="eastAsia"/>
                <w:szCs w:val="18"/>
              </w:rPr>
              <w:t>·</w:t>
            </w:r>
            <w:r w:rsidRPr="002351F0">
              <w:rPr>
                <w:rFonts w:ascii="Times New Roman" w:eastAsiaTheme="minorEastAsia"/>
                <w:szCs w:val="18"/>
              </w:rPr>
              <w:t>m</w:t>
            </w:r>
            <w:r>
              <w:rPr>
                <w:rFonts w:asciiTheme="minorEastAsia" w:eastAsiaTheme="minorEastAsia" w:hAnsiTheme="minorEastAsia"/>
                <w:szCs w:val="18"/>
              </w:rPr>
              <w:t>）</w:t>
            </w:r>
          </w:p>
        </w:tc>
        <w:tc>
          <w:tcPr>
            <w:tcW w:w="107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竖向抗压承载力设计值</w:t>
            </w:r>
            <w:r w:rsidRPr="002351F0">
              <w:rPr>
                <w:rFonts w:ascii="Times New Roman"/>
                <w:position w:val="-10"/>
                <w:sz w:val="21"/>
              </w:rPr>
              <w:object w:dxaOrig="260" w:dyaOrig="300">
                <v:shape id="_x0000_i1254" type="#_x0000_t75" style="width:14pt;height:15pt" o:ole="">
                  <v:imagedata r:id="rId457" o:title=""/>
                </v:shape>
                <o:OLEObject Type="Embed" ProgID="Equation.DSMT4" ShapeID="_x0000_i1254" DrawAspect="Content" ObjectID="_1697629035" r:id="rId458"/>
              </w:object>
            </w:r>
            <w:r>
              <w:rPr>
                <w:rFonts w:asciiTheme="minorEastAsia" w:eastAsiaTheme="minorEastAsia" w:hAnsiTheme="minorEastAsia"/>
                <w:szCs w:val="18"/>
              </w:rPr>
              <w:t>（</w:t>
            </w:r>
            <w:r>
              <w:rPr>
                <w:rFonts w:ascii="Times New Roman" w:eastAsiaTheme="minorEastAsia"/>
                <w:szCs w:val="18"/>
              </w:rPr>
              <w:t>kN</w:t>
            </w:r>
            <w:r>
              <w:rPr>
                <w:rFonts w:asciiTheme="minorEastAsia" w:eastAsiaTheme="minorEastAsia" w:hAnsiTheme="minorEastAsia"/>
                <w:szCs w:val="18"/>
              </w:rPr>
              <w:t>）</w:t>
            </w:r>
          </w:p>
        </w:tc>
      </w:tr>
      <w:tr w:rsidR="002351F0" w:rsidRPr="002351F0" w:rsidTr="002351F0">
        <w:trPr>
          <w:jc w:val="center"/>
        </w:trPr>
        <w:tc>
          <w:tcPr>
            <w:tcW w:w="857"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300</w:t>
            </w:r>
          </w:p>
          <w:p w:rsidR="002351F0" w:rsidRPr="002351F0" w:rsidRDefault="002351F0" w:rsidP="002351F0">
            <w:pPr>
              <w:jc w:val="center"/>
              <w:rPr>
                <w:rFonts w:asciiTheme="minorEastAsia" w:eastAsiaTheme="minorEastAsia" w:hAnsiTheme="minorEastAsia"/>
                <w:szCs w:val="18"/>
              </w:rPr>
            </w:pPr>
          </w:p>
        </w:tc>
        <w:tc>
          <w:tcPr>
            <w:tcW w:w="952"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60</w:t>
            </w:r>
          </w:p>
          <w:p w:rsidR="002351F0" w:rsidRPr="002351F0" w:rsidRDefault="002351F0" w:rsidP="002351F0">
            <w:pPr>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6</w:t>
            </w:r>
            <w:r w:rsidRPr="002351F0">
              <w:rPr>
                <w:rFonts w:ascii="Times New Roman"/>
                <w:position w:val="-10"/>
                <w:sz w:val="21"/>
              </w:rPr>
              <w:object w:dxaOrig="180" w:dyaOrig="279">
                <v:shape id="_x0000_i1255" type="#_x0000_t75" style="width:9.5pt;height:14pt" o:ole="">
                  <v:imagedata r:id="rId459" o:title=""/>
                </v:shape>
                <o:OLEObject Type="Embed" ProgID="Equation.DSMT4" ShapeID="_x0000_i1255" DrawAspect="Content" ObjectID="_1697629036" r:id="rId460"/>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≤10</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4.59</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24</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35</w:t>
            </w:r>
          </w:p>
        </w:tc>
        <w:tc>
          <w:tcPr>
            <w:tcW w:w="1070" w:type="dxa"/>
            <w:vMerge w:val="restart"/>
            <w:vAlign w:val="center"/>
          </w:tcPr>
          <w:p w:rsidR="002351F0" w:rsidRPr="002351F0" w:rsidRDefault="002351F0" w:rsidP="0083353D">
            <w:pPr>
              <w:jc w:val="center"/>
              <w:rPr>
                <w:rFonts w:asciiTheme="minorEastAsia" w:eastAsiaTheme="minorEastAsia" w:hAnsiTheme="minorEastAsia"/>
                <w:szCs w:val="18"/>
              </w:rPr>
            </w:pPr>
            <w:r w:rsidRPr="002351F0">
              <w:rPr>
                <w:rFonts w:asciiTheme="minorEastAsia" w:eastAsiaTheme="minorEastAsia" w:hAnsiTheme="minorEastAsia"/>
                <w:szCs w:val="18"/>
              </w:rPr>
              <w:t>871</w:t>
            </w: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w:t>
            </w:r>
            <w:r w:rsidRPr="002351F0">
              <w:rPr>
                <w:rFonts w:ascii="Times New Roman"/>
                <w:position w:val="-10"/>
                <w:sz w:val="21"/>
              </w:rPr>
              <w:object w:dxaOrig="180" w:dyaOrig="279">
                <v:shape id="_x0000_i1256" type="#_x0000_t75" style="width:9.5pt;height:14pt" o:ole="">
                  <v:imagedata r:id="rId459" o:title=""/>
                </v:shape>
                <o:OLEObject Type="Embed" ProgID="Equation.DSMT4" ShapeID="_x0000_i1256" DrawAspect="Content" ObjectID="_1697629037" r:id="rId461"/>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≤11</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5.29</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25</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40</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6</w:t>
            </w:r>
            <w:r w:rsidRPr="002351F0">
              <w:rPr>
                <w:rFonts w:ascii="Times New Roman"/>
                <w:position w:val="-10"/>
                <w:sz w:val="21"/>
              </w:rPr>
              <w:object w:dxaOrig="180" w:dyaOrig="279">
                <v:shape id="_x0000_i1257" type="#_x0000_t75" style="width:9.5pt;height:14pt" o:ole="">
                  <v:imagedata r:id="rId459" o:title=""/>
                </v:shape>
                <o:OLEObject Type="Embed" ProgID="Equation.DSMT4" ShapeID="_x0000_i1257" DrawAspect="Content" ObjectID="_1697629038" r:id="rId462"/>
              </w:object>
            </w:r>
            <w:r w:rsidRPr="002351F0">
              <w:rPr>
                <w:rFonts w:asciiTheme="minorEastAsia" w:eastAsiaTheme="minorEastAsia" w:hAnsiTheme="minorEastAsia" w:hint="eastAsia"/>
                <w:szCs w:val="18"/>
              </w:rPr>
              <w:t>9.0</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≤12</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7.00</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30</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52</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350</w:t>
            </w:r>
          </w:p>
          <w:p w:rsidR="002351F0" w:rsidRPr="002351F0" w:rsidRDefault="002351F0" w:rsidP="002351F0">
            <w:pPr>
              <w:jc w:val="center"/>
              <w:rPr>
                <w:rFonts w:asciiTheme="minorEastAsia" w:eastAsiaTheme="minorEastAsia" w:hAnsiTheme="minorEastAsia"/>
                <w:szCs w:val="18"/>
              </w:rPr>
            </w:pPr>
          </w:p>
        </w:tc>
        <w:tc>
          <w:tcPr>
            <w:tcW w:w="952"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60</w:t>
            </w:r>
          </w:p>
          <w:p w:rsidR="002351F0" w:rsidRPr="002351F0" w:rsidRDefault="002351F0" w:rsidP="002351F0">
            <w:pPr>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w:t>
            </w:r>
            <w:r w:rsidRPr="002351F0">
              <w:rPr>
                <w:rFonts w:ascii="Times New Roman"/>
                <w:position w:val="-10"/>
                <w:sz w:val="21"/>
              </w:rPr>
              <w:object w:dxaOrig="180" w:dyaOrig="279">
                <v:shape id="_x0000_i1258" type="#_x0000_t75" style="width:9.5pt;height:14pt" o:ole="">
                  <v:imagedata r:id="rId459" o:title=""/>
                </v:shape>
                <o:OLEObject Type="Embed" ProgID="Equation.DSMT4" ShapeID="_x0000_i1258" DrawAspect="Content" ObjectID="_1697629039" r:id="rId463"/>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≤11</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4.45</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35</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49</w:t>
            </w:r>
          </w:p>
        </w:tc>
        <w:tc>
          <w:tcPr>
            <w:tcW w:w="1070" w:type="dxa"/>
            <w:vMerge w:val="restart"/>
            <w:vAlign w:val="center"/>
          </w:tcPr>
          <w:p w:rsidR="002351F0" w:rsidRPr="002351F0" w:rsidRDefault="002351F0" w:rsidP="00F54CE1">
            <w:pPr>
              <w:jc w:val="center"/>
              <w:rPr>
                <w:rFonts w:asciiTheme="minorEastAsia" w:eastAsiaTheme="minorEastAsia" w:hAnsiTheme="minorEastAsia"/>
                <w:szCs w:val="18"/>
              </w:rPr>
            </w:pPr>
            <w:r w:rsidRPr="002351F0">
              <w:rPr>
                <w:rFonts w:asciiTheme="minorEastAsia" w:eastAsiaTheme="minorEastAsia" w:hAnsiTheme="minorEastAsia"/>
                <w:szCs w:val="18"/>
              </w:rPr>
              <w:t>1052</w:t>
            </w: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8</w:t>
            </w:r>
            <w:r w:rsidRPr="002351F0">
              <w:rPr>
                <w:rFonts w:ascii="Times New Roman"/>
                <w:position w:val="-10"/>
                <w:sz w:val="21"/>
              </w:rPr>
              <w:object w:dxaOrig="180" w:dyaOrig="279">
                <v:shape id="_x0000_i1259" type="#_x0000_t75" style="width:9.5pt;height:14pt" o:ole="">
                  <v:imagedata r:id="rId459" o:title=""/>
                </v:shape>
                <o:OLEObject Type="Embed" ProgID="Equation.DSMT4" ShapeID="_x0000_i1259" DrawAspect="Content" ObjectID="_1697629040" r:id="rId464"/>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≤12</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5.03</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37</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55</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8</w:t>
            </w:r>
            <w:r w:rsidRPr="002351F0">
              <w:rPr>
                <w:rFonts w:ascii="Times New Roman"/>
                <w:position w:val="-10"/>
                <w:sz w:val="21"/>
              </w:rPr>
              <w:object w:dxaOrig="180" w:dyaOrig="279">
                <v:shape id="_x0000_i1260" type="#_x0000_t75" style="width:9.5pt;height:14pt" o:ole="">
                  <v:imagedata r:id="rId459" o:title=""/>
                </v:shape>
                <o:OLEObject Type="Embed" ProgID="Equation.DSMT4" ShapeID="_x0000_i1260" DrawAspect="Content" ObjectID="_1697629041" r:id="rId465"/>
              </w:object>
            </w:r>
            <w:r w:rsidRPr="002351F0">
              <w:rPr>
                <w:rFonts w:asciiTheme="minorEastAsia" w:eastAsiaTheme="minorEastAsia" w:hAnsiTheme="minorEastAsia" w:hint="eastAsia"/>
                <w:szCs w:val="18"/>
              </w:rPr>
              <w:t>9.0</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≤13</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7.63</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46</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82</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400</w:t>
            </w:r>
          </w:p>
          <w:p w:rsidR="002351F0" w:rsidRPr="002351F0" w:rsidRDefault="002351F0" w:rsidP="002351F0">
            <w:pPr>
              <w:jc w:val="center"/>
              <w:rPr>
                <w:rFonts w:asciiTheme="minorEastAsia" w:eastAsiaTheme="minorEastAsia" w:hAnsiTheme="minorEastAsia"/>
                <w:szCs w:val="18"/>
              </w:rPr>
            </w:pPr>
          </w:p>
        </w:tc>
        <w:tc>
          <w:tcPr>
            <w:tcW w:w="952"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60</w:t>
            </w:r>
          </w:p>
          <w:p w:rsidR="002351F0" w:rsidRPr="002351F0" w:rsidRDefault="002351F0" w:rsidP="002351F0">
            <w:pPr>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w:t>
            </w:r>
            <w:r w:rsidRPr="002351F0">
              <w:rPr>
                <w:rFonts w:ascii="Times New Roman"/>
                <w:position w:val="-10"/>
                <w:sz w:val="21"/>
              </w:rPr>
              <w:object w:dxaOrig="180" w:dyaOrig="279">
                <v:shape id="_x0000_i1261" type="#_x0000_t75" style="width:9.5pt;height:14pt" o:ole="">
                  <v:imagedata r:id="rId459" o:title=""/>
                </v:shape>
                <o:OLEObject Type="Embed" ProgID="Equation.DSMT4" ShapeID="_x0000_i1261" DrawAspect="Content" ObjectID="_1697629042" r:id="rId466"/>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≤12</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3.84</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45</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58</w:t>
            </w:r>
          </w:p>
        </w:tc>
        <w:tc>
          <w:tcPr>
            <w:tcW w:w="1070" w:type="dxa"/>
            <w:vMerge w:val="restart"/>
            <w:vAlign w:val="center"/>
          </w:tcPr>
          <w:p w:rsidR="002351F0" w:rsidRPr="002351F0" w:rsidRDefault="002351F0" w:rsidP="00F54CE1">
            <w:pPr>
              <w:jc w:val="center"/>
              <w:rPr>
                <w:rFonts w:asciiTheme="minorEastAsia" w:eastAsiaTheme="minorEastAsia" w:hAnsiTheme="minorEastAsia"/>
                <w:szCs w:val="18"/>
              </w:rPr>
            </w:pPr>
            <w:r w:rsidRPr="002351F0">
              <w:rPr>
                <w:rFonts w:asciiTheme="minorEastAsia" w:eastAsiaTheme="minorEastAsia" w:hAnsiTheme="minorEastAsia"/>
                <w:szCs w:val="18"/>
              </w:rPr>
              <w:t>1234</w:t>
            </w: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6</w:t>
            </w:r>
            <w:r w:rsidRPr="002351F0">
              <w:rPr>
                <w:rFonts w:ascii="Times New Roman"/>
                <w:position w:val="-10"/>
                <w:sz w:val="21"/>
              </w:rPr>
              <w:object w:dxaOrig="180" w:dyaOrig="279">
                <v:shape id="_x0000_i1262" type="#_x0000_t75" style="width:9.5pt;height:14pt" o:ole="">
                  <v:imagedata r:id="rId459" o:title=""/>
                </v:shape>
                <o:OLEObject Type="Embed" ProgID="Equation.DSMT4" ShapeID="_x0000_i1262" DrawAspect="Content" ObjectID="_1697629043" r:id="rId467"/>
              </w:object>
            </w:r>
            <w:r w:rsidRPr="002351F0">
              <w:rPr>
                <w:rFonts w:asciiTheme="minorEastAsia" w:eastAsiaTheme="minorEastAsia" w:hAnsiTheme="minorEastAsia" w:hint="eastAsia"/>
                <w:szCs w:val="18"/>
              </w:rPr>
              <w:t>9.0</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≤13</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5.13</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52</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78</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8</w:t>
            </w:r>
            <w:r w:rsidRPr="002351F0">
              <w:rPr>
                <w:rFonts w:ascii="Times New Roman"/>
                <w:position w:val="-10"/>
                <w:sz w:val="21"/>
              </w:rPr>
              <w:object w:dxaOrig="180" w:dyaOrig="279">
                <v:shape id="_x0000_i1263" type="#_x0000_t75" style="width:9.5pt;height:14pt" o:ole="">
                  <v:imagedata r:id="rId459" o:title=""/>
                </v:shape>
                <o:OLEObject Type="Embed" ProgID="Equation.DSMT4" ShapeID="_x0000_i1263" DrawAspect="Content" ObjectID="_1697629044" r:id="rId468"/>
              </w:object>
            </w:r>
            <w:r w:rsidRPr="002351F0">
              <w:rPr>
                <w:rFonts w:asciiTheme="minorEastAsia" w:eastAsiaTheme="minorEastAsia" w:hAnsiTheme="minorEastAsia" w:hint="eastAsia"/>
                <w:szCs w:val="18"/>
              </w:rPr>
              <w:t>9.0</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≤14</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6.64</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60</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99</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w:t>
            </w:r>
            <w:r w:rsidRPr="002351F0">
              <w:rPr>
                <w:rFonts w:ascii="Times New Roman"/>
                <w:position w:val="-10"/>
                <w:sz w:val="21"/>
              </w:rPr>
              <w:object w:dxaOrig="180" w:dyaOrig="279">
                <v:shape id="_x0000_i1264" type="#_x0000_t75" style="width:9.5pt;height:14pt" o:ole="">
                  <v:imagedata r:id="rId459" o:title=""/>
                </v:shape>
                <o:OLEObject Type="Embed" ProgID="Equation.DSMT4" ShapeID="_x0000_i1264" DrawAspect="Content" ObjectID="_1697629045" r:id="rId469"/>
              </w:object>
            </w:r>
            <w:r w:rsidRPr="002351F0">
              <w:rPr>
                <w:rFonts w:asciiTheme="minorEastAsia" w:eastAsiaTheme="minorEastAsia" w:hAnsiTheme="minorEastAsia" w:hint="eastAsia"/>
                <w:szCs w:val="18"/>
              </w:rPr>
              <w:t>10.7</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≤15</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7.95</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67</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117</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450</w:t>
            </w:r>
          </w:p>
          <w:p w:rsidR="002351F0" w:rsidRPr="002351F0" w:rsidRDefault="002351F0" w:rsidP="002351F0">
            <w:pPr>
              <w:jc w:val="center"/>
              <w:rPr>
                <w:rFonts w:asciiTheme="minorEastAsia" w:eastAsiaTheme="minorEastAsia" w:hAnsiTheme="minorEastAsia"/>
                <w:szCs w:val="18"/>
              </w:rPr>
            </w:pPr>
          </w:p>
        </w:tc>
        <w:tc>
          <w:tcPr>
            <w:tcW w:w="952"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60</w:t>
            </w:r>
          </w:p>
          <w:p w:rsidR="002351F0" w:rsidRPr="002351F0" w:rsidRDefault="002351F0" w:rsidP="002351F0">
            <w:pPr>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w:t>
            </w:r>
            <w:r w:rsidRPr="002351F0">
              <w:rPr>
                <w:rFonts w:ascii="Times New Roman"/>
                <w:position w:val="-10"/>
                <w:sz w:val="21"/>
              </w:rPr>
              <w:object w:dxaOrig="180" w:dyaOrig="279">
                <v:shape id="_x0000_i1265" type="#_x0000_t75" style="width:9.5pt;height:14pt" o:ole="">
                  <v:imagedata r:id="rId459" o:title=""/>
                </v:shape>
                <o:OLEObject Type="Embed" ProgID="Equation.DSMT4" ShapeID="_x0000_i1265" DrawAspect="Content" ObjectID="_1697629046" r:id="rId470"/>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≤13</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3.37</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57</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68</w:t>
            </w:r>
          </w:p>
        </w:tc>
        <w:tc>
          <w:tcPr>
            <w:tcW w:w="1070" w:type="dxa"/>
            <w:vMerge w:val="restart"/>
            <w:vAlign w:val="center"/>
          </w:tcPr>
          <w:p w:rsidR="002351F0" w:rsidRPr="002351F0" w:rsidRDefault="002351F0" w:rsidP="00F54CE1">
            <w:pPr>
              <w:jc w:val="center"/>
              <w:rPr>
                <w:rFonts w:asciiTheme="minorEastAsia" w:eastAsiaTheme="minorEastAsia" w:hAnsiTheme="minorEastAsia"/>
                <w:szCs w:val="18"/>
              </w:rPr>
            </w:pPr>
            <w:r w:rsidRPr="002351F0">
              <w:rPr>
                <w:rFonts w:asciiTheme="minorEastAsia" w:eastAsiaTheme="minorEastAsia" w:hAnsiTheme="minorEastAsia"/>
                <w:szCs w:val="18"/>
              </w:rPr>
              <w:t>1415</w:t>
            </w: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8</w:t>
            </w:r>
            <w:r w:rsidRPr="002351F0">
              <w:rPr>
                <w:rFonts w:ascii="Times New Roman"/>
                <w:position w:val="-10"/>
                <w:sz w:val="21"/>
              </w:rPr>
              <w:object w:dxaOrig="180" w:dyaOrig="279">
                <v:shape id="_x0000_i1266" type="#_x0000_t75" style="width:9.5pt;height:14pt" o:ole="">
                  <v:imagedata r:id="rId459" o:title=""/>
                </v:shape>
                <o:OLEObject Type="Embed" ProgID="Equation.DSMT4" ShapeID="_x0000_i1266" DrawAspect="Content" ObjectID="_1697629047" r:id="rId471"/>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≤14</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3.82</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60</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77</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8</w:t>
            </w:r>
            <w:r w:rsidRPr="002351F0">
              <w:rPr>
                <w:rFonts w:ascii="Times New Roman"/>
                <w:position w:val="-10"/>
                <w:sz w:val="21"/>
              </w:rPr>
              <w:object w:dxaOrig="180" w:dyaOrig="279">
                <v:shape id="_x0000_i1267" type="#_x0000_t75" style="width:9.5pt;height:14pt" o:ole="">
                  <v:imagedata r:id="rId459" o:title=""/>
                </v:shape>
                <o:OLEObject Type="Embed" ProgID="Equation.DSMT4" ShapeID="_x0000_i1267" DrawAspect="Content" ObjectID="_1697629048" r:id="rId472"/>
              </w:object>
            </w:r>
            <w:r w:rsidRPr="002351F0">
              <w:rPr>
                <w:rFonts w:asciiTheme="minorEastAsia" w:eastAsiaTheme="minorEastAsia" w:hAnsiTheme="minorEastAsia" w:hint="eastAsia"/>
                <w:szCs w:val="18"/>
              </w:rPr>
              <w:t>9.0</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≤15</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5.88</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74</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116</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500</w:t>
            </w:r>
          </w:p>
          <w:p w:rsidR="002351F0" w:rsidRPr="002351F0" w:rsidRDefault="002351F0" w:rsidP="002351F0">
            <w:pPr>
              <w:jc w:val="center"/>
              <w:rPr>
                <w:rFonts w:asciiTheme="minorEastAsia" w:eastAsiaTheme="minorEastAsia" w:hAnsiTheme="minorEastAsia"/>
                <w:szCs w:val="18"/>
              </w:rPr>
            </w:pPr>
          </w:p>
        </w:tc>
        <w:tc>
          <w:tcPr>
            <w:tcW w:w="952"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65</w:t>
            </w:r>
          </w:p>
          <w:p w:rsidR="002351F0" w:rsidRPr="002351F0" w:rsidRDefault="002351F0" w:rsidP="002351F0">
            <w:pPr>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9</w:t>
            </w:r>
            <w:r w:rsidRPr="002351F0">
              <w:rPr>
                <w:rFonts w:ascii="Times New Roman"/>
                <w:position w:val="-10"/>
                <w:sz w:val="21"/>
              </w:rPr>
              <w:object w:dxaOrig="180" w:dyaOrig="279">
                <v:shape id="_x0000_i1268" type="#_x0000_t75" style="width:9.5pt;height:14pt" o:ole="">
                  <v:imagedata r:id="rId459" o:title=""/>
                </v:shape>
                <o:OLEObject Type="Embed" ProgID="Equation.DSMT4" ShapeID="_x0000_i1268" DrawAspect="Content" ObjectID="_1697629049" r:id="rId473"/>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≤13</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3.58</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79</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97</w:t>
            </w:r>
          </w:p>
        </w:tc>
        <w:tc>
          <w:tcPr>
            <w:tcW w:w="1070" w:type="dxa"/>
            <w:vMerge w:val="restart"/>
            <w:vAlign w:val="center"/>
          </w:tcPr>
          <w:p w:rsidR="002351F0" w:rsidRPr="002351F0" w:rsidRDefault="002351F0" w:rsidP="00F54CE1">
            <w:pPr>
              <w:jc w:val="center"/>
              <w:rPr>
                <w:rFonts w:asciiTheme="minorEastAsia" w:eastAsiaTheme="minorEastAsia" w:hAnsiTheme="minorEastAsia"/>
                <w:szCs w:val="18"/>
              </w:rPr>
            </w:pPr>
            <w:r w:rsidRPr="002351F0">
              <w:rPr>
                <w:rFonts w:asciiTheme="minorEastAsia" w:eastAsiaTheme="minorEastAsia" w:hAnsiTheme="minorEastAsia"/>
                <w:szCs w:val="18"/>
              </w:rPr>
              <w:t>1710</w:t>
            </w: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10</w:t>
            </w:r>
            <w:r w:rsidRPr="002351F0">
              <w:rPr>
                <w:rFonts w:ascii="Times New Roman"/>
                <w:position w:val="-10"/>
                <w:sz w:val="21"/>
              </w:rPr>
              <w:object w:dxaOrig="180" w:dyaOrig="279">
                <v:shape id="_x0000_i1269" type="#_x0000_t75" style="width:9.5pt;height:14pt" o:ole="">
                  <v:imagedata r:id="rId459" o:title=""/>
                </v:shape>
                <o:OLEObject Type="Embed" ProgID="Equation.DSMT4" ShapeID="_x0000_i1269" DrawAspect="Content" ObjectID="_1697629050" r:id="rId474"/>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≤14</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3.95</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82</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107</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12</w:t>
            </w:r>
            <w:r w:rsidRPr="002351F0">
              <w:rPr>
                <w:rFonts w:ascii="Times New Roman"/>
                <w:position w:val="-10"/>
                <w:sz w:val="21"/>
              </w:rPr>
              <w:object w:dxaOrig="180" w:dyaOrig="279">
                <v:shape id="_x0000_i1270" type="#_x0000_t75" style="width:9.5pt;height:14pt" o:ole="">
                  <v:imagedata r:id="rId459" o:title=""/>
                </v:shape>
                <o:OLEObject Type="Embed" ProgID="Equation.DSMT4" ShapeID="_x0000_i1270" DrawAspect="Content" ObjectID="_1697629051" r:id="rId475"/>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≤15</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4.67</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89</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126</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550</w:t>
            </w:r>
          </w:p>
          <w:p w:rsidR="002351F0" w:rsidRPr="002351F0" w:rsidRDefault="002351F0" w:rsidP="002351F0">
            <w:pPr>
              <w:jc w:val="center"/>
              <w:rPr>
                <w:rFonts w:asciiTheme="minorEastAsia" w:eastAsiaTheme="minorEastAsia" w:hAnsiTheme="minorEastAsia"/>
                <w:szCs w:val="18"/>
              </w:rPr>
            </w:pPr>
          </w:p>
        </w:tc>
        <w:tc>
          <w:tcPr>
            <w:tcW w:w="952" w:type="dxa"/>
            <w:vMerge w:val="restart"/>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65</w:t>
            </w:r>
          </w:p>
          <w:p w:rsidR="002351F0" w:rsidRPr="002351F0" w:rsidRDefault="002351F0" w:rsidP="002351F0">
            <w:pPr>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11</w:t>
            </w:r>
            <w:r w:rsidRPr="002351F0">
              <w:rPr>
                <w:rFonts w:ascii="Times New Roman"/>
                <w:position w:val="-10"/>
                <w:sz w:val="21"/>
              </w:rPr>
              <w:object w:dxaOrig="180" w:dyaOrig="279">
                <v:shape id="_x0000_i1271" type="#_x0000_t75" style="width:9.5pt;height:14pt" o:ole="">
                  <v:imagedata r:id="rId459" o:title=""/>
                </v:shape>
                <o:OLEObject Type="Embed" ProgID="Equation.DSMT4" ShapeID="_x0000_i1271" DrawAspect="Content" ObjectID="_1697629052" r:id="rId476"/>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≤14</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3.90</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102</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131</w:t>
            </w:r>
          </w:p>
        </w:tc>
        <w:tc>
          <w:tcPr>
            <w:tcW w:w="1070" w:type="dxa"/>
            <w:vMerge w:val="restart"/>
            <w:vAlign w:val="center"/>
          </w:tcPr>
          <w:p w:rsidR="002351F0" w:rsidRPr="002351F0" w:rsidRDefault="002351F0" w:rsidP="00F54CE1">
            <w:pPr>
              <w:jc w:val="center"/>
              <w:rPr>
                <w:rFonts w:asciiTheme="minorEastAsia" w:eastAsiaTheme="minorEastAsia" w:hAnsiTheme="minorEastAsia"/>
                <w:szCs w:val="18"/>
              </w:rPr>
            </w:pPr>
            <w:r w:rsidRPr="002351F0">
              <w:rPr>
                <w:rFonts w:asciiTheme="minorEastAsia" w:eastAsiaTheme="minorEastAsia" w:hAnsiTheme="minorEastAsia"/>
                <w:szCs w:val="18"/>
              </w:rPr>
              <w:t>1906</w:t>
            </w:r>
          </w:p>
        </w:tc>
      </w:tr>
      <w:tr w:rsidR="002351F0" w:rsidRPr="002351F0" w:rsidTr="002351F0">
        <w:trPr>
          <w:jc w:val="center"/>
        </w:trPr>
        <w:tc>
          <w:tcPr>
            <w:tcW w:w="857"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52"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12</w:t>
            </w:r>
            <w:r w:rsidRPr="002351F0">
              <w:rPr>
                <w:rFonts w:ascii="Times New Roman"/>
                <w:position w:val="-10"/>
                <w:sz w:val="21"/>
              </w:rPr>
              <w:object w:dxaOrig="180" w:dyaOrig="279">
                <v:shape id="_x0000_i1272" type="#_x0000_t75" style="width:9.5pt;height:14pt" o:ole="">
                  <v:imagedata r:id="rId459" o:title=""/>
                </v:shape>
                <o:OLEObject Type="Embed" ProgID="Equation.DSMT4" ShapeID="_x0000_i1272" DrawAspect="Content" ObjectID="_1697629053" r:id="rId477"/>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≤15</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4.23</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106</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141</w:t>
            </w:r>
          </w:p>
        </w:tc>
        <w:tc>
          <w:tcPr>
            <w:tcW w:w="1070" w:type="dxa"/>
            <w:vMerge/>
            <w:vAlign w:val="center"/>
          </w:tcPr>
          <w:p w:rsidR="002351F0" w:rsidRPr="002351F0" w:rsidRDefault="002351F0" w:rsidP="002351F0">
            <w:pPr>
              <w:spacing w:line="360" w:lineRule="auto"/>
              <w:jc w:val="center"/>
              <w:rPr>
                <w:rFonts w:asciiTheme="minorEastAsia" w:eastAsiaTheme="minorEastAsia" w:hAnsiTheme="minorEastAsia"/>
                <w:szCs w:val="18"/>
              </w:rPr>
            </w:pPr>
          </w:p>
        </w:tc>
      </w:tr>
      <w:tr w:rsidR="002351F0" w:rsidRPr="002351F0" w:rsidTr="002351F0">
        <w:trPr>
          <w:jc w:val="center"/>
        </w:trPr>
        <w:tc>
          <w:tcPr>
            <w:tcW w:w="857"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600</w:t>
            </w:r>
          </w:p>
        </w:tc>
        <w:tc>
          <w:tcPr>
            <w:tcW w:w="95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65</w:t>
            </w:r>
          </w:p>
        </w:tc>
        <w:tc>
          <w:tcPr>
            <w:tcW w:w="993"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12</w:t>
            </w:r>
            <w:r w:rsidRPr="002351F0">
              <w:rPr>
                <w:rFonts w:ascii="Times New Roman"/>
                <w:position w:val="-10"/>
                <w:sz w:val="21"/>
              </w:rPr>
              <w:object w:dxaOrig="180" w:dyaOrig="279">
                <v:shape id="_x0000_i1273" type="#_x0000_t75" style="width:9.5pt;height:14pt" o:ole="">
                  <v:imagedata r:id="rId459" o:title=""/>
                </v:shape>
                <o:OLEObject Type="Embed" ProgID="Equation.DSMT4" ShapeID="_x0000_i1273" DrawAspect="Content" ObjectID="_1697629054" r:id="rId478"/>
              </w:object>
            </w:r>
            <w:r w:rsidRPr="002351F0">
              <w:rPr>
                <w:rFonts w:asciiTheme="minorEastAsia" w:eastAsiaTheme="minorEastAsia" w:hAnsiTheme="minorEastAsia" w:hint="eastAsia"/>
                <w:szCs w:val="18"/>
              </w:rPr>
              <w:t>7.1</w:t>
            </w:r>
          </w:p>
        </w:tc>
        <w:tc>
          <w:tcPr>
            <w:tcW w:w="992"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≤15</w:t>
            </w:r>
          </w:p>
        </w:tc>
        <w:tc>
          <w:tcPr>
            <w:tcW w:w="1276"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3.86</w:t>
            </w:r>
          </w:p>
        </w:tc>
        <w:tc>
          <w:tcPr>
            <w:tcW w:w="1275"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125</w:t>
            </w:r>
          </w:p>
        </w:tc>
        <w:tc>
          <w:tcPr>
            <w:tcW w:w="121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hint="eastAsia"/>
                <w:szCs w:val="18"/>
              </w:rPr>
              <w:t>157</w:t>
            </w:r>
          </w:p>
        </w:tc>
        <w:tc>
          <w:tcPr>
            <w:tcW w:w="1070" w:type="dxa"/>
            <w:vAlign w:val="center"/>
          </w:tcPr>
          <w:p w:rsidR="002351F0" w:rsidRPr="002351F0" w:rsidRDefault="002351F0" w:rsidP="002351F0">
            <w:pPr>
              <w:jc w:val="center"/>
              <w:rPr>
                <w:rFonts w:asciiTheme="minorEastAsia" w:eastAsiaTheme="minorEastAsia" w:hAnsiTheme="minorEastAsia"/>
                <w:szCs w:val="18"/>
              </w:rPr>
            </w:pPr>
            <w:r w:rsidRPr="002351F0">
              <w:rPr>
                <w:rFonts w:asciiTheme="minorEastAsia" w:eastAsiaTheme="minorEastAsia" w:hAnsiTheme="minorEastAsia"/>
                <w:szCs w:val="18"/>
              </w:rPr>
              <w:t>2103</w:t>
            </w:r>
          </w:p>
        </w:tc>
      </w:tr>
    </w:tbl>
    <w:p w:rsidR="00BE4D95" w:rsidRDefault="00BE4D95" w:rsidP="00BE4D95">
      <w:pPr>
        <w:spacing w:line="360" w:lineRule="auto"/>
        <w:ind w:firstLineChars="200" w:firstLine="422"/>
        <w:jc w:val="left"/>
        <w:rPr>
          <w:rFonts w:ascii="宋体" w:hAnsi="宋体"/>
          <w:szCs w:val="21"/>
        </w:rPr>
      </w:pPr>
      <w:r>
        <w:rPr>
          <w:b/>
          <w:bCs/>
        </w:rPr>
        <w:t>9</w:t>
      </w:r>
      <w:r w:rsidRPr="00BE4D95">
        <w:rPr>
          <w:rFonts w:ascii="宋体" w:hAnsi="宋体" w:hint="eastAsia"/>
          <w:szCs w:val="21"/>
        </w:rPr>
        <w:t>劲性体的质量外观要求及尺寸允许偏差见表</w:t>
      </w:r>
      <w:r w:rsidR="002351F0">
        <w:rPr>
          <w:rFonts w:ascii="宋体" w:hAnsi="宋体"/>
          <w:szCs w:val="21"/>
        </w:rPr>
        <w:t>7.9.2</w:t>
      </w:r>
      <w:r w:rsidR="002351F0" w:rsidRPr="002351F0">
        <w:rPr>
          <w:szCs w:val="21"/>
        </w:rPr>
        <w:t>-</w:t>
      </w:r>
      <w:r w:rsidR="002351F0">
        <w:rPr>
          <w:rFonts w:ascii="宋体" w:hAnsi="宋体"/>
          <w:szCs w:val="21"/>
        </w:rPr>
        <w:t>2</w:t>
      </w:r>
      <w:r w:rsidRPr="00BE4D95">
        <w:rPr>
          <w:rFonts w:ascii="宋体" w:hAnsi="宋体" w:hint="eastAsia"/>
          <w:szCs w:val="21"/>
        </w:rPr>
        <w:t>和表</w:t>
      </w:r>
      <w:r w:rsidR="002351F0">
        <w:rPr>
          <w:rFonts w:ascii="宋体" w:hAnsi="宋体"/>
          <w:szCs w:val="21"/>
        </w:rPr>
        <w:t>7.9.2</w:t>
      </w:r>
      <w:r w:rsidR="002351F0" w:rsidRPr="002351F0">
        <w:rPr>
          <w:szCs w:val="21"/>
        </w:rPr>
        <w:t>-</w:t>
      </w:r>
      <w:r w:rsidR="002351F0">
        <w:rPr>
          <w:rFonts w:ascii="宋体" w:hAnsi="宋体"/>
          <w:szCs w:val="21"/>
        </w:rPr>
        <w:t>3。</w:t>
      </w:r>
    </w:p>
    <w:p w:rsidR="002351F0" w:rsidRPr="002351F0" w:rsidRDefault="002351F0" w:rsidP="002351F0">
      <w:pPr>
        <w:spacing w:line="360" w:lineRule="auto"/>
        <w:jc w:val="center"/>
        <w:rPr>
          <w:rFonts w:ascii="黑体" w:eastAsia="黑体" w:hAnsi="黑体"/>
          <w:b/>
          <w:sz w:val="18"/>
          <w:szCs w:val="18"/>
        </w:rPr>
      </w:pPr>
      <w:r w:rsidRPr="002351F0">
        <w:rPr>
          <w:rFonts w:ascii="黑体" w:eastAsia="黑体" w:hAnsi="黑体"/>
          <w:b/>
          <w:sz w:val="18"/>
          <w:szCs w:val="18"/>
        </w:rPr>
        <w:t>表</w:t>
      </w:r>
      <w:r w:rsidRPr="002351F0">
        <w:rPr>
          <w:rFonts w:eastAsia="黑体"/>
          <w:b/>
          <w:sz w:val="18"/>
          <w:szCs w:val="18"/>
        </w:rPr>
        <w:t>7.9.2-2</w:t>
      </w:r>
      <w:r w:rsidRPr="002351F0">
        <w:rPr>
          <w:rFonts w:ascii="黑体" w:eastAsia="黑体" w:hAnsi="黑体"/>
          <w:b/>
          <w:sz w:val="18"/>
          <w:szCs w:val="18"/>
        </w:rPr>
        <w:t xml:space="preserve">  劲性体的外观质量要求</w:t>
      </w:r>
    </w:p>
    <w:tbl>
      <w:tblPr>
        <w:tblStyle w:val="affffa"/>
        <w:tblW w:w="0" w:type="auto"/>
        <w:tblBorders>
          <w:top w:val="single" w:sz="12" w:space="0" w:color="000000"/>
          <w:left w:val="single" w:sz="12" w:space="0" w:color="000000"/>
          <w:bottom w:val="single" w:sz="12" w:space="0" w:color="000000"/>
          <w:right w:val="single" w:sz="12" w:space="0" w:color="000000"/>
        </w:tblBorders>
        <w:tblLook w:val="04A0"/>
      </w:tblPr>
      <w:tblGrid>
        <w:gridCol w:w="1101"/>
        <w:gridCol w:w="1842"/>
        <w:gridCol w:w="5682"/>
      </w:tblGrid>
      <w:tr w:rsidR="002351F0" w:rsidRPr="002351F0" w:rsidTr="002351F0">
        <w:tc>
          <w:tcPr>
            <w:tcW w:w="1101" w:type="dxa"/>
            <w:vAlign w:val="center"/>
          </w:tcPr>
          <w:p w:rsidR="002351F0" w:rsidRPr="002351F0" w:rsidRDefault="002351F0" w:rsidP="002351F0">
            <w:pPr>
              <w:jc w:val="center"/>
              <w:rPr>
                <w:szCs w:val="18"/>
              </w:rPr>
            </w:pPr>
            <w:r w:rsidRPr="002351F0">
              <w:rPr>
                <w:rFonts w:hint="eastAsia"/>
                <w:szCs w:val="18"/>
              </w:rPr>
              <w:t>序号</w:t>
            </w:r>
          </w:p>
        </w:tc>
        <w:tc>
          <w:tcPr>
            <w:tcW w:w="1842" w:type="dxa"/>
            <w:vAlign w:val="center"/>
          </w:tcPr>
          <w:p w:rsidR="002351F0" w:rsidRPr="002351F0" w:rsidRDefault="002351F0" w:rsidP="002351F0">
            <w:pPr>
              <w:jc w:val="center"/>
              <w:rPr>
                <w:szCs w:val="18"/>
              </w:rPr>
            </w:pPr>
            <w:r w:rsidRPr="002351F0">
              <w:rPr>
                <w:rFonts w:hint="eastAsia"/>
                <w:szCs w:val="18"/>
              </w:rPr>
              <w:t>项目</w:t>
            </w:r>
          </w:p>
        </w:tc>
        <w:tc>
          <w:tcPr>
            <w:tcW w:w="5682" w:type="dxa"/>
            <w:vAlign w:val="center"/>
          </w:tcPr>
          <w:p w:rsidR="002351F0" w:rsidRPr="002351F0" w:rsidRDefault="002351F0" w:rsidP="002351F0">
            <w:pPr>
              <w:jc w:val="center"/>
              <w:rPr>
                <w:szCs w:val="18"/>
              </w:rPr>
            </w:pPr>
            <w:r w:rsidRPr="002351F0">
              <w:rPr>
                <w:rFonts w:hint="eastAsia"/>
                <w:szCs w:val="18"/>
              </w:rPr>
              <w:t>外观质量要求</w:t>
            </w:r>
          </w:p>
        </w:tc>
      </w:tr>
      <w:tr w:rsidR="002351F0" w:rsidRPr="002351F0" w:rsidTr="002351F0">
        <w:tc>
          <w:tcPr>
            <w:tcW w:w="1101" w:type="dxa"/>
            <w:vAlign w:val="center"/>
          </w:tcPr>
          <w:p w:rsidR="002351F0" w:rsidRPr="002351F0" w:rsidRDefault="002351F0" w:rsidP="002351F0">
            <w:pPr>
              <w:jc w:val="center"/>
              <w:rPr>
                <w:szCs w:val="18"/>
              </w:rPr>
            </w:pPr>
            <w:r w:rsidRPr="002351F0">
              <w:rPr>
                <w:rFonts w:hint="eastAsia"/>
                <w:szCs w:val="18"/>
              </w:rPr>
              <w:t>1</w:t>
            </w:r>
          </w:p>
        </w:tc>
        <w:tc>
          <w:tcPr>
            <w:tcW w:w="1842" w:type="dxa"/>
            <w:vAlign w:val="center"/>
          </w:tcPr>
          <w:p w:rsidR="002351F0" w:rsidRPr="002351F0" w:rsidRDefault="002351F0" w:rsidP="002351F0">
            <w:pPr>
              <w:jc w:val="center"/>
              <w:rPr>
                <w:szCs w:val="18"/>
              </w:rPr>
            </w:pPr>
            <w:r w:rsidRPr="002351F0">
              <w:rPr>
                <w:rFonts w:hint="eastAsia"/>
                <w:szCs w:val="18"/>
              </w:rPr>
              <w:t>粘皮和麻面</w:t>
            </w:r>
          </w:p>
        </w:tc>
        <w:tc>
          <w:tcPr>
            <w:tcW w:w="5682" w:type="dxa"/>
            <w:vAlign w:val="center"/>
          </w:tcPr>
          <w:p w:rsidR="002351F0" w:rsidRPr="002351F0" w:rsidRDefault="002351F0" w:rsidP="002351F0">
            <w:pPr>
              <w:jc w:val="left"/>
              <w:rPr>
                <w:szCs w:val="18"/>
              </w:rPr>
            </w:pPr>
            <w:r w:rsidRPr="002351F0">
              <w:rPr>
                <w:rFonts w:hint="eastAsia"/>
                <w:szCs w:val="18"/>
              </w:rPr>
              <w:t>局部粘皮和麻面累计面积不大于桩总外面表的0.5</w:t>
            </w:r>
            <w:r w:rsidRPr="002351F0">
              <w:rPr>
                <w:rFonts w:ascii="Times New Roman"/>
                <w:szCs w:val="18"/>
              </w:rPr>
              <w:t>%</w:t>
            </w:r>
            <w:r w:rsidRPr="002351F0">
              <w:rPr>
                <w:rFonts w:hint="eastAsia"/>
                <w:szCs w:val="18"/>
              </w:rPr>
              <w:t>，每处粘皮和麻面的深度不大于5</w:t>
            </w:r>
            <w:r w:rsidRPr="002351F0">
              <w:rPr>
                <w:rFonts w:ascii="Times New Roman" w:hint="eastAsia"/>
                <w:szCs w:val="18"/>
              </w:rPr>
              <w:t>mm</w:t>
            </w:r>
            <w:r w:rsidRPr="002351F0">
              <w:rPr>
                <w:rFonts w:hint="eastAsia"/>
                <w:szCs w:val="18"/>
              </w:rPr>
              <w:t>，且应修补。</w:t>
            </w:r>
          </w:p>
        </w:tc>
      </w:tr>
      <w:tr w:rsidR="002351F0" w:rsidRPr="002351F0" w:rsidTr="002351F0">
        <w:tc>
          <w:tcPr>
            <w:tcW w:w="1101" w:type="dxa"/>
            <w:vAlign w:val="center"/>
          </w:tcPr>
          <w:p w:rsidR="002351F0" w:rsidRPr="002351F0" w:rsidRDefault="002351F0" w:rsidP="002351F0">
            <w:pPr>
              <w:jc w:val="center"/>
              <w:rPr>
                <w:szCs w:val="18"/>
              </w:rPr>
            </w:pPr>
            <w:r w:rsidRPr="002351F0">
              <w:rPr>
                <w:rFonts w:hint="eastAsia"/>
                <w:szCs w:val="18"/>
              </w:rPr>
              <w:t>2</w:t>
            </w:r>
          </w:p>
        </w:tc>
        <w:tc>
          <w:tcPr>
            <w:tcW w:w="1842" w:type="dxa"/>
            <w:vAlign w:val="center"/>
          </w:tcPr>
          <w:p w:rsidR="002351F0" w:rsidRPr="002351F0" w:rsidRDefault="002351F0" w:rsidP="002351F0">
            <w:pPr>
              <w:jc w:val="center"/>
              <w:rPr>
                <w:szCs w:val="18"/>
              </w:rPr>
            </w:pPr>
            <w:r w:rsidRPr="002351F0">
              <w:rPr>
                <w:rFonts w:hint="eastAsia"/>
                <w:szCs w:val="18"/>
              </w:rPr>
              <w:t>合缝漏浆</w:t>
            </w:r>
          </w:p>
        </w:tc>
        <w:tc>
          <w:tcPr>
            <w:tcW w:w="5682" w:type="dxa"/>
            <w:vAlign w:val="center"/>
          </w:tcPr>
          <w:p w:rsidR="002351F0" w:rsidRPr="002351F0" w:rsidRDefault="002351F0" w:rsidP="002351F0">
            <w:pPr>
              <w:jc w:val="left"/>
              <w:rPr>
                <w:szCs w:val="18"/>
              </w:rPr>
            </w:pPr>
            <w:r w:rsidRPr="002351F0">
              <w:rPr>
                <w:rFonts w:hint="eastAsia"/>
                <w:szCs w:val="18"/>
              </w:rPr>
              <w:t>漏浆深度不大于5</w:t>
            </w:r>
            <w:r w:rsidRPr="002351F0">
              <w:rPr>
                <w:rFonts w:ascii="Times New Roman" w:hint="eastAsia"/>
                <w:szCs w:val="18"/>
              </w:rPr>
              <w:t>mm</w:t>
            </w:r>
            <w:r w:rsidRPr="002351F0">
              <w:rPr>
                <w:rFonts w:hint="eastAsia"/>
                <w:szCs w:val="18"/>
              </w:rPr>
              <w:t>，每处漏浆长度不大于300</w:t>
            </w:r>
            <w:r w:rsidRPr="002351F0">
              <w:rPr>
                <w:rFonts w:ascii="Times New Roman" w:hint="eastAsia"/>
                <w:szCs w:val="18"/>
              </w:rPr>
              <w:t>mm</w:t>
            </w:r>
            <w:r w:rsidRPr="002351F0">
              <w:rPr>
                <w:rFonts w:hint="eastAsia"/>
                <w:szCs w:val="18"/>
              </w:rPr>
              <w:t>，累计长度不大总长度的10</w:t>
            </w:r>
            <w:r w:rsidRPr="002351F0">
              <w:rPr>
                <w:rFonts w:ascii="Times New Roman" w:hint="eastAsia"/>
                <w:szCs w:val="18"/>
              </w:rPr>
              <w:t>%</w:t>
            </w:r>
            <w:r w:rsidRPr="002351F0">
              <w:rPr>
                <w:rFonts w:hint="eastAsia"/>
                <w:szCs w:val="18"/>
              </w:rPr>
              <w:t>，或对称漏浆的搭接长度不大于100</w:t>
            </w:r>
            <w:r w:rsidRPr="002351F0">
              <w:rPr>
                <w:rFonts w:ascii="Times New Roman" w:hint="eastAsia"/>
                <w:szCs w:val="18"/>
              </w:rPr>
              <w:t>mm</w:t>
            </w:r>
            <w:r w:rsidRPr="002351F0">
              <w:rPr>
                <w:rFonts w:hint="eastAsia"/>
                <w:szCs w:val="18"/>
              </w:rPr>
              <w:t>，且应修补。</w:t>
            </w:r>
          </w:p>
        </w:tc>
      </w:tr>
      <w:tr w:rsidR="002351F0" w:rsidRPr="002351F0" w:rsidTr="002351F0">
        <w:tc>
          <w:tcPr>
            <w:tcW w:w="1101" w:type="dxa"/>
            <w:vAlign w:val="center"/>
          </w:tcPr>
          <w:p w:rsidR="002351F0" w:rsidRPr="002351F0" w:rsidRDefault="002351F0" w:rsidP="002351F0">
            <w:pPr>
              <w:jc w:val="center"/>
              <w:rPr>
                <w:szCs w:val="18"/>
              </w:rPr>
            </w:pPr>
            <w:r w:rsidRPr="002351F0">
              <w:rPr>
                <w:rFonts w:hint="eastAsia"/>
                <w:szCs w:val="18"/>
              </w:rPr>
              <w:t>3</w:t>
            </w:r>
          </w:p>
        </w:tc>
        <w:tc>
          <w:tcPr>
            <w:tcW w:w="1842" w:type="dxa"/>
            <w:vAlign w:val="center"/>
          </w:tcPr>
          <w:p w:rsidR="002351F0" w:rsidRPr="002351F0" w:rsidRDefault="002351F0" w:rsidP="002351F0">
            <w:pPr>
              <w:jc w:val="center"/>
              <w:rPr>
                <w:szCs w:val="18"/>
              </w:rPr>
            </w:pPr>
            <w:r w:rsidRPr="002351F0">
              <w:rPr>
                <w:rFonts w:hint="eastAsia"/>
                <w:szCs w:val="18"/>
              </w:rPr>
              <w:t>局部磕碰</w:t>
            </w:r>
          </w:p>
        </w:tc>
        <w:tc>
          <w:tcPr>
            <w:tcW w:w="5682" w:type="dxa"/>
            <w:vAlign w:val="center"/>
          </w:tcPr>
          <w:p w:rsidR="002351F0" w:rsidRPr="002351F0" w:rsidRDefault="002351F0" w:rsidP="002351F0">
            <w:pPr>
              <w:jc w:val="left"/>
              <w:rPr>
                <w:szCs w:val="18"/>
              </w:rPr>
            </w:pPr>
            <w:r w:rsidRPr="002351F0">
              <w:rPr>
                <w:rFonts w:hint="eastAsia"/>
                <w:szCs w:val="18"/>
              </w:rPr>
              <w:t>磕损深度不大于5</w:t>
            </w:r>
            <w:r w:rsidRPr="002351F0">
              <w:rPr>
                <w:rFonts w:ascii="Times New Roman" w:hint="eastAsia"/>
                <w:szCs w:val="18"/>
              </w:rPr>
              <w:t>mm</w:t>
            </w:r>
            <w:r w:rsidRPr="002351F0">
              <w:rPr>
                <w:rFonts w:hint="eastAsia"/>
                <w:szCs w:val="18"/>
              </w:rPr>
              <w:t>，每处面积不大于50</w:t>
            </w:r>
            <w:r w:rsidRPr="002351F0">
              <w:rPr>
                <w:rFonts w:ascii="Times New Roman" w:hint="eastAsia"/>
                <w:szCs w:val="18"/>
              </w:rPr>
              <w:t>cm</w:t>
            </w:r>
            <w:r w:rsidRPr="002351F0">
              <w:rPr>
                <w:rFonts w:ascii="Times New Roman" w:hint="eastAsia"/>
                <w:szCs w:val="18"/>
                <w:vertAlign w:val="superscript"/>
              </w:rPr>
              <w:t>2</w:t>
            </w:r>
            <w:r w:rsidRPr="002351F0">
              <w:rPr>
                <w:rFonts w:hint="eastAsia"/>
                <w:szCs w:val="18"/>
              </w:rPr>
              <w:t>，且应修补。</w:t>
            </w:r>
          </w:p>
        </w:tc>
      </w:tr>
      <w:tr w:rsidR="002351F0" w:rsidRPr="002351F0" w:rsidTr="002351F0">
        <w:tc>
          <w:tcPr>
            <w:tcW w:w="1101" w:type="dxa"/>
            <w:vAlign w:val="center"/>
          </w:tcPr>
          <w:p w:rsidR="002351F0" w:rsidRPr="002351F0" w:rsidRDefault="002351F0" w:rsidP="002351F0">
            <w:pPr>
              <w:jc w:val="center"/>
              <w:rPr>
                <w:szCs w:val="18"/>
              </w:rPr>
            </w:pPr>
            <w:r w:rsidRPr="002351F0">
              <w:rPr>
                <w:rFonts w:hint="eastAsia"/>
                <w:szCs w:val="18"/>
              </w:rPr>
              <w:t>4</w:t>
            </w:r>
          </w:p>
        </w:tc>
        <w:tc>
          <w:tcPr>
            <w:tcW w:w="1842" w:type="dxa"/>
            <w:vAlign w:val="center"/>
          </w:tcPr>
          <w:p w:rsidR="002351F0" w:rsidRPr="002351F0" w:rsidRDefault="002351F0" w:rsidP="002351F0">
            <w:pPr>
              <w:jc w:val="center"/>
              <w:rPr>
                <w:szCs w:val="18"/>
              </w:rPr>
            </w:pPr>
            <w:r w:rsidRPr="002351F0">
              <w:rPr>
                <w:rFonts w:hint="eastAsia"/>
                <w:szCs w:val="18"/>
              </w:rPr>
              <w:t>内外表面露筋</w:t>
            </w:r>
          </w:p>
        </w:tc>
        <w:tc>
          <w:tcPr>
            <w:tcW w:w="5682" w:type="dxa"/>
            <w:vAlign w:val="center"/>
          </w:tcPr>
          <w:p w:rsidR="002351F0" w:rsidRPr="002351F0" w:rsidRDefault="002351F0" w:rsidP="002351F0">
            <w:pPr>
              <w:jc w:val="center"/>
              <w:rPr>
                <w:szCs w:val="18"/>
              </w:rPr>
            </w:pPr>
            <w:r w:rsidRPr="002351F0">
              <w:rPr>
                <w:rFonts w:hint="eastAsia"/>
                <w:szCs w:val="18"/>
              </w:rPr>
              <w:t>不允许</w:t>
            </w:r>
          </w:p>
        </w:tc>
      </w:tr>
      <w:tr w:rsidR="002351F0" w:rsidRPr="002351F0" w:rsidTr="002351F0">
        <w:tc>
          <w:tcPr>
            <w:tcW w:w="1101" w:type="dxa"/>
            <w:vAlign w:val="center"/>
          </w:tcPr>
          <w:p w:rsidR="002351F0" w:rsidRPr="002351F0" w:rsidRDefault="002351F0" w:rsidP="002351F0">
            <w:pPr>
              <w:jc w:val="center"/>
              <w:rPr>
                <w:szCs w:val="18"/>
              </w:rPr>
            </w:pPr>
            <w:r w:rsidRPr="002351F0">
              <w:rPr>
                <w:rFonts w:hint="eastAsia"/>
                <w:szCs w:val="18"/>
              </w:rPr>
              <w:t>5</w:t>
            </w:r>
          </w:p>
        </w:tc>
        <w:tc>
          <w:tcPr>
            <w:tcW w:w="1842" w:type="dxa"/>
            <w:vAlign w:val="center"/>
          </w:tcPr>
          <w:p w:rsidR="002351F0" w:rsidRPr="002351F0" w:rsidRDefault="002351F0" w:rsidP="002351F0">
            <w:pPr>
              <w:jc w:val="center"/>
              <w:rPr>
                <w:szCs w:val="18"/>
              </w:rPr>
            </w:pPr>
            <w:r w:rsidRPr="002351F0">
              <w:rPr>
                <w:rFonts w:hint="eastAsia"/>
                <w:szCs w:val="18"/>
              </w:rPr>
              <w:t>表面裂缝</w:t>
            </w:r>
          </w:p>
        </w:tc>
        <w:tc>
          <w:tcPr>
            <w:tcW w:w="5682" w:type="dxa"/>
            <w:vAlign w:val="center"/>
          </w:tcPr>
          <w:p w:rsidR="002351F0" w:rsidRPr="002351F0" w:rsidRDefault="002351F0" w:rsidP="002351F0">
            <w:pPr>
              <w:jc w:val="left"/>
              <w:rPr>
                <w:szCs w:val="18"/>
              </w:rPr>
            </w:pPr>
            <w:r w:rsidRPr="002351F0">
              <w:rPr>
                <w:rFonts w:hint="eastAsia"/>
                <w:szCs w:val="18"/>
              </w:rPr>
              <w:t>不得出现环向和纵向裂缝，但龟裂、水纹和内壁浮浆层中的收缩裂纹不在此限。</w:t>
            </w:r>
          </w:p>
        </w:tc>
      </w:tr>
      <w:tr w:rsidR="002351F0" w:rsidRPr="002351F0" w:rsidTr="002351F0">
        <w:tc>
          <w:tcPr>
            <w:tcW w:w="1101" w:type="dxa"/>
            <w:vAlign w:val="center"/>
          </w:tcPr>
          <w:p w:rsidR="002351F0" w:rsidRPr="002351F0" w:rsidRDefault="002351F0" w:rsidP="002351F0">
            <w:pPr>
              <w:jc w:val="center"/>
              <w:rPr>
                <w:szCs w:val="18"/>
              </w:rPr>
            </w:pPr>
            <w:r w:rsidRPr="002351F0">
              <w:rPr>
                <w:rFonts w:hint="eastAsia"/>
                <w:szCs w:val="18"/>
              </w:rPr>
              <w:t>6</w:t>
            </w:r>
          </w:p>
        </w:tc>
        <w:tc>
          <w:tcPr>
            <w:tcW w:w="1842" w:type="dxa"/>
            <w:vAlign w:val="center"/>
          </w:tcPr>
          <w:p w:rsidR="002351F0" w:rsidRPr="002351F0" w:rsidRDefault="002351F0" w:rsidP="002351F0">
            <w:pPr>
              <w:jc w:val="center"/>
              <w:rPr>
                <w:szCs w:val="18"/>
              </w:rPr>
            </w:pPr>
            <w:r w:rsidRPr="002351F0">
              <w:rPr>
                <w:rFonts w:hint="eastAsia"/>
                <w:szCs w:val="18"/>
              </w:rPr>
              <w:t>断筋/脱头</w:t>
            </w:r>
          </w:p>
        </w:tc>
        <w:tc>
          <w:tcPr>
            <w:tcW w:w="5682" w:type="dxa"/>
            <w:vAlign w:val="center"/>
          </w:tcPr>
          <w:p w:rsidR="002351F0" w:rsidRPr="002351F0" w:rsidRDefault="002351F0" w:rsidP="002351F0">
            <w:pPr>
              <w:jc w:val="center"/>
              <w:rPr>
                <w:szCs w:val="18"/>
              </w:rPr>
            </w:pPr>
            <w:r w:rsidRPr="002351F0">
              <w:rPr>
                <w:rFonts w:hint="eastAsia"/>
                <w:szCs w:val="18"/>
              </w:rPr>
              <w:t>不允许</w:t>
            </w:r>
          </w:p>
        </w:tc>
      </w:tr>
    </w:tbl>
    <w:p w:rsidR="002351F0" w:rsidRPr="002351F0" w:rsidRDefault="002351F0" w:rsidP="002351F0">
      <w:pPr>
        <w:spacing w:line="360" w:lineRule="auto"/>
        <w:jc w:val="center"/>
        <w:rPr>
          <w:rFonts w:ascii="黑体" w:eastAsia="黑体" w:hAnsi="黑体"/>
          <w:b/>
          <w:sz w:val="18"/>
          <w:szCs w:val="18"/>
        </w:rPr>
      </w:pPr>
      <w:r w:rsidRPr="002351F0">
        <w:rPr>
          <w:rFonts w:ascii="黑体" w:eastAsia="黑体" w:hAnsi="黑体" w:hint="eastAsia"/>
          <w:b/>
          <w:sz w:val="18"/>
          <w:szCs w:val="18"/>
        </w:rPr>
        <w:t>表</w:t>
      </w:r>
      <w:r w:rsidRPr="002351F0">
        <w:rPr>
          <w:rFonts w:eastAsia="黑体"/>
          <w:b/>
          <w:sz w:val="18"/>
          <w:szCs w:val="18"/>
        </w:rPr>
        <w:t>7.9.2-3</w:t>
      </w:r>
      <w:r w:rsidRPr="002351F0">
        <w:rPr>
          <w:rFonts w:ascii="黑体" w:eastAsia="黑体" w:hAnsi="黑体" w:hint="eastAsia"/>
          <w:b/>
          <w:sz w:val="18"/>
          <w:szCs w:val="18"/>
        </w:rPr>
        <w:t xml:space="preserve">  劲性体的尺寸允许偏差</w:t>
      </w:r>
    </w:p>
    <w:tbl>
      <w:tblPr>
        <w:tblStyle w:val="affffa"/>
        <w:tblW w:w="0" w:type="auto"/>
        <w:tblBorders>
          <w:top w:val="single" w:sz="12" w:space="0" w:color="000000"/>
          <w:left w:val="single" w:sz="12" w:space="0" w:color="000000"/>
          <w:bottom w:val="single" w:sz="12" w:space="0" w:color="000000"/>
          <w:right w:val="single" w:sz="12" w:space="0" w:color="000000"/>
        </w:tblBorders>
        <w:tblLook w:val="04A0"/>
      </w:tblPr>
      <w:tblGrid>
        <w:gridCol w:w="1668"/>
        <w:gridCol w:w="2126"/>
        <w:gridCol w:w="4831"/>
      </w:tblGrid>
      <w:tr w:rsidR="002351F0" w:rsidRPr="002351F0" w:rsidTr="002351F0">
        <w:tc>
          <w:tcPr>
            <w:tcW w:w="1668" w:type="dxa"/>
            <w:vAlign w:val="center"/>
          </w:tcPr>
          <w:p w:rsidR="002351F0" w:rsidRPr="002351F0" w:rsidRDefault="002351F0" w:rsidP="002351F0">
            <w:pPr>
              <w:jc w:val="center"/>
              <w:rPr>
                <w:szCs w:val="18"/>
              </w:rPr>
            </w:pPr>
            <w:r w:rsidRPr="002351F0">
              <w:rPr>
                <w:rFonts w:hint="eastAsia"/>
                <w:szCs w:val="18"/>
              </w:rPr>
              <w:t>项目</w:t>
            </w:r>
          </w:p>
        </w:tc>
        <w:tc>
          <w:tcPr>
            <w:tcW w:w="2126" w:type="dxa"/>
            <w:vAlign w:val="center"/>
          </w:tcPr>
          <w:p w:rsidR="002351F0" w:rsidRPr="002351F0" w:rsidRDefault="002351F0" w:rsidP="002351F0">
            <w:pPr>
              <w:jc w:val="center"/>
              <w:rPr>
                <w:szCs w:val="18"/>
              </w:rPr>
            </w:pPr>
            <w:r w:rsidRPr="002351F0">
              <w:rPr>
                <w:rFonts w:hint="eastAsia"/>
                <w:szCs w:val="18"/>
              </w:rPr>
              <w:t>项目</w:t>
            </w:r>
          </w:p>
        </w:tc>
        <w:tc>
          <w:tcPr>
            <w:tcW w:w="4831" w:type="dxa"/>
            <w:vAlign w:val="center"/>
          </w:tcPr>
          <w:p w:rsidR="002351F0" w:rsidRPr="002351F0" w:rsidRDefault="002351F0" w:rsidP="002351F0">
            <w:pPr>
              <w:jc w:val="center"/>
              <w:rPr>
                <w:szCs w:val="18"/>
              </w:rPr>
            </w:pPr>
            <w:r w:rsidRPr="002351F0">
              <w:rPr>
                <w:rFonts w:hint="eastAsia"/>
                <w:szCs w:val="18"/>
              </w:rPr>
              <w:t>允许偏差</w:t>
            </w:r>
          </w:p>
        </w:tc>
      </w:tr>
      <w:tr w:rsidR="002351F0" w:rsidRPr="002351F0" w:rsidTr="002351F0">
        <w:tc>
          <w:tcPr>
            <w:tcW w:w="1668" w:type="dxa"/>
            <w:vAlign w:val="center"/>
          </w:tcPr>
          <w:p w:rsidR="002351F0" w:rsidRPr="002351F0" w:rsidRDefault="002351F0" w:rsidP="002351F0">
            <w:pPr>
              <w:jc w:val="center"/>
              <w:rPr>
                <w:szCs w:val="18"/>
              </w:rPr>
            </w:pPr>
            <w:r w:rsidRPr="002351F0">
              <w:rPr>
                <w:rFonts w:hint="eastAsia"/>
                <w:szCs w:val="18"/>
              </w:rPr>
              <w:t>1</w:t>
            </w:r>
          </w:p>
        </w:tc>
        <w:tc>
          <w:tcPr>
            <w:tcW w:w="2126" w:type="dxa"/>
            <w:vAlign w:val="center"/>
          </w:tcPr>
          <w:p w:rsidR="002351F0" w:rsidRPr="002351F0" w:rsidRDefault="002351F0" w:rsidP="002351F0">
            <w:pPr>
              <w:jc w:val="center"/>
              <w:rPr>
                <w:rFonts w:ascii="Times New Roman"/>
                <w:szCs w:val="18"/>
              </w:rPr>
            </w:pPr>
            <w:r w:rsidRPr="002351F0">
              <w:rPr>
                <w:rFonts w:ascii="Times New Roman"/>
                <w:szCs w:val="18"/>
              </w:rPr>
              <w:t>长度</w:t>
            </w:r>
            <w:r w:rsidRPr="002351F0">
              <w:rPr>
                <w:rFonts w:ascii="Times New Roman"/>
                <w:szCs w:val="18"/>
              </w:rPr>
              <w:t>L</w:t>
            </w:r>
          </w:p>
        </w:tc>
        <w:tc>
          <w:tcPr>
            <w:tcW w:w="4831" w:type="dxa"/>
            <w:vAlign w:val="center"/>
          </w:tcPr>
          <w:p w:rsidR="002351F0" w:rsidRPr="002351F0" w:rsidRDefault="002351F0" w:rsidP="002351F0">
            <w:pPr>
              <w:jc w:val="center"/>
              <w:rPr>
                <w:rFonts w:ascii="Times New Roman"/>
                <w:szCs w:val="18"/>
              </w:rPr>
            </w:pPr>
            <w:r w:rsidRPr="002351F0">
              <w:rPr>
                <w:szCs w:val="18"/>
              </w:rPr>
              <w:t>±</w:t>
            </w:r>
            <w:r w:rsidRPr="002351F0">
              <w:rPr>
                <w:szCs w:val="18"/>
              </w:rPr>
              <w:t>0.5</w:t>
            </w:r>
            <w:r w:rsidRPr="002351F0">
              <w:rPr>
                <w:rFonts w:ascii="Times New Roman"/>
                <w:szCs w:val="18"/>
              </w:rPr>
              <w:t>%L</w:t>
            </w:r>
          </w:p>
        </w:tc>
      </w:tr>
      <w:tr w:rsidR="002351F0" w:rsidRPr="002351F0" w:rsidTr="002351F0">
        <w:tc>
          <w:tcPr>
            <w:tcW w:w="1668" w:type="dxa"/>
            <w:vAlign w:val="center"/>
          </w:tcPr>
          <w:p w:rsidR="002351F0" w:rsidRPr="002351F0" w:rsidRDefault="002351F0" w:rsidP="002351F0">
            <w:pPr>
              <w:jc w:val="center"/>
              <w:rPr>
                <w:szCs w:val="18"/>
              </w:rPr>
            </w:pPr>
            <w:r w:rsidRPr="002351F0">
              <w:rPr>
                <w:rFonts w:hint="eastAsia"/>
                <w:szCs w:val="18"/>
              </w:rPr>
              <w:t>2</w:t>
            </w:r>
          </w:p>
        </w:tc>
        <w:tc>
          <w:tcPr>
            <w:tcW w:w="2126" w:type="dxa"/>
            <w:vAlign w:val="center"/>
          </w:tcPr>
          <w:p w:rsidR="002351F0" w:rsidRPr="002351F0" w:rsidRDefault="002351F0" w:rsidP="002351F0">
            <w:pPr>
              <w:jc w:val="center"/>
              <w:rPr>
                <w:rFonts w:ascii="Times New Roman"/>
                <w:szCs w:val="18"/>
              </w:rPr>
            </w:pPr>
            <w:r w:rsidRPr="002351F0">
              <w:rPr>
                <w:rFonts w:ascii="Times New Roman"/>
                <w:szCs w:val="18"/>
              </w:rPr>
              <w:t>端部倾斜</w:t>
            </w:r>
          </w:p>
        </w:tc>
        <w:tc>
          <w:tcPr>
            <w:tcW w:w="4831" w:type="dxa"/>
            <w:vAlign w:val="center"/>
          </w:tcPr>
          <w:p w:rsidR="002351F0" w:rsidRPr="002351F0" w:rsidRDefault="002351F0" w:rsidP="002351F0">
            <w:pPr>
              <w:jc w:val="center"/>
              <w:rPr>
                <w:rFonts w:ascii="Times New Roman"/>
                <w:szCs w:val="18"/>
              </w:rPr>
            </w:pPr>
            <w:r w:rsidRPr="002351F0">
              <w:rPr>
                <w:szCs w:val="18"/>
              </w:rPr>
              <w:t>≤</w:t>
            </w:r>
            <w:r w:rsidRPr="002351F0">
              <w:rPr>
                <w:szCs w:val="18"/>
              </w:rPr>
              <w:t>0.5</w:t>
            </w:r>
            <w:r w:rsidRPr="002351F0">
              <w:rPr>
                <w:rFonts w:ascii="Times New Roman"/>
                <w:szCs w:val="18"/>
              </w:rPr>
              <w:t>%D</w:t>
            </w:r>
          </w:p>
        </w:tc>
      </w:tr>
      <w:tr w:rsidR="002351F0" w:rsidRPr="002351F0" w:rsidTr="002351F0">
        <w:tc>
          <w:tcPr>
            <w:tcW w:w="1668" w:type="dxa"/>
            <w:vAlign w:val="center"/>
          </w:tcPr>
          <w:p w:rsidR="002351F0" w:rsidRPr="002351F0" w:rsidRDefault="002351F0" w:rsidP="002351F0">
            <w:pPr>
              <w:jc w:val="center"/>
              <w:rPr>
                <w:szCs w:val="18"/>
              </w:rPr>
            </w:pPr>
            <w:r w:rsidRPr="002351F0">
              <w:rPr>
                <w:rFonts w:hint="eastAsia"/>
                <w:szCs w:val="18"/>
              </w:rPr>
              <w:t>3</w:t>
            </w:r>
          </w:p>
        </w:tc>
        <w:tc>
          <w:tcPr>
            <w:tcW w:w="2126" w:type="dxa"/>
            <w:vAlign w:val="center"/>
          </w:tcPr>
          <w:p w:rsidR="002351F0" w:rsidRPr="002351F0" w:rsidRDefault="002351F0" w:rsidP="002351F0">
            <w:pPr>
              <w:jc w:val="center"/>
              <w:rPr>
                <w:rFonts w:ascii="Times New Roman"/>
                <w:szCs w:val="18"/>
              </w:rPr>
            </w:pPr>
            <w:r w:rsidRPr="002351F0">
              <w:rPr>
                <w:rFonts w:ascii="Times New Roman"/>
                <w:szCs w:val="18"/>
              </w:rPr>
              <w:t>外径</w:t>
            </w:r>
            <w:r w:rsidRPr="002351F0">
              <w:rPr>
                <w:rFonts w:ascii="Times New Roman"/>
                <w:szCs w:val="18"/>
              </w:rPr>
              <w:t>D</w:t>
            </w:r>
          </w:p>
        </w:tc>
        <w:tc>
          <w:tcPr>
            <w:tcW w:w="4831" w:type="dxa"/>
            <w:vAlign w:val="center"/>
          </w:tcPr>
          <w:p w:rsidR="002351F0" w:rsidRPr="002351F0" w:rsidRDefault="002351F0" w:rsidP="002351F0">
            <w:pPr>
              <w:jc w:val="center"/>
              <w:rPr>
                <w:rFonts w:ascii="Times New Roman"/>
                <w:szCs w:val="18"/>
              </w:rPr>
            </w:pPr>
            <w:r w:rsidRPr="002351F0">
              <w:rPr>
                <w:szCs w:val="18"/>
              </w:rPr>
              <w:t>±</w:t>
            </w:r>
            <w:r w:rsidRPr="002351F0">
              <w:rPr>
                <w:szCs w:val="18"/>
              </w:rPr>
              <w:t>0.5</w:t>
            </w:r>
            <w:r w:rsidRPr="002351F0">
              <w:rPr>
                <w:rFonts w:ascii="Times New Roman"/>
                <w:szCs w:val="18"/>
              </w:rPr>
              <w:t>mm</w:t>
            </w:r>
          </w:p>
        </w:tc>
      </w:tr>
      <w:tr w:rsidR="002351F0" w:rsidRPr="002351F0" w:rsidTr="002351F0">
        <w:tc>
          <w:tcPr>
            <w:tcW w:w="1668" w:type="dxa"/>
            <w:vAlign w:val="center"/>
          </w:tcPr>
          <w:p w:rsidR="002351F0" w:rsidRPr="002351F0" w:rsidRDefault="002351F0" w:rsidP="002351F0">
            <w:pPr>
              <w:jc w:val="center"/>
              <w:rPr>
                <w:szCs w:val="18"/>
              </w:rPr>
            </w:pPr>
            <w:r w:rsidRPr="002351F0">
              <w:rPr>
                <w:rFonts w:hint="eastAsia"/>
                <w:szCs w:val="18"/>
              </w:rPr>
              <w:t>4</w:t>
            </w:r>
          </w:p>
        </w:tc>
        <w:tc>
          <w:tcPr>
            <w:tcW w:w="2126" w:type="dxa"/>
            <w:vAlign w:val="center"/>
          </w:tcPr>
          <w:p w:rsidR="002351F0" w:rsidRPr="002351F0" w:rsidRDefault="002351F0" w:rsidP="002351F0">
            <w:pPr>
              <w:jc w:val="center"/>
              <w:rPr>
                <w:rFonts w:ascii="Times New Roman"/>
                <w:szCs w:val="18"/>
              </w:rPr>
            </w:pPr>
            <w:r w:rsidRPr="002351F0">
              <w:rPr>
                <w:rFonts w:ascii="Times New Roman"/>
                <w:szCs w:val="18"/>
              </w:rPr>
              <w:t>内径</w:t>
            </w:r>
            <w:r w:rsidRPr="002351F0">
              <w:rPr>
                <w:rFonts w:ascii="Times New Roman"/>
                <w:szCs w:val="18"/>
              </w:rPr>
              <w:t>d</w:t>
            </w:r>
          </w:p>
        </w:tc>
        <w:tc>
          <w:tcPr>
            <w:tcW w:w="4831" w:type="dxa"/>
            <w:vAlign w:val="center"/>
          </w:tcPr>
          <w:p w:rsidR="002351F0" w:rsidRPr="002351F0" w:rsidRDefault="002351F0" w:rsidP="002351F0">
            <w:pPr>
              <w:jc w:val="center"/>
              <w:rPr>
                <w:rFonts w:ascii="Times New Roman"/>
                <w:szCs w:val="18"/>
              </w:rPr>
            </w:pPr>
            <w:r w:rsidRPr="002351F0">
              <w:rPr>
                <w:szCs w:val="18"/>
              </w:rPr>
              <w:t>+10</w:t>
            </w:r>
            <w:r w:rsidRPr="002351F0">
              <w:rPr>
                <w:rFonts w:ascii="Times New Roman"/>
                <w:szCs w:val="18"/>
              </w:rPr>
              <w:t>mm</w:t>
            </w:r>
          </w:p>
        </w:tc>
      </w:tr>
      <w:tr w:rsidR="002351F0" w:rsidRPr="002351F0" w:rsidTr="002351F0">
        <w:tc>
          <w:tcPr>
            <w:tcW w:w="1668" w:type="dxa"/>
            <w:vAlign w:val="center"/>
          </w:tcPr>
          <w:p w:rsidR="002351F0" w:rsidRPr="002351F0" w:rsidRDefault="002351F0" w:rsidP="002351F0">
            <w:pPr>
              <w:jc w:val="center"/>
              <w:rPr>
                <w:szCs w:val="18"/>
              </w:rPr>
            </w:pPr>
            <w:r w:rsidRPr="002351F0">
              <w:rPr>
                <w:rFonts w:hint="eastAsia"/>
                <w:szCs w:val="18"/>
              </w:rPr>
              <w:t>5</w:t>
            </w:r>
          </w:p>
        </w:tc>
        <w:tc>
          <w:tcPr>
            <w:tcW w:w="2126" w:type="dxa"/>
            <w:vAlign w:val="center"/>
          </w:tcPr>
          <w:p w:rsidR="002351F0" w:rsidRPr="002351F0" w:rsidRDefault="002351F0" w:rsidP="002351F0">
            <w:pPr>
              <w:jc w:val="center"/>
              <w:rPr>
                <w:rFonts w:ascii="Times New Roman"/>
                <w:szCs w:val="18"/>
              </w:rPr>
            </w:pPr>
            <w:r w:rsidRPr="002351F0">
              <w:rPr>
                <w:rFonts w:ascii="Times New Roman"/>
                <w:szCs w:val="18"/>
              </w:rPr>
              <w:t>壁厚</w:t>
            </w:r>
            <w:r w:rsidRPr="002351F0">
              <w:rPr>
                <w:rFonts w:ascii="Times New Roman"/>
                <w:szCs w:val="18"/>
              </w:rPr>
              <w:t>t</w:t>
            </w:r>
          </w:p>
        </w:tc>
        <w:tc>
          <w:tcPr>
            <w:tcW w:w="4831" w:type="dxa"/>
            <w:vAlign w:val="center"/>
          </w:tcPr>
          <w:p w:rsidR="002351F0" w:rsidRPr="002351F0" w:rsidRDefault="002351F0" w:rsidP="002351F0">
            <w:pPr>
              <w:jc w:val="center"/>
              <w:rPr>
                <w:rFonts w:ascii="Times New Roman"/>
                <w:szCs w:val="18"/>
              </w:rPr>
            </w:pPr>
            <w:r w:rsidRPr="002351F0">
              <w:rPr>
                <w:szCs w:val="18"/>
              </w:rPr>
              <w:t>+20</w:t>
            </w:r>
            <w:r w:rsidRPr="002351F0">
              <w:rPr>
                <w:rFonts w:ascii="Times New Roman"/>
                <w:szCs w:val="18"/>
              </w:rPr>
              <w:t>mm</w:t>
            </w:r>
          </w:p>
          <w:p w:rsidR="002351F0" w:rsidRPr="002351F0" w:rsidRDefault="002351F0" w:rsidP="002351F0">
            <w:pPr>
              <w:jc w:val="center"/>
              <w:rPr>
                <w:rFonts w:ascii="Times New Roman"/>
                <w:szCs w:val="18"/>
              </w:rPr>
            </w:pPr>
            <w:r w:rsidRPr="002351F0">
              <w:rPr>
                <w:rFonts w:ascii="Times New Roman"/>
                <w:szCs w:val="18"/>
              </w:rPr>
              <w:t>0</w:t>
            </w:r>
          </w:p>
        </w:tc>
      </w:tr>
      <w:tr w:rsidR="002351F0" w:rsidRPr="002351F0" w:rsidTr="002351F0">
        <w:tc>
          <w:tcPr>
            <w:tcW w:w="1668" w:type="dxa"/>
            <w:vAlign w:val="center"/>
          </w:tcPr>
          <w:p w:rsidR="002351F0" w:rsidRPr="002351F0" w:rsidRDefault="002351F0" w:rsidP="002351F0">
            <w:pPr>
              <w:jc w:val="center"/>
              <w:rPr>
                <w:szCs w:val="18"/>
              </w:rPr>
            </w:pPr>
            <w:r w:rsidRPr="002351F0">
              <w:rPr>
                <w:rFonts w:hint="eastAsia"/>
                <w:szCs w:val="18"/>
              </w:rPr>
              <w:t>5</w:t>
            </w:r>
          </w:p>
        </w:tc>
        <w:tc>
          <w:tcPr>
            <w:tcW w:w="2126" w:type="dxa"/>
            <w:vAlign w:val="center"/>
          </w:tcPr>
          <w:p w:rsidR="002351F0" w:rsidRPr="002351F0" w:rsidRDefault="002351F0" w:rsidP="002351F0">
            <w:pPr>
              <w:jc w:val="center"/>
              <w:rPr>
                <w:rFonts w:ascii="Times New Roman"/>
                <w:szCs w:val="18"/>
              </w:rPr>
            </w:pPr>
            <w:r w:rsidRPr="002351F0">
              <w:rPr>
                <w:rFonts w:ascii="Times New Roman"/>
                <w:szCs w:val="18"/>
              </w:rPr>
              <w:t>壁厚</w:t>
            </w:r>
            <w:r w:rsidRPr="002351F0">
              <w:rPr>
                <w:rFonts w:ascii="Times New Roman"/>
                <w:szCs w:val="18"/>
              </w:rPr>
              <w:t>t</w:t>
            </w:r>
          </w:p>
        </w:tc>
        <w:tc>
          <w:tcPr>
            <w:tcW w:w="4831" w:type="dxa"/>
            <w:vAlign w:val="center"/>
          </w:tcPr>
          <w:p w:rsidR="002351F0" w:rsidRPr="002351F0" w:rsidRDefault="002351F0" w:rsidP="002351F0">
            <w:pPr>
              <w:jc w:val="center"/>
              <w:rPr>
                <w:rFonts w:ascii="Times New Roman"/>
                <w:szCs w:val="18"/>
              </w:rPr>
            </w:pPr>
            <w:r w:rsidRPr="002351F0">
              <w:rPr>
                <w:szCs w:val="18"/>
              </w:rPr>
              <w:t>+20</w:t>
            </w:r>
            <w:r w:rsidRPr="002351F0">
              <w:rPr>
                <w:rFonts w:ascii="Times New Roman"/>
                <w:szCs w:val="18"/>
              </w:rPr>
              <w:t>mm</w:t>
            </w:r>
          </w:p>
        </w:tc>
      </w:tr>
    </w:tbl>
    <w:p w:rsidR="00BE4D95" w:rsidRDefault="00BE4D95" w:rsidP="00BE4D95">
      <w:pPr>
        <w:spacing w:line="360" w:lineRule="auto"/>
        <w:ind w:firstLineChars="200" w:firstLine="422"/>
        <w:jc w:val="left"/>
        <w:rPr>
          <w:rFonts w:ascii="宋体" w:hAnsi="宋体"/>
          <w:szCs w:val="21"/>
        </w:rPr>
      </w:pPr>
      <w:r>
        <w:rPr>
          <w:b/>
          <w:bCs/>
        </w:rPr>
        <w:t>10</w:t>
      </w:r>
      <w:r w:rsidR="002351F0" w:rsidRPr="002351F0">
        <w:rPr>
          <w:rFonts w:ascii="宋体" w:hAnsi="宋体" w:hint="eastAsia"/>
          <w:szCs w:val="21"/>
        </w:rPr>
        <w:t>褥垫层厚度宜取劲性体外径的1/2</w:t>
      </w:r>
      <w:r w:rsidR="002351F0">
        <w:rPr>
          <w:rFonts w:ascii="宋体" w:hAnsi="宋体" w:hint="eastAsia"/>
          <w:szCs w:val="21"/>
        </w:rPr>
        <w:t>；</w:t>
      </w:r>
      <w:r w:rsidR="002351F0" w:rsidRPr="002351F0">
        <w:rPr>
          <w:rFonts w:ascii="宋体" w:hAnsi="宋体" w:hint="eastAsia"/>
          <w:szCs w:val="21"/>
        </w:rPr>
        <w:t>采用多桩型复合地基时，宜取对复合地基承载力贡献大的增强体桩径的1/2；褥垫层材料可选用中粗砂、最大粒径不大于25</w:t>
      </w:r>
      <w:r w:rsidR="002351F0" w:rsidRPr="002351F0">
        <w:rPr>
          <w:szCs w:val="21"/>
        </w:rPr>
        <w:t>mm</w:t>
      </w:r>
      <w:r w:rsidR="002351F0" w:rsidRPr="002351F0">
        <w:rPr>
          <w:rFonts w:ascii="宋体" w:hAnsi="宋体" w:hint="eastAsia"/>
          <w:szCs w:val="21"/>
        </w:rPr>
        <w:t>的级配砂石；</w:t>
      </w:r>
      <w:r w:rsidR="002351F0" w:rsidRPr="002351F0">
        <w:rPr>
          <w:rFonts w:ascii="宋体" w:hAnsi="宋体" w:hint="eastAsia"/>
          <w:szCs w:val="21"/>
        </w:rPr>
        <w:lastRenderedPageBreak/>
        <w:t>褥垫层夯填度不应大于0.9。</w:t>
      </w:r>
    </w:p>
    <w:p w:rsidR="002351F0" w:rsidRDefault="002351F0" w:rsidP="00BE4D95">
      <w:pPr>
        <w:spacing w:line="360" w:lineRule="auto"/>
        <w:ind w:firstLineChars="200" w:firstLine="422"/>
        <w:jc w:val="left"/>
        <w:rPr>
          <w:rFonts w:ascii="宋体" w:hAnsi="宋体"/>
          <w:szCs w:val="21"/>
        </w:rPr>
      </w:pPr>
      <w:r>
        <w:rPr>
          <w:b/>
          <w:bCs/>
        </w:rPr>
        <w:t>11</w:t>
      </w:r>
      <w:r w:rsidRPr="002351F0">
        <w:rPr>
          <w:rFonts w:ascii="宋体" w:hAnsi="宋体" w:hint="eastAsia"/>
          <w:szCs w:val="21"/>
        </w:rPr>
        <w:t>劲性体复合地基褥垫层设置前应对桩顶进行填芯或其他封堵处理</w:t>
      </w:r>
      <w:r>
        <w:rPr>
          <w:rFonts w:ascii="宋体" w:hAnsi="宋体" w:hint="eastAsia"/>
          <w:szCs w:val="21"/>
        </w:rPr>
        <w:t>；</w:t>
      </w:r>
      <w:r w:rsidRPr="002351F0">
        <w:rPr>
          <w:rFonts w:ascii="宋体" w:hAnsi="宋体" w:hint="eastAsia"/>
          <w:szCs w:val="21"/>
        </w:rPr>
        <w:t>填芯高度不宜小于管桩直径的3倍，填芯混凝土强度等级不宜小于</w:t>
      </w:r>
      <w:r w:rsidRPr="002351F0">
        <w:rPr>
          <w:szCs w:val="21"/>
        </w:rPr>
        <w:t>C</w:t>
      </w:r>
      <w:r w:rsidRPr="002351F0">
        <w:rPr>
          <w:rFonts w:ascii="宋体" w:hAnsi="宋体" w:hint="eastAsia"/>
          <w:szCs w:val="21"/>
        </w:rPr>
        <w:t>30；</w:t>
      </w:r>
    </w:p>
    <w:p w:rsidR="002351F0" w:rsidRPr="002351F0" w:rsidRDefault="002351F0" w:rsidP="00BE4D95">
      <w:pPr>
        <w:spacing w:line="360" w:lineRule="auto"/>
        <w:ind w:firstLineChars="200" w:firstLine="422"/>
        <w:jc w:val="left"/>
        <w:rPr>
          <w:rFonts w:ascii="宋体" w:hAnsi="宋体"/>
          <w:szCs w:val="21"/>
        </w:rPr>
      </w:pPr>
      <w:r>
        <w:rPr>
          <w:b/>
          <w:bCs/>
        </w:rPr>
        <w:t>12</w:t>
      </w:r>
      <w:r w:rsidRPr="002351F0">
        <w:rPr>
          <w:rFonts w:ascii="宋体" w:hAnsi="宋体" w:hint="eastAsia"/>
          <w:szCs w:val="21"/>
        </w:rPr>
        <w:t>复合地基的</w:t>
      </w:r>
      <w:r>
        <w:rPr>
          <w:rFonts w:ascii="宋体" w:hAnsi="宋体" w:hint="eastAsia"/>
          <w:szCs w:val="21"/>
        </w:rPr>
        <w:t>变形</w:t>
      </w:r>
      <w:r w:rsidRPr="002351F0">
        <w:rPr>
          <w:rFonts w:ascii="宋体" w:hAnsi="宋体" w:hint="eastAsia"/>
          <w:szCs w:val="21"/>
        </w:rPr>
        <w:t>计算应按</w:t>
      </w:r>
      <w:r w:rsidR="00D745D7">
        <w:rPr>
          <w:rFonts w:ascii="宋体" w:hAnsi="宋体" w:hint="eastAsia"/>
          <w:szCs w:val="21"/>
        </w:rPr>
        <w:t>本规程</w:t>
      </w:r>
      <w:r>
        <w:rPr>
          <w:rFonts w:ascii="宋体" w:hAnsi="宋体" w:hint="eastAsia"/>
          <w:szCs w:val="21"/>
        </w:rPr>
        <w:t>第7</w:t>
      </w:r>
      <w:r>
        <w:rPr>
          <w:rFonts w:ascii="宋体" w:hAnsi="宋体"/>
          <w:szCs w:val="21"/>
        </w:rPr>
        <w:t>.1.7条和</w:t>
      </w:r>
      <w:r>
        <w:rPr>
          <w:rFonts w:ascii="宋体" w:hAnsi="宋体" w:hint="eastAsia"/>
          <w:szCs w:val="21"/>
        </w:rPr>
        <w:t>7</w:t>
      </w:r>
      <w:r>
        <w:rPr>
          <w:rFonts w:ascii="宋体" w:hAnsi="宋体"/>
          <w:szCs w:val="21"/>
        </w:rPr>
        <w:t>.1.8条</w:t>
      </w:r>
      <w:r w:rsidRPr="002351F0">
        <w:rPr>
          <w:rFonts w:ascii="宋体" w:hAnsi="宋体" w:hint="eastAsia"/>
          <w:szCs w:val="21"/>
        </w:rPr>
        <w:t>的有关规定执行。</w:t>
      </w:r>
    </w:p>
    <w:p w:rsidR="00BE4D95" w:rsidRDefault="00BE4D95" w:rsidP="00BE4D95">
      <w:pPr>
        <w:spacing w:line="360" w:lineRule="auto"/>
        <w:jc w:val="left"/>
        <w:rPr>
          <w:rFonts w:ascii="宋体" w:hAnsi="宋体"/>
          <w:szCs w:val="21"/>
        </w:rPr>
      </w:pPr>
      <w:r>
        <w:rPr>
          <w:b/>
          <w:bCs/>
        </w:rPr>
        <w:t>7</w:t>
      </w:r>
      <w:r>
        <w:rPr>
          <w:rFonts w:eastAsiaTheme="minorEastAsia"/>
          <w:b/>
          <w:bCs/>
          <w:spacing w:val="54"/>
        </w:rPr>
        <w:t>.</w:t>
      </w:r>
      <w:r>
        <w:rPr>
          <w:b/>
          <w:bCs/>
        </w:rPr>
        <w:t>9</w:t>
      </w:r>
      <w:r>
        <w:rPr>
          <w:rFonts w:eastAsiaTheme="minorEastAsia"/>
          <w:b/>
          <w:bCs/>
          <w:spacing w:val="54"/>
        </w:rPr>
        <w:t>.</w:t>
      </w:r>
      <w:r w:rsidR="002351F0">
        <w:rPr>
          <w:b/>
          <w:bCs/>
        </w:rPr>
        <w:t>3</w:t>
      </w:r>
      <w:r w:rsidR="002351F0" w:rsidRPr="002351F0">
        <w:rPr>
          <w:rFonts w:ascii="宋体" w:hAnsi="宋体" w:hint="eastAsia"/>
          <w:szCs w:val="21"/>
        </w:rPr>
        <w:t>劲性体顶处可设置钢筋混凝土受力桩帽</w:t>
      </w:r>
      <w:r w:rsidR="002351F0">
        <w:rPr>
          <w:rFonts w:ascii="宋体" w:hAnsi="宋体" w:hint="eastAsia"/>
          <w:szCs w:val="21"/>
        </w:rPr>
        <w:t>，</w:t>
      </w:r>
      <w:r w:rsidR="002351F0" w:rsidRPr="002351F0">
        <w:rPr>
          <w:rFonts w:ascii="宋体" w:hAnsi="宋体" w:hint="eastAsia"/>
          <w:szCs w:val="21"/>
        </w:rPr>
        <w:t>受力桩帽宜采用圆形，帽径比不宜大于3.0</w:t>
      </w:r>
      <w:r w:rsidR="002351F0">
        <w:rPr>
          <w:rFonts w:ascii="宋体" w:hAnsi="宋体" w:hint="eastAsia"/>
          <w:szCs w:val="21"/>
        </w:rPr>
        <w:t>，</w:t>
      </w:r>
      <w:r w:rsidR="002351F0" w:rsidRPr="002351F0">
        <w:rPr>
          <w:rFonts w:ascii="宋体" w:hAnsi="宋体" w:hint="eastAsia"/>
          <w:szCs w:val="21"/>
        </w:rPr>
        <w:t>混凝土的强度等级不应低于</w:t>
      </w:r>
      <w:r w:rsidR="002351F0" w:rsidRPr="002351F0">
        <w:rPr>
          <w:szCs w:val="21"/>
        </w:rPr>
        <w:t>C</w:t>
      </w:r>
      <w:r w:rsidR="002351F0" w:rsidRPr="002351F0">
        <w:rPr>
          <w:rFonts w:ascii="宋体" w:hAnsi="宋体" w:hint="eastAsia"/>
          <w:szCs w:val="21"/>
        </w:rPr>
        <w:t>25。</w:t>
      </w:r>
    </w:p>
    <w:p w:rsidR="002351F0" w:rsidRDefault="002351F0" w:rsidP="002351F0">
      <w:pPr>
        <w:spacing w:line="360" w:lineRule="auto"/>
        <w:ind w:firstLineChars="200" w:firstLine="422"/>
        <w:jc w:val="left"/>
        <w:rPr>
          <w:rFonts w:ascii="宋体" w:hAnsi="宋体"/>
          <w:szCs w:val="21"/>
        </w:rPr>
      </w:pPr>
      <w:r>
        <w:rPr>
          <w:rFonts w:hint="eastAsia"/>
          <w:b/>
          <w:bCs/>
        </w:rPr>
        <w:t>1</w:t>
      </w:r>
      <w:r w:rsidRPr="002351F0">
        <w:rPr>
          <w:rFonts w:ascii="宋体" w:hAnsi="宋体" w:hint="eastAsia"/>
          <w:szCs w:val="21"/>
        </w:rPr>
        <w:t>受力桩帽的厚度可取300</w:t>
      </w:r>
      <w:r w:rsidRPr="00F54CE1">
        <w:rPr>
          <w:szCs w:val="21"/>
        </w:rPr>
        <w:t>mm</w:t>
      </w:r>
      <w:r w:rsidR="00F54CE1">
        <w:rPr>
          <w:rFonts w:ascii="宋体" w:hAnsi="宋体" w:hint="eastAsia"/>
          <w:szCs w:val="21"/>
        </w:rPr>
        <w:t>～</w:t>
      </w:r>
      <w:r w:rsidRPr="002351F0">
        <w:rPr>
          <w:rFonts w:ascii="宋体" w:hAnsi="宋体" w:hint="eastAsia"/>
          <w:szCs w:val="21"/>
        </w:rPr>
        <w:t>500</w:t>
      </w:r>
      <w:r w:rsidR="00F54CE1" w:rsidRPr="00F54CE1">
        <w:rPr>
          <w:szCs w:val="21"/>
        </w:rPr>
        <w:t>mm</w:t>
      </w:r>
      <w:r w:rsidR="00F54CE1">
        <w:rPr>
          <w:rFonts w:ascii="宋体" w:hAnsi="宋体"/>
          <w:szCs w:val="21"/>
        </w:rPr>
        <w:t>，</w:t>
      </w:r>
      <w:r w:rsidRPr="002351F0">
        <w:rPr>
          <w:rFonts w:ascii="宋体" w:hAnsi="宋体" w:hint="eastAsia"/>
          <w:szCs w:val="21"/>
        </w:rPr>
        <w:t>且应满足下式要求</w:t>
      </w:r>
      <w:r w:rsidR="00F54CE1">
        <w:rPr>
          <w:rFonts w:ascii="宋体" w:hAnsi="宋体" w:hint="eastAsia"/>
          <w:szCs w:val="21"/>
        </w:rPr>
        <w:t>：</w:t>
      </w:r>
    </w:p>
    <w:p w:rsidR="00F54CE1" w:rsidRDefault="00F54CE1" w:rsidP="00F54CE1">
      <w:pPr>
        <w:spacing w:line="360" w:lineRule="auto"/>
        <w:jc w:val="right"/>
        <w:rPr>
          <w:rFonts w:eastAsia="PMingLiU"/>
          <w:lang w:eastAsia="zh-TW"/>
        </w:rPr>
      </w:pPr>
      <w:r w:rsidRPr="006E4D14">
        <w:rPr>
          <w:position w:val="-28"/>
        </w:rPr>
        <w:object w:dxaOrig="3140" w:dyaOrig="680">
          <v:shape id="_x0000_i1274" type="#_x0000_t75" style="width:159pt;height:34.5pt" o:ole="" filled="t">
            <v:imagedata r:id="rId479" o:title=""/>
          </v:shape>
          <o:OLEObject Type="Embed" ProgID="Equation.DSMT4" ShapeID="_x0000_i1274" DrawAspect="Content" ObjectID="_1697629055" r:id="rId480"/>
        </w:object>
      </w:r>
      <w:r w:rsidRPr="00EC6789">
        <w:rPr>
          <w:rFonts w:hint="eastAsia"/>
          <w:lang w:eastAsia="zh-TW"/>
        </w:rPr>
        <w:t>（</w:t>
      </w:r>
      <w:r>
        <w:rPr>
          <w:rFonts w:asciiTheme="minorEastAsia" w:eastAsiaTheme="minorEastAsia" w:hAnsiTheme="minorEastAsia"/>
          <w:lang w:eastAsia="zh-TW"/>
        </w:rPr>
        <w:t>7</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9</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3</w:t>
      </w:r>
      <w:r w:rsidRPr="00B307B6">
        <w:rPr>
          <w:rFonts w:eastAsiaTheme="minorEastAsia"/>
          <w:lang w:eastAsia="zh-TW"/>
        </w:rPr>
        <w:t>-</w:t>
      </w:r>
      <w:r>
        <w:rPr>
          <w:rFonts w:asciiTheme="minorEastAsia" w:eastAsiaTheme="minorEastAsia" w:hAnsiTheme="minorEastAsia"/>
          <w:lang w:eastAsia="zh-TW"/>
        </w:rPr>
        <w:t>1</w:t>
      </w:r>
      <w:r w:rsidRPr="00EC6789">
        <w:rPr>
          <w:rFonts w:hint="eastAsia"/>
          <w:lang w:eastAsia="zh-TW"/>
        </w:rPr>
        <w:t>）</w:t>
      </w:r>
    </w:p>
    <w:p w:rsidR="00F54CE1" w:rsidRDefault="00F54CE1" w:rsidP="00F54CE1">
      <w:pPr>
        <w:spacing w:line="360" w:lineRule="auto"/>
        <w:jc w:val="right"/>
        <w:rPr>
          <w:rFonts w:eastAsia="PMingLiU"/>
          <w:lang w:eastAsia="zh-TW"/>
        </w:rPr>
      </w:pPr>
      <w:r w:rsidRPr="000E6B42">
        <w:rPr>
          <w:position w:val="-12"/>
        </w:rPr>
        <w:object w:dxaOrig="340" w:dyaOrig="360">
          <v:shape id="_x0000_i1275" type="#_x0000_t75" style="width:16.5pt;height:19pt" o:ole="" filled="t">
            <v:imagedata r:id="rId316" o:title=""/>
          </v:shape>
          <o:OLEObject Type="Embed" ProgID="Equation.DSMT4" ShapeID="_x0000_i1275" DrawAspect="Content" ObjectID="_1697629056" r:id="rId481"/>
        </w:object>
      </w:r>
      <w:r w:rsidRPr="000E6B42">
        <w:rPr>
          <w:rFonts w:asciiTheme="minorEastAsia" w:eastAsiaTheme="minorEastAsia" w:hAnsiTheme="minorEastAsia"/>
        </w:rPr>
        <w:t>≥</w:t>
      </w:r>
      <w:r w:rsidRPr="00F87AAA">
        <w:rPr>
          <w:position w:val="-34"/>
        </w:rPr>
        <w:object w:dxaOrig="2480" w:dyaOrig="800">
          <v:shape id="_x0000_i1276" type="#_x0000_t75" style="width:125pt;height:40.5pt" o:ole="" filled="t">
            <v:imagedata r:id="rId482" o:title=""/>
          </v:shape>
          <o:OLEObject Type="Embed" ProgID="Equation.DSMT4" ShapeID="_x0000_i1276" DrawAspect="Content" ObjectID="_1697629057" r:id="rId483"/>
        </w:object>
      </w:r>
      <w:r w:rsidRPr="00EC6789">
        <w:rPr>
          <w:rFonts w:hint="eastAsia"/>
          <w:lang w:eastAsia="zh-TW"/>
        </w:rPr>
        <w:t>（</w:t>
      </w:r>
      <w:r>
        <w:rPr>
          <w:rFonts w:asciiTheme="minorEastAsia" w:eastAsiaTheme="minorEastAsia" w:hAnsiTheme="minorEastAsia"/>
          <w:lang w:eastAsia="zh-TW"/>
        </w:rPr>
        <w:t>7</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9</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3</w:t>
      </w:r>
      <w:r w:rsidRPr="00B307B6">
        <w:rPr>
          <w:rFonts w:eastAsiaTheme="minorEastAsia"/>
          <w:lang w:eastAsia="zh-TW"/>
        </w:rPr>
        <w:t>-</w:t>
      </w:r>
      <w:r>
        <w:rPr>
          <w:rFonts w:asciiTheme="minorEastAsia" w:eastAsiaTheme="minorEastAsia" w:hAnsiTheme="minorEastAsia"/>
          <w:lang w:eastAsia="zh-TW"/>
        </w:rPr>
        <w:t>2</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F54CE1" w:rsidRPr="00FA47ED" w:rsidTr="00F54CE1">
        <w:trPr>
          <w:trHeight w:hRule="exact" w:val="567"/>
        </w:trPr>
        <w:tc>
          <w:tcPr>
            <w:tcW w:w="1242" w:type="dxa"/>
          </w:tcPr>
          <w:p w:rsidR="00F54CE1" w:rsidRPr="00FA47ED" w:rsidRDefault="00F54CE1" w:rsidP="00F54CE1">
            <w:pPr>
              <w:ind w:rightChars="-50" w:right="-105"/>
              <w:jc w:val="right"/>
              <w:rPr>
                <w:sz w:val="21"/>
                <w:szCs w:val="21"/>
              </w:rPr>
            </w:pPr>
            <w:r w:rsidRPr="00FA47ED">
              <w:rPr>
                <w:rFonts w:hint="eastAsia"/>
                <w:sz w:val="21"/>
                <w:szCs w:val="21"/>
                <w:lang w:eastAsia="zh-TW"/>
              </w:rPr>
              <w:t>式中：</w:t>
            </w:r>
            <w:r w:rsidRPr="00FA47ED">
              <w:rPr>
                <w:rFonts w:ascii="Times New Roman"/>
                <w:position w:val="-10"/>
                <w:sz w:val="21"/>
                <w:szCs w:val="21"/>
              </w:rPr>
              <w:object w:dxaOrig="240" w:dyaOrig="320">
                <v:shape id="_x0000_i1277" type="#_x0000_t75" style="width:12pt;height:17pt" o:ole="" filled="t">
                  <v:imagedata r:id="rId484" o:title=""/>
                </v:shape>
                <o:OLEObject Type="Embed" ProgID="Equation.DSMT4" ShapeID="_x0000_i1277" DrawAspect="Content" ObjectID="_1697629058" r:id="rId485"/>
              </w:object>
            </w:r>
          </w:p>
        </w:tc>
        <w:tc>
          <w:tcPr>
            <w:tcW w:w="7280" w:type="dxa"/>
          </w:tcPr>
          <w:p w:rsidR="00F54CE1" w:rsidRPr="00FA47ED" w:rsidRDefault="00F54CE1" w:rsidP="00B63055">
            <w:pPr>
              <w:spacing w:beforeLines="50" w:afterLines="50"/>
              <w:ind w:leftChars="-51" w:hangingChars="51" w:hanging="107"/>
              <w:rPr>
                <w:sz w:val="21"/>
                <w:szCs w:val="21"/>
              </w:rPr>
            </w:pPr>
            <w:r w:rsidRPr="00FA47ED">
              <w:rPr>
                <w:sz w:val="21"/>
                <w:szCs w:val="21"/>
              </w:rPr>
              <w:t>——</w:t>
            </w:r>
            <w:r w:rsidRPr="00FA47ED">
              <w:rPr>
                <w:rFonts w:ascii="Times New Roman" w:hint="eastAsia"/>
                <w:sz w:val="21"/>
                <w:szCs w:val="21"/>
              </w:rPr>
              <w:t>桩帽下土体承载力发挥系数，一般可取</w:t>
            </w:r>
            <w:r w:rsidRPr="00FA47ED">
              <w:rPr>
                <w:rFonts w:ascii="Times New Roman" w:hint="eastAsia"/>
                <w:sz w:val="21"/>
                <w:szCs w:val="21"/>
              </w:rPr>
              <w:t>0.8</w:t>
            </w:r>
            <w:r w:rsidRPr="00FA47ED">
              <w:rPr>
                <w:rFonts w:hAnsi="宋体" w:hint="eastAsia"/>
                <w:sz w:val="21"/>
                <w:szCs w:val="21"/>
              </w:rPr>
              <w:t>～</w:t>
            </w:r>
            <w:r w:rsidRPr="00FA47ED">
              <w:rPr>
                <w:rFonts w:ascii="Times New Roman" w:hint="eastAsia"/>
                <w:sz w:val="21"/>
                <w:szCs w:val="21"/>
              </w:rPr>
              <w:t>1.0</w:t>
            </w:r>
            <w:r w:rsidRPr="00FA47ED">
              <w:rPr>
                <w:rFonts w:ascii="Times New Roman"/>
                <w:sz w:val="21"/>
                <w:szCs w:val="21"/>
                <w:lang w:bidi="en-US"/>
              </w:rPr>
              <w:t>；</w:t>
            </w:r>
          </w:p>
        </w:tc>
      </w:tr>
      <w:tr w:rsidR="00F54CE1" w:rsidRPr="00FA47ED" w:rsidTr="00F54CE1">
        <w:trPr>
          <w:trHeight w:hRule="exact" w:val="567"/>
        </w:trPr>
        <w:tc>
          <w:tcPr>
            <w:tcW w:w="1242" w:type="dxa"/>
            <w:vAlign w:val="center"/>
          </w:tcPr>
          <w:p w:rsidR="00F54CE1" w:rsidRPr="00FA47ED" w:rsidRDefault="00F54CE1" w:rsidP="00F54CE1">
            <w:pPr>
              <w:ind w:rightChars="-50" w:right="-105"/>
              <w:jc w:val="right"/>
              <w:rPr>
                <w:sz w:val="21"/>
                <w:szCs w:val="21"/>
              </w:rPr>
            </w:pPr>
            <w:r w:rsidRPr="00FA47ED">
              <w:rPr>
                <w:rFonts w:ascii="Times New Roman"/>
                <w:position w:val="-12"/>
                <w:sz w:val="21"/>
                <w:szCs w:val="21"/>
              </w:rPr>
              <w:object w:dxaOrig="260" w:dyaOrig="360">
                <v:shape id="_x0000_i1278" type="#_x0000_t75" style="width:14pt;height:19pt" o:ole="">
                  <v:imagedata r:id="rId486" o:title=""/>
                </v:shape>
                <o:OLEObject Type="Embed" ProgID="Equation.DSMT4" ShapeID="_x0000_i1278" DrawAspect="Content" ObjectID="_1697629059" r:id="rId487"/>
              </w:object>
            </w:r>
          </w:p>
        </w:tc>
        <w:tc>
          <w:tcPr>
            <w:tcW w:w="7280" w:type="dxa"/>
          </w:tcPr>
          <w:p w:rsidR="00F54CE1" w:rsidRPr="00FA47ED" w:rsidRDefault="00F54CE1" w:rsidP="00B63055">
            <w:pPr>
              <w:spacing w:beforeLines="50" w:afterLines="50"/>
              <w:ind w:leftChars="-51" w:hangingChars="51" w:hanging="107"/>
              <w:rPr>
                <w:rFonts w:eastAsia="PMingLiU"/>
                <w:sz w:val="21"/>
                <w:szCs w:val="21"/>
                <w:lang w:val="zh-TW" w:eastAsia="zh-TW" w:bidi="zh-TW"/>
              </w:rPr>
            </w:pPr>
            <w:r w:rsidRPr="00FA47ED">
              <w:rPr>
                <w:sz w:val="21"/>
                <w:szCs w:val="21"/>
              </w:rPr>
              <w:t>——</w:t>
            </w:r>
            <w:r w:rsidRPr="00FA47ED">
              <w:rPr>
                <w:rFonts w:ascii="Times New Roman" w:hint="eastAsia"/>
                <w:sz w:val="21"/>
                <w:szCs w:val="21"/>
              </w:rPr>
              <w:t>桩帽下土体承载力特征值（</w:t>
            </w:r>
            <w:r w:rsidRPr="00FA47ED">
              <w:rPr>
                <w:rFonts w:ascii="Times New Roman" w:hint="eastAsia"/>
                <w:sz w:val="21"/>
                <w:szCs w:val="21"/>
              </w:rPr>
              <w:t>kPa</w:t>
            </w:r>
            <w:r w:rsidRPr="00FA47ED">
              <w:rPr>
                <w:rFonts w:ascii="Times New Roman" w:hint="eastAsia"/>
                <w:sz w:val="21"/>
                <w:szCs w:val="21"/>
              </w:rPr>
              <w:t>）；</w:t>
            </w:r>
          </w:p>
        </w:tc>
      </w:tr>
      <w:tr w:rsidR="00F54CE1" w:rsidRPr="00FA47ED" w:rsidTr="00F54CE1">
        <w:trPr>
          <w:trHeight w:hRule="exact" w:val="567"/>
        </w:trPr>
        <w:tc>
          <w:tcPr>
            <w:tcW w:w="1242" w:type="dxa"/>
            <w:vAlign w:val="center"/>
          </w:tcPr>
          <w:p w:rsidR="00F54CE1" w:rsidRPr="00FA47ED" w:rsidRDefault="00F54CE1" w:rsidP="00F54CE1">
            <w:pPr>
              <w:ind w:rightChars="-50" w:right="-105"/>
              <w:jc w:val="right"/>
              <w:rPr>
                <w:sz w:val="21"/>
                <w:szCs w:val="21"/>
              </w:rPr>
            </w:pPr>
            <w:r w:rsidRPr="00FA47ED">
              <w:rPr>
                <w:rFonts w:ascii="Times New Roman"/>
                <w:position w:val="-12"/>
                <w:sz w:val="21"/>
                <w:szCs w:val="21"/>
              </w:rPr>
              <w:object w:dxaOrig="300" w:dyaOrig="360">
                <v:shape id="_x0000_i1279" type="#_x0000_t75" style="width:15pt;height:19pt" o:ole="">
                  <v:imagedata r:id="rId488" o:title=""/>
                </v:shape>
                <o:OLEObject Type="Embed" ProgID="Equation.DSMT4" ShapeID="_x0000_i1279" DrawAspect="Content" ObjectID="_1697629060" r:id="rId489"/>
              </w:object>
            </w:r>
          </w:p>
        </w:tc>
        <w:tc>
          <w:tcPr>
            <w:tcW w:w="7280" w:type="dxa"/>
          </w:tcPr>
          <w:p w:rsidR="00F54CE1" w:rsidRPr="00FA47ED" w:rsidRDefault="00F54CE1" w:rsidP="00D77546">
            <w:pPr>
              <w:ind w:leftChars="-51" w:hangingChars="51" w:hanging="107"/>
              <w:rPr>
                <w:rFonts w:eastAsia="PMingLiU"/>
                <w:sz w:val="21"/>
                <w:szCs w:val="21"/>
                <w:lang w:val="zh-TW" w:eastAsia="zh-TW" w:bidi="zh-TW"/>
              </w:rPr>
            </w:pPr>
            <w:r w:rsidRPr="00FA47ED">
              <w:rPr>
                <w:sz w:val="21"/>
                <w:szCs w:val="21"/>
              </w:rPr>
              <w:t>——</w:t>
            </w:r>
            <w:r w:rsidRPr="00FA47ED">
              <w:rPr>
                <w:rFonts w:ascii="Times New Roman" w:hint="eastAsia"/>
                <w:sz w:val="21"/>
                <w:szCs w:val="21"/>
              </w:rPr>
              <w:t>桩帽下土体的面积，按桩帽面积减去</w:t>
            </w:r>
            <w:r w:rsidRPr="00FA47ED">
              <w:rPr>
                <w:rFonts w:ascii="Times New Roman"/>
                <w:position w:val="-14"/>
                <w:sz w:val="21"/>
                <w:szCs w:val="21"/>
              </w:rPr>
              <w:object w:dxaOrig="300" w:dyaOrig="380">
                <v:shape id="_x0000_i1280" type="#_x0000_t75" style="width:15pt;height:17.5pt" o:ole="">
                  <v:imagedata r:id="rId490" o:title=""/>
                </v:shape>
                <o:OLEObject Type="Embed" ProgID="Equation.DSMT4" ShapeID="_x0000_i1280" DrawAspect="Content" ObjectID="_1697629061" r:id="rId491"/>
              </w:object>
            </w:r>
            <w:r w:rsidRPr="00FA47ED">
              <w:rPr>
                <w:rFonts w:ascii="Times New Roman" w:hint="eastAsia"/>
                <w:sz w:val="21"/>
                <w:szCs w:val="21"/>
              </w:rPr>
              <w:t>计算（</w:t>
            </w:r>
            <w:r w:rsidRPr="00FA47ED">
              <w:rPr>
                <w:rFonts w:ascii="Times New Roman" w:hint="eastAsia"/>
                <w:sz w:val="21"/>
                <w:szCs w:val="21"/>
              </w:rPr>
              <w:t>m</w:t>
            </w:r>
            <w:r w:rsidRPr="00FA47ED">
              <w:rPr>
                <w:rFonts w:ascii="Times New Roman" w:hint="eastAsia"/>
                <w:sz w:val="21"/>
                <w:szCs w:val="21"/>
                <w:vertAlign w:val="superscript"/>
              </w:rPr>
              <w:t>2</w:t>
            </w:r>
            <w:r w:rsidRPr="00FA47ED">
              <w:rPr>
                <w:rFonts w:ascii="Times New Roman" w:hint="eastAsia"/>
                <w:sz w:val="21"/>
                <w:szCs w:val="21"/>
              </w:rPr>
              <w:t>）。</w:t>
            </w:r>
          </w:p>
        </w:tc>
      </w:tr>
    </w:tbl>
    <w:p w:rsidR="002351F0" w:rsidRDefault="002351F0" w:rsidP="002351F0">
      <w:pPr>
        <w:spacing w:line="360" w:lineRule="auto"/>
        <w:ind w:firstLineChars="200" w:firstLine="422"/>
        <w:jc w:val="left"/>
        <w:rPr>
          <w:rFonts w:ascii="宋体" w:hAnsi="宋体"/>
          <w:szCs w:val="21"/>
        </w:rPr>
      </w:pPr>
      <w:r>
        <w:rPr>
          <w:b/>
          <w:bCs/>
        </w:rPr>
        <w:t>2</w:t>
      </w:r>
      <w:r w:rsidRPr="002351F0">
        <w:rPr>
          <w:rFonts w:ascii="宋体" w:hAnsi="宋体" w:hint="eastAsia"/>
          <w:szCs w:val="21"/>
        </w:rPr>
        <w:t>受力桩帽内受力钢筋直径不应小于12</w:t>
      </w:r>
      <w:r w:rsidRPr="00F54CE1">
        <w:rPr>
          <w:szCs w:val="21"/>
        </w:rPr>
        <w:t>mm</w:t>
      </w:r>
      <w:r w:rsidRPr="002351F0">
        <w:rPr>
          <w:rFonts w:ascii="宋体" w:hAnsi="宋体" w:hint="eastAsia"/>
          <w:szCs w:val="21"/>
        </w:rPr>
        <w:t>，单向配置数量应满足下式要求</w:t>
      </w:r>
      <w:r w:rsidR="00F54CE1">
        <w:rPr>
          <w:rFonts w:ascii="宋体" w:hAnsi="宋体" w:hint="eastAsia"/>
          <w:szCs w:val="21"/>
        </w:rPr>
        <w:t>：</w:t>
      </w:r>
    </w:p>
    <w:p w:rsidR="00F54CE1" w:rsidRDefault="00F54CE1" w:rsidP="00F54CE1">
      <w:pPr>
        <w:wordWrap w:val="0"/>
        <w:spacing w:line="360" w:lineRule="auto"/>
        <w:jc w:val="right"/>
        <w:rPr>
          <w:rFonts w:eastAsia="PMingLiU"/>
          <w:lang w:eastAsia="zh-TW"/>
        </w:rPr>
      </w:pPr>
      <w:r w:rsidRPr="00F54CE1">
        <w:rPr>
          <w:position w:val="-32"/>
        </w:rPr>
        <w:object w:dxaOrig="1300" w:dyaOrig="700">
          <v:shape id="_x0000_i1281" type="#_x0000_t75" style="width:66.5pt;height:36.5pt" o:ole="" filled="t">
            <v:imagedata r:id="rId492" o:title=""/>
          </v:shape>
          <o:OLEObject Type="Embed" ProgID="Equation.DSMT4" ShapeID="_x0000_i1281" DrawAspect="Content" ObjectID="_1697629062" r:id="rId493"/>
        </w:object>
      </w:r>
      <w:r w:rsidRPr="00EC6789">
        <w:rPr>
          <w:rFonts w:hint="eastAsia"/>
          <w:lang w:eastAsia="zh-TW"/>
        </w:rPr>
        <w:t>（</w:t>
      </w:r>
      <w:r>
        <w:rPr>
          <w:rFonts w:asciiTheme="minorEastAsia" w:eastAsiaTheme="minorEastAsia" w:hAnsiTheme="minorEastAsia"/>
          <w:lang w:eastAsia="zh-TW"/>
        </w:rPr>
        <w:t>7</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9</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3</w:t>
      </w:r>
      <w:r w:rsidRPr="00B307B6">
        <w:rPr>
          <w:rFonts w:eastAsiaTheme="minorEastAsia"/>
          <w:lang w:eastAsia="zh-TW"/>
        </w:rPr>
        <w:t>-</w:t>
      </w:r>
      <w:r>
        <w:rPr>
          <w:rFonts w:asciiTheme="minorEastAsia" w:eastAsiaTheme="minorEastAsia" w:hAnsiTheme="minorEastAsia"/>
          <w:lang w:eastAsia="zh-TW"/>
        </w:rPr>
        <w:t>3</w:t>
      </w:r>
      <w:r w:rsidRPr="00EC6789">
        <w:rPr>
          <w:rFonts w:hint="eastAsia"/>
          <w:lang w:eastAsia="zh-TW"/>
        </w:rPr>
        <w:t>）</w:t>
      </w:r>
    </w:p>
    <w:p w:rsidR="00F54CE1" w:rsidRDefault="00F54CE1" w:rsidP="00FA47ED">
      <w:pPr>
        <w:wordWrap w:val="0"/>
        <w:spacing w:line="360" w:lineRule="auto"/>
        <w:jc w:val="right"/>
        <w:rPr>
          <w:rFonts w:eastAsia="PMingLiU"/>
          <w:lang w:eastAsia="zh-TW"/>
        </w:rPr>
      </w:pPr>
      <w:r w:rsidRPr="00F54CE1">
        <w:rPr>
          <w:position w:val="-24"/>
        </w:rPr>
        <w:object w:dxaOrig="2580" w:dyaOrig="620">
          <v:shape id="_x0000_i1282" type="#_x0000_t75" style="width:130.5pt;height:31.5pt" o:ole="" filled="t">
            <v:imagedata r:id="rId494" o:title=""/>
          </v:shape>
          <o:OLEObject Type="Embed" ProgID="Equation.DSMT4" ShapeID="_x0000_i1282" DrawAspect="Content" ObjectID="_1697629063" r:id="rId495"/>
        </w:object>
      </w:r>
      <w:r w:rsidRPr="00EC6789">
        <w:rPr>
          <w:rFonts w:hint="eastAsia"/>
          <w:lang w:eastAsia="zh-TW"/>
        </w:rPr>
        <w:t>（</w:t>
      </w:r>
      <w:r>
        <w:rPr>
          <w:rFonts w:asciiTheme="minorEastAsia" w:eastAsiaTheme="minorEastAsia" w:hAnsiTheme="minorEastAsia"/>
          <w:lang w:eastAsia="zh-TW"/>
        </w:rPr>
        <w:t>7</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9</w:t>
      </w:r>
      <w:r w:rsidRPr="00EC6789">
        <w:rPr>
          <w:rFonts w:asciiTheme="minorEastAsia" w:eastAsiaTheme="minorEastAsia" w:hAnsiTheme="minorEastAsia" w:hint="eastAsia"/>
          <w:lang w:eastAsia="zh-TW"/>
        </w:rPr>
        <w:t>.</w:t>
      </w:r>
      <w:r>
        <w:rPr>
          <w:rFonts w:asciiTheme="minorEastAsia" w:eastAsiaTheme="minorEastAsia" w:hAnsiTheme="minorEastAsia"/>
          <w:lang w:eastAsia="zh-TW"/>
        </w:rPr>
        <w:t>3</w:t>
      </w:r>
      <w:r w:rsidRPr="00B307B6">
        <w:rPr>
          <w:rFonts w:eastAsiaTheme="minorEastAsia"/>
          <w:lang w:eastAsia="zh-TW"/>
        </w:rPr>
        <w:t>-</w:t>
      </w:r>
      <w:r>
        <w:rPr>
          <w:rFonts w:asciiTheme="minorEastAsia" w:eastAsiaTheme="minorEastAsia" w:hAnsiTheme="minorEastAsia"/>
          <w:lang w:eastAsia="zh-TW"/>
        </w:rPr>
        <w:t>4</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7280"/>
      </w:tblGrid>
      <w:tr w:rsidR="00F54CE1" w:rsidRPr="00FA47ED" w:rsidTr="00F54CE1">
        <w:trPr>
          <w:trHeight w:hRule="exact" w:val="567"/>
        </w:trPr>
        <w:tc>
          <w:tcPr>
            <w:tcW w:w="1242" w:type="dxa"/>
          </w:tcPr>
          <w:p w:rsidR="00F54CE1" w:rsidRPr="00FA47ED" w:rsidRDefault="00F54CE1" w:rsidP="00F54CE1">
            <w:pPr>
              <w:ind w:rightChars="-50" w:right="-105"/>
              <w:jc w:val="right"/>
              <w:rPr>
                <w:sz w:val="21"/>
                <w:szCs w:val="21"/>
              </w:rPr>
            </w:pPr>
            <w:r w:rsidRPr="00FA47ED">
              <w:rPr>
                <w:rFonts w:hint="eastAsia"/>
                <w:sz w:val="21"/>
                <w:szCs w:val="21"/>
                <w:lang w:eastAsia="zh-TW"/>
              </w:rPr>
              <w:t>式中：</w:t>
            </w:r>
            <w:r w:rsidR="00DC0D0C" w:rsidRPr="00FA47ED">
              <w:rPr>
                <w:rFonts w:ascii="Times New Roman"/>
                <w:position w:val="-12"/>
                <w:sz w:val="21"/>
                <w:szCs w:val="21"/>
              </w:rPr>
              <w:object w:dxaOrig="279" w:dyaOrig="360">
                <v:shape id="_x0000_i1283" type="#_x0000_t75" style="width:14pt;height:19pt" o:ole="" filled="t">
                  <v:imagedata r:id="rId496" o:title=""/>
                </v:shape>
                <o:OLEObject Type="Embed" ProgID="Equation.DSMT4" ShapeID="_x0000_i1283" DrawAspect="Content" ObjectID="_1697629064" r:id="rId497"/>
              </w:object>
            </w:r>
          </w:p>
        </w:tc>
        <w:tc>
          <w:tcPr>
            <w:tcW w:w="7280" w:type="dxa"/>
          </w:tcPr>
          <w:p w:rsidR="00F54CE1" w:rsidRPr="00FA47ED" w:rsidRDefault="00F54CE1" w:rsidP="00B63055">
            <w:pPr>
              <w:spacing w:beforeLines="50" w:afterLines="50"/>
              <w:ind w:leftChars="-51" w:hangingChars="51" w:hanging="107"/>
              <w:rPr>
                <w:sz w:val="21"/>
                <w:szCs w:val="21"/>
              </w:rPr>
            </w:pPr>
            <w:r w:rsidRPr="00FA47ED">
              <w:rPr>
                <w:sz w:val="21"/>
                <w:szCs w:val="21"/>
              </w:rPr>
              <w:t>——</w:t>
            </w:r>
            <w:r w:rsidR="00DC0D0C" w:rsidRPr="00FA47ED">
              <w:rPr>
                <w:rFonts w:hAnsi="宋体" w:cs="宋体"/>
                <w:sz w:val="21"/>
                <w:szCs w:val="21"/>
              </w:rPr>
              <w:t>受力钢筋截面面积（</w:t>
            </w:r>
            <w:r w:rsidR="00DC0D0C" w:rsidRPr="00FA47ED">
              <w:rPr>
                <w:rFonts w:ascii="Times New Roman"/>
                <w:sz w:val="21"/>
                <w:szCs w:val="21"/>
              </w:rPr>
              <w:t>m</w:t>
            </w:r>
            <w:r w:rsidR="00DC0D0C" w:rsidRPr="00FA47ED">
              <w:rPr>
                <w:rFonts w:ascii="Times New Roman"/>
                <w:sz w:val="21"/>
                <w:szCs w:val="21"/>
                <w:vertAlign w:val="superscript"/>
              </w:rPr>
              <w:t>2</w:t>
            </w:r>
            <w:r w:rsidR="00DC0D0C" w:rsidRPr="00FA47ED">
              <w:rPr>
                <w:rFonts w:hAnsi="宋体" w:cs="宋体"/>
                <w:sz w:val="21"/>
                <w:szCs w:val="21"/>
              </w:rPr>
              <w:t>）</w:t>
            </w:r>
            <w:r w:rsidRPr="00FA47ED">
              <w:rPr>
                <w:rFonts w:ascii="Times New Roman"/>
                <w:sz w:val="21"/>
                <w:szCs w:val="21"/>
                <w:lang w:bidi="en-US"/>
              </w:rPr>
              <w:t>；</w:t>
            </w:r>
          </w:p>
        </w:tc>
      </w:tr>
      <w:tr w:rsidR="00F54CE1" w:rsidRPr="00FA47ED" w:rsidTr="00F54CE1">
        <w:trPr>
          <w:trHeight w:hRule="exact" w:val="567"/>
        </w:trPr>
        <w:tc>
          <w:tcPr>
            <w:tcW w:w="1242" w:type="dxa"/>
            <w:vAlign w:val="center"/>
          </w:tcPr>
          <w:p w:rsidR="00F54CE1" w:rsidRPr="00FA47ED" w:rsidRDefault="00DC0D0C" w:rsidP="00B63055">
            <w:pPr>
              <w:spacing w:beforeLines="25"/>
              <w:ind w:rightChars="-50" w:right="-105"/>
              <w:jc w:val="right"/>
              <w:rPr>
                <w:sz w:val="21"/>
                <w:szCs w:val="21"/>
              </w:rPr>
            </w:pPr>
            <w:r w:rsidRPr="00FA47ED">
              <w:rPr>
                <w:rFonts w:ascii="Times New Roman"/>
                <w:position w:val="-4"/>
                <w:sz w:val="21"/>
                <w:szCs w:val="21"/>
              </w:rPr>
              <w:object w:dxaOrig="320" w:dyaOrig="260">
                <v:shape id="_x0000_i1284" type="#_x0000_t75" style="width:16pt;height:14pt" o:ole="">
                  <v:imagedata r:id="rId498" o:title=""/>
                </v:shape>
                <o:OLEObject Type="Embed" ProgID="Equation.DSMT4" ShapeID="_x0000_i1284" DrawAspect="Content" ObjectID="_1697629065" r:id="rId499"/>
              </w:object>
            </w:r>
          </w:p>
        </w:tc>
        <w:tc>
          <w:tcPr>
            <w:tcW w:w="7280" w:type="dxa"/>
          </w:tcPr>
          <w:p w:rsidR="00F54CE1" w:rsidRPr="00FA47ED" w:rsidRDefault="00F54CE1" w:rsidP="00B63055">
            <w:pPr>
              <w:spacing w:beforeLines="50" w:afterLines="50"/>
              <w:ind w:leftChars="-51" w:hangingChars="51" w:hanging="107"/>
              <w:rPr>
                <w:rFonts w:eastAsia="PMingLiU"/>
                <w:sz w:val="21"/>
                <w:szCs w:val="21"/>
                <w:lang w:val="zh-TW" w:eastAsia="zh-TW" w:bidi="zh-TW"/>
              </w:rPr>
            </w:pPr>
            <w:r w:rsidRPr="00FA47ED">
              <w:rPr>
                <w:sz w:val="21"/>
                <w:szCs w:val="21"/>
              </w:rPr>
              <w:t>——</w:t>
            </w:r>
            <w:r w:rsidR="00DC0D0C" w:rsidRPr="00FA47ED">
              <w:rPr>
                <w:rFonts w:ascii="Times New Roman" w:hint="eastAsia"/>
                <w:sz w:val="21"/>
                <w:szCs w:val="21"/>
              </w:rPr>
              <w:t>计算方向上弯矩设计值</w:t>
            </w:r>
            <w:r w:rsidR="00DC0D0C" w:rsidRPr="00FA47ED">
              <w:rPr>
                <w:rFonts w:hAnsi="宋体" w:cs="宋体"/>
                <w:sz w:val="21"/>
                <w:szCs w:val="21"/>
              </w:rPr>
              <w:t>（</w:t>
            </w:r>
            <w:r w:rsidR="00DC0D0C" w:rsidRPr="00FA47ED">
              <w:rPr>
                <w:rFonts w:ascii="Times New Roman"/>
                <w:sz w:val="21"/>
                <w:szCs w:val="21"/>
              </w:rPr>
              <w:t>kN</w:t>
            </w:r>
            <w:r w:rsidR="00DC0D0C" w:rsidRPr="00FA47ED">
              <w:rPr>
                <w:rFonts w:hAnsi="宋体" w:hint="eastAsia"/>
                <w:sz w:val="21"/>
                <w:szCs w:val="21"/>
              </w:rPr>
              <w:t>·</w:t>
            </w:r>
            <w:r w:rsidR="00DC0D0C" w:rsidRPr="00FA47ED">
              <w:rPr>
                <w:rFonts w:ascii="Times New Roman"/>
                <w:sz w:val="21"/>
                <w:szCs w:val="21"/>
              </w:rPr>
              <w:t>m</w:t>
            </w:r>
            <w:r w:rsidR="00DC0D0C" w:rsidRPr="00FA47ED">
              <w:rPr>
                <w:rFonts w:hAnsi="宋体" w:cs="宋体"/>
                <w:sz w:val="21"/>
                <w:szCs w:val="21"/>
              </w:rPr>
              <w:t>）</w:t>
            </w:r>
            <w:r w:rsidRPr="00FA47ED">
              <w:rPr>
                <w:rFonts w:ascii="Times New Roman" w:hint="eastAsia"/>
                <w:sz w:val="21"/>
                <w:szCs w:val="21"/>
              </w:rPr>
              <w:t>；</w:t>
            </w:r>
          </w:p>
        </w:tc>
      </w:tr>
      <w:tr w:rsidR="00DC0D0C" w:rsidRPr="00FA47ED" w:rsidTr="00F54CE1">
        <w:trPr>
          <w:trHeight w:hRule="exact" w:val="567"/>
        </w:trPr>
        <w:tc>
          <w:tcPr>
            <w:tcW w:w="1242" w:type="dxa"/>
            <w:vAlign w:val="center"/>
          </w:tcPr>
          <w:p w:rsidR="00DC0D0C" w:rsidRPr="00FA47ED" w:rsidRDefault="00DC0D0C" w:rsidP="00B63055">
            <w:pPr>
              <w:spacing w:beforeLines="25"/>
              <w:ind w:rightChars="-50" w:right="-105"/>
              <w:jc w:val="right"/>
              <w:rPr>
                <w:sz w:val="21"/>
                <w:szCs w:val="21"/>
              </w:rPr>
            </w:pPr>
            <w:r w:rsidRPr="00FA47ED">
              <w:rPr>
                <w:rFonts w:ascii="Times New Roman"/>
                <w:position w:val="-12"/>
                <w:sz w:val="21"/>
                <w:szCs w:val="21"/>
              </w:rPr>
              <w:object w:dxaOrig="279" w:dyaOrig="360">
                <v:shape id="_x0000_i1285" type="#_x0000_t75" style="width:14pt;height:19pt" o:ole="">
                  <v:imagedata r:id="rId500" o:title=""/>
                </v:shape>
                <o:OLEObject Type="Embed" ProgID="Equation.DSMT4" ShapeID="_x0000_i1285" DrawAspect="Content" ObjectID="_1697629066" r:id="rId501"/>
              </w:object>
            </w:r>
          </w:p>
        </w:tc>
        <w:tc>
          <w:tcPr>
            <w:tcW w:w="7280" w:type="dxa"/>
          </w:tcPr>
          <w:p w:rsidR="00DC0D0C" w:rsidRPr="00FA47ED" w:rsidRDefault="00DC0D0C" w:rsidP="00B63055">
            <w:pPr>
              <w:spacing w:beforeLines="50" w:afterLines="50"/>
              <w:ind w:leftChars="-51" w:hangingChars="51" w:hanging="107"/>
              <w:rPr>
                <w:rFonts w:eastAsia="PMingLiU"/>
                <w:sz w:val="21"/>
                <w:szCs w:val="21"/>
                <w:lang w:val="zh-TW" w:eastAsia="zh-TW" w:bidi="zh-TW"/>
              </w:rPr>
            </w:pPr>
            <w:r w:rsidRPr="00FA47ED">
              <w:rPr>
                <w:sz w:val="21"/>
                <w:szCs w:val="21"/>
              </w:rPr>
              <w:t>——</w:t>
            </w:r>
            <w:r w:rsidRPr="00FA47ED">
              <w:rPr>
                <w:rFonts w:ascii="Times New Roman" w:hint="eastAsia"/>
                <w:sz w:val="21"/>
                <w:szCs w:val="21"/>
              </w:rPr>
              <w:t>作用于桩帽顶部的荷载设计值</w:t>
            </w:r>
            <w:r w:rsidRPr="00FA47ED">
              <w:rPr>
                <w:rFonts w:hAnsi="宋体" w:cs="宋体"/>
                <w:sz w:val="21"/>
                <w:szCs w:val="21"/>
              </w:rPr>
              <w:t>（</w:t>
            </w:r>
            <w:r w:rsidRPr="00FA47ED">
              <w:rPr>
                <w:rFonts w:ascii="Times New Roman"/>
                <w:sz w:val="21"/>
                <w:szCs w:val="21"/>
              </w:rPr>
              <w:t>kPa</w:t>
            </w:r>
            <w:r w:rsidRPr="00FA47ED">
              <w:rPr>
                <w:rFonts w:hAnsi="宋体" w:cs="宋体"/>
                <w:sz w:val="21"/>
                <w:szCs w:val="21"/>
              </w:rPr>
              <w:t>）</w:t>
            </w:r>
            <w:r w:rsidRPr="00FA47ED">
              <w:rPr>
                <w:rFonts w:ascii="Times New Roman" w:hint="eastAsia"/>
                <w:sz w:val="21"/>
                <w:szCs w:val="21"/>
              </w:rPr>
              <w:t>；</w:t>
            </w:r>
          </w:p>
        </w:tc>
      </w:tr>
      <w:tr w:rsidR="00DC0D0C" w:rsidRPr="00FA47ED" w:rsidTr="00F54CE1">
        <w:trPr>
          <w:trHeight w:hRule="exact" w:val="567"/>
        </w:trPr>
        <w:tc>
          <w:tcPr>
            <w:tcW w:w="1242" w:type="dxa"/>
            <w:vAlign w:val="center"/>
          </w:tcPr>
          <w:p w:rsidR="00DC0D0C" w:rsidRPr="00FA47ED" w:rsidRDefault="00DC0D0C" w:rsidP="00B63055">
            <w:pPr>
              <w:spacing w:beforeLines="25"/>
              <w:ind w:rightChars="-50" w:right="-105"/>
              <w:jc w:val="right"/>
              <w:rPr>
                <w:sz w:val="21"/>
                <w:szCs w:val="21"/>
              </w:rPr>
            </w:pPr>
            <w:r w:rsidRPr="00FA47ED">
              <w:rPr>
                <w:rFonts w:ascii="Times New Roman"/>
                <w:position w:val="-6"/>
                <w:sz w:val="21"/>
                <w:szCs w:val="21"/>
              </w:rPr>
              <w:object w:dxaOrig="200" w:dyaOrig="279">
                <v:shape id="_x0000_i1286" type="#_x0000_t75" style="width:10pt;height:14pt" o:ole="">
                  <v:imagedata r:id="rId502" o:title=""/>
                </v:shape>
                <o:OLEObject Type="Embed" ProgID="Equation.DSMT4" ShapeID="_x0000_i1286" DrawAspect="Content" ObjectID="_1697629067" r:id="rId503"/>
              </w:object>
            </w:r>
          </w:p>
        </w:tc>
        <w:tc>
          <w:tcPr>
            <w:tcW w:w="7280" w:type="dxa"/>
          </w:tcPr>
          <w:p w:rsidR="00DC0D0C" w:rsidRPr="00FA47ED" w:rsidRDefault="00DC0D0C" w:rsidP="00B63055">
            <w:pPr>
              <w:spacing w:beforeLines="50" w:afterLines="50"/>
              <w:ind w:leftChars="-51" w:hangingChars="51" w:hanging="107"/>
              <w:rPr>
                <w:rFonts w:eastAsia="PMingLiU"/>
                <w:sz w:val="21"/>
                <w:szCs w:val="21"/>
                <w:lang w:val="zh-TW" w:eastAsia="zh-TW" w:bidi="zh-TW"/>
              </w:rPr>
            </w:pPr>
            <w:r w:rsidRPr="00FA47ED">
              <w:rPr>
                <w:sz w:val="21"/>
                <w:szCs w:val="21"/>
              </w:rPr>
              <w:t>——</w:t>
            </w:r>
            <w:r w:rsidRPr="00FA47ED">
              <w:rPr>
                <w:rFonts w:ascii="Times New Roman" w:hint="eastAsia"/>
                <w:sz w:val="21"/>
                <w:szCs w:val="21"/>
              </w:rPr>
              <w:t>正方形桩帽的边长</w:t>
            </w:r>
            <w:r w:rsidRPr="00FA47ED">
              <w:rPr>
                <w:rFonts w:hAnsi="宋体" w:cs="宋体"/>
                <w:sz w:val="21"/>
                <w:szCs w:val="21"/>
              </w:rPr>
              <w:t>（</w:t>
            </w:r>
            <w:r w:rsidRPr="00FA47ED">
              <w:rPr>
                <w:rFonts w:ascii="Times New Roman"/>
                <w:sz w:val="21"/>
                <w:szCs w:val="21"/>
              </w:rPr>
              <w:t>m</w:t>
            </w:r>
            <w:r w:rsidRPr="00FA47ED">
              <w:rPr>
                <w:rFonts w:hAnsi="宋体" w:cs="宋体"/>
                <w:sz w:val="21"/>
                <w:szCs w:val="21"/>
              </w:rPr>
              <w:t>）</w:t>
            </w:r>
            <w:r w:rsidRPr="00FA47ED">
              <w:rPr>
                <w:rFonts w:ascii="Times New Roman" w:hint="eastAsia"/>
                <w:sz w:val="21"/>
                <w:szCs w:val="21"/>
              </w:rPr>
              <w:t>；</w:t>
            </w:r>
          </w:p>
        </w:tc>
      </w:tr>
      <w:tr w:rsidR="00DC0D0C" w:rsidRPr="00FA47ED" w:rsidTr="00F54CE1">
        <w:trPr>
          <w:trHeight w:hRule="exact" w:val="567"/>
        </w:trPr>
        <w:tc>
          <w:tcPr>
            <w:tcW w:w="1242" w:type="dxa"/>
            <w:vAlign w:val="center"/>
          </w:tcPr>
          <w:p w:rsidR="00DC0D0C" w:rsidRPr="00FA47ED" w:rsidRDefault="00DC0D0C" w:rsidP="00B63055">
            <w:pPr>
              <w:spacing w:beforeLines="25"/>
              <w:ind w:rightChars="-50" w:right="-105"/>
              <w:jc w:val="right"/>
              <w:rPr>
                <w:sz w:val="21"/>
                <w:szCs w:val="21"/>
              </w:rPr>
            </w:pPr>
            <w:r w:rsidRPr="00FA47ED">
              <w:rPr>
                <w:rFonts w:ascii="Times New Roman"/>
                <w:position w:val="-6"/>
                <w:sz w:val="21"/>
                <w:szCs w:val="21"/>
              </w:rPr>
              <w:object w:dxaOrig="220" w:dyaOrig="279">
                <v:shape id="_x0000_i1287" type="#_x0000_t75" style="width:10pt;height:14pt" o:ole="">
                  <v:imagedata r:id="rId504" o:title=""/>
                </v:shape>
                <o:OLEObject Type="Embed" ProgID="Equation.DSMT4" ShapeID="_x0000_i1287" DrawAspect="Content" ObjectID="_1697629068" r:id="rId505"/>
              </w:object>
            </w:r>
          </w:p>
        </w:tc>
        <w:tc>
          <w:tcPr>
            <w:tcW w:w="7280" w:type="dxa"/>
          </w:tcPr>
          <w:p w:rsidR="00DC0D0C" w:rsidRPr="00FA47ED" w:rsidRDefault="00DC0D0C" w:rsidP="00B63055">
            <w:pPr>
              <w:spacing w:beforeLines="50" w:afterLines="50"/>
              <w:ind w:leftChars="-51" w:hangingChars="51" w:hanging="107"/>
              <w:rPr>
                <w:rFonts w:eastAsia="PMingLiU"/>
                <w:sz w:val="21"/>
                <w:szCs w:val="21"/>
                <w:lang w:val="zh-TW" w:eastAsia="zh-TW" w:bidi="zh-TW"/>
              </w:rPr>
            </w:pPr>
            <w:r w:rsidRPr="00FA47ED">
              <w:rPr>
                <w:sz w:val="21"/>
                <w:szCs w:val="21"/>
              </w:rPr>
              <w:t>——</w:t>
            </w:r>
            <w:r w:rsidRPr="00FA47ED">
              <w:rPr>
                <w:rFonts w:ascii="Times New Roman" w:hint="eastAsia"/>
                <w:sz w:val="21"/>
                <w:szCs w:val="21"/>
              </w:rPr>
              <w:t>劲性体的外径</w:t>
            </w:r>
            <w:r w:rsidRPr="00FA47ED">
              <w:rPr>
                <w:rFonts w:hAnsi="宋体" w:cs="宋体"/>
                <w:sz w:val="21"/>
                <w:szCs w:val="21"/>
              </w:rPr>
              <w:t>（</w:t>
            </w:r>
            <w:r w:rsidRPr="00FA47ED">
              <w:rPr>
                <w:rFonts w:ascii="Times New Roman"/>
                <w:sz w:val="21"/>
                <w:szCs w:val="21"/>
              </w:rPr>
              <w:t>m</w:t>
            </w:r>
            <w:r w:rsidRPr="00FA47ED">
              <w:rPr>
                <w:rFonts w:hAnsi="宋体" w:cs="宋体"/>
                <w:sz w:val="21"/>
                <w:szCs w:val="21"/>
              </w:rPr>
              <w:t>）</w:t>
            </w:r>
            <w:r w:rsidRPr="00FA47ED">
              <w:rPr>
                <w:rFonts w:ascii="Times New Roman" w:hint="eastAsia"/>
                <w:sz w:val="21"/>
                <w:szCs w:val="21"/>
              </w:rPr>
              <w:t>；</w:t>
            </w:r>
          </w:p>
        </w:tc>
      </w:tr>
      <w:tr w:rsidR="00DC0D0C" w:rsidRPr="00FA47ED" w:rsidTr="00F54CE1">
        <w:trPr>
          <w:trHeight w:hRule="exact" w:val="567"/>
        </w:trPr>
        <w:tc>
          <w:tcPr>
            <w:tcW w:w="1242" w:type="dxa"/>
            <w:vAlign w:val="center"/>
          </w:tcPr>
          <w:p w:rsidR="00DC0D0C" w:rsidRPr="00FA47ED" w:rsidRDefault="00DC0D0C" w:rsidP="00DC0D0C">
            <w:pPr>
              <w:ind w:rightChars="-50" w:right="-105"/>
              <w:jc w:val="right"/>
              <w:rPr>
                <w:sz w:val="21"/>
                <w:szCs w:val="21"/>
              </w:rPr>
            </w:pPr>
            <w:r w:rsidRPr="00FA47ED">
              <w:rPr>
                <w:rFonts w:ascii="Times New Roman"/>
                <w:position w:val="-14"/>
                <w:sz w:val="21"/>
                <w:szCs w:val="21"/>
              </w:rPr>
              <w:object w:dxaOrig="279" w:dyaOrig="380">
                <v:shape id="_x0000_i1288" type="#_x0000_t75" style="width:14pt;height:17.5pt" o:ole="">
                  <v:imagedata r:id="rId506" o:title=""/>
                </v:shape>
                <o:OLEObject Type="Embed" ProgID="Equation.DSMT4" ShapeID="_x0000_i1288" DrawAspect="Content" ObjectID="_1697629069" r:id="rId507"/>
              </w:object>
            </w:r>
          </w:p>
        </w:tc>
        <w:tc>
          <w:tcPr>
            <w:tcW w:w="7280" w:type="dxa"/>
          </w:tcPr>
          <w:p w:rsidR="00DC0D0C" w:rsidRPr="00FA47ED" w:rsidRDefault="00DC0D0C" w:rsidP="00B63055">
            <w:pPr>
              <w:spacing w:beforeLines="50" w:afterLines="50"/>
              <w:ind w:leftChars="-51" w:hangingChars="51" w:hanging="107"/>
              <w:rPr>
                <w:rFonts w:eastAsia="PMingLiU"/>
                <w:sz w:val="21"/>
                <w:szCs w:val="21"/>
                <w:lang w:val="zh-TW" w:eastAsia="zh-TW" w:bidi="zh-TW"/>
              </w:rPr>
            </w:pPr>
            <w:r w:rsidRPr="00FA47ED">
              <w:rPr>
                <w:sz w:val="21"/>
                <w:szCs w:val="21"/>
              </w:rPr>
              <w:t>——</w:t>
            </w:r>
            <w:r w:rsidRPr="00FA47ED">
              <w:rPr>
                <w:rFonts w:ascii="Times New Roman" w:hint="eastAsia"/>
                <w:sz w:val="21"/>
                <w:szCs w:val="21"/>
              </w:rPr>
              <w:t>受力钢筋抗拉屈服强度设计值</w:t>
            </w:r>
            <w:r w:rsidRPr="00FA47ED">
              <w:rPr>
                <w:rFonts w:hAnsi="宋体" w:cs="宋体"/>
                <w:sz w:val="21"/>
                <w:szCs w:val="21"/>
              </w:rPr>
              <w:t>（</w:t>
            </w:r>
            <w:r w:rsidRPr="00FA47ED">
              <w:rPr>
                <w:rFonts w:ascii="Times New Roman"/>
                <w:sz w:val="21"/>
                <w:szCs w:val="21"/>
              </w:rPr>
              <w:t>kN</w:t>
            </w:r>
            <w:r w:rsidRPr="00FA47ED">
              <w:rPr>
                <w:rFonts w:ascii="Times New Roman" w:hint="eastAsia"/>
                <w:sz w:val="21"/>
                <w:szCs w:val="21"/>
              </w:rPr>
              <w:t>/</w:t>
            </w:r>
            <w:r w:rsidRPr="00FA47ED">
              <w:rPr>
                <w:rFonts w:ascii="Times New Roman"/>
                <w:sz w:val="21"/>
                <w:szCs w:val="21"/>
              </w:rPr>
              <w:t>m</w:t>
            </w:r>
            <w:r w:rsidRPr="00FA47ED">
              <w:rPr>
                <w:rFonts w:ascii="Times New Roman"/>
                <w:sz w:val="21"/>
                <w:szCs w:val="21"/>
                <w:vertAlign w:val="superscript"/>
              </w:rPr>
              <w:t>2</w:t>
            </w:r>
            <w:r w:rsidRPr="00FA47ED">
              <w:rPr>
                <w:rFonts w:hAnsi="宋体" w:cs="宋体"/>
                <w:sz w:val="21"/>
                <w:szCs w:val="21"/>
              </w:rPr>
              <w:t>）</w:t>
            </w:r>
            <w:r w:rsidRPr="00FA47ED">
              <w:rPr>
                <w:rFonts w:ascii="Times New Roman" w:hint="eastAsia"/>
                <w:sz w:val="21"/>
                <w:szCs w:val="21"/>
              </w:rPr>
              <w:t>。</w:t>
            </w:r>
          </w:p>
        </w:tc>
      </w:tr>
    </w:tbl>
    <w:p w:rsidR="008F44CC" w:rsidRDefault="008F44CC" w:rsidP="008F44CC">
      <w:pPr>
        <w:pStyle w:val="21"/>
      </w:pPr>
      <w:bookmarkStart w:id="126" w:name="_Toc83884727"/>
      <w:r>
        <w:lastRenderedPageBreak/>
        <w:t>7</w:t>
      </w:r>
      <w:r>
        <w:rPr>
          <w:rFonts w:eastAsiaTheme="minorEastAsia"/>
          <w:spacing w:val="54"/>
        </w:rPr>
        <w:t>.</w:t>
      </w:r>
      <w:r w:rsidR="00BE4D95">
        <w:t>10</w:t>
      </w:r>
      <w:r w:rsidRPr="008F44CC">
        <w:rPr>
          <w:rFonts w:ascii="黑体" w:eastAsia="黑体" w:hAnsi="黑体" w:hint="eastAsia"/>
        </w:rPr>
        <w:t>多桩型复合地基</w:t>
      </w:r>
      <w:bookmarkEnd w:id="126"/>
    </w:p>
    <w:p w:rsidR="008F44CC" w:rsidRPr="008F44CC" w:rsidRDefault="008F44CC" w:rsidP="008F44CC">
      <w:pPr>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rFonts w:hint="eastAsia"/>
          <w:b/>
          <w:bCs/>
        </w:rPr>
        <w:t>1</w:t>
      </w:r>
      <w:r w:rsidRPr="008F44CC">
        <w:rPr>
          <w:rFonts w:ascii="宋体" w:hAnsi="宋体" w:hint="eastAsia"/>
          <w:szCs w:val="21"/>
        </w:rPr>
        <w:t>多桩型复合地基适用于处理不同深度存在相对硬层的正常固结土</w:t>
      </w:r>
      <w:r w:rsidR="00EB22DE">
        <w:rPr>
          <w:rFonts w:ascii="宋体" w:hAnsi="宋体" w:hint="eastAsia"/>
          <w:szCs w:val="21"/>
        </w:rPr>
        <w:t>，</w:t>
      </w:r>
      <w:r w:rsidRPr="008F44CC">
        <w:rPr>
          <w:rFonts w:ascii="宋体" w:hAnsi="宋体" w:hint="eastAsia"/>
          <w:szCs w:val="21"/>
        </w:rPr>
        <w:t>或浅层存在欠固结土、湿陷性黄土、可液化土等特殊土，以及地基承载力和变形要求较高的地基。</w:t>
      </w:r>
    </w:p>
    <w:p w:rsidR="008F44CC" w:rsidRPr="008F44CC" w:rsidRDefault="00EB22DE" w:rsidP="008F44CC">
      <w:pPr>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2</w:t>
      </w:r>
      <w:r w:rsidR="008F44CC" w:rsidRPr="008F44CC">
        <w:rPr>
          <w:rFonts w:ascii="宋体" w:hAnsi="宋体" w:hint="eastAsia"/>
          <w:szCs w:val="21"/>
        </w:rPr>
        <w:t>多桩型复合地基的设计应符合下列原则：</w:t>
      </w:r>
    </w:p>
    <w:p w:rsidR="008F44CC" w:rsidRPr="008F44CC" w:rsidRDefault="00EB22DE" w:rsidP="00EB22DE">
      <w:pPr>
        <w:spacing w:line="360" w:lineRule="auto"/>
        <w:ind w:firstLineChars="200" w:firstLine="422"/>
        <w:jc w:val="left"/>
        <w:rPr>
          <w:rFonts w:ascii="宋体" w:hAnsi="宋体"/>
          <w:szCs w:val="21"/>
        </w:rPr>
      </w:pPr>
      <w:r>
        <w:rPr>
          <w:rFonts w:hint="eastAsia"/>
          <w:b/>
          <w:bCs/>
        </w:rPr>
        <w:t>1</w:t>
      </w:r>
      <w:r w:rsidR="008F44CC" w:rsidRPr="008F44CC">
        <w:rPr>
          <w:rFonts w:ascii="宋体" w:hAnsi="宋体" w:hint="eastAsia"/>
          <w:szCs w:val="21"/>
        </w:rPr>
        <w:t>桩型及施工工艺的确定，应考虑土层情况、承载力与变形控制要求、经济性和环境要求等综合因素</w:t>
      </w:r>
      <w:r>
        <w:rPr>
          <w:rFonts w:ascii="宋体" w:hAnsi="宋体"/>
          <w:szCs w:val="21"/>
        </w:rPr>
        <w:t>。</w:t>
      </w:r>
    </w:p>
    <w:p w:rsidR="008F44CC" w:rsidRPr="008F44CC" w:rsidRDefault="00EB22DE" w:rsidP="00EB22DE">
      <w:pPr>
        <w:spacing w:line="360" w:lineRule="auto"/>
        <w:ind w:firstLineChars="200" w:firstLine="422"/>
        <w:jc w:val="left"/>
        <w:rPr>
          <w:rFonts w:ascii="宋体" w:hAnsi="宋体"/>
          <w:szCs w:val="21"/>
        </w:rPr>
      </w:pPr>
      <w:r>
        <w:rPr>
          <w:b/>
          <w:bCs/>
        </w:rPr>
        <w:t xml:space="preserve">2  </w:t>
      </w:r>
      <w:r w:rsidR="008F44CC" w:rsidRPr="008F44CC">
        <w:rPr>
          <w:rFonts w:ascii="宋体" w:hAnsi="宋体" w:hint="eastAsia"/>
          <w:szCs w:val="21"/>
        </w:rPr>
        <w:t>对复合地基承载力贡献较大或用于控制复合土层变形的长桩，应选择相对较好的持力层；对处理欠固结土的增强体，其桩长应穿越欠固结土层；对消除湿陷性土的增强体，其桩长宜穿过湿陷性土层；对处理液化土的增强体，其桩长宜穿过可液化土层</w:t>
      </w:r>
      <w:r>
        <w:rPr>
          <w:rFonts w:ascii="宋体" w:hAnsi="宋体"/>
          <w:szCs w:val="21"/>
        </w:rPr>
        <w:t>。</w:t>
      </w:r>
    </w:p>
    <w:p w:rsidR="008F44CC" w:rsidRPr="008F44CC" w:rsidRDefault="00EB22DE" w:rsidP="00EB22DE">
      <w:pPr>
        <w:spacing w:line="360" w:lineRule="auto"/>
        <w:ind w:firstLineChars="200" w:firstLine="422"/>
        <w:jc w:val="left"/>
        <w:rPr>
          <w:rFonts w:ascii="宋体" w:hAnsi="宋体"/>
          <w:szCs w:val="21"/>
        </w:rPr>
      </w:pPr>
      <w:r>
        <w:rPr>
          <w:b/>
          <w:bCs/>
        </w:rPr>
        <w:t xml:space="preserve">3  </w:t>
      </w:r>
      <w:r w:rsidR="008F44CC" w:rsidRPr="008F44CC">
        <w:rPr>
          <w:rFonts w:ascii="宋体" w:hAnsi="宋体" w:hint="eastAsia"/>
          <w:szCs w:val="21"/>
        </w:rPr>
        <w:t>如浅部存在有较好持力层的正常固结土，可采用长桩与短桩的组合方案</w:t>
      </w:r>
      <w:r>
        <w:rPr>
          <w:rFonts w:ascii="宋体" w:hAnsi="宋体"/>
          <w:szCs w:val="21"/>
        </w:rPr>
        <w:t>。</w:t>
      </w:r>
    </w:p>
    <w:p w:rsidR="008F44CC" w:rsidRPr="008F44CC" w:rsidRDefault="00EB22DE" w:rsidP="00EB22DE">
      <w:pPr>
        <w:spacing w:line="360" w:lineRule="auto"/>
        <w:ind w:firstLineChars="200" w:firstLine="422"/>
        <w:jc w:val="left"/>
        <w:rPr>
          <w:rFonts w:ascii="宋体" w:hAnsi="宋体"/>
          <w:szCs w:val="21"/>
        </w:rPr>
      </w:pPr>
      <w:r>
        <w:rPr>
          <w:b/>
          <w:bCs/>
        </w:rPr>
        <w:t xml:space="preserve">4  </w:t>
      </w:r>
      <w:r w:rsidR="008F44CC" w:rsidRPr="008F44CC">
        <w:rPr>
          <w:rFonts w:ascii="宋体" w:hAnsi="宋体" w:hint="eastAsia"/>
          <w:szCs w:val="21"/>
        </w:rPr>
        <w:t>对浅部存在软土或欠固结土，宜先采用预压、压实、夯实、挤密方法或低强度桩复合地基等处理浅层地基，再采用桩身强度相对较高的长桩进行地基处理</w:t>
      </w:r>
      <w:r>
        <w:rPr>
          <w:rFonts w:ascii="宋体" w:hAnsi="宋体"/>
          <w:szCs w:val="21"/>
        </w:rPr>
        <w:t>。</w:t>
      </w:r>
    </w:p>
    <w:p w:rsidR="008F44CC" w:rsidRPr="008F44CC" w:rsidRDefault="00EB22DE" w:rsidP="00EB22DE">
      <w:pPr>
        <w:spacing w:line="360" w:lineRule="auto"/>
        <w:ind w:firstLineChars="200" w:firstLine="422"/>
        <w:jc w:val="left"/>
        <w:rPr>
          <w:rFonts w:ascii="宋体" w:hAnsi="宋体"/>
          <w:szCs w:val="21"/>
        </w:rPr>
      </w:pPr>
      <w:r>
        <w:rPr>
          <w:b/>
          <w:bCs/>
        </w:rPr>
        <w:t xml:space="preserve">5  </w:t>
      </w:r>
      <w:r w:rsidR="008F44CC" w:rsidRPr="008F44CC">
        <w:rPr>
          <w:rFonts w:ascii="宋体" w:hAnsi="宋体" w:hint="eastAsia"/>
          <w:szCs w:val="21"/>
        </w:rPr>
        <w:t>对湿陷性黄土应按现行国家标准《湿陷性黄土地区建筑规范》</w:t>
      </w:r>
      <w:r w:rsidR="008F44CC" w:rsidRPr="00692701">
        <w:rPr>
          <w:szCs w:val="21"/>
        </w:rPr>
        <w:t xml:space="preserve">GB </w:t>
      </w:r>
      <w:r w:rsidR="008F44CC" w:rsidRPr="008F44CC">
        <w:rPr>
          <w:rFonts w:ascii="宋体" w:hAnsi="宋体" w:hint="eastAsia"/>
          <w:szCs w:val="21"/>
        </w:rPr>
        <w:t>50025的规定，采用压实、夯实或土桩、灰土桩等处理湿陷性，再采用桩身强度相对较高的长桩进行地基处理</w:t>
      </w:r>
      <w:r>
        <w:rPr>
          <w:rFonts w:ascii="宋体" w:hAnsi="宋体"/>
          <w:szCs w:val="21"/>
        </w:rPr>
        <w:t>。</w:t>
      </w:r>
    </w:p>
    <w:p w:rsidR="008F44CC" w:rsidRPr="008F44CC" w:rsidRDefault="00EB22DE" w:rsidP="00EB22DE">
      <w:pPr>
        <w:spacing w:line="360" w:lineRule="auto"/>
        <w:ind w:firstLineChars="200" w:firstLine="422"/>
        <w:jc w:val="left"/>
        <w:rPr>
          <w:rFonts w:ascii="宋体" w:hAnsi="宋体"/>
          <w:szCs w:val="21"/>
        </w:rPr>
      </w:pPr>
      <w:r>
        <w:rPr>
          <w:b/>
          <w:bCs/>
        </w:rPr>
        <w:t xml:space="preserve">6  </w:t>
      </w:r>
      <w:r w:rsidR="008F44CC" w:rsidRPr="008F44CC">
        <w:rPr>
          <w:rFonts w:ascii="宋体" w:hAnsi="宋体" w:hint="eastAsia"/>
          <w:szCs w:val="21"/>
        </w:rPr>
        <w:t>对可液化地基，可采用碎石桩等方法处理液化土层，再采用有粘结强度</w:t>
      </w:r>
      <w:r w:rsidR="004A26BD">
        <w:rPr>
          <w:rFonts w:ascii="宋体" w:hAnsi="宋体" w:hint="eastAsia"/>
          <w:szCs w:val="21"/>
        </w:rPr>
        <w:t>的</w:t>
      </w:r>
      <w:r w:rsidR="008F44CC" w:rsidRPr="008F44CC">
        <w:rPr>
          <w:rFonts w:ascii="宋体" w:hAnsi="宋体" w:hint="eastAsia"/>
          <w:szCs w:val="21"/>
        </w:rPr>
        <w:t>桩进行地基处理。</w:t>
      </w:r>
    </w:p>
    <w:p w:rsidR="00692701" w:rsidRDefault="00692701" w:rsidP="008F44CC">
      <w:pPr>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3</w:t>
      </w:r>
      <w:r w:rsidR="008F44CC" w:rsidRPr="008F44CC">
        <w:rPr>
          <w:rFonts w:ascii="宋体" w:hAnsi="宋体" w:hint="eastAsia"/>
          <w:szCs w:val="21"/>
        </w:rPr>
        <w:t>多桩型复合地基单桩承载力应由静载荷试验确定，初步设计可按</w:t>
      </w:r>
      <w:r w:rsidR="00D745D7">
        <w:rPr>
          <w:rFonts w:ascii="宋体" w:hAnsi="宋体" w:hint="eastAsia"/>
          <w:szCs w:val="21"/>
        </w:rPr>
        <w:t>本规程</w:t>
      </w:r>
      <w:r w:rsidR="008F44CC" w:rsidRPr="008F44CC">
        <w:rPr>
          <w:rFonts w:ascii="宋体" w:hAnsi="宋体" w:hint="eastAsia"/>
          <w:szCs w:val="21"/>
        </w:rPr>
        <w:t>第</w:t>
      </w:r>
      <w:r>
        <w:rPr>
          <w:rFonts w:ascii="宋体" w:hAnsi="宋体" w:hint="eastAsia"/>
          <w:szCs w:val="21"/>
        </w:rPr>
        <w:t>7.</w:t>
      </w:r>
      <w:r w:rsidR="008F44CC" w:rsidRPr="008F44CC">
        <w:rPr>
          <w:rFonts w:ascii="宋体" w:hAnsi="宋体" w:hint="eastAsia"/>
          <w:szCs w:val="21"/>
        </w:rPr>
        <w:t>1.6条规定估算；对施工扰动敏感的土层</w:t>
      </w:r>
      <w:r>
        <w:rPr>
          <w:rFonts w:ascii="宋体" w:hAnsi="宋体" w:hint="eastAsia"/>
          <w:szCs w:val="21"/>
        </w:rPr>
        <w:t>，</w:t>
      </w:r>
      <w:r w:rsidR="008F44CC" w:rsidRPr="008F44CC">
        <w:rPr>
          <w:rFonts w:ascii="宋体" w:hAnsi="宋体" w:hint="eastAsia"/>
          <w:szCs w:val="21"/>
        </w:rPr>
        <w:t xml:space="preserve">应考虑后施工桩对已施工桩的影响，单桩承载力予以折减。 </w:t>
      </w:r>
    </w:p>
    <w:p w:rsidR="008F44CC" w:rsidRPr="008F44CC" w:rsidRDefault="00692701" w:rsidP="008F44CC">
      <w:pPr>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4</w:t>
      </w:r>
      <w:r w:rsidR="008F44CC" w:rsidRPr="008F44CC">
        <w:rPr>
          <w:rFonts w:ascii="宋体" w:hAnsi="宋体" w:hint="eastAsia"/>
          <w:szCs w:val="21"/>
        </w:rPr>
        <w:t>多桩型复合地基的布桩宜采用正方形或三角形间隔布置</w:t>
      </w:r>
      <w:r>
        <w:rPr>
          <w:rFonts w:ascii="宋体" w:hAnsi="宋体" w:hint="eastAsia"/>
          <w:szCs w:val="21"/>
        </w:rPr>
        <w:t>，</w:t>
      </w:r>
      <w:r w:rsidR="008F44CC" w:rsidRPr="008F44CC">
        <w:rPr>
          <w:rFonts w:ascii="宋体" w:hAnsi="宋体" w:hint="eastAsia"/>
          <w:szCs w:val="21"/>
        </w:rPr>
        <w:t>刚性桩宜在基础范围内布桩，其他增强体布桩应满足液化土地基和湿陷性黄土地基对不同性质土质处理范围的要求。</w:t>
      </w:r>
    </w:p>
    <w:p w:rsidR="008F44CC" w:rsidRPr="008F44CC" w:rsidRDefault="00692701" w:rsidP="008F44CC">
      <w:pPr>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5</w:t>
      </w:r>
      <w:r w:rsidR="008F44CC" w:rsidRPr="008F44CC">
        <w:rPr>
          <w:rFonts w:ascii="宋体" w:hAnsi="宋体" w:hint="eastAsia"/>
          <w:szCs w:val="21"/>
        </w:rPr>
        <w:t>多桩型复合地基垫层设置，对刚性长、短桩复合地基宜选择砂石垫层，垫层厚度宜取对复合地基承载力贡献大的增强体直径的1/2；对刚性桩与其他材料增强体桩组合的复合地基，垫层厚度宜取刚性桩直径的1/2；对湿陷性的黄土地基，垫层材料应采用灰土，垫层厚度宜为300</w:t>
      </w:r>
      <w:r w:rsidR="008F44CC" w:rsidRPr="00692701">
        <w:rPr>
          <w:szCs w:val="21"/>
        </w:rPr>
        <w:t>mm</w:t>
      </w:r>
      <w:r w:rsidR="008F44CC" w:rsidRPr="008F44CC">
        <w:rPr>
          <w:rFonts w:ascii="宋体" w:hAnsi="宋体" w:hint="eastAsia"/>
          <w:szCs w:val="21"/>
        </w:rPr>
        <w:t>。</w:t>
      </w:r>
    </w:p>
    <w:p w:rsidR="008F44CC" w:rsidRPr="008F44CC" w:rsidRDefault="00692701" w:rsidP="008F44CC">
      <w:pPr>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6</w:t>
      </w:r>
      <w:r w:rsidR="008F44CC" w:rsidRPr="008F44CC">
        <w:rPr>
          <w:rFonts w:ascii="宋体" w:hAnsi="宋体" w:hint="eastAsia"/>
          <w:szCs w:val="21"/>
        </w:rPr>
        <w:t>多桩型复合地基承载力特征值</w:t>
      </w:r>
      <w:r>
        <w:rPr>
          <w:rFonts w:ascii="宋体" w:hAnsi="宋体" w:hint="eastAsia"/>
          <w:szCs w:val="21"/>
        </w:rPr>
        <w:t>，</w:t>
      </w:r>
      <w:r w:rsidR="008F44CC" w:rsidRPr="008F44CC">
        <w:rPr>
          <w:rFonts w:ascii="宋体" w:hAnsi="宋体" w:hint="eastAsia"/>
          <w:szCs w:val="21"/>
        </w:rPr>
        <w:t>应采用多桩复合地基静载荷试验确定，初步设计时</w:t>
      </w:r>
      <w:r>
        <w:rPr>
          <w:rFonts w:ascii="宋体" w:hAnsi="宋体" w:hint="eastAsia"/>
          <w:szCs w:val="21"/>
        </w:rPr>
        <w:t>，</w:t>
      </w:r>
      <w:r w:rsidR="008F44CC" w:rsidRPr="008F44CC">
        <w:rPr>
          <w:rFonts w:ascii="宋体" w:hAnsi="宋体" w:hint="eastAsia"/>
          <w:szCs w:val="21"/>
        </w:rPr>
        <w:t>可釆用下列公式估算：</w:t>
      </w:r>
    </w:p>
    <w:p w:rsidR="008F44CC" w:rsidRPr="008F44CC" w:rsidRDefault="00692701" w:rsidP="00692701">
      <w:pPr>
        <w:spacing w:line="360" w:lineRule="auto"/>
        <w:ind w:firstLineChars="200" w:firstLine="422"/>
        <w:jc w:val="left"/>
        <w:rPr>
          <w:rFonts w:ascii="宋体" w:hAnsi="宋体"/>
          <w:szCs w:val="21"/>
        </w:rPr>
      </w:pPr>
      <w:r>
        <w:rPr>
          <w:rFonts w:hint="eastAsia"/>
          <w:b/>
          <w:bCs/>
        </w:rPr>
        <w:t>1</w:t>
      </w:r>
      <w:r w:rsidR="008F44CC" w:rsidRPr="008F44CC">
        <w:rPr>
          <w:rFonts w:ascii="宋体" w:hAnsi="宋体" w:hint="eastAsia"/>
          <w:szCs w:val="21"/>
        </w:rPr>
        <w:t>对具有粘结强度的两种桩组合形成的多桩型复合地基承载力特征值：</w:t>
      </w:r>
    </w:p>
    <w:p w:rsidR="00692701" w:rsidRDefault="00692701" w:rsidP="00692701">
      <w:pPr>
        <w:spacing w:line="360" w:lineRule="auto"/>
        <w:jc w:val="right"/>
        <w:rPr>
          <w:rFonts w:eastAsia="PMingLiU"/>
          <w:lang w:eastAsia="zh-TW"/>
        </w:rPr>
      </w:pPr>
      <w:r w:rsidRPr="00325953">
        <w:rPr>
          <w:position w:val="-32"/>
        </w:rPr>
        <w:object w:dxaOrig="4320" w:dyaOrig="700">
          <v:shape id="_x0000_i1289" type="#_x0000_t75" style="width:218pt;height:36.5pt" o:ole="" filled="t">
            <v:imagedata r:id="rId508" o:title=""/>
          </v:shape>
          <o:OLEObject Type="Embed" ProgID="Equation.DSMT4" ShapeID="_x0000_i1289" DrawAspect="Content" ObjectID="_1697629070" r:id="rId509"/>
        </w:object>
      </w:r>
      <w:r w:rsidRPr="00EC6789">
        <w:rPr>
          <w:rFonts w:hint="eastAsia"/>
          <w:lang w:eastAsia="zh-TW"/>
        </w:rPr>
        <w:t>（</w:t>
      </w:r>
      <w:r w:rsidR="00BE4D95">
        <w:rPr>
          <w:rFonts w:asciiTheme="minorEastAsia" w:eastAsiaTheme="minorEastAsia" w:hAnsiTheme="minorEastAsia"/>
          <w:lang w:eastAsia="zh-TW"/>
        </w:rPr>
        <w:t>7.10</w:t>
      </w:r>
      <w:r w:rsidRPr="00CB6FE1">
        <w:rPr>
          <w:rFonts w:asciiTheme="minorEastAsia" w:eastAsiaTheme="minorEastAsia" w:hAnsiTheme="minorEastAsia"/>
          <w:lang w:eastAsia="zh-TW"/>
        </w:rPr>
        <w:t>.</w:t>
      </w:r>
      <w:r>
        <w:rPr>
          <w:rFonts w:asciiTheme="minorEastAsia" w:eastAsiaTheme="minorEastAsia" w:hAnsiTheme="minorEastAsia"/>
          <w:lang w:eastAsia="zh-TW"/>
        </w:rPr>
        <w:t>6</w:t>
      </w:r>
      <w:r w:rsidRPr="00692701">
        <w:rPr>
          <w:rFonts w:eastAsiaTheme="minorEastAsia"/>
          <w:lang w:eastAsia="zh-TW"/>
        </w:rPr>
        <w:t>-</w:t>
      </w:r>
      <w:r>
        <w:rPr>
          <w:rFonts w:asciiTheme="minorEastAsia" w:eastAsiaTheme="minorEastAsia" w:hAnsiTheme="minorEastAsia"/>
          <w:lang w:eastAsia="zh-TW"/>
        </w:rPr>
        <w:t>1</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6996"/>
      </w:tblGrid>
      <w:tr w:rsidR="00F00CF5" w:rsidRPr="00FA47ED" w:rsidTr="00F00CF5">
        <w:tc>
          <w:tcPr>
            <w:tcW w:w="1526" w:type="dxa"/>
          </w:tcPr>
          <w:p w:rsidR="00F00CF5" w:rsidRPr="00FA47ED" w:rsidRDefault="00F00CF5" w:rsidP="00B24493">
            <w:pPr>
              <w:ind w:rightChars="-50" w:right="-105"/>
              <w:jc w:val="left"/>
              <w:rPr>
                <w:sz w:val="21"/>
                <w:szCs w:val="21"/>
              </w:rPr>
            </w:pPr>
            <w:r w:rsidRPr="00FA47ED">
              <w:rPr>
                <w:rFonts w:hint="eastAsia"/>
                <w:sz w:val="21"/>
                <w:szCs w:val="21"/>
                <w:lang w:eastAsia="zh-TW"/>
              </w:rPr>
              <w:lastRenderedPageBreak/>
              <w:t>式中：</w:t>
            </w:r>
            <w:r w:rsidRPr="00FA47ED">
              <w:rPr>
                <w:rFonts w:ascii="Times New Roman"/>
                <w:position w:val="-12"/>
                <w:sz w:val="21"/>
                <w:szCs w:val="21"/>
              </w:rPr>
              <w:object w:dxaOrig="760" w:dyaOrig="360">
                <v:shape id="_x0000_i1290" type="#_x0000_t75" style="width:38pt;height:19pt" o:ole="">
                  <v:imagedata r:id="rId510" o:title=""/>
                </v:shape>
                <o:OLEObject Type="Embed" ProgID="Equation.DSMT4" ShapeID="_x0000_i1290" DrawAspect="Content" ObjectID="_1697629071" r:id="rId511"/>
              </w:object>
            </w:r>
          </w:p>
        </w:tc>
        <w:tc>
          <w:tcPr>
            <w:tcW w:w="6996" w:type="dxa"/>
          </w:tcPr>
          <w:p w:rsidR="00F00CF5" w:rsidRPr="00FA47ED" w:rsidRDefault="00F00CF5" w:rsidP="00B63055">
            <w:pPr>
              <w:spacing w:beforeLines="50"/>
              <w:ind w:leftChars="-50" w:left="-105"/>
              <w:rPr>
                <w:rFonts w:hAnsi="宋体"/>
                <w:sz w:val="21"/>
                <w:szCs w:val="21"/>
              </w:rPr>
            </w:pPr>
            <w:r w:rsidRPr="00FA47ED">
              <w:rPr>
                <w:sz w:val="21"/>
                <w:szCs w:val="21"/>
              </w:rPr>
              <w:t>——</w:t>
            </w:r>
            <w:r w:rsidRPr="00FA47ED">
              <w:rPr>
                <w:rFonts w:hAnsi="宋体" w:hint="eastAsia"/>
                <w:sz w:val="21"/>
                <w:szCs w:val="21"/>
              </w:rPr>
              <w:t>分别为桩1、桩2的面积置换率</w:t>
            </w:r>
            <w:r w:rsidRPr="00FA47ED">
              <w:rPr>
                <w:rFonts w:ascii="Times New Roman"/>
                <w:sz w:val="21"/>
                <w:szCs w:val="21"/>
              </w:rPr>
              <w:t>；</w:t>
            </w:r>
          </w:p>
        </w:tc>
      </w:tr>
      <w:tr w:rsidR="00F00CF5" w:rsidRPr="00FA47ED" w:rsidTr="00F00CF5">
        <w:tc>
          <w:tcPr>
            <w:tcW w:w="1526" w:type="dxa"/>
          </w:tcPr>
          <w:p w:rsidR="00F00CF5" w:rsidRPr="00FA47ED" w:rsidRDefault="00F00CF5" w:rsidP="00B63055">
            <w:pPr>
              <w:spacing w:beforeLines="25" w:afterLines="25"/>
              <w:ind w:rightChars="-50" w:right="-105"/>
              <w:jc w:val="right"/>
              <w:rPr>
                <w:sz w:val="21"/>
                <w:szCs w:val="21"/>
              </w:rPr>
            </w:pPr>
            <w:r w:rsidRPr="00FA47ED">
              <w:rPr>
                <w:rFonts w:ascii="Times New Roman"/>
                <w:position w:val="-6"/>
                <w:sz w:val="21"/>
                <w:szCs w:val="21"/>
              </w:rPr>
              <w:object w:dxaOrig="800" w:dyaOrig="279">
                <v:shape id="_x0000_i1291" type="#_x0000_t75" style="width:40.5pt;height:14pt" o:ole="">
                  <v:imagedata r:id="rId512" o:title=""/>
                </v:shape>
                <o:OLEObject Type="Embed" ProgID="Equation.DSMT4" ShapeID="_x0000_i1291" DrawAspect="Content" ObjectID="_1697629072" r:id="rId513"/>
              </w:object>
            </w:r>
          </w:p>
        </w:tc>
        <w:tc>
          <w:tcPr>
            <w:tcW w:w="6996" w:type="dxa"/>
          </w:tcPr>
          <w:p w:rsidR="00F00CF5" w:rsidRPr="00FA47ED" w:rsidRDefault="00F00CF5" w:rsidP="00B63055">
            <w:pPr>
              <w:spacing w:beforeLines="25" w:afterLines="25"/>
              <w:ind w:leftChars="-50" w:left="315" w:hangingChars="200" w:hanging="420"/>
              <w:rPr>
                <w:rFonts w:hAnsi="宋体"/>
                <w:sz w:val="21"/>
                <w:szCs w:val="21"/>
              </w:rPr>
            </w:pPr>
            <w:r w:rsidRPr="00FA47ED">
              <w:rPr>
                <w:sz w:val="21"/>
                <w:szCs w:val="21"/>
              </w:rPr>
              <w:t>——</w:t>
            </w:r>
            <w:r w:rsidRPr="00FA47ED">
              <w:rPr>
                <w:rFonts w:hAnsi="宋体" w:hint="eastAsia"/>
                <w:sz w:val="21"/>
                <w:szCs w:val="21"/>
              </w:rPr>
              <w:t>分别为桩1、桩2的单桩承载力发挥系数；应由单桩复合地基试验按等</w:t>
            </w:r>
          </w:p>
          <w:p w:rsidR="00F00CF5" w:rsidRPr="00FA47ED" w:rsidRDefault="00F00CF5" w:rsidP="00B63055">
            <w:pPr>
              <w:spacing w:beforeLines="25" w:afterLines="25"/>
              <w:ind w:leftChars="150" w:left="315"/>
              <w:rPr>
                <w:rFonts w:hAnsi="宋体"/>
                <w:sz w:val="21"/>
                <w:szCs w:val="21"/>
              </w:rPr>
            </w:pPr>
            <w:r w:rsidRPr="00FA47ED">
              <w:rPr>
                <w:rFonts w:hAnsi="宋体" w:hint="eastAsia"/>
                <w:sz w:val="21"/>
                <w:szCs w:val="21"/>
              </w:rPr>
              <w:t>变形准则或多桩复 合地基静载荷试验确定，有地区经验时也可 按地区</w:t>
            </w:r>
          </w:p>
          <w:p w:rsidR="00F00CF5" w:rsidRPr="00FA47ED" w:rsidRDefault="00F00CF5" w:rsidP="00B63055">
            <w:pPr>
              <w:spacing w:beforeLines="25" w:afterLines="25"/>
              <w:ind w:leftChars="150" w:left="315"/>
              <w:rPr>
                <w:rFonts w:hAnsi="宋体"/>
                <w:sz w:val="21"/>
                <w:szCs w:val="21"/>
              </w:rPr>
            </w:pPr>
            <w:r w:rsidRPr="00FA47ED">
              <w:rPr>
                <w:rFonts w:hAnsi="宋体" w:hint="eastAsia"/>
                <w:sz w:val="21"/>
                <w:szCs w:val="21"/>
              </w:rPr>
              <w:t>经验确定</w:t>
            </w:r>
            <w:r w:rsidRPr="00FA47ED">
              <w:rPr>
                <w:rFonts w:ascii="Times New Roman"/>
                <w:sz w:val="21"/>
                <w:szCs w:val="21"/>
              </w:rPr>
              <w:t>；</w:t>
            </w:r>
          </w:p>
        </w:tc>
      </w:tr>
      <w:tr w:rsidR="00F00CF5" w:rsidRPr="00FA47ED" w:rsidTr="00F00CF5">
        <w:tc>
          <w:tcPr>
            <w:tcW w:w="1526" w:type="dxa"/>
          </w:tcPr>
          <w:p w:rsidR="00F00CF5" w:rsidRPr="00FA47ED" w:rsidRDefault="00F00CF5" w:rsidP="00CE37A4">
            <w:pPr>
              <w:ind w:rightChars="-50" w:right="-105"/>
              <w:jc w:val="right"/>
              <w:rPr>
                <w:sz w:val="21"/>
                <w:szCs w:val="21"/>
              </w:rPr>
            </w:pPr>
            <w:r w:rsidRPr="00FA47ED">
              <w:rPr>
                <w:rFonts w:ascii="Times New Roman"/>
                <w:position w:val="-12"/>
                <w:sz w:val="21"/>
                <w:szCs w:val="21"/>
              </w:rPr>
              <w:object w:dxaOrig="840" w:dyaOrig="360">
                <v:shape id="_x0000_i1292" type="#_x0000_t75" style="width:42pt;height:19pt" o:ole="">
                  <v:imagedata r:id="rId514" o:title=""/>
                </v:shape>
                <o:OLEObject Type="Embed" ProgID="Equation.DSMT4" ShapeID="_x0000_i1292" DrawAspect="Content" ObjectID="_1697629073" r:id="rId515"/>
              </w:object>
            </w:r>
          </w:p>
        </w:tc>
        <w:tc>
          <w:tcPr>
            <w:tcW w:w="6996" w:type="dxa"/>
          </w:tcPr>
          <w:p w:rsidR="00F00CF5" w:rsidRPr="00FA47ED" w:rsidRDefault="00F00CF5" w:rsidP="00B63055">
            <w:pPr>
              <w:spacing w:beforeLines="25" w:afterLines="25"/>
              <w:ind w:leftChars="-50" w:left="-105"/>
              <w:rPr>
                <w:rFonts w:hAnsi="宋体"/>
                <w:sz w:val="21"/>
                <w:szCs w:val="21"/>
              </w:rPr>
            </w:pPr>
            <w:r w:rsidRPr="00FA47ED">
              <w:rPr>
                <w:sz w:val="21"/>
                <w:szCs w:val="21"/>
              </w:rPr>
              <w:t>——</w:t>
            </w:r>
            <w:r w:rsidRPr="00FA47ED">
              <w:rPr>
                <w:rFonts w:hAnsi="宋体" w:hint="eastAsia"/>
                <w:sz w:val="21"/>
                <w:szCs w:val="21"/>
              </w:rPr>
              <w:t>分别为桩1、桩2的单桩承载力特征值（</w:t>
            </w:r>
            <w:r w:rsidRPr="00FA47ED">
              <w:rPr>
                <w:rFonts w:ascii="Times New Roman" w:hint="eastAsia"/>
                <w:sz w:val="21"/>
                <w:szCs w:val="21"/>
              </w:rPr>
              <w:t>kN</w:t>
            </w:r>
            <w:r w:rsidRPr="00FA47ED">
              <w:rPr>
                <w:rFonts w:hAnsi="宋体" w:hint="eastAsia"/>
                <w:sz w:val="21"/>
                <w:szCs w:val="21"/>
              </w:rPr>
              <w:t>）；</w:t>
            </w:r>
          </w:p>
        </w:tc>
      </w:tr>
      <w:tr w:rsidR="00F00CF5" w:rsidRPr="00FA47ED" w:rsidTr="00F00CF5">
        <w:tc>
          <w:tcPr>
            <w:tcW w:w="1526" w:type="dxa"/>
          </w:tcPr>
          <w:p w:rsidR="00F00CF5" w:rsidRPr="00FA47ED" w:rsidRDefault="00F00CF5" w:rsidP="00CE37A4">
            <w:pPr>
              <w:ind w:rightChars="-50" w:right="-105"/>
              <w:jc w:val="right"/>
              <w:rPr>
                <w:sz w:val="21"/>
                <w:szCs w:val="21"/>
              </w:rPr>
            </w:pPr>
            <w:r w:rsidRPr="00FA47ED">
              <w:rPr>
                <w:rFonts w:ascii="Times New Roman"/>
                <w:position w:val="-14"/>
                <w:sz w:val="21"/>
                <w:szCs w:val="21"/>
              </w:rPr>
              <w:object w:dxaOrig="840" w:dyaOrig="380">
                <v:shape id="_x0000_i1293" type="#_x0000_t75" style="width:42pt;height:17.5pt" o:ole="">
                  <v:imagedata r:id="rId516" o:title=""/>
                </v:shape>
                <o:OLEObject Type="Embed" ProgID="Equation.DSMT4" ShapeID="_x0000_i1293" DrawAspect="Content" ObjectID="_1697629074" r:id="rId517"/>
              </w:object>
            </w:r>
          </w:p>
        </w:tc>
        <w:tc>
          <w:tcPr>
            <w:tcW w:w="6996" w:type="dxa"/>
          </w:tcPr>
          <w:p w:rsidR="00F00CF5" w:rsidRPr="00FA47ED" w:rsidRDefault="00F00CF5" w:rsidP="00B63055">
            <w:pPr>
              <w:spacing w:beforeLines="25" w:afterLines="25"/>
              <w:ind w:leftChars="-50" w:left="-105"/>
              <w:rPr>
                <w:rFonts w:hAnsi="宋体"/>
                <w:sz w:val="21"/>
                <w:szCs w:val="21"/>
              </w:rPr>
            </w:pPr>
            <w:r w:rsidRPr="00FA47ED">
              <w:rPr>
                <w:sz w:val="21"/>
                <w:szCs w:val="21"/>
              </w:rPr>
              <w:t>——</w:t>
            </w:r>
            <w:r w:rsidRPr="00FA47ED">
              <w:rPr>
                <w:rFonts w:hAnsi="宋体" w:hint="eastAsia"/>
                <w:sz w:val="21"/>
                <w:szCs w:val="21"/>
              </w:rPr>
              <w:t>分别为桩1、桩2的截面面积（</w:t>
            </w:r>
            <w:r w:rsidRPr="00FA47ED">
              <w:rPr>
                <w:rFonts w:ascii="Times New Roman"/>
                <w:sz w:val="21"/>
                <w:szCs w:val="21"/>
              </w:rPr>
              <w:t>m</w:t>
            </w:r>
            <w:r w:rsidRPr="00FA47ED">
              <w:rPr>
                <w:rFonts w:ascii="Times New Roman"/>
                <w:sz w:val="21"/>
                <w:szCs w:val="21"/>
                <w:vertAlign w:val="superscript"/>
              </w:rPr>
              <w:t>2</w:t>
            </w:r>
            <w:r w:rsidRPr="00FA47ED">
              <w:rPr>
                <w:rFonts w:hAnsi="宋体" w:hint="eastAsia"/>
                <w:sz w:val="21"/>
                <w:szCs w:val="21"/>
              </w:rPr>
              <w:t>）；</w:t>
            </w:r>
          </w:p>
        </w:tc>
      </w:tr>
      <w:tr w:rsidR="00F00CF5" w:rsidRPr="00FA47ED" w:rsidTr="00F00CF5">
        <w:tc>
          <w:tcPr>
            <w:tcW w:w="1526" w:type="dxa"/>
          </w:tcPr>
          <w:p w:rsidR="00F00CF5" w:rsidRPr="00FA47ED" w:rsidRDefault="00F00CF5" w:rsidP="00CE37A4">
            <w:pPr>
              <w:ind w:rightChars="-50" w:right="-105"/>
              <w:jc w:val="right"/>
              <w:rPr>
                <w:sz w:val="21"/>
                <w:szCs w:val="21"/>
              </w:rPr>
            </w:pPr>
            <w:r w:rsidRPr="00FA47ED">
              <w:rPr>
                <w:rFonts w:ascii="Times New Roman"/>
                <w:position w:val="-10"/>
                <w:sz w:val="21"/>
                <w:szCs w:val="21"/>
              </w:rPr>
              <w:object w:dxaOrig="240" w:dyaOrig="320">
                <v:shape id="_x0000_i1294" type="#_x0000_t75" style="width:12pt;height:16pt" o:ole="">
                  <v:imagedata r:id="rId518" o:title=""/>
                </v:shape>
                <o:OLEObject Type="Embed" ProgID="Equation.DSMT4" ShapeID="_x0000_i1294" DrawAspect="Content" ObjectID="_1697629075" r:id="rId519"/>
              </w:object>
            </w:r>
          </w:p>
        </w:tc>
        <w:tc>
          <w:tcPr>
            <w:tcW w:w="6996" w:type="dxa"/>
          </w:tcPr>
          <w:p w:rsidR="00F00CF5" w:rsidRPr="00FA47ED" w:rsidRDefault="00F00CF5" w:rsidP="00B63055">
            <w:pPr>
              <w:spacing w:beforeLines="25" w:afterLines="25"/>
              <w:ind w:leftChars="-50" w:left="-105"/>
              <w:rPr>
                <w:rFonts w:hAnsi="宋体"/>
                <w:sz w:val="21"/>
                <w:szCs w:val="21"/>
              </w:rPr>
            </w:pPr>
            <w:r w:rsidRPr="00FA47ED">
              <w:rPr>
                <w:sz w:val="21"/>
                <w:szCs w:val="21"/>
              </w:rPr>
              <w:t>——</w:t>
            </w:r>
            <w:r w:rsidRPr="00FA47ED">
              <w:rPr>
                <w:rFonts w:hAnsi="宋体" w:hint="eastAsia"/>
                <w:sz w:val="21"/>
                <w:szCs w:val="21"/>
              </w:rPr>
              <w:t>桩间土承载力发挥系数；无经验时可取</w:t>
            </w:r>
            <w:r w:rsidRPr="00FA47ED">
              <w:rPr>
                <w:rFonts w:hAnsi="宋体"/>
                <w:sz w:val="21"/>
                <w:szCs w:val="21"/>
              </w:rPr>
              <w:t>0.9</w:t>
            </w:r>
            <w:r w:rsidRPr="00FA47ED">
              <w:rPr>
                <w:rFonts w:hAnsi="宋体" w:hint="eastAsia"/>
                <w:sz w:val="21"/>
                <w:szCs w:val="21"/>
              </w:rPr>
              <w:t>～1.0；</w:t>
            </w:r>
          </w:p>
        </w:tc>
      </w:tr>
      <w:tr w:rsidR="00F00CF5" w:rsidRPr="00FA47ED" w:rsidTr="00F00CF5">
        <w:tc>
          <w:tcPr>
            <w:tcW w:w="1526" w:type="dxa"/>
          </w:tcPr>
          <w:p w:rsidR="00F00CF5" w:rsidRPr="00FA47ED" w:rsidRDefault="00F00CF5" w:rsidP="00CE37A4">
            <w:pPr>
              <w:ind w:rightChars="-50" w:right="-105"/>
              <w:jc w:val="right"/>
              <w:rPr>
                <w:sz w:val="21"/>
                <w:szCs w:val="21"/>
              </w:rPr>
            </w:pPr>
            <w:r w:rsidRPr="00FA47ED">
              <w:rPr>
                <w:rFonts w:ascii="Times New Roman"/>
                <w:position w:val="-12"/>
                <w:sz w:val="21"/>
                <w:szCs w:val="21"/>
              </w:rPr>
              <w:object w:dxaOrig="320" w:dyaOrig="360">
                <v:shape id="_x0000_i1295" type="#_x0000_t75" style="width:16pt;height:19pt" o:ole="">
                  <v:imagedata r:id="rId520" o:title=""/>
                </v:shape>
                <o:OLEObject Type="Embed" ProgID="Equation.DSMT4" ShapeID="_x0000_i1295" DrawAspect="Content" ObjectID="_1697629076" r:id="rId521"/>
              </w:object>
            </w:r>
          </w:p>
        </w:tc>
        <w:tc>
          <w:tcPr>
            <w:tcW w:w="6996" w:type="dxa"/>
          </w:tcPr>
          <w:p w:rsidR="00F00CF5" w:rsidRPr="00FA47ED" w:rsidRDefault="00F00CF5" w:rsidP="00B63055">
            <w:pPr>
              <w:spacing w:beforeLines="25" w:afterLines="25"/>
              <w:ind w:leftChars="-50" w:left="-105"/>
              <w:rPr>
                <w:rFonts w:hAnsi="宋体"/>
                <w:sz w:val="21"/>
                <w:szCs w:val="21"/>
              </w:rPr>
            </w:pPr>
            <w:r w:rsidRPr="00FA47ED">
              <w:rPr>
                <w:sz w:val="21"/>
                <w:szCs w:val="21"/>
              </w:rPr>
              <w:t>——</w:t>
            </w:r>
            <w:r w:rsidRPr="00FA47ED">
              <w:rPr>
                <w:rFonts w:hAnsi="宋体" w:hint="eastAsia"/>
                <w:sz w:val="21"/>
                <w:szCs w:val="21"/>
              </w:rPr>
              <w:t>处理后复合地基桩间土承载力特征值（</w:t>
            </w:r>
            <w:r w:rsidRPr="00FA47ED">
              <w:rPr>
                <w:rFonts w:ascii="Times New Roman" w:hint="eastAsia"/>
                <w:sz w:val="21"/>
                <w:szCs w:val="21"/>
              </w:rPr>
              <w:t>k</w:t>
            </w:r>
            <w:r w:rsidRPr="00FA47ED">
              <w:rPr>
                <w:rFonts w:ascii="Times New Roman"/>
                <w:sz w:val="21"/>
                <w:szCs w:val="21"/>
              </w:rPr>
              <w:t>Pa</w:t>
            </w:r>
            <w:r w:rsidRPr="00FA47ED">
              <w:rPr>
                <w:rFonts w:hAnsi="宋体" w:hint="eastAsia"/>
                <w:sz w:val="21"/>
                <w:szCs w:val="21"/>
              </w:rPr>
              <w:t>）。</w:t>
            </w:r>
          </w:p>
        </w:tc>
      </w:tr>
    </w:tbl>
    <w:p w:rsidR="008F44CC" w:rsidRPr="008F44CC" w:rsidRDefault="00CE37A4" w:rsidP="00CE37A4">
      <w:pPr>
        <w:spacing w:line="360" w:lineRule="auto"/>
        <w:ind w:firstLineChars="200" w:firstLine="422"/>
        <w:jc w:val="left"/>
        <w:rPr>
          <w:rFonts w:ascii="宋体" w:hAnsi="宋体"/>
          <w:szCs w:val="21"/>
        </w:rPr>
      </w:pPr>
      <w:r>
        <w:rPr>
          <w:b/>
          <w:bCs/>
        </w:rPr>
        <w:t xml:space="preserve">2  </w:t>
      </w:r>
      <w:r w:rsidR="008F44CC" w:rsidRPr="008F44CC">
        <w:rPr>
          <w:rFonts w:ascii="宋体" w:hAnsi="宋体" w:hint="eastAsia"/>
          <w:szCs w:val="21"/>
        </w:rPr>
        <w:t>对具有粘结强度的桩与散体材料桩组合形成的复合地基承载力特征值：</w:t>
      </w:r>
    </w:p>
    <w:p w:rsidR="00CE37A4" w:rsidRDefault="00CE37A4" w:rsidP="00CE37A4">
      <w:pPr>
        <w:spacing w:line="360" w:lineRule="auto"/>
        <w:jc w:val="right"/>
        <w:rPr>
          <w:rFonts w:eastAsia="PMingLiU"/>
          <w:lang w:eastAsia="zh-TW"/>
        </w:rPr>
      </w:pPr>
      <w:r w:rsidRPr="00325953">
        <w:rPr>
          <w:position w:val="-32"/>
        </w:rPr>
        <w:object w:dxaOrig="3900" w:dyaOrig="700">
          <v:shape id="_x0000_i1296" type="#_x0000_t75" style="width:197.5pt;height:36.5pt" o:ole="" filled="t">
            <v:imagedata r:id="rId522" o:title=""/>
          </v:shape>
          <o:OLEObject Type="Embed" ProgID="Equation.DSMT4" ShapeID="_x0000_i1296" DrawAspect="Content" ObjectID="_1697629077" r:id="rId523"/>
        </w:object>
      </w:r>
      <w:r w:rsidRPr="00EC6789">
        <w:rPr>
          <w:rFonts w:hint="eastAsia"/>
          <w:lang w:eastAsia="zh-TW"/>
        </w:rPr>
        <w:t>（</w:t>
      </w:r>
      <w:r>
        <w:rPr>
          <w:rFonts w:asciiTheme="minorEastAsia" w:eastAsiaTheme="minorEastAsia" w:hAnsiTheme="minorEastAsia"/>
          <w:lang w:eastAsia="zh-TW"/>
        </w:rPr>
        <w:t>7.</w:t>
      </w:r>
      <w:r w:rsidR="00BE4D95">
        <w:rPr>
          <w:rFonts w:asciiTheme="minorEastAsia" w:eastAsiaTheme="minorEastAsia" w:hAnsiTheme="minorEastAsia"/>
          <w:lang w:eastAsia="zh-TW"/>
        </w:rPr>
        <w:t>10</w:t>
      </w:r>
      <w:r w:rsidRPr="00CB6FE1">
        <w:rPr>
          <w:rFonts w:asciiTheme="minorEastAsia" w:eastAsiaTheme="minorEastAsia" w:hAnsiTheme="minorEastAsia"/>
          <w:lang w:eastAsia="zh-TW"/>
        </w:rPr>
        <w:t>.</w:t>
      </w:r>
      <w:r>
        <w:rPr>
          <w:rFonts w:asciiTheme="minorEastAsia" w:eastAsiaTheme="minorEastAsia" w:hAnsiTheme="minorEastAsia"/>
          <w:lang w:eastAsia="zh-TW"/>
        </w:rPr>
        <w:t>6</w:t>
      </w:r>
      <w:r w:rsidRPr="00692701">
        <w:rPr>
          <w:rFonts w:eastAsiaTheme="minorEastAsia"/>
          <w:lang w:eastAsia="zh-TW"/>
        </w:rPr>
        <w:t>-</w:t>
      </w:r>
      <w:r>
        <w:rPr>
          <w:rFonts w:asciiTheme="minorEastAsia" w:eastAsiaTheme="minorEastAsia" w:hAnsiTheme="minorEastAsia"/>
          <w:lang w:eastAsia="zh-TW"/>
        </w:rPr>
        <w:t>1</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6996"/>
      </w:tblGrid>
      <w:tr w:rsidR="00F00CF5" w:rsidRPr="00FA47ED" w:rsidTr="00F00CF5">
        <w:tc>
          <w:tcPr>
            <w:tcW w:w="1526" w:type="dxa"/>
          </w:tcPr>
          <w:p w:rsidR="00F00CF5" w:rsidRPr="00FA47ED" w:rsidRDefault="00F00CF5" w:rsidP="00FA47ED">
            <w:pPr>
              <w:ind w:rightChars="-50" w:right="-105"/>
              <w:jc w:val="right"/>
              <w:rPr>
                <w:sz w:val="21"/>
                <w:szCs w:val="21"/>
              </w:rPr>
            </w:pPr>
            <w:r w:rsidRPr="00FA47ED">
              <w:rPr>
                <w:rFonts w:hint="eastAsia"/>
                <w:sz w:val="21"/>
                <w:szCs w:val="21"/>
                <w:lang w:eastAsia="zh-TW"/>
              </w:rPr>
              <w:t>式中：</w:t>
            </w:r>
            <w:r w:rsidRPr="00FA47ED">
              <w:rPr>
                <w:rFonts w:ascii="Times New Roman"/>
                <w:position w:val="-10"/>
                <w:sz w:val="21"/>
                <w:szCs w:val="21"/>
              </w:rPr>
              <w:object w:dxaOrig="240" w:dyaOrig="320">
                <v:shape id="_x0000_i1297" type="#_x0000_t75" style="width:12pt;height:16pt" o:ole="">
                  <v:imagedata r:id="rId524" o:title=""/>
                </v:shape>
                <o:OLEObject Type="Embed" ProgID="Equation.DSMT4" ShapeID="_x0000_i1297" DrawAspect="Content" ObjectID="_1697629078" r:id="rId525"/>
              </w:object>
            </w:r>
          </w:p>
        </w:tc>
        <w:tc>
          <w:tcPr>
            <w:tcW w:w="6996" w:type="dxa"/>
          </w:tcPr>
          <w:p w:rsidR="00F00CF5" w:rsidRPr="00FA47ED" w:rsidRDefault="00F00CF5" w:rsidP="00B63055">
            <w:pPr>
              <w:spacing w:beforeLines="50"/>
              <w:ind w:leftChars="-50" w:left="-105"/>
              <w:rPr>
                <w:rFonts w:hAnsi="宋体"/>
                <w:sz w:val="21"/>
                <w:szCs w:val="21"/>
              </w:rPr>
            </w:pPr>
            <w:r w:rsidRPr="00FA47ED">
              <w:rPr>
                <w:sz w:val="21"/>
                <w:szCs w:val="21"/>
              </w:rPr>
              <w:t>——</w:t>
            </w:r>
            <w:r w:rsidRPr="00FA47ED">
              <w:rPr>
                <w:rFonts w:hAnsi="宋体" w:hint="eastAsia"/>
                <w:sz w:val="21"/>
                <w:szCs w:val="21"/>
              </w:rPr>
              <w:t>仅由散体材料桩加固处理形成的复合地基承载力发挥系数</w:t>
            </w:r>
            <w:r w:rsidRPr="00FA47ED">
              <w:rPr>
                <w:rFonts w:ascii="Times New Roman"/>
                <w:sz w:val="21"/>
                <w:szCs w:val="21"/>
              </w:rPr>
              <w:t>；</w:t>
            </w:r>
          </w:p>
        </w:tc>
      </w:tr>
      <w:tr w:rsidR="00F00CF5" w:rsidRPr="00FA47ED" w:rsidTr="00F00CF5">
        <w:tc>
          <w:tcPr>
            <w:tcW w:w="1526" w:type="dxa"/>
          </w:tcPr>
          <w:p w:rsidR="00F00CF5" w:rsidRPr="00FA47ED" w:rsidRDefault="00F00CF5" w:rsidP="00B63055">
            <w:pPr>
              <w:spacing w:beforeLines="25" w:afterLines="25"/>
              <w:ind w:rightChars="-50" w:right="-105"/>
              <w:jc w:val="right"/>
              <w:rPr>
                <w:sz w:val="21"/>
                <w:szCs w:val="21"/>
              </w:rPr>
            </w:pPr>
            <w:r w:rsidRPr="00FA47ED">
              <w:rPr>
                <w:rFonts w:ascii="Times New Roman"/>
                <w:position w:val="-6"/>
                <w:sz w:val="21"/>
                <w:szCs w:val="21"/>
              </w:rPr>
              <w:object w:dxaOrig="200" w:dyaOrig="220">
                <v:shape id="_x0000_i1298" type="#_x0000_t75" style="width:10pt;height:10pt" o:ole="">
                  <v:imagedata r:id="rId526" o:title=""/>
                </v:shape>
                <o:OLEObject Type="Embed" ProgID="Equation.DSMT4" ShapeID="_x0000_i1298" DrawAspect="Content" ObjectID="_1697629079" r:id="rId527"/>
              </w:object>
            </w:r>
          </w:p>
        </w:tc>
        <w:tc>
          <w:tcPr>
            <w:tcW w:w="6996" w:type="dxa"/>
          </w:tcPr>
          <w:p w:rsidR="00F00CF5" w:rsidRPr="00FA47ED" w:rsidRDefault="00F00CF5" w:rsidP="00B63055">
            <w:pPr>
              <w:spacing w:beforeLines="25" w:afterLines="25"/>
              <w:ind w:leftChars="-50" w:left="-105"/>
              <w:rPr>
                <w:rFonts w:hAnsi="宋体"/>
                <w:sz w:val="21"/>
                <w:szCs w:val="21"/>
              </w:rPr>
            </w:pPr>
            <w:r w:rsidRPr="00FA47ED">
              <w:rPr>
                <w:sz w:val="21"/>
                <w:szCs w:val="21"/>
              </w:rPr>
              <w:t>——</w:t>
            </w:r>
            <w:r w:rsidRPr="00FA47ED">
              <w:rPr>
                <w:rFonts w:hAnsi="宋体" w:hint="eastAsia"/>
                <w:sz w:val="21"/>
                <w:szCs w:val="21"/>
              </w:rPr>
              <w:t>仅由散体材料桩加固处理形成复合地基的桩土应力比</w:t>
            </w:r>
            <w:r w:rsidRPr="00FA47ED">
              <w:rPr>
                <w:rFonts w:ascii="Times New Roman"/>
                <w:sz w:val="21"/>
                <w:szCs w:val="21"/>
              </w:rPr>
              <w:t>；</w:t>
            </w:r>
          </w:p>
        </w:tc>
      </w:tr>
      <w:tr w:rsidR="00F00CF5" w:rsidRPr="00FA47ED" w:rsidTr="00F00CF5">
        <w:tc>
          <w:tcPr>
            <w:tcW w:w="1526" w:type="dxa"/>
          </w:tcPr>
          <w:p w:rsidR="00F00CF5" w:rsidRPr="00FA47ED" w:rsidRDefault="00F00CF5" w:rsidP="00F00CF5">
            <w:pPr>
              <w:ind w:rightChars="-50" w:right="-105"/>
              <w:jc w:val="right"/>
              <w:rPr>
                <w:sz w:val="21"/>
                <w:szCs w:val="21"/>
              </w:rPr>
            </w:pPr>
            <w:r w:rsidRPr="00FA47ED">
              <w:rPr>
                <w:rFonts w:ascii="Times New Roman"/>
                <w:position w:val="-12"/>
                <w:sz w:val="21"/>
                <w:szCs w:val="21"/>
              </w:rPr>
              <w:object w:dxaOrig="320" w:dyaOrig="360">
                <v:shape id="_x0000_i1299" type="#_x0000_t75" style="width:16pt;height:19pt" o:ole="">
                  <v:imagedata r:id="rId528" o:title=""/>
                </v:shape>
                <o:OLEObject Type="Embed" ProgID="Equation.DSMT4" ShapeID="_x0000_i1299" DrawAspect="Content" ObjectID="_1697629080" r:id="rId529"/>
              </w:object>
            </w:r>
          </w:p>
        </w:tc>
        <w:tc>
          <w:tcPr>
            <w:tcW w:w="6996" w:type="dxa"/>
          </w:tcPr>
          <w:p w:rsidR="00F00CF5" w:rsidRPr="00FA47ED" w:rsidRDefault="00F00CF5" w:rsidP="00B63055">
            <w:pPr>
              <w:spacing w:beforeLines="50"/>
              <w:ind w:leftChars="-50" w:left="-105"/>
              <w:rPr>
                <w:rFonts w:hAnsi="宋体"/>
                <w:sz w:val="21"/>
                <w:szCs w:val="21"/>
              </w:rPr>
            </w:pPr>
            <w:r w:rsidRPr="00FA47ED">
              <w:rPr>
                <w:sz w:val="21"/>
                <w:szCs w:val="21"/>
              </w:rPr>
              <w:t>——</w:t>
            </w:r>
            <w:r w:rsidRPr="00FA47ED">
              <w:rPr>
                <w:rFonts w:hAnsi="宋体" w:hint="eastAsia"/>
                <w:sz w:val="21"/>
                <w:szCs w:val="21"/>
              </w:rPr>
              <w:t>仅由散体材料桩加固处理后桩间土承载力特征值（</w:t>
            </w:r>
            <w:r w:rsidRPr="00FA47ED">
              <w:rPr>
                <w:rFonts w:ascii="Times New Roman" w:hint="eastAsia"/>
                <w:sz w:val="21"/>
                <w:szCs w:val="21"/>
              </w:rPr>
              <w:t>k</w:t>
            </w:r>
            <w:r w:rsidRPr="00FA47ED">
              <w:rPr>
                <w:rFonts w:ascii="Times New Roman"/>
                <w:sz w:val="21"/>
                <w:szCs w:val="21"/>
              </w:rPr>
              <w:t>Pa</w:t>
            </w:r>
            <w:r w:rsidRPr="00FA47ED">
              <w:rPr>
                <w:rFonts w:hAnsi="宋体" w:hint="eastAsia"/>
                <w:sz w:val="21"/>
                <w:szCs w:val="21"/>
              </w:rPr>
              <w:t>）。</w:t>
            </w:r>
          </w:p>
        </w:tc>
      </w:tr>
    </w:tbl>
    <w:p w:rsidR="008F44CC" w:rsidRDefault="00692701" w:rsidP="008F44CC">
      <w:pPr>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7</w:t>
      </w:r>
      <w:r w:rsidR="008F44CC" w:rsidRPr="008F44CC">
        <w:rPr>
          <w:rFonts w:ascii="宋体" w:hAnsi="宋体" w:hint="eastAsia"/>
          <w:szCs w:val="21"/>
        </w:rPr>
        <w:t>多桩型复合地基面积置换率，应根据基础面积与该面积范围内实际的布桩数量进行计算，当基础面积较大或条形基础较长时，可用单元面积置换率替代。</w:t>
      </w:r>
    </w:p>
    <w:p w:rsidR="00454743" w:rsidRDefault="00454743" w:rsidP="00454743">
      <w:pPr>
        <w:spacing w:line="360" w:lineRule="auto"/>
        <w:ind w:firstLineChars="200" w:firstLine="422"/>
        <w:jc w:val="left"/>
      </w:pPr>
      <w:r w:rsidRPr="0008400C">
        <w:rPr>
          <w:b/>
          <w:bCs/>
        </w:rPr>
        <w:t>1</w:t>
      </w:r>
      <w:r w:rsidRPr="0008400C">
        <w:t>当按图</w:t>
      </w:r>
      <w:r w:rsidR="00BE4D95">
        <w:rPr>
          <w:rFonts w:eastAsia="Times New Roman"/>
          <w:lang w:bidi="en-US"/>
        </w:rPr>
        <w:t>7.10</w:t>
      </w:r>
      <w:r w:rsidRPr="0008400C">
        <w:rPr>
          <w:rFonts w:eastAsia="Times New Roman"/>
          <w:lang w:bidi="en-US"/>
        </w:rPr>
        <w:t xml:space="preserve">. </w:t>
      </w:r>
      <w:r>
        <w:rPr>
          <w:rFonts w:eastAsia="Times New Roman"/>
        </w:rPr>
        <w:t>7</w:t>
      </w:r>
      <w:r w:rsidR="008E1392">
        <w:rPr>
          <w:rFonts w:hAnsi="宋体" w:hint="eastAsia"/>
          <w:szCs w:val="21"/>
        </w:rPr>
        <w:t>（</w:t>
      </w:r>
      <w:r w:rsidR="008E1392">
        <w:rPr>
          <w:szCs w:val="21"/>
        </w:rPr>
        <w:t>a</w:t>
      </w:r>
      <w:r w:rsidR="008E1392">
        <w:rPr>
          <w:rFonts w:hAnsi="宋体" w:hint="eastAsia"/>
          <w:szCs w:val="21"/>
        </w:rPr>
        <w:t>）</w:t>
      </w:r>
      <w:r w:rsidRPr="0008400C">
        <w:t>矩形布桩时，</w:t>
      </w:r>
      <w:r w:rsidR="008E1392" w:rsidRPr="008E1392">
        <w:rPr>
          <w:position w:val="-30"/>
        </w:rPr>
        <w:object w:dxaOrig="999" w:dyaOrig="720">
          <v:shape id="_x0000_i1300" type="#_x0000_t75" style="width:49.5pt;height:36.5pt" o:ole="">
            <v:imagedata r:id="rId530" o:title=""/>
          </v:shape>
          <o:OLEObject Type="Embed" ProgID="Equation.DSMT4" ShapeID="_x0000_i1300" DrawAspect="Content" ObjectID="_1697629081" r:id="rId531"/>
        </w:object>
      </w:r>
      <w:r w:rsidR="008E1392">
        <w:t>，</w:t>
      </w:r>
      <w:r w:rsidR="008E1392" w:rsidRPr="008E1392">
        <w:rPr>
          <w:position w:val="-30"/>
        </w:rPr>
        <w:object w:dxaOrig="1020" w:dyaOrig="720">
          <v:shape id="_x0000_i1301" type="#_x0000_t75" style="width:50.5pt;height:36.5pt" o:ole="">
            <v:imagedata r:id="rId532" o:title=""/>
          </v:shape>
          <o:OLEObject Type="Embed" ProgID="Equation.DSMT4" ShapeID="_x0000_i1301" DrawAspect="Content" ObjectID="_1697629082" r:id="rId533"/>
        </w:object>
      </w:r>
      <w:r w:rsidRPr="0008400C">
        <w:t>；</w:t>
      </w:r>
    </w:p>
    <w:p w:rsidR="00454743" w:rsidRDefault="00454743" w:rsidP="001A2FE2">
      <w:pPr>
        <w:spacing w:line="360" w:lineRule="auto"/>
        <w:jc w:val="center"/>
        <w:rPr>
          <w:rFonts w:asciiTheme="minorEastAsia" w:eastAsia="PMingLiU" w:hAnsiTheme="minorEastAsia"/>
          <w:bCs/>
          <w:kern w:val="44"/>
          <w:szCs w:val="21"/>
          <w:lang w:eastAsia="zh-TW"/>
        </w:rPr>
      </w:pPr>
      <w:r>
        <w:rPr>
          <w:noProof/>
        </w:rPr>
        <w:lastRenderedPageBreak/>
        <w:drawing>
          <wp:inline distT="0" distB="0" distL="0" distR="0">
            <wp:extent cx="3410019" cy="288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4"/>
                    <a:stretch>
                      <a:fillRect/>
                    </a:stretch>
                  </pic:blipFill>
                  <pic:spPr>
                    <a:xfrm>
                      <a:off x="0" y="0"/>
                      <a:ext cx="3410019" cy="2880000"/>
                    </a:xfrm>
                    <a:prstGeom prst="rect">
                      <a:avLst/>
                    </a:prstGeom>
                  </pic:spPr>
                </pic:pic>
              </a:graphicData>
            </a:graphic>
          </wp:inline>
        </w:drawing>
      </w:r>
    </w:p>
    <w:p w:rsidR="001A2FE2" w:rsidRPr="001A2FE2" w:rsidRDefault="001A2FE2" w:rsidP="001A2FE2">
      <w:pPr>
        <w:jc w:val="center"/>
        <w:rPr>
          <w:rFonts w:ascii="宋体" w:hAnsi="宋体"/>
          <w:sz w:val="18"/>
          <w:szCs w:val="18"/>
        </w:rPr>
      </w:pPr>
      <w:r w:rsidRPr="001A2FE2">
        <w:rPr>
          <w:rFonts w:ascii="宋体" w:hAnsi="宋体"/>
          <w:sz w:val="18"/>
          <w:szCs w:val="18"/>
        </w:rPr>
        <w:t>图</w:t>
      </w:r>
      <w:r w:rsidR="00BE4D95">
        <w:rPr>
          <w:rFonts w:ascii="宋体" w:hAnsi="宋体"/>
          <w:sz w:val="18"/>
          <w:szCs w:val="18"/>
        </w:rPr>
        <w:t>7.10</w:t>
      </w:r>
      <w:r w:rsidRPr="001A2FE2">
        <w:rPr>
          <w:rFonts w:ascii="宋体" w:hAnsi="宋体"/>
          <w:sz w:val="18"/>
          <w:szCs w:val="18"/>
        </w:rPr>
        <w:t>.7（</w:t>
      </w:r>
      <w:r w:rsidRPr="001A2FE2">
        <w:rPr>
          <w:sz w:val="18"/>
          <w:szCs w:val="18"/>
        </w:rPr>
        <w:t>a</w:t>
      </w:r>
      <w:r w:rsidRPr="001A2FE2">
        <w:rPr>
          <w:rFonts w:ascii="宋体" w:hAnsi="宋体"/>
          <w:sz w:val="18"/>
          <w:szCs w:val="18"/>
        </w:rPr>
        <w:t>）  多桩型复合地基矩形布桩单元面积计算模型</w:t>
      </w:r>
    </w:p>
    <w:p w:rsidR="001A2FE2" w:rsidRPr="001A2FE2" w:rsidRDefault="001A2FE2" w:rsidP="001A2FE2">
      <w:pPr>
        <w:jc w:val="center"/>
        <w:rPr>
          <w:rFonts w:ascii="宋体" w:hAnsi="宋体"/>
          <w:sz w:val="18"/>
          <w:szCs w:val="18"/>
        </w:rPr>
      </w:pPr>
      <w:r w:rsidRPr="001A2FE2">
        <w:rPr>
          <w:rFonts w:ascii="宋体" w:hAnsi="宋体"/>
          <w:sz w:val="18"/>
          <w:szCs w:val="18"/>
        </w:rPr>
        <w:t>1</w:t>
      </w:r>
      <w:r w:rsidR="00FA47ED">
        <w:rPr>
          <w:rFonts w:ascii="宋体" w:hAnsi="宋体"/>
          <w:sz w:val="18"/>
          <w:szCs w:val="18"/>
        </w:rPr>
        <w:t>—</w:t>
      </w:r>
      <w:r w:rsidRPr="001A2FE2">
        <w:rPr>
          <w:rFonts w:ascii="宋体" w:hAnsi="宋体"/>
          <w:sz w:val="18"/>
          <w:szCs w:val="18"/>
        </w:rPr>
        <w:t>桩1； 2</w:t>
      </w:r>
      <w:r w:rsidR="00FA47ED">
        <w:rPr>
          <w:rFonts w:ascii="宋体" w:hAnsi="宋体"/>
          <w:sz w:val="18"/>
          <w:szCs w:val="18"/>
        </w:rPr>
        <w:t>—</w:t>
      </w:r>
      <w:r w:rsidRPr="001A2FE2">
        <w:rPr>
          <w:rFonts w:ascii="宋体" w:hAnsi="宋体"/>
          <w:sz w:val="18"/>
          <w:szCs w:val="18"/>
        </w:rPr>
        <w:t>桩2</w:t>
      </w:r>
    </w:p>
    <w:p w:rsidR="00454743" w:rsidRPr="00454743" w:rsidRDefault="00454743" w:rsidP="001A2FE2">
      <w:pPr>
        <w:spacing w:line="360" w:lineRule="auto"/>
        <w:jc w:val="center"/>
        <w:rPr>
          <w:rFonts w:eastAsia="PMingLiU"/>
          <w:bCs/>
          <w:kern w:val="44"/>
          <w:sz w:val="44"/>
          <w:szCs w:val="44"/>
          <w:lang w:eastAsia="zh-TW"/>
        </w:rPr>
      </w:pPr>
      <w:r>
        <w:rPr>
          <w:noProof/>
        </w:rPr>
        <w:drawing>
          <wp:inline distT="0" distB="0" distL="0" distR="0">
            <wp:extent cx="3249291" cy="2880000"/>
            <wp:effectExtent l="0" t="0" r="889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5"/>
                    <a:stretch>
                      <a:fillRect/>
                    </a:stretch>
                  </pic:blipFill>
                  <pic:spPr>
                    <a:xfrm>
                      <a:off x="0" y="0"/>
                      <a:ext cx="3249291" cy="2880000"/>
                    </a:xfrm>
                    <a:prstGeom prst="rect">
                      <a:avLst/>
                    </a:prstGeom>
                  </pic:spPr>
                </pic:pic>
              </a:graphicData>
            </a:graphic>
          </wp:inline>
        </w:drawing>
      </w:r>
    </w:p>
    <w:p w:rsidR="001A2FE2" w:rsidRPr="001A2FE2" w:rsidRDefault="001A2FE2" w:rsidP="001A2FE2">
      <w:pPr>
        <w:jc w:val="center"/>
        <w:rPr>
          <w:rFonts w:ascii="宋体" w:hAnsi="宋体"/>
          <w:sz w:val="18"/>
          <w:szCs w:val="18"/>
        </w:rPr>
      </w:pPr>
      <w:r w:rsidRPr="001A2FE2">
        <w:rPr>
          <w:rFonts w:ascii="宋体" w:hAnsi="宋体"/>
          <w:sz w:val="18"/>
          <w:szCs w:val="18"/>
        </w:rPr>
        <w:t>图</w:t>
      </w:r>
      <w:r w:rsidR="00BE4D95">
        <w:rPr>
          <w:rFonts w:ascii="宋体" w:hAnsi="宋体"/>
          <w:sz w:val="18"/>
          <w:szCs w:val="18"/>
        </w:rPr>
        <w:t>7.10</w:t>
      </w:r>
      <w:r w:rsidRPr="001A2FE2">
        <w:rPr>
          <w:rFonts w:ascii="宋体" w:hAnsi="宋体"/>
          <w:sz w:val="18"/>
          <w:szCs w:val="18"/>
        </w:rPr>
        <w:t>.7（</w:t>
      </w:r>
      <w:r w:rsidRPr="001A2FE2">
        <w:rPr>
          <w:sz w:val="18"/>
          <w:szCs w:val="18"/>
        </w:rPr>
        <w:t>b</w:t>
      </w:r>
      <w:r w:rsidRPr="001A2FE2">
        <w:rPr>
          <w:rFonts w:ascii="宋体" w:hAnsi="宋体"/>
          <w:sz w:val="18"/>
          <w:szCs w:val="18"/>
        </w:rPr>
        <w:t xml:space="preserve">）  </w:t>
      </w:r>
      <w:r w:rsidRPr="001A2FE2">
        <w:rPr>
          <w:rFonts w:ascii="宋体" w:hAnsi="宋体" w:hint="eastAsia"/>
          <w:sz w:val="18"/>
          <w:szCs w:val="18"/>
        </w:rPr>
        <w:t>多桩型复合地基三角形布桩单元面积计算模型</w:t>
      </w:r>
    </w:p>
    <w:p w:rsidR="001A2FE2" w:rsidRPr="001A2FE2" w:rsidRDefault="001A2FE2" w:rsidP="001A2FE2">
      <w:pPr>
        <w:jc w:val="center"/>
        <w:rPr>
          <w:rFonts w:ascii="宋体" w:hAnsi="宋体"/>
          <w:sz w:val="18"/>
          <w:szCs w:val="18"/>
        </w:rPr>
      </w:pPr>
      <w:r w:rsidRPr="001A2FE2">
        <w:rPr>
          <w:rFonts w:ascii="宋体" w:hAnsi="宋体"/>
          <w:sz w:val="18"/>
          <w:szCs w:val="18"/>
        </w:rPr>
        <w:t>1</w:t>
      </w:r>
      <w:r w:rsidR="00C76CAA">
        <w:rPr>
          <w:rFonts w:ascii="宋体" w:hAnsi="宋体"/>
          <w:sz w:val="18"/>
          <w:szCs w:val="18"/>
        </w:rPr>
        <w:t>—</w:t>
      </w:r>
      <w:r w:rsidRPr="001A2FE2">
        <w:rPr>
          <w:rFonts w:ascii="宋体" w:hAnsi="宋体"/>
          <w:sz w:val="18"/>
          <w:szCs w:val="18"/>
        </w:rPr>
        <w:t>桩1； 2</w:t>
      </w:r>
      <w:r w:rsidR="00C76CAA">
        <w:rPr>
          <w:rFonts w:ascii="宋体" w:hAnsi="宋体"/>
          <w:sz w:val="18"/>
          <w:szCs w:val="18"/>
        </w:rPr>
        <w:t>—</w:t>
      </w:r>
      <w:r w:rsidRPr="001A2FE2">
        <w:rPr>
          <w:rFonts w:ascii="宋体" w:hAnsi="宋体"/>
          <w:sz w:val="18"/>
          <w:szCs w:val="18"/>
        </w:rPr>
        <w:t>桩2</w:t>
      </w:r>
    </w:p>
    <w:p w:rsidR="001A2FE2" w:rsidRPr="001A2FE2" w:rsidRDefault="001A2FE2" w:rsidP="001A2FE2">
      <w:pPr>
        <w:widowControl/>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8</w:t>
      </w:r>
      <w:r w:rsidRPr="001A2FE2">
        <w:rPr>
          <w:rFonts w:ascii="宋体" w:hAnsi="宋体" w:hint="eastAsia"/>
          <w:szCs w:val="21"/>
        </w:rPr>
        <w:t>多桩型复合地基变形计算可按</w:t>
      </w:r>
      <w:r w:rsidR="00D745D7">
        <w:rPr>
          <w:rFonts w:ascii="宋体" w:hAnsi="宋体" w:hint="eastAsia"/>
          <w:szCs w:val="21"/>
        </w:rPr>
        <w:t>本规程</w:t>
      </w:r>
      <w:r w:rsidRPr="001A2FE2">
        <w:rPr>
          <w:rFonts w:ascii="宋体" w:hAnsi="宋体" w:hint="eastAsia"/>
          <w:szCs w:val="21"/>
        </w:rPr>
        <w:t>第7.1.7条和第</w:t>
      </w:r>
      <w:r>
        <w:rPr>
          <w:rFonts w:ascii="宋体" w:hAnsi="宋体" w:hint="eastAsia"/>
          <w:szCs w:val="21"/>
        </w:rPr>
        <w:t>7.1.</w:t>
      </w:r>
      <w:r w:rsidRPr="001A2FE2">
        <w:rPr>
          <w:rFonts w:ascii="宋体" w:hAnsi="宋体" w:hint="eastAsia"/>
          <w:szCs w:val="21"/>
        </w:rPr>
        <w:t>8条的规定，复合土层的压缩模量可按下列公式计算：</w:t>
      </w:r>
    </w:p>
    <w:p w:rsidR="001A2FE2" w:rsidRPr="001A2FE2" w:rsidRDefault="001A2FE2" w:rsidP="001A2FE2">
      <w:pPr>
        <w:widowControl/>
        <w:spacing w:line="360" w:lineRule="auto"/>
        <w:ind w:firstLineChars="200" w:firstLine="422"/>
        <w:jc w:val="left"/>
        <w:rPr>
          <w:rFonts w:ascii="宋体" w:hAnsi="宋体"/>
          <w:szCs w:val="21"/>
        </w:rPr>
      </w:pPr>
      <w:r>
        <w:rPr>
          <w:b/>
          <w:bCs/>
        </w:rPr>
        <w:t xml:space="preserve">1  </w:t>
      </w:r>
      <w:r w:rsidRPr="001A2FE2">
        <w:rPr>
          <w:rFonts w:ascii="宋体" w:hAnsi="宋体" w:hint="eastAsia"/>
          <w:szCs w:val="21"/>
        </w:rPr>
        <w:t>有粘结强度增强体的长短桩复合加固区、仅长桩加固区土层压缩模量提高系数分别按下列公式计算：</w:t>
      </w:r>
    </w:p>
    <w:p w:rsidR="00D5079F" w:rsidRDefault="00D5079F" w:rsidP="00D5079F">
      <w:pPr>
        <w:spacing w:line="360" w:lineRule="auto"/>
        <w:jc w:val="right"/>
        <w:rPr>
          <w:rFonts w:eastAsia="PMingLiU"/>
          <w:lang w:eastAsia="zh-TW"/>
        </w:rPr>
      </w:pPr>
      <w:r w:rsidRPr="00D5079F">
        <w:rPr>
          <w:position w:val="-30"/>
        </w:rPr>
        <w:object w:dxaOrig="900" w:dyaOrig="720">
          <v:shape id="_x0000_i1302" type="#_x0000_t75" style="width:45.5pt;height:37.5pt" o:ole="" filled="t">
            <v:imagedata r:id="rId536" o:title=""/>
          </v:shape>
          <o:OLEObject Type="Embed" ProgID="Equation.DSMT4" ShapeID="_x0000_i1302" DrawAspect="Content" ObjectID="_1697629083" r:id="rId537"/>
        </w:object>
      </w:r>
      <w:r w:rsidRPr="00EC6789">
        <w:rPr>
          <w:rFonts w:hint="eastAsia"/>
          <w:lang w:eastAsia="zh-TW"/>
        </w:rPr>
        <w:t>（</w:t>
      </w:r>
      <w:r w:rsidR="00BE4D95">
        <w:rPr>
          <w:rFonts w:asciiTheme="minorEastAsia" w:eastAsiaTheme="minorEastAsia" w:hAnsiTheme="minorEastAsia"/>
          <w:lang w:eastAsia="zh-TW"/>
        </w:rPr>
        <w:t>7.10</w:t>
      </w:r>
      <w:r w:rsidRPr="00CB6FE1">
        <w:rPr>
          <w:rFonts w:asciiTheme="minorEastAsia" w:eastAsiaTheme="minorEastAsia" w:hAnsiTheme="minorEastAsia"/>
          <w:lang w:eastAsia="zh-TW"/>
        </w:rPr>
        <w:t>.</w:t>
      </w:r>
      <w:r>
        <w:rPr>
          <w:rFonts w:asciiTheme="minorEastAsia" w:eastAsiaTheme="minorEastAsia" w:hAnsiTheme="minorEastAsia"/>
          <w:lang w:eastAsia="zh-TW"/>
        </w:rPr>
        <w:t>8</w:t>
      </w:r>
      <w:r w:rsidRPr="00692701">
        <w:rPr>
          <w:rFonts w:eastAsiaTheme="minorEastAsia"/>
          <w:lang w:eastAsia="zh-TW"/>
        </w:rPr>
        <w:t>-</w:t>
      </w:r>
      <w:r>
        <w:rPr>
          <w:rFonts w:asciiTheme="minorEastAsia" w:eastAsiaTheme="minorEastAsia" w:hAnsiTheme="minorEastAsia"/>
          <w:lang w:eastAsia="zh-TW"/>
        </w:rPr>
        <w:t>1</w:t>
      </w:r>
      <w:r w:rsidRPr="00EC6789">
        <w:rPr>
          <w:rFonts w:hint="eastAsia"/>
          <w:lang w:eastAsia="zh-TW"/>
        </w:rPr>
        <w:t>）</w:t>
      </w:r>
    </w:p>
    <w:p w:rsidR="00D5079F" w:rsidRDefault="00D5079F" w:rsidP="00CA01B1">
      <w:pPr>
        <w:wordWrap w:val="0"/>
        <w:spacing w:line="360" w:lineRule="auto"/>
        <w:jc w:val="right"/>
        <w:rPr>
          <w:rFonts w:eastAsia="PMingLiU"/>
          <w:lang w:eastAsia="zh-TW"/>
        </w:rPr>
      </w:pPr>
      <w:r w:rsidRPr="00D5079F">
        <w:rPr>
          <w:position w:val="-30"/>
        </w:rPr>
        <w:object w:dxaOrig="980" w:dyaOrig="720">
          <v:shape id="_x0000_i1303" type="#_x0000_t75" style="width:49pt;height:37.5pt" o:ole="" filled="t">
            <v:imagedata r:id="rId538" o:title=""/>
          </v:shape>
          <o:OLEObject Type="Embed" ProgID="Equation.DSMT4" ShapeID="_x0000_i1303" DrawAspect="Content" ObjectID="_1697629084" r:id="rId539"/>
        </w:object>
      </w:r>
      <w:r w:rsidRPr="00EC6789">
        <w:rPr>
          <w:rFonts w:hint="eastAsia"/>
          <w:lang w:eastAsia="zh-TW"/>
        </w:rPr>
        <w:t>（</w:t>
      </w:r>
      <w:r w:rsidR="00BE4D95">
        <w:rPr>
          <w:rFonts w:asciiTheme="minorEastAsia" w:eastAsiaTheme="minorEastAsia" w:hAnsiTheme="minorEastAsia"/>
          <w:lang w:eastAsia="zh-TW"/>
        </w:rPr>
        <w:t>7.10</w:t>
      </w:r>
      <w:r w:rsidRPr="00CB6FE1">
        <w:rPr>
          <w:rFonts w:asciiTheme="minorEastAsia" w:eastAsiaTheme="minorEastAsia" w:hAnsiTheme="minorEastAsia"/>
          <w:lang w:eastAsia="zh-TW"/>
        </w:rPr>
        <w:t>.</w:t>
      </w:r>
      <w:r>
        <w:rPr>
          <w:rFonts w:asciiTheme="minorEastAsia" w:eastAsiaTheme="minorEastAsia" w:hAnsiTheme="minorEastAsia"/>
          <w:lang w:eastAsia="zh-TW"/>
        </w:rPr>
        <w:t>8</w:t>
      </w:r>
      <w:r w:rsidRPr="00692701">
        <w:rPr>
          <w:rFonts w:eastAsiaTheme="minorEastAsia"/>
          <w:lang w:eastAsia="zh-TW"/>
        </w:rPr>
        <w:t>-</w:t>
      </w:r>
      <w:r>
        <w:rPr>
          <w:rFonts w:asciiTheme="minorEastAsia" w:eastAsiaTheme="minorEastAsia" w:hAnsiTheme="minorEastAsia"/>
          <w:lang w:eastAsia="zh-TW"/>
        </w:rPr>
        <w:t>1</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6854"/>
      </w:tblGrid>
      <w:tr w:rsidR="00D5079F" w:rsidRPr="00CA01B1" w:rsidTr="00D5079F">
        <w:tc>
          <w:tcPr>
            <w:tcW w:w="1668" w:type="dxa"/>
          </w:tcPr>
          <w:p w:rsidR="00D5079F" w:rsidRPr="00CA01B1" w:rsidRDefault="00D5079F" w:rsidP="003D505B">
            <w:pPr>
              <w:ind w:rightChars="-50" w:right="-105"/>
              <w:jc w:val="left"/>
              <w:rPr>
                <w:sz w:val="21"/>
                <w:szCs w:val="21"/>
              </w:rPr>
            </w:pPr>
            <w:r w:rsidRPr="00CA01B1">
              <w:rPr>
                <w:rFonts w:hint="eastAsia"/>
                <w:sz w:val="21"/>
                <w:szCs w:val="21"/>
                <w:lang w:eastAsia="zh-TW"/>
              </w:rPr>
              <w:t>式中：</w:t>
            </w:r>
            <w:r w:rsidRPr="00CA01B1">
              <w:rPr>
                <w:rFonts w:ascii="Times New Roman"/>
                <w:position w:val="-14"/>
                <w:sz w:val="21"/>
                <w:szCs w:val="21"/>
              </w:rPr>
              <w:object w:dxaOrig="960" w:dyaOrig="380">
                <v:shape id="_x0000_i1304" type="#_x0000_t75" style="width:48pt;height:17.5pt" o:ole="">
                  <v:imagedata r:id="rId540" o:title=""/>
                </v:shape>
                <o:OLEObject Type="Embed" ProgID="Equation.DSMT4" ShapeID="_x0000_i1304" DrawAspect="Content" ObjectID="_1697629085" r:id="rId541"/>
              </w:object>
            </w:r>
          </w:p>
        </w:tc>
        <w:tc>
          <w:tcPr>
            <w:tcW w:w="6854" w:type="dxa"/>
          </w:tcPr>
          <w:p w:rsidR="00D5079F" w:rsidRPr="00CA01B1" w:rsidRDefault="00D5079F" w:rsidP="00B63055">
            <w:pPr>
              <w:spacing w:beforeLines="50"/>
              <w:ind w:leftChars="-50" w:left="-105"/>
              <w:rPr>
                <w:rFonts w:hAnsi="宋体"/>
                <w:sz w:val="21"/>
                <w:szCs w:val="21"/>
              </w:rPr>
            </w:pPr>
            <w:r w:rsidRPr="00CA01B1">
              <w:rPr>
                <w:sz w:val="21"/>
                <w:szCs w:val="21"/>
              </w:rPr>
              <w:t>——</w:t>
            </w:r>
            <w:r w:rsidRPr="00CA01B1">
              <w:rPr>
                <w:rFonts w:hAnsi="宋体" w:hint="eastAsia"/>
                <w:sz w:val="21"/>
                <w:szCs w:val="21"/>
              </w:rPr>
              <w:t>分别为仅由长桩处理形成复合地基承载力特征值和长短桩复合地基承</w:t>
            </w:r>
          </w:p>
          <w:p w:rsidR="00D5079F" w:rsidRPr="00CA01B1" w:rsidRDefault="00D5079F" w:rsidP="00B63055">
            <w:pPr>
              <w:spacing w:beforeLines="50"/>
              <w:ind w:leftChars="-50" w:left="-105" w:firstLineChars="200" w:firstLine="420"/>
              <w:rPr>
                <w:rFonts w:hAnsi="宋体"/>
                <w:sz w:val="21"/>
                <w:szCs w:val="21"/>
              </w:rPr>
            </w:pPr>
            <w:r w:rsidRPr="00CA01B1">
              <w:rPr>
                <w:rFonts w:hAnsi="宋体" w:hint="eastAsia"/>
                <w:sz w:val="21"/>
                <w:szCs w:val="21"/>
              </w:rPr>
              <w:t>载力特征值（</w:t>
            </w:r>
            <w:r w:rsidRPr="00CA01B1">
              <w:rPr>
                <w:rFonts w:ascii="Times New Roman"/>
                <w:sz w:val="21"/>
                <w:szCs w:val="21"/>
              </w:rPr>
              <w:t>kPa</w:t>
            </w:r>
            <w:r w:rsidRPr="00CA01B1">
              <w:rPr>
                <w:rFonts w:hAnsi="宋体" w:hint="eastAsia"/>
                <w:sz w:val="21"/>
                <w:szCs w:val="21"/>
              </w:rPr>
              <w:t>）</w:t>
            </w:r>
            <w:r w:rsidRPr="00CA01B1">
              <w:rPr>
                <w:rFonts w:ascii="Times New Roman"/>
                <w:sz w:val="21"/>
                <w:szCs w:val="21"/>
              </w:rPr>
              <w:t>；</w:t>
            </w:r>
          </w:p>
        </w:tc>
      </w:tr>
      <w:tr w:rsidR="00D5079F" w:rsidRPr="00CA01B1" w:rsidTr="00D5079F">
        <w:tc>
          <w:tcPr>
            <w:tcW w:w="1668" w:type="dxa"/>
          </w:tcPr>
          <w:p w:rsidR="00D5079F" w:rsidRPr="00CA01B1" w:rsidRDefault="00D5079F" w:rsidP="00D5079F">
            <w:pPr>
              <w:ind w:rightChars="-50" w:right="-105"/>
              <w:jc w:val="right"/>
              <w:rPr>
                <w:sz w:val="21"/>
                <w:szCs w:val="21"/>
              </w:rPr>
            </w:pPr>
            <w:r w:rsidRPr="00CA01B1">
              <w:rPr>
                <w:rFonts w:ascii="Times New Roman"/>
                <w:position w:val="-12"/>
                <w:sz w:val="21"/>
                <w:szCs w:val="21"/>
              </w:rPr>
              <w:object w:dxaOrig="700" w:dyaOrig="360">
                <v:shape id="_x0000_i1305" type="#_x0000_t75" style="width:34.5pt;height:19pt" o:ole="">
                  <v:imagedata r:id="rId542" o:title=""/>
                </v:shape>
                <o:OLEObject Type="Embed" ProgID="Equation.DSMT4" ShapeID="_x0000_i1305" DrawAspect="Content" ObjectID="_1697629086" r:id="rId543"/>
              </w:object>
            </w:r>
          </w:p>
        </w:tc>
        <w:tc>
          <w:tcPr>
            <w:tcW w:w="6854" w:type="dxa"/>
          </w:tcPr>
          <w:p w:rsidR="00D5079F" w:rsidRPr="00CA01B1" w:rsidRDefault="00D5079F" w:rsidP="00B63055">
            <w:pPr>
              <w:spacing w:beforeLines="50"/>
              <w:ind w:leftChars="-50" w:left="-105"/>
              <w:rPr>
                <w:rFonts w:hAnsi="宋体"/>
                <w:sz w:val="21"/>
                <w:szCs w:val="21"/>
              </w:rPr>
            </w:pPr>
            <w:r w:rsidRPr="00CA01B1">
              <w:rPr>
                <w:sz w:val="21"/>
                <w:szCs w:val="21"/>
              </w:rPr>
              <w:t>——</w:t>
            </w:r>
            <w:r w:rsidRPr="00CA01B1">
              <w:rPr>
                <w:rFonts w:hAnsi="宋体" w:hint="eastAsia"/>
                <w:sz w:val="21"/>
                <w:szCs w:val="21"/>
              </w:rPr>
              <w:t>分别为长短桩复合地基加固土层压缩模量提高系数和仅由长桩处理形</w:t>
            </w:r>
          </w:p>
          <w:p w:rsidR="00D5079F" w:rsidRPr="00CA01B1" w:rsidRDefault="00D5079F" w:rsidP="00B63055">
            <w:pPr>
              <w:spacing w:beforeLines="50"/>
              <w:ind w:leftChars="-50" w:left="-105" w:firstLineChars="200" w:firstLine="420"/>
              <w:rPr>
                <w:rFonts w:hAnsi="宋体"/>
                <w:sz w:val="21"/>
                <w:szCs w:val="21"/>
              </w:rPr>
            </w:pPr>
            <w:r w:rsidRPr="00CA01B1">
              <w:rPr>
                <w:rFonts w:hAnsi="宋体" w:hint="eastAsia"/>
                <w:sz w:val="21"/>
                <w:szCs w:val="21"/>
              </w:rPr>
              <w:t>成复合地基加固土层压缩模量提高系数。</w:t>
            </w:r>
          </w:p>
        </w:tc>
      </w:tr>
    </w:tbl>
    <w:p w:rsidR="001A2FE2" w:rsidRPr="001A2FE2" w:rsidRDefault="001A2FE2" w:rsidP="001A2FE2">
      <w:pPr>
        <w:widowControl/>
        <w:spacing w:line="360" w:lineRule="auto"/>
        <w:ind w:firstLineChars="200" w:firstLine="422"/>
        <w:jc w:val="left"/>
        <w:rPr>
          <w:rFonts w:ascii="宋体" w:hAnsi="宋体"/>
          <w:szCs w:val="21"/>
        </w:rPr>
      </w:pPr>
      <w:r>
        <w:rPr>
          <w:b/>
          <w:bCs/>
        </w:rPr>
        <w:t xml:space="preserve">2  </w:t>
      </w:r>
      <w:r w:rsidRPr="001A2FE2">
        <w:rPr>
          <w:rFonts w:ascii="宋体" w:hAnsi="宋体" w:hint="eastAsia"/>
          <w:szCs w:val="21"/>
        </w:rPr>
        <w:t>对由有粘结强度的桩与散体材料桩组合形成的复合地基加固区土层压缩模量提高系数可按式</w:t>
      </w:r>
      <w:r w:rsidR="00D5079F">
        <w:rPr>
          <w:rFonts w:ascii="宋体" w:hAnsi="宋体" w:hint="eastAsia"/>
          <w:szCs w:val="21"/>
        </w:rPr>
        <w:t>（</w:t>
      </w:r>
      <w:r w:rsidR="00D5079F" w:rsidRPr="001A2FE2">
        <w:rPr>
          <w:rFonts w:ascii="宋体" w:hAnsi="宋体" w:hint="eastAsia"/>
          <w:szCs w:val="21"/>
        </w:rPr>
        <w:t>7.9.8</w:t>
      </w:r>
      <w:r w:rsidR="00D5079F" w:rsidRPr="00D5079F">
        <w:rPr>
          <w:szCs w:val="21"/>
        </w:rPr>
        <w:t>-</w:t>
      </w:r>
      <w:r w:rsidR="00D5079F" w:rsidRPr="001A2FE2">
        <w:rPr>
          <w:rFonts w:ascii="宋体" w:hAnsi="宋体" w:hint="eastAsia"/>
          <w:szCs w:val="21"/>
        </w:rPr>
        <w:t>3</w:t>
      </w:r>
      <w:r w:rsidR="00D5079F">
        <w:rPr>
          <w:rFonts w:ascii="宋体" w:hAnsi="宋体" w:hint="eastAsia"/>
          <w:szCs w:val="21"/>
        </w:rPr>
        <w:t>）</w:t>
      </w:r>
      <w:r w:rsidRPr="001A2FE2">
        <w:rPr>
          <w:rFonts w:ascii="宋体" w:hAnsi="宋体" w:hint="eastAsia"/>
          <w:szCs w:val="21"/>
        </w:rPr>
        <w:t>或式</w:t>
      </w:r>
      <w:r w:rsidR="00D5079F">
        <w:rPr>
          <w:rFonts w:ascii="宋体" w:hAnsi="宋体" w:hint="eastAsia"/>
          <w:szCs w:val="21"/>
        </w:rPr>
        <w:t>（</w:t>
      </w:r>
      <w:r w:rsidR="00D5079F" w:rsidRPr="001A2FE2">
        <w:rPr>
          <w:rFonts w:ascii="宋体" w:hAnsi="宋体" w:hint="eastAsia"/>
          <w:szCs w:val="21"/>
        </w:rPr>
        <w:t>7.9.8</w:t>
      </w:r>
      <w:r w:rsidR="00D5079F" w:rsidRPr="00D5079F">
        <w:rPr>
          <w:szCs w:val="21"/>
        </w:rPr>
        <w:t>-</w:t>
      </w:r>
      <w:r w:rsidR="00D5079F">
        <w:rPr>
          <w:rFonts w:ascii="宋体" w:hAnsi="宋体"/>
          <w:szCs w:val="21"/>
        </w:rPr>
        <w:t>4</w:t>
      </w:r>
      <w:r w:rsidR="00D5079F">
        <w:rPr>
          <w:rFonts w:ascii="宋体" w:hAnsi="宋体" w:hint="eastAsia"/>
          <w:szCs w:val="21"/>
        </w:rPr>
        <w:t>）</w:t>
      </w:r>
      <w:r w:rsidRPr="001A2FE2">
        <w:rPr>
          <w:rFonts w:ascii="宋体" w:hAnsi="宋体" w:hint="eastAsia"/>
          <w:szCs w:val="21"/>
        </w:rPr>
        <w:t>计算：</w:t>
      </w:r>
    </w:p>
    <w:p w:rsidR="00D5079F" w:rsidRDefault="00533FD3" w:rsidP="00D5079F">
      <w:pPr>
        <w:spacing w:line="360" w:lineRule="auto"/>
        <w:jc w:val="right"/>
        <w:rPr>
          <w:rFonts w:eastAsia="PMingLiU"/>
          <w:lang w:eastAsia="zh-TW"/>
        </w:rPr>
      </w:pPr>
      <w:r w:rsidRPr="00533FD3">
        <w:rPr>
          <w:position w:val="-32"/>
        </w:rPr>
        <w:object w:dxaOrig="2500" w:dyaOrig="740">
          <v:shape id="_x0000_i1306" type="#_x0000_t75" style="width:127pt;height:39pt" o:ole="" filled="t">
            <v:imagedata r:id="rId544" o:title=""/>
          </v:shape>
          <o:OLEObject Type="Embed" ProgID="Equation.DSMT4" ShapeID="_x0000_i1306" DrawAspect="Content" ObjectID="_1697629087" r:id="rId545"/>
        </w:object>
      </w:r>
      <w:r w:rsidR="00D5079F" w:rsidRPr="00EC6789">
        <w:rPr>
          <w:rFonts w:hint="eastAsia"/>
          <w:lang w:eastAsia="zh-TW"/>
        </w:rPr>
        <w:t>（</w:t>
      </w:r>
      <w:r w:rsidR="00BE4D95">
        <w:rPr>
          <w:rFonts w:asciiTheme="minorEastAsia" w:eastAsiaTheme="minorEastAsia" w:hAnsiTheme="minorEastAsia"/>
          <w:lang w:eastAsia="zh-TW"/>
        </w:rPr>
        <w:t>7.10</w:t>
      </w:r>
      <w:r w:rsidR="00D5079F" w:rsidRPr="00CB6FE1">
        <w:rPr>
          <w:rFonts w:asciiTheme="minorEastAsia" w:eastAsiaTheme="minorEastAsia" w:hAnsiTheme="minorEastAsia"/>
          <w:lang w:eastAsia="zh-TW"/>
        </w:rPr>
        <w:t>.</w:t>
      </w:r>
      <w:r w:rsidR="00D5079F">
        <w:rPr>
          <w:rFonts w:asciiTheme="minorEastAsia" w:eastAsiaTheme="minorEastAsia" w:hAnsiTheme="minorEastAsia"/>
          <w:lang w:eastAsia="zh-TW"/>
        </w:rPr>
        <w:t>8</w:t>
      </w:r>
      <w:r w:rsidR="00D5079F" w:rsidRPr="00692701">
        <w:rPr>
          <w:rFonts w:eastAsiaTheme="minorEastAsia"/>
          <w:lang w:eastAsia="zh-TW"/>
        </w:rPr>
        <w:t>-</w:t>
      </w:r>
      <w:r w:rsidR="00D5079F">
        <w:rPr>
          <w:rFonts w:asciiTheme="minorEastAsia" w:eastAsiaTheme="minorEastAsia" w:hAnsiTheme="minorEastAsia"/>
          <w:lang w:eastAsia="zh-TW"/>
        </w:rPr>
        <w:t>3</w:t>
      </w:r>
      <w:r w:rsidR="00D5079F" w:rsidRPr="00EC6789">
        <w:rPr>
          <w:rFonts w:hint="eastAsia"/>
          <w:lang w:eastAsia="zh-TW"/>
        </w:rPr>
        <w:t>）</w:t>
      </w:r>
    </w:p>
    <w:p w:rsidR="00D5079F" w:rsidRDefault="00533FD3" w:rsidP="00CA01B1">
      <w:pPr>
        <w:wordWrap w:val="0"/>
        <w:spacing w:line="360" w:lineRule="auto"/>
        <w:jc w:val="right"/>
        <w:rPr>
          <w:rFonts w:eastAsia="PMingLiU"/>
          <w:lang w:eastAsia="zh-TW"/>
        </w:rPr>
      </w:pPr>
      <w:r w:rsidRPr="00D5079F">
        <w:rPr>
          <w:position w:val="-30"/>
        </w:rPr>
        <w:object w:dxaOrig="900" w:dyaOrig="720">
          <v:shape id="_x0000_i1307" type="#_x0000_t75" style="width:45.5pt;height:37.5pt" o:ole="" filled="t">
            <v:imagedata r:id="rId536" o:title=""/>
          </v:shape>
          <o:OLEObject Type="Embed" ProgID="Equation.DSMT4" ShapeID="_x0000_i1307" DrawAspect="Content" ObjectID="_1697629088" r:id="rId546"/>
        </w:object>
      </w:r>
      <w:r w:rsidR="00D5079F" w:rsidRPr="00EC6789">
        <w:rPr>
          <w:rFonts w:hint="eastAsia"/>
          <w:lang w:eastAsia="zh-TW"/>
        </w:rPr>
        <w:t>（</w:t>
      </w:r>
      <w:r w:rsidR="00BE4D95">
        <w:rPr>
          <w:rFonts w:asciiTheme="minorEastAsia" w:eastAsiaTheme="minorEastAsia" w:hAnsiTheme="minorEastAsia"/>
          <w:lang w:eastAsia="zh-TW"/>
        </w:rPr>
        <w:t>7.10</w:t>
      </w:r>
      <w:r w:rsidR="00D5079F" w:rsidRPr="00CB6FE1">
        <w:rPr>
          <w:rFonts w:asciiTheme="minorEastAsia" w:eastAsiaTheme="minorEastAsia" w:hAnsiTheme="minorEastAsia"/>
          <w:lang w:eastAsia="zh-TW"/>
        </w:rPr>
        <w:t>.</w:t>
      </w:r>
      <w:r w:rsidR="00D5079F">
        <w:rPr>
          <w:rFonts w:asciiTheme="minorEastAsia" w:eastAsiaTheme="minorEastAsia" w:hAnsiTheme="minorEastAsia"/>
          <w:lang w:eastAsia="zh-TW"/>
        </w:rPr>
        <w:t>8</w:t>
      </w:r>
      <w:r w:rsidR="00D5079F" w:rsidRPr="00692701">
        <w:rPr>
          <w:rFonts w:eastAsiaTheme="minorEastAsia"/>
          <w:lang w:eastAsia="zh-TW"/>
        </w:rPr>
        <w:t>-</w:t>
      </w:r>
      <w:r w:rsidR="00D5079F">
        <w:rPr>
          <w:rFonts w:asciiTheme="minorEastAsia" w:eastAsiaTheme="minorEastAsia" w:hAnsiTheme="minorEastAsia"/>
          <w:lang w:eastAsia="zh-TW"/>
        </w:rPr>
        <w:t>4</w:t>
      </w:r>
      <w:r w:rsidR="00D5079F"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533FD3" w:rsidRPr="00CA01B1" w:rsidTr="00533FD3">
        <w:tc>
          <w:tcPr>
            <w:tcW w:w="1384" w:type="dxa"/>
          </w:tcPr>
          <w:p w:rsidR="00533FD3" w:rsidRPr="00CA01B1" w:rsidRDefault="00533FD3" w:rsidP="00533FD3">
            <w:pPr>
              <w:ind w:rightChars="-50" w:right="-105"/>
              <w:jc w:val="right"/>
              <w:rPr>
                <w:sz w:val="21"/>
                <w:szCs w:val="21"/>
              </w:rPr>
            </w:pPr>
            <w:r w:rsidRPr="00CA01B1">
              <w:rPr>
                <w:rFonts w:hint="eastAsia"/>
                <w:sz w:val="21"/>
                <w:szCs w:val="21"/>
                <w:lang w:eastAsia="zh-TW"/>
              </w:rPr>
              <w:t>式中：</w:t>
            </w:r>
            <w:r w:rsidRPr="00CA01B1">
              <w:rPr>
                <w:rFonts w:ascii="Times New Roman"/>
                <w:position w:val="-14"/>
                <w:sz w:val="21"/>
                <w:szCs w:val="21"/>
              </w:rPr>
              <w:object w:dxaOrig="460" w:dyaOrig="380">
                <v:shape id="_x0000_i1308" type="#_x0000_t75" style="width:22.5pt;height:17.5pt" o:ole="">
                  <v:imagedata r:id="rId547" o:title=""/>
                </v:shape>
                <o:OLEObject Type="Embed" ProgID="Equation.DSMT4" ShapeID="_x0000_i1308" DrawAspect="Content" ObjectID="_1697629089" r:id="rId548"/>
              </w:object>
            </w:r>
          </w:p>
        </w:tc>
        <w:tc>
          <w:tcPr>
            <w:tcW w:w="7138" w:type="dxa"/>
          </w:tcPr>
          <w:p w:rsidR="00533FD3" w:rsidRPr="00CA01B1" w:rsidRDefault="00533FD3" w:rsidP="00B63055">
            <w:pPr>
              <w:spacing w:beforeLines="50"/>
              <w:ind w:leftChars="-50" w:left="-105"/>
              <w:rPr>
                <w:rFonts w:hAnsi="宋体"/>
                <w:sz w:val="21"/>
                <w:szCs w:val="21"/>
              </w:rPr>
            </w:pPr>
            <w:r w:rsidRPr="00CA01B1">
              <w:rPr>
                <w:sz w:val="21"/>
                <w:szCs w:val="21"/>
              </w:rPr>
              <w:t>——</w:t>
            </w:r>
            <w:r w:rsidRPr="00CA01B1">
              <w:rPr>
                <w:rFonts w:hAnsi="宋体" w:hint="eastAsia"/>
                <w:sz w:val="21"/>
                <w:szCs w:val="21"/>
              </w:rPr>
              <w:t>仅由散体材料桩加固处理后复合地基承载力特征值（</w:t>
            </w:r>
            <w:r w:rsidRPr="00CA01B1">
              <w:rPr>
                <w:rFonts w:ascii="Times New Roman"/>
                <w:sz w:val="21"/>
                <w:szCs w:val="21"/>
              </w:rPr>
              <w:t>kPa</w:t>
            </w:r>
            <w:r w:rsidRPr="00CA01B1">
              <w:rPr>
                <w:rFonts w:hAnsi="宋体" w:hint="eastAsia"/>
                <w:sz w:val="21"/>
                <w:szCs w:val="21"/>
              </w:rPr>
              <w:t>）</w:t>
            </w:r>
            <w:r w:rsidRPr="00CA01B1">
              <w:rPr>
                <w:rFonts w:ascii="Times New Roman"/>
                <w:sz w:val="21"/>
                <w:szCs w:val="21"/>
              </w:rPr>
              <w:t>；</w:t>
            </w:r>
          </w:p>
        </w:tc>
      </w:tr>
      <w:tr w:rsidR="00533FD3" w:rsidRPr="00CA01B1" w:rsidTr="00533FD3">
        <w:tc>
          <w:tcPr>
            <w:tcW w:w="1384" w:type="dxa"/>
          </w:tcPr>
          <w:p w:rsidR="00533FD3" w:rsidRPr="00CA01B1" w:rsidRDefault="00533FD3" w:rsidP="00B63055">
            <w:pPr>
              <w:spacing w:beforeLines="50"/>
              <w:ind w:rightChars="-50" w:right="-105"/>
              <w:jc w:val="right"/>
              <w:rPr>
                <w:rFonts w:hAnsi="宋体"/>
                <w:sz w:val="21"/>
                <w:szCs w:val="21"/>
              </w:rPr>
            </w:pPr>
            <w:r w:rsidRPr="00CA01B1">
              <w:rPr>
                <w:rFonts w:ascii="Times New Roman"/>
                <w:position w:val="-6"/>
                <w:sz w:val="21"/>
                <w:szCs w:val="21"/>
              </w:rPr>
              <w:object w:dxaOrig="240" w:dyaOrig="220">
                <v:shape id="_x0000_i1309" type="#_x0000_t75" style="width:12pt;height:10pt" o:ole="">
                  <v:imagedata r:id="rId549" o:title=""/>
                </v:shape>
                <o:OLEObject Type="Embed" ProgID="Equation.DSMT4" ShapeID="_x0000_i1309" DrawAspect="Content" ObjectID="_1697629090" r:id="rId550"/>
              </w:object>
            </w:r>
          </w:p>
        </w:tc>
        <w:tc>
          <w:tcPr>
            <w:tcW w:w="7138" w:type="dxa"/>
          </w:tcPr>
          <w:p w:rsidR="00533FD3" w:rsidRPr="00CA01B1" w:rsidRDefault="00533FD3" w:rsidP="00533FD3">
            <w:pPr>
              <w:ind w:leftChars="-50" w:left="-105"/>
              <w:rPr>
                <w:rFonts w:hAnsi="宋体"/>
                <w:sz w:val="21"/>
                <w:szCs w:val="21"/>
              </w:rPr>
            </w:pPr>
            <w:r w:rsidRPr="00CA01B1">
              <w:rPr>
                <w:sz w:val="21"/>
                <w:szCs w:val="21"/>
              </w:rPr>
              <w:t>——</w:t>
            </w:r>
            <w:r w:rsidRPr="00CA01B1">
              <w:rPr>
                <w:rFonts w:hAnsi="宋体" w:hint="eastAsia"/>
                <w:sz w:val="21"/>
                <w:szCs w:val="21"/>
              </w:rPr>
              <w:t>处理后桩间土地基承载力的调整系数，</w:t>
            </w:r>
            <w:r w:rsidR="00CA01B1" w:rsidRPr="00CA01B1">
              <w:rPr>
                <w:rFonts w:ascii="Times New Roman"/>
                <w:position w:val="-12"/>
                <w:sz w:val="21"/>
                <w:szCs w:val="21"/>
              </w:rPr>
              <w:object w:dxaOrig="1080" w:dyaOrig="360">
                <v:shape id="_x0000_i1310" type="#_x0000_t75" style="width:54.5pt;height:19pt" o:ole="">
                  <v:imagedata r:id="rId551" o:title=""/>
                </v:shape>
                <o:OLEObject Type="Embed" ProgID="Equation.DSMT4" ShapeID="_x0000_i1310" DrawAspect="Content" ObjectID="_1697629091" r:id="rId552"/>
              </w:object>
            </w:r>
            <w:r w:rsidRPr="00CA01B1">
              <w:rPr>
                <w:rFonts w:ascii="Times New Roman"/>
                <w:sz w:val="21"/>
                <w:szCs w:val="21"/>
              </w:rPr>
              <w:t>；</w:t>
            </w:r>
          </w:p>
        </w:tc>
      </w:tr>
      <w:tr w:rsidR="00533FD3" w:rsidRPr="00CA01B1" w:rsidTr="00533FD3">
        <w:tc>
          <w:tcPr>
            <w:tcW w:w="1384" w:type="dxa"/>
          </w:tcPr>
          <w:p w:rsidR="00533FD3" w:rsidRPr="00CA01B1" w:rsidRDefault="00533FD3" w:rsidP="00533FD3">
            <w:pPr>
              <w:ind w:rightChars="-50" w:right="-105"/>
              <w:jc w:val="right"/>
              <w:rPr>
                <w:sz w:val="21"/>
                <w:szCs w:val="21"/>
              </w:rPr>
            </w:pPr>
            <w:r w:rsidRPr="00CA01B1">
              <w:rPr>
                <w:rFonts w:ascii="Times New Roman"/>
                <w:position w:val="-6"/>
                <w:sz w:val="21"/>
                <w:szCs w:val="21"/>
              </w:rPr>
              <w:object w:dxaOrig="260" w:dyaOrig="220">
                <v:shape id="_x0000_i1311" type="#_x0000_t75" style="width:14pt;height:10pt" o:ole="">
                  <v:imagedata r:id="rId553" o:title=""/>
                </v:shape>
                <o:OLEObject Type="Embed" ProgID="Equation.DSMT4" ShapeID="_x0000_i1311" DrawAspect="Content" ObjectID="_1697629092" r:id="rId554"/>
              </w:object>
            </w:r>
          </w:p>
        </w:tc>
        <w:tc>
          <w:tcPr>
            <w:tcW w:w="7138" w:type="dxa"/>
          </w:tcPr>
          <w:p w:rsidR="00533FD3" w:rsidRPr="00CA01B1" w:rsidRDefault="00533FD3" w:rsidP="00533FD3">
            <w:pPr>
              <w:ind w:leftChars="-50" w:left="-105"/>
              <w:rPr>
                <w:rFonts w:hAnsi="宋体"/>
                <w:sz w:val="21"/>
                <w:szCs w:val="21"/>
              </w:rPr>
            </w:pPr>
            <w:r w:rsidRPr="00CA01B1">
              <w:rPr>
                <w:sz w:val="21"/>
                <w:szCs w:val="21"/>
              </w:rPr>
              <w:t>——</w:t>
            </w:r>
            <w:r w:rsidRPr="00CA01B1">
              <w:rPr>
                <w:rFonts w:hAnsi="宋体" w:hint="eastAsia"/>
                <w:sz w:val="21"/>
                <w:szCs w:val="21"/>
              </w:rPr>
              <w:t>散体材料桩的面积置换率。</w:t>
            </w:r>
          </w:p>
        </w:tc>
      </w:tr>
    </w:tbl>
    <w:p w:rsidR="001A2FE2" w:rsidRPr="001A2FE2" w:rsidRDefault="001A2FE2" w:rsidP="001A2FE2">
      <w:pPr>
        <w:widowControl/>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9</w:t>
      </w:r>
      <w:r w:rsidRPr="001A2FE2">
        <w:rPr>
          <w:rFonts w:ascii="宋体" w:hAnsi="宋体" w:hint="eastAsia"/>
          <w:szCs w:val="21"/>
        </w:rPr>
        <w:t>复合地基变形计算深度应大于复合地基土层的厚度，且应满足现行国家标准《建筑地基基础设计规范》</w:t>
      </w:r>
      <w:r w:rsidRPr="001A2FE2">
        <w:rPr>
          <w:szCs w:val="21"/>
        </w:rPr>
        <w:t xml:space="preserve">GB </w:t>
      </w:r>
      <w:r w:rsidRPr="001A2FE2">
        <w:rPr>
          <w:rFonts w:ascii="宋体" w:hAnsi="宋体" w:hint="eastAsia"/>
          <w:szCs w:val="21"/>
        </w:rPr>
        <w:t>50007的有关规定。</w:t>
      </w:r>
    </w:p>
    <w:p w:rsidR="001A2FE2" w:rsidRPr="001A2FE2" w:rsidRDefault="001A2FE2" w:rsidP="001A2FE2">
      <w:pPr>
        <w:widowControl/>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10</w:t>
      </w:r>
      <w:r w:rsidRPr="001A2FE2">
        <w:rPr>
          <w:rFonts w:ascii="宋体" w:hAnsi="宋体" w:hint="eastAsia"/>
          <w:szCs w:val="21"/>
        </w:rPr>
        <w:t>多桩型复合地基的施工应符合下列规定：</w:t>
      </w:r>
    </w:p>
    <w:p w:rsidR="001A2FE2" w:rsidRPr="001A2FE2" w:rsidRDefault="001A2FE2" w:rsidP="001A2FE2">
      <w:pPr>
        <w:widowControl/>
        <w:spacing w:line="360" w:lineRule="auto"/>
        <w:ind w:firstLineChars="200" w:firstLine="422"/>
        <w:jc w:val="left"/>
        <w:rPr>
          <w:rFonts w:ascii="宋体" w:hAnsi="宋体"/>
          <w:szCs w:val="21"/>
        </w:rPr>
      </w:pPr>
      <w:r>
        <w:rPr>
          <w:b/>
          <w:bCs/>
        </w:rPr>
        <w:t xml:space="preserve">1  </w:t>
      </w:r>
      <w:r w:rsidRPr="001A2FE2">
        <w:rPr>
          <w:rFonts w:ascii="宋体" w:hAnsi="宋体" w:hint="eastAsia"/>
          <w:szCs w:val="21"/>
        </w:rPr>
        <w:t>对处理可液化土层的多桩型复合地基，应先施工处理液化的增强体</w:t>
      </w:r>
      <w:r>
        <w:rPr>
          <w:rFonts w:ascii="宋体" w:hAnsi="宋体" w:hint="eastAsia"/>
          <w:szCs w:val="21"/>
        </w:rPr>
        <w:t>。</w:t>
      </w:r>
    </w:p>
    <w:p w:rsidR="001A2FE2" w:rsidRPr="001A2FE2" w:rsidRDefault="001A2FE2" w:rsidP="001A2FE2">
      <w:pPr>
        <w:widowControl/>
        <w:spacing w:line="360" w:lineRule="auto"/>
        <w:ind w:firstLineChars="200" w:firstLine="422"/>
        <w:jc w:val="left"/>
        <w:rPr>
          <w:rFonts w:ascii="宋体" w:hAnsi="宋体"/>
          <w:szCs w:val="21"/>
        </w:rPr>
      </w:pPr>
      <w:r>
        <w:rPr>
          <w:b/>
          <w:bCs/>
        </w:rPr>
        <w:t xml:space="preserve">2  </w:t>
      </w:r>
      <w:r w:rsidRPr="001A2FE2">
        <w:rPr>
          <w:rFonts w:ascii="宋体" w:hAnsi="宋体" w:hint="eastAsia"/>
          <w:szCs w:val="21"/>
        </w:rPr>
        <w:t>对消除或部分消除湿陷性黄土地基，应先施工处理湿陷性的增强体</w:t>
      </w:r>
      <w:r>
        <w:rPr>
          <w:rFonts w:ascii="宋体" w:hAnsi="宋体" w:hint="eastAsia"/>
          <w:szCs w:val="21"/>
        </w:rPr>
        <w:t>。</w:t>
      </w:r>
    </w:p>
    <w:p w:rsidR="001A2FE2" w:rsidRPr="001A2FE2" w:rsidRDefault="001A2FE2" w:rsidP="001A2FE2">
      <w:pPr>
        <w:widowControl/>
        <w:spacing w:line="360" w:lineRule="auto"/>
        <w:ind w:firstLineChars="200" w:firstLine="422"/>
        <w:jc w:val="left"/>
        <w:rPr>
          <w:rFonts w:ascii="宋体" w:hAnsi="宋体"/>
          <w:szCs w:val="21"/>
        </w:rPr>
      </w:pPr>
      <w:r>
        <w:rPr>
          <w:b/>
          <w:bCs/>
        </w:rPr>
        <w:t xml:space="preserve">3  </w:t>
      </w:r>
      <w:r w:rsidRPr="001A2FE2">
        <w:rPr>
          <w:rFonts w:ascii="宋体" w:hAnsi="宋体" w:hint="eastAsia"/>
          <w:szCs w:val="21"/>
        </w:rPr>
        <w:t>应降低或减小后施工增强体对已施工增强体的质量和承载力的影响。</w:t>
      </w:r>
    </w:p>
    <w:p w:rsidR="001A2FE2" w:rsidRPr="001A2FE2" w:rsidRDefault="001A2FE2" w:rsidP="001A2FE2">
      <w:pPr>
        <w:widowControl/>
        <w:spacing w:line="360" w:lineRule="auto"/>
        <w:jc w:val="left"/>
        <w:rPr>
          <w:rFonts w:ascii="宋体" w:hAnsi="宋体"/>
          <w:szCs w:val="21"/>
        </w:rPr>
      </w:pPr>
      <w:r>
        <w:rPr>
          <w:b/>
          <w:bCs/>
        </w:rPr>
        <w:t>7</w:t>
      </w:r>
      <w:r>
        <w:rPr>
          <w:rFonts w:eastAsiaTheme="minorEastAsia"/>
          <w:b/>
          <w:bCs/>
          <w:spacing w:val="54"/>
        </w:rPr>
        <w:t>.</w:t>
      </w:r>
      <w:r w:rsidR="00BE4D95">
        <w:rPr>
          <w:b/>
          <w:bCs/>
        </w:rPr>
        <w:t>10</w:t>
      </w:r>
      <w:r>
        <w:rPr>
          <w:rFonts w:eastAsiaTheme="minorEastAsia"/>
          <w:b/>
          <w:bCs/>
          <w:spacing w:val="54"/>
        </w:rPr>
        <w:t>.</w:t>
      </w:r>
      <w:r>
        <w:rPr>
          <w:b/>
          <w:bCs/>
        </w:rPr>
        <w:t>11</w:t>
      </w:r>
      <w:r w:rsidRPr="001A2FE2">
        <w:rPr>
          <w:rFonts w:ascii="宋体" w:hAnsi="宋体" w:hint="eastAsia"/>
          <w:szCs w:val="21"/>
        </w:rPr>
        <w:t>多桩型复合地基的质量检验应符合下列规定：</w:t>
      </w:r>
    </w:p>
    <w:p w:rsidR="001A2FE2" w:rsidRPr="001A2FE2" w:rsidRDefault="001A2FE2" w:rsidP="001A2FE2">
      <w:pPr>
        <w:widowControl/>
        <w:spacing w:line="360" w:lineRule="auto"/>
        <w:ind w:firstLineChars="200" w:firstLine="422"/>
        <w:jc w:val="left"/>
        <w:rPr>
          <w:rFonts w:ascii="宋体" w:hAnsi="宋体"/>
          <w:szCs w:val="21"/>
        </w:rPr>
      </w:pPr>
      <w:r>
        <w:rPr>
          <w:b/>
          <w:bCs/>
        </w:rPr>
        <w:t xml:space="preserve">1  </w:t>
      </w:r>
      <w:r w:rsidRPr="001A2FE2">
        <w:rPr>
          <w:rFonts w:ascii="宋体" w:hAnsi="宋体" w:hint="eastAsia"/>
          <w:szCs w:val="21"/>
        </w:rPr>
        <w:t>竣工验收时，多桩型复合地基承载力检验</w:t>
      </w:r>
      <w:r>
        <w:rPr>
          <w:rFonts w:ascii="宋体" w:hAnsi="宋体" w:hint="eastAsia"/>
          <w:szCs w:val="21"/>
        </w:rPr>
        <w:t>，</w:t>
      </w:r>
      <w:r w:rsidRPr="001A2FE2">
        <w:rPr>
          <w:rFonts w:ascii="宋体" w:hAnsi="宋体" w:hint="eastAsia"/>
          <w:szCs w:val="21"/>
        </w:rPr>
        <w:t>应釆用多桩复合地基静载荷试验和单桩静载荷试验，检验数量不得少于总桩数的1</w:t>
      </w:r>
      <w:r>
        <w:rPr>
          <w:szCs w:val="21"/>
        </w:rPr>
        <w:t>%</w:t>
      </w:r>
      <w:r>
        <w:rPr>
          <w:szCs w:val="21"/>
        </w:rPr>
        <w:t>。</w:t>
      </w:r>
    </w:p>
    <w:p w:rsidR="001A2FE2" w:rsidRPr="001A2FE2" w:rsidRDefault="001A2FE2" w:rsidP="001A2FE2">
      <w:pPr>
        <w:widowControl/>
        <w:spacing w:line="360" w:lineRule="auto"/>
        <w:ind w:firstLineChars="200" w:firstLine="422"/>
        <w:jc w:val="left"/>
        <w:rPr>
          <w:rFonts w:ascii="宋体" w:hAnsi="宋体"/>
          <w:szCs w:val="21"/>
        </w:rPr>
      </w:pPr>
      <w:r>
        <w:rPr>
          <w:b/>
          <w:bCs/>
        </w:rPr>
        <w:t xml:space="preserve">2  </w:t>
      </w:r>
      <w:r w:rsidRPr="001A2FE2">
        <w:rPr>
          <w:rFonts w:ascii="宋体" w:hAnsi="宋体" w:hint="eastAsia"/>
          <w:szCs w:val="21"/>
        </w:rPr>
        <w:t>多桩复合地基静载荷试验，对每个单体工程检验数量不得少于3点</w:t>
      </w:r>
      <w:r>
        <w:rPr>
          <w:rFonts w:ascii="宋体" w:hAnsi="宋体" w:hint="eastAsia"/>
          <w:szCs w:val="21"/>
        </w:rPr>
        <w:t>。</w:t>
      </w:r>
    </w:p>
    <w:p w:rsidR="0018613D" w:rsidRPr="001A2FE2" w:rsidRDefault="001A2FE2" w:rsidP="001A2FE2">
      <w:pPr>
        <w:widowControl/>
        <w:spacing w:line="360" w:lineRule="auto"/>
        <w:ind w:firstLineChars="200" w:firstLine="422"/>
        <w:jc w:val="left"/>
        <w:rPr>
          <w:bCs/>
          <w:kern w:val="44"/>
          <w:szCs w:val="21"/>
        </w:rPr>
      </w:pPr>
      <w:r>
        <w:rPr>
          <w:b/>
          <w:bCs/>
        </w:rPr>
        <w:t xml:space="preserve">3  </w:t>
      </w:r>
      <w:r w:rsidRPr="001A2FE2">
        <w:rPr>
          <w:rFonts w:ascii="宋体" w:hAnsi="宋体" w:hint="eastAsia"/>
          <w:szCs w:val="21"/>
        </w:rPr>
        <w:t>增强体施工质量检验，对散体材料增强体的检验数量不应少于其总桩数的2</w:t>
      </w:r>
      <w:r>
        <w:rPr>
          <w:szCs w:val="21"/>
        </w:rPr>
        <w:t>%</w:t>
      </w:r>
      <w:r>
        <w:rPr>
          <w:szCs w:val="21"/>
        </w:rPr>
        <w:t>，</w:t>
      </w:r>
      <w:r w:rsidRPr="001A2FE2">
        <w:rPr>
          <w:rFonts w:ascii="宋体" w:hAnsi="宋体" w:hint="eastAsia"/>
          <w:szCs w:val="21"/>
        </w:rPr>
        <w:t>对具有粘结强度的增强体，完整性检验数量不应少于其总桩数的10</w:t>
      </w:r>
      <w:r>
        <w:rPr>
          <w:szCs w:val="21"/>
        </w:rPr>
        <w:t>%</w:t>
      </w:r>
      <w:r w:rsidRPr="001A2FE2">
        <w:rPr>
          <w:rFonts w:ascii="宋体" w:hAnsi="宋体" w:hint="eastAsia"/>
          <w:szCs w:val="21"/>
        </w:rPr>
        <w:t>。</w:t>
      </w:r>
    </w:p>
    <w:p w:rsidR="001A2FE2" w:rsidRDefault="001A2FE2">
      <w:pPr>
        <w:widowControl/>
        <w:jc w:val="left"/>
        <w:rPr>
          <w:bCs/>
          <w:kern w:val="44"/>
          <w:sz w:val="44"/>
          <w:szCs w:val="44"/>
        </w:rPr>
      </w:pPr>
      <w:r>
        <w:br w:type="page"/>
      </w:r>
    </w:p>
    <w:p w:rsidR="00DE12C6" w:rsidRDefault="000F377C">
      <w:pPr>
        <w:pStyle w:val="1"/>
      </w:pPr>
      <w:bookmarkStart w:id="127" w:name="_Toc83884728"/>
      <w:r>
        <w:lastRenderedPageBreak/>
        <w:t xml:space="preserve">8  </w:t>
      </w:r>
      <w:bookmarkEnd w:id="122"/>
      <w:r w:rsidR="00533FD3">
        <w:t>注浆加固</w:t>
      </w:r>
      <w:bookmarkEnd w:id="127"/>
    </w:p>
    <w:p w:rsidR="00DE12C6" w:rsidRDefault="000F377C">
      <w:pPr>
        <w:pStyle w:val="21"/>
      </w:pPr>
      <w:bookmarkStart w:id="128" w:name="_Toc23669350"/>
      <w:bookmarkStart w:id="129" w:name="_Toc83884729"/>
      <w:r>
        <w:t>8</w:t>
      </w:r>
      <w:r>
        <w:rPr>
          <w:rFonts w:eastAsiaTheme="minorEastAsia"/>
          <w:spacing w:val="54"/>
        </w:rPr>
        <w:t>.</w:t>
      </w:r>
      <w:r>
        <w:t xml:space="preserve">1  </w:t>
      </w:r>
      <w:r>
        <w:rPr>
          <w:rFonts w:ascii="黑体" w:eastAsia="黑体" w:hAnsi="黑体"/>
        </w:rPr>
        <w:t>一般规定</w:t>
      </w:r>
      <w:bookmarkEnd w:id="128"/>
      <w:bookmarkEnd w:id="129"/>
    </w:p>
    <w:p w:rsidR="00533FD3" w:rsidRPr="00533FD3" w:rsidRDefault="000F377C" w:rsidP="00533FD3">
      <w:pPr>
        <w:spacing w:line="360" w:lineRule="auto"/>
        <w:rPr>
          <w:szCs w:val="21"/>
        </w:rPr>
      </w:pPr>
      <w:r>
        <w:rPr>
          <w:b/>
          <w:bCs/>
        </w:rPr>
        <w:t>8</w:t>
      </w:r>
      <w:r>
        <w:rPr>
          <w:rFonts w:eastAsiaTheme="minorEastAsia"/>
          <w:b/>
          <w:bCs/>
          <w:spacing w:val="54"/>
        </w:rPr>
        <w:t>.</w:t>
      </w:r>
      <w:r>
        <w:rPr>
          <w:b/>
          <w:bCs/>
        </w:rPr>
        <w:t>1</w:t>
      </w:r>
      <w:r>
        <w:rPr>
          <w:rFonts w:eastAsiaTheme="minorEastAsia"/>
          <w:b/>
          <w:bCs/>
          <w:spacing w:val="54"/>
        </w:rPr>
        <w:t>.</w:t>
      </w:r>
      <w:r>
        <w:rPr>
          <w:b/>
          <w:bCs/>
        </w:rPr>
        <w:t>1</w:t>
      </w:r>
      <w:r w:rsidR="00533FD3" w:rsidRPr="00533FD3">
        <w:rPr>
          <w:rFonts w:hint="eastAsia"/>
          <w:szCs w:val="21"/>
        </w:rPr>
        <w:t>注浆加固适用于建筑地基的局部加固处理，适用于砂土、粉土、黏性土和人工填土等地基加固。加固材料可选用水泥浆液、硅化浆液和碱液等固化剂。</w:t>
      </w:r>
    </w:p>
    <w:p w:rsidR="00533FD3" w:rsidRPr="00533FD3" w:rsidRDefault="002B4F30" w:rsidP="00533FD3">
      <w:pPr>
        <w:spacing w:line="360" w:lineRule="auto"/>
        <w:rPr>
          <w:szCs w:val="21"/>
        </w:rPr>
      </w:pPr>
      <w:r>
        <w:rPr>
          <w:b/>
          <w:bCs/>
        </w:rPr>
        <w:t>8</w:t>
      </w:r>
      <w:r>
        <w:rPr>
          <w:rFonts w:eastAsiaTheme="minorEastAsia"/>
          <w:b/>
          <w:bCs/>
          <w:spacing w:val="54"/>
        </w:rPr>
        <w:t>.</w:t>
      </w:r>
      <w:r>
        <w:rPr>
          <w:b/>
          <w:bCs/>
        </w:rPr>
        <w:t>1</w:t>
      </w:r>
      <w:r>
        <w:rPr>
          <w:rFonts w:eastAsiaTheme="minorEastAsia"/>
          <w:b/>
          <w:bCs/>
          <w:spacing w:val="54"/>
        </w:rPr>
        <w:t>.</w:t>
      </w:r>
      <w:r>
        <w:rPr>
          <w:b/>
          <w:bCs/>
        </w:rPr>
        <w:t>2</w:t>
      </w:r>
      <w:r w:rsidR="00533FD3" w:rsidRPr="00533FD3">
        <w:rPr>
          <w:rFonts w:hint="eastAsia"/>
          <w:szCs w:val="21"/>
        </w:rPr>
        <w:t>注浆加固设计前，应进行室内浆液配比试验和现场注浆试验，确定设计参数，检验施工方法和设备。</w:t>
      </w:r>
    </w:p>
    <w:p w:rsidR="00533FD3" w:rsidRPr="00533FD3" w:rsidRDefault="002B4F30" w:rsidP="00533FD3">
      <w:pPr>
        <w:spacing w:line="360" w:lineRule="auto"/>
        <w:rPr>
          <w:szCs w:val="21"/>
        </w:rPr>
      </w:pPr>
      <w:r>
        <w:rPr>
          <w:b/>
          <w:bCs/>
        </w:rPr>
        <w:t>8</w:t>
      </w:r>
      <w:r>
        <w:rPr>
          <w:rFonts w:eastAsiaTheme="minorEastAsia"/>
          <w:b/>
          <w:bCs/>
          <w:spacing w:val="54"/>
        </w:rPr>
        <w:t>.</w:t>
      </w:r>
      <w:r>
        <w:rPr>
          <w:b/>
          <w:bCs/>
        </w:rPr>
        <w:t>1</w:t>
      </w:r>
      <w:r>
        <w:rPr>
          <w:rFonts w:eastAsiaTheme="minorEastAsia"/>
          <w:b/>
          <w:bCs/>
          <w:spacing w:val="54"/>
        </w:rPr>
        <w:t>.</w:t>
      </w:r>
      <w:r>
        <w:rPr>
          <w:b/>
          <w:bCs/>
        </w:rPr>
        <w:t>3</w:t>
      </w:r>
      <w:r w:rsidR="00533FD3" w:rsidRPr="00533FD3">
        <w:rPr>
          <w:rFonts w:hint="eastAsia"/>
          <w:szCs w:val="21"/>
        </w:rPr>
        <w:t>注浆加固应保证加固地基在平面和深度连成一体，</w:t>
      </w:r>
      <w:r>
        <w:rPr>
          <w:rFonts w:hint="eastAsia"/>
          <w:szCs w:val="21"/>
        </w:rPr>
        <w:t>满足</w:t>
      </w:r>
      <w:r w:rsidR="00533FD3" w:rsidRPr="00533FD3">
        <w:rPr>
          <w:rFonts w:hint="eastAsia"/>
          <w:szCs w:val="21"/>
        </w:rPr>
        <w:t>土体渗透性、地基土的强度和变形的设计要求。</w:t>
      </w:r>
    </w:p>
    <w:p w:rsidR="00533FD3" w:rsidRPr="00533FD3" w:rsidRDefault="002B4F30" w:rsidP="00533FD3">
      <w:pPr>
        <w:spacing w:line="360" w:lineRule="auto"/>
        <w:rPr>
          <w:szCs w:val="21"/>
        </w:rPr>
      </w:pPr>
      <w:r>
        <w:rPr>
          <w:b/>
          <w:bCs/>
        </w:rPr>
        <w:t>8</w:t>
      </w:r>
      <w:r>
        <w:rPr>
          <w:rFonts w:eastAsiaTheme="minorEastAsia"/>
          <w:b/>
          <w:bCs/>
          <w:spacing w:val="54"/>
        </w:rPr>
        <w:t>.</w:t>
      </w:r>
      <w:r>
        <w:rPr>
          <w:b/>
          <w:bCs/>
        </w:rPr>
        <w:t>1</w:t>
      </w:r>
      <w:r>
        <w:rPr>
          <w:rFonts w:eastAsiaTheme="minorEastAsia"/>
          <w:b/>
          <w:bCs/>
          <w:spacing w:val="54"/>
        </w:rPr>
        <w:t>.</w:t>
      </w:r>
      <w:r>
        <w:rPr>
          <w:b/>
          <w:bCs/>
        </w:rPr>
        <w:t>4</w:t>
      </w:r>
      <w:r w:rsidR="00533FD3" w:rsidRPr="00533FD3">
        <w:rPr>
          <w:rFonts w:hint="eastAsia"/>
          <w:szCs w:val="21"/>
        </w:rPr>
        <w:t>注浆加固后的地基变形计算应按现行国家标准《建筑地基基础设计规范》</w:t>
      </w:r>
      <w:r w:rsidR="00533FD3" w:rsidRPr="00533FD3">
        <w:rPr>
          <w:rFonts w:hint="eastAsia"/>
          <w:szCs w:val="21"/>
        </w:rPr>
        <w:t xml:space="preserve">GB </w:t>
      </w:r>
      <w:r w:rsidR="00533FD3" w:rsidRPr="002B4F30">
        <w:rPr>
          <w:rFonts w:asciiTheme="minorEastAsia" w:eastAsiaTheme="minorEastAsia" w:hAnsiTheme="minorEastAsia" w:hint="eastAsia"/>
          <w:szCs w:val="21"/>
        </w:rPr>
        <w:t>50007</w:t>
      </w:r>
      <w:r w:rsidR="00533FD3" w:rsidRPr="00533FD3">
        <w:rPr>
          <w:rFonts w:hint="eastAsia"/>
          <w:szCs w:val="21"/>
        </w:rPr>
        <w:t>的有关规定进行。</w:t>
      </w:r>
    </w:p>
    <w:p w:rsidR="00DE12C6" w:rsidRDefault="002B4F30" w:rsidP="00533FD3">
      <w:pPr>
        <w:spacing w:line="360" w:lineRule="auto"/>
        <w:rPr>
          <w:szCs w:val="21"/>
        </w:rPr>
      </w:pPr>
      <w:r>
        <w:rPr>
          <w:b/>
          <w:bCs/>
        </w:rPr>
        <w:t>8</w:t>
      </w:r>
      <w:r>
        <w:rPr>
          <w:rFonts w:eastAsiaTheme="minorEastAsia"/>
          <w:b/>
          <w:bCs/>
          <w:spacing w:val="54"/>
        </w:rPr>
        <w:t>.</w:t>
      </w:r>
      <w:r>
        <w:rPr>
          <w:b/>
          <w:bCs/>
        </w:rPr>
        <w:t>1</w:t>
      </w:r>
      <w:r>
        <w:rPr>
          <w:rFonts w:eastAsiaTheme="minorEastAsia"/>
          <w:b/>
          <w:bCs/>
          <w:spacing w:val="54"/>
        </w:rPr>
        <w:t>.</w:t>
      </w:r>
      <w:r>
        <w:rPr>
          <w:b/>
          <w:bCs/>
        </w:rPr>
        <w:t>5</w:t>
      </w:r>
      <w:r w:rsidR="00533FD3" w:rsidRPr="00533FD3">
        <w:rPr>
          <w:rFonts w:hint="eastAsia"/>
          <w:szCs w:val="21"/>
        </w:rPr>
        <w:t>对地基承载力和变形有特殊要求的建筑地基</w:t>
      </w:r>
      <w:r>
        <w:rPr>
          <w:rFonts w:hint="eastAsia"/>
          <w:szCs w:val="21"/>
        </w:rPr>
        <w:t>，</w:t>
      </w:r>
      <w:r w:rsidR="00533FD3" w:rsidRPr="00533FD3">
        <w:rPr>
          <w:rFonts w:hint="eastAsia"/>
          <w:szCs w:val="21"/>
        </w:rPr>
        <w:t>注浆加固宜与其他地基处理方法联合使用。</w:t>
      </w:r>
    </w:p>
    <w:p w:rsidR="00DE12C6" w:rsidRDefault="000F377C">
      <w:pPr>
        <w:pStyle w:val="21"/>
      </w:pPr>
      <w:bookmarkStart w:id="130" w:name="_Toc23669351"/>
      <w:bookmarkStart w:id="131" w:name="_Toc83884730"/>
      <w:r>
        <w:t>8</w:t>
      </w:r>
      <w:r>
        <w:rPr>
          <w:rFonts w:eastAsiaTheme="minorEastAsia"/>
          <w:spacing w:val="54"/>
        </w:rPr>
        <w:t>.</w:t>
      </w:r>
      <w:r>
        <w:rPr>
          <w:rFonts w:hint="eastAsia"/>
        </w:rPr>
        <w:t>2</w:t>
      </w:r>
      <w:bookmarkEnd w:id="130"/>
      <w:r w:rsidR="002B4F30" w:rsidRPr="002B4F30">
        <w:rPr>
          <w:rFonts w:ascii="黑体" w:eastAsia="黑体" w:hAnsi="黑体"/>
        </w:rPr>
        <w:t>设计</w:t>
      </w:r>
      <w:bookmarkEnd w:id="131"/>
    </w:p>
    <w:p w:rsidR="002B4F30" w:rsidRPr="002B4F30" w:rsidRDefault="000F377C" w:rsidP="002B4F30">
      <w:pPr>
        <w:spacing w:line="360" w:lineRule="auto"/>
        <w:rPr>
          <w:rFonts w:ascii="宋体" w:hAnsi="宋体" w:cs="宋体"/>
          <w:szCs w:val="21"/>
        </w:rPr>
      </w:pPr>
      <w:r>
        <w:rPr>
          <w:b/>
          <w:bCs/>
        </w:rPr>
        <w:t>8</w:t>
      </w:r>
      <w:r>
        <w:rPr>
          <w:rFonts w:eastAsiaTheme="minorEastAsia"/>
          <w:b/>
          <w:bCs/>
          <w:spacing w:val="54"/>
        </w:rPr>
        <w:t>.</w:t>
      </w:r>
      <w:r>
        <w:rPr>
          <w:rFonts w:hint="eastAsia"/>
          <w:b/>
          <w:bCs/>
        </w:rPr>
        <w:t>2</w:t>
      </w:r>
      <w:r>
        <w:rPr>
          <w:rFonts w:eastAsiaTheme="minorEastAsia"/>
          <w:b/>
          <w:bCs/>
          <w:spacing w:val="54"/>
        </w:rPr>
        <w:t>.</w:t>
      </w:r>
      <w:r>
        <w:rPr>
          <w:b/>
          <w:bCs/>
        </w:rPr>
        <w:t>1</w:t>
      </w:r>
      <w:r w:rsidR="002B4F30" w:rsidRPr="002B4F30">
        <w:rPr>
          <w:rFonts w:ascii="宋体" w:hAnsi="宋体" w:cs="宋体" w:hint="eastAsia"/>
          <w:szCs w:val="21"/>
        </w:rPr>
        <w:t>水泥为主剂的注浆加固设计应符合下列规定：</w:t>
      </w:r>
    </w:p>
    <w:p w:rsidR="002B4F30" w:rsidRPr="002B4F30" w:rsidRDefault="002B4F30" w:rsidP="002B4F30">
      <w:pPr>
        <w:spacing w:line="360" w:lineRule="auto"/>
        <w:ind w:firstLineChars="200" w:firstLine="422"/>
        <w:rPr>
          <w:rFonts w:ascii="宋体" w:hAnsi="宋体" w:cs="宋体"/>
          <w:szCs w:val="21"/>
        </w:rPr>
      </w:pPr>
      <w:r>
        <w:rPr>
          <w:b/>
          <w:bCs/>
        </w:rPr>
        <w:t xml:space="preserve">1  </w:t>
      </w:r>
      <w:r w:rsidRPr="002B4F30">
        <w:rPr>
          <w:rFonts w:ascii="宋体" w:hAnsi="宋体" w:cs="宋体" w:hint="eastAsia"/>
          <w:szCs w:val="21"/>
        </w:rPr>
        <w:t>对软弱地基土处理，可选用以水泥为主剂的浆液及水泥和水玻璃的双液型混合浆液；对有地下水流动的软弱地基，不应釆用单液水泥浆液。</w:t>
      </w:r>
    </w:p>
    <w:p w:rsidR="002B4F30" w:rsidRPr="002B4F30" w:rsidRDefault="002B4F30" w:rsidP="002B4F30">
      <w:pPr>
        <w:spacing w:line="360" w:lineRule="auto"/>
        <w:ind w:firstLineChars="200" w:firstLine="422"/>
        <w:rPr>
          <w:rFonts w:ascii="宋体" w:hAnsi="宋体" w:cs="宋体"/>
          <w:szCs w:val="21"/>
        </w:rPr>
      </w:pPr>
      <w:r>
        <w:rPr>
          <w:b/>
          <w:bCs/>
        </w:rPr>
        <w:t xml:space="preserve">2  </w:t>
      </w:r>
      <w:r w:rsidRPr="002B4F30">
        <w:rPr>
          <w:rFonts w:ascii="宋体" w:hAnsi="宋体" w:cs="宋体" w:hint="eastAsia"/>
          <w:szCs w:val="21"/>
        </w:rPr>
        <w:t>注浆孔间距宜取</w:t>
      </w:r>
      <w:r w:rsidRPr="002B4F30">
        <w:rPr>
          <w:rFonts w:ascii="宋体" w:hAnsi="宋体" w:cs="宋体"/>
          <w:szCs w:val="21"/>
        </w:rPr>
        <w:t>l.0</w:t>
      </w:r>
      <w:r w:rsidRPr="003D505B">
        <w:rPr>
          <w:szCs w:val="21"/>
        </w:rPr>
        <w:t>m</w:t>
      </w:r>
      <w:r w:rsidR="003D505B">
        <w:rPr>
          <w:rFonts w:ascii="宋体" w:hAnsi="宋体" w:hint="eastAsia"/>
          <w:szCs w:val="21"/>
        </w:rPr>
        <w:t>～</w:t>
      </w:r>
      <w:r w:rsidRPr="002B4F30">
        <w:rPr>
          <w:rFonts w:ascii="宋体" w:hAnsi="宋体" w:cs="宋体"/>
          <w:szCs w:val="21"/>
        </w:rPr>
        <w:t>2.0</w:t>
      </w:r>
      <w:r w:rsidR="003D505B" w:rsidRPr="003D505B">
        <w:rPr>
          <w:szCs w:val="21"/>
        </w:rPr>
        <w:t>m</w:t>
      </w:r>
      <w:r w:rsidRPr="002B4F30">
        <w:rPr>
          <w:rFonts w:ascii="宋体" w:hAnsi="宋体" w:cs="宋体" w:hint="eastAsia"/>
          <w:szCs w:val="21"/>
        </w:rPr>
        <w:t>。</w:t>
      </w:r>
    </w:p>
    <w:p w:rsidR="002B4F30" w:rsidRPr="002B4F30" w:rsidRDefault="002B4F30" w:rsidP="002B4F30">
      <w:pPr>
        <w:spacing w:line="360" w:lineRule="auto"/>
        <w:ind w:firstLineChars="200" w:firstLine="422"/>
        <w:rPr>
          <w:rFonts w:ascii="宋体" w:hAnsi="宋体" w:cs="宋体"/>
          <w:szCs w:val="21"/>
        </w:rPr>
      </w:pPr>
      <w:r>
        <w:rPr>
          <w:b/>
          <w:bCs/>
        </w:rPr>
        <w:t xml:space="preserve">3  </w:t>
      </w:r>
      <w:r w:rsidRPr="002B4F30">
        <w:rPr>
          <w:rFonts w:ascii="宋体" w:hAnsi="宋体" w:cs="宋体" w:hint="eastAsia"/>
          <w:szCs w:val="21"/>
        </w:rPr>
        <w:t>在砂土地基中，浆液的初凝时间宜为</w:t>
      </w:r>
      <w:r w:rsidRPr="002B4F30">
        <w:rPr>
          <w:rFonts w:ascii="宋体" w:hAnsi="宋体" w:cs="宋体"/>
          <w:szCs w:val="21"/>
        </w:rPr>
        <w:t>5</w:t>
      </w:r>
      <w:r w:rsidRPr="003D505B">
        <w:rPr>
          <w:szCs w:val="21"/>
        </w:rPr>
        <w:t>min</w:t>
      </w:r>
      <w:r w:rsidR="003D505B">
        <w:rPr>
          <w:rFonts w:ascii="宋体" w:hAnsi="宋体" w:hint="eastAsia"/>
          <w:szCs w:val="21"/>
        </w:rPr>
        <w:t>～</w:t>
      </w:r>
      <w:r w:rsidRPr="002B4F30">
        <w:rPr>
          <w:rFonts w:ascii="宋体" w:hAnsi="宋体" w:cs="宋体"/>
          <w:szCs w:val="21"/>
        </w:rPr>
        <w:t>20</w:t>
      </w:r>
      <w:r w:rsidR="003D505B" w:rsidRPr="003D505B">
        <w:rPr>
          <w:szCs w:val="21"/>
        </w:rPr>
        <w:t>min</w:t>
      </w:r>
      <w:r w:rsidRPr="002B4F30">
        <w:rPr>
          <w:rFonts w:ascii="宋体" w:hAnsi="宋体" w:cs="宋体" w:hint="eastAsia"/>
          <w:szCs w:val="21"/>
        </w:rPr>
        <w:t>；在黏性土地基中，浆液的初凝时间宜为</w:t>
      </w:r>
      <w:r w:rsidR="003D505B">
        <w:rPr>
          <w:rFonts w:ascii="宋体" w:hAnsi="宋体" w:cs="宋体" w:hint="eastAsia"/>
          <w:szCs w:val="21"/>
        </w:rPr>
        <w:t>（</w:t>
      </w:r>
      <w:r w:rsidR="003D505B" w:rsidRPr="002B4F30">
        <w:rPr>
          <w:rFonts w:ascii="宋体" w:hAnsi="宋体" w:cs="宋体"/>
          <w:szCs w:val="21"/>
        </w:rPr>
        <w:t>1</w:t>
      </w:r>
      <w:r w:rsidR="003D505B">
        <w:rPr>
          <w:rFonts w:ascii="宋体" w:hAnsi="宋体" w:hint="eastAsia"/>
          <w:szCs w:val="21"/>
        </w:rPr>
        <w:t>～</w:t>
      </w:r>
      <w:r w:rsidR="003D505B" w:rsidRPr="002B4F30">
        <w:rPr>
          <w:rFonts w:ascii="宋体" w:hAnsi="宋体" w:cs="宋体"/>
          <w:szCs w:val="21"/>
        </w:rPr>
        <w:t>2</w:t>
      </w:r>
      <w:r w:rsidR="003D505B">
        <w:rPr>
          <w:rFonts w:ascii="宋体" w:hAnsi="宋体" w:cs="宋体" w:hint="eastAsia"/>
          <w:szCs w:val="21"/>
        </w:rPr>
        <w:t>）</w:t>
      </w:r>
      <w:r w:rsidRPr="002B4F30">
        <w:rPr>
          <w:rFonts w:ascii="宋体" w:hAnsi="宋体" w:cs="宋体"/>
          <w:szCs w:val="21"/>
        </w:rPr>
        <w:t>h</w:t>
      </w:r>
      <w:r w:rsidRPr="002B4F30">
        <w:rPr>
          <w:rFonts w:ascii="宋体" w:hAnsi="宋体" w:cs="宋体" w:hint="eastAsia"/>
          <w:szCs w:val="21"/>
        </w:rPr>
        <w:t>。</w:t>
      </w:r>
    </w:p>
    <w:p w:rsidR="002B4F30" w:rsidRPr="002B4F30" w:rsidRDefault="002B4F30" w:rsidP="002B4F30">
      <w:pPr>
        <w:spacing w:line="360" w:lineRule="auto"/>
        <w:ind w:firstLineChars="200" w:firstLine="422"/>
        <w:rPr>
          <w:rFonts w:ascii="宋体" w:hAnsi="宋体" w:cs="宋体"/>
          <w:szCs w:val="21"/>
        </w:rPr>
      </w:pPr>
      <w:r>
        <w:rPr>
          <w:b/>
          <w:bCs/>
        </w:rPr>
        <w:t xml:space="preserve">4  </w:t>
      </w:r>
      <w:r w:rsidRPr="002B4F30">
        <w:rPr>
          <w:rFonts w:ascii="宋体" w:hAnsi="宋体" w:cs="宋体" w:hint="eastAsia"/>
          <w:szCs w:val="21"/>
        </w:rPr>
        <w:t>注浆量和注浆有效范围，应通过现场注浆试验确定；在黏性土地基中，浆液注入率宜为</w:t>
      </w:r>
      <w:r w:rsidRPr="002B4F30">
        <w:rPr>
          <w:rFonts w:ascii="宋体" w:hAnsi="宋体" w:cs="宋体"/>
          <w:szCs w:val="21"/>
        </w:rPr>
        <w:t>15</w:t>
      </w:r>
      <w:r w:rsidRPr="003D505B">
        <w:rPr>
          <w:szCs w:val="21"/>
        </w:rPr>
        <w:t>%</w:t>
      </w:r>
      <w:r w:rsidR="003D505B">
        <w:rPr>
          <w:rFonts w:ascii="宋体" w:hAnsi="宋体" w:hint="eastAsia"/>
          <w:szCs w:val="21"/>
        </w:rPr>
        <w:t>～</w:t>
      </w:r>
      <w:r w:rsidRPr="002B4F30">
        <w:rPr>
          <w:rFonts w:ascii="宋体" w:hAnsi="宋体" w:cs="宋体"/>
          <w:szCs w:val="21"/>
        </w:rPr>
        <w:t>20</w:t>
      </w:r>
      <w:r w:rsidRPr="003D505B">
        <w:rPr>
          <w:szCs w:val="21"/>
        </w:rPr>
        <w:t>%</w:t>
      </w:r>
      <w:r w:rsidRPr="002B4F30">
        <w:rPr>
          <w:rFonts w:ascii="宋体" w:hAnsi="宋体" w:cs="宋体" w:hint="eastAsia"/>
          <w:szCs w:val="21"/>
        </w:rPr>
        <w:t>；注浆点上覆土层厚度应大于</w:t>
      </w:r>
      <w:r w:rsidRPr="002B4F30">
        <w:rPr>
          <w:rFonts w:ascii="宋体" w:hAnsi="宋体" w:cs="宋体"/>
          <w:szCs w:val="21"/>
        </w:rPr>
        <w:t>2</w:t>
      </w:r>
      <w:r w:rsidRPr="003D505B">
        <w:rPr>
          <w:szCs w:val="21"/>
        </w:rPr>
        <w:t>m</w:t>
      </w:r>
      <w:r w:rsidR="003D505B">
        <w:rPr>
          <w:rFonts w:ascii="宋体" w:hAnsi="宋体" w:cs="宋体"/>
          <w:szCs w:val="21"/>
        </w:rPr>
        <w:t>。</w:t>
      </w:r>
    </w:p>
    <w:p w:rsidR="002B4F30" w:rsidRPr="002B4F30" w:rsidRDefault="002B4F30" w:rsidP="002B4F30">
      <w:pPr>
        <w:spacing w:line="360" w:lineRule="auto"/>
        <w:ind w:firstLineChars="200" w:firstLine="422"/>
        <w:rPr>
          <w:rFonts w:ascii="宋体" w:hAnsi="宋体" w:cs="宋体"/>
          <w:szCs w:val="21"/>
        </w:rPr>
      </w:pPr>
      <w:r>
        <w:rPr>
          <w:b/>
          <w:bCs/>
        </w:rPr>
        <w:t xml:space="preserve">5  </w:t>
      </w:r>
      <w:r w:rsidRPr="002B4F30">
        <w:rPr>
          <w:rFonts w:ascii="宋体" w:hAnsi="宋体" w:cs="宋体" w:hint="eastAsia"/>
          <w:szCs w:val="21"/>
        </w:rPr>
        <w:t>对劈裂注浆的注浆压力</w:t>
      </w:r>
      <w:r w:rsidR="003D505B">
        <w:rPr>
          <w:rFonts w:ascii="宋体" w:hAnsi="宋体" w:cs="宋体" w:hint="eastAsia"/>
          <w:szCs w:val="21"/>
        </w:rPr>
        <w:t>，</w:t>
      </w:r>
      <w:r w:rsidRPr="002B4F30">
        <w:rPr>
          <w:rFonts w:ascii="宋体" w:hAnsi="宋体" w:cs="宋体" w:hint="eastAsia"/>
          <w:szCs w:val="21"/>
        </w:rPr>
        <w:t>在砂土中</w:t>
      </w:r>
      <w:r w:rsidR="003D505B">
        <w:rPr>
          <w:rFonts w:ascii="宋体" w:hAnsi="宋体" w:cs="宋体" w:hint="eastAsia"/>
          <w:szCs w:val="21"/>
        </w:rPr>
        <w:t>，</w:t>
      </w:r>
      <w:r w:rsidRPr="002B4F30">
        <w:rPr>
          <w:rFonts w:ascii="宋体" w:hAnsi="宋体" w:cs="宋体" w:hint="eastAsia"/>
          <w:szCs w:val="21"/>
        </w:rPr>
        <w:t>宜为</w:t>
      </w:r>
      <w:r w:rsidRPr="003D505B">
        <w:rPr>
          <w:rFonts w:asciiTheme="minorEastAsia" w:eastAsiaTheme="minorEastAsia" w:hAnsiTheme="minorEastAsia" w:cs="宋体"/>
          <w:szCs w:val="21"/>
        </w:rPr>
        <w:t>0.2</w:t>
      </w:r>
      <w:r w:rsidRPr="003D505B">
        <w:rPr>
          <w:rFonts w:eastAsiaTheme="minorEastAsia"/>
          <w:szCs w:val="21"/>
        </w:rPr>
        <w:t>MPa</w:t>
      </w:r>
      <w:r w:rsidR="003D505B">
        <w:rPr>
          <w:rFonts w:ascii="宋体" w:hAnsi="宋体" w:hint="eastAsia"/>
          <w:szCs w:val="21"/>
        </w:rPr>
        <w:t>～</w:t>
      </w:r>
      <w:r w:rsidR="003D505B" w:rsidRPr="003D505B">
        <w:rPr>
          <w:rFonts w:asciiTheme="minorEastAsia" w:eastAsiaTheme="minorEastAsia" w:hAnsiTheme="minorEastAsia" w:cs="MS Gothic" w:hint="eastAsia"/>
          <w:szCs w:val="21"/>
        </w:rPr>
        <w:t>0</w:t>
      </w:r>
      <w:r w:rsidR="003D505B" w:rsidRPr="003D505B">
        <w:rPr>
          <w:rFonts w:asciiTheme="minorEastAsia" w:eastAsiaTheme="minorEastAsia" w:hAnsiTheme="minorEastAsia" w:cs="MS Gothic"/>
          <w:szCs w:val="21"/>
        </w:rPr>
        <w:t>.</w:t>
      </w:r>
      <w:r w:rsidRPr="003D505B">
        <w:rPr>
          <w:rFonts w:asciiTheme="minorEastAsia" w:eastAsiaTheme="minorEastAsia" w:hAnsiTheme="minorEastAsia" w:cs="宋体"/>
          <w:szCs w:val="21"/>
        </w:rPr>
        <w:t>5</w:t>
      </w:r>
      <w:r w:rsidR="003D505B" w:rsidRPr="003D505B">
        <w:rPr>
          <w:rFonts w:eastAsiaTheme="minorEastAsia"/>
          <w:szCs w:val="21"/>
        </w:rPr>
        <w:t>MPa</w:t>
      </w:r>
      <w:r w:rsidRPr="003D505B">
        <w:rPr>
          <w:rFonts w:asciiTheme="minorEastAsia" w:eastAsiaTheme="minorEastAsia" w:hAnsiTheme="minorEastAsia" w:cs="宋体" w:hint="eastAsia"/>
          <w:szCs w:val="21"/>
        </w:rPr>
        <w:t>；</w:t>
      </w:r>
      <w:r w:rsidRPr="002B4F30">
        <w:rPr>
          <w:rFonts w:ascii="宋体" w:hAnsi="宋体" w:cs="宋体" w:hint="eastAsia"/>
          <w:szCs w:val="21"/>
        </w:rPr>
        <w:t>在黏性土中，宜为</w:t>
      </w:r>
      <w:r w:rsidRPr="002B4F30">
        <w:rPr>
          <w:rFonts w:ascii="宋体" w:hAnsi="宋体" w:cs="宋体"/>
          <w:szCs w:val="21"/>
        </w:rPr>
        <w:t>0.2</w:t>
      </w:r>
      <w:r w:rsidR="003D505B" w:rsidRPr="003D505B">
        <w:rPr>
          <w:rFonts w:eastAsiaTheme="minorEastAsia"/>
          <w:szCs w:val="21"/>
        </w:rPr>
        <w:t xml:space="preserve"> MPa</w:t>
      </w:r>
      <w:r w:rsidR="003D505B">
        <w:rPr>
          <w:rFonts w:ascii="宋体" w:hAnsi="宋体" w:hint="eastAsia"/>
          <w:szCs w:val="21"/>
        </w:rPr>
        <w:t>～</w:t>
      </w:r>
      <w:r w:rsidRPr="002B4F30">
        <w:rPr>
          <w:rFonts w:ascii="宋体" w:hAnsi="宋体" w:cs="宋体"/>
          <w:szCs w:val="21"/>
        </w:rPr>
        <w:t>0.3</w:t>
      </w:r>
      <w:r w:rsidR="003D505B" w:rsidRPr="003D505B">
        <w:rPr>
          <w:rFonts w:eastAsiaTheme="minorEastAsia"/>
          <w:szCs w:val="21"/>
        </w:rPr>
        <w:t>MPa</w:t>
      </w:r>
      <w:r w:rsidRPr="002B4F30">
        <w:rPr>
          <w:rFonts w:ascii="宋体" w:hAnsi="宋体" w:cs="宋体" w:hint="eastAsia"/>
          <w:szCs w:val="21"/>
        </w:rPr>
        <w:t>。对压密注浆</w:t>
      </w:r>
      <w:r w:rsidRPr="002B4F30">
        <w:rPr>
          <w:rFonts w:ascii="宋体" w:hAnsi="宋体" w:cs="宋体"/>
          <w:szCs w:val="21"/>
        </w:rPr>
        <w:t xml:space="preserve">, </w:t>
      </w:r>
      <w:r w:rsidRPr="002B4F30">
        <w:rPr>
          <w:rFonts w:ascii="宋体" w:hAnsi="宋体" w:cs="宋体" w:hint="eastAsia"/>
          <w:szCs w:val="21"/>
        </w:rPr>
        <w:t>当采用水泥砂浆浆液时，坍落度宜为</w:t>
      </w:r>
      <w:r w:rsidRPr="002B4F30">
        <w:rPr>
          <w:rFonts w:ascii="宋体" w:hAnsi="宋体" w:cs="宋体"/>
          <w:szCs w:val="21"/>
        </w:rPr>
        <w:t>25</w:t>
      </w:r>
      <w:r w:rsidRPr="003D505B">
        <w:rPr>
          <w:szCs w:val="21"/>
        </w:rPr>
        <w:t>mm</w:t>
      </w:r>
      <w:r w:rsidR="003D505B">
        <w:rPr>
          <w:rFonts w:ascii="宋体" w:hAnsi="宋体" w:hint="eastAsia"/>
          <w:szCs w:val="21"/>
        </w:rPr>
        <w:t>～</w:t>
      </w:r>
      <w:r w:rsidRPr="002B4F30">
        <w:rPr>
          <w:rFonts w:ascii="宋体" w:hAnsi="宋体" w:cs="宋体"/>
          <w:szCs w:val="21"/>
        </w:rPr>
        <w:t>75</w:t>
      </w:r>
      <w:r w:rsidR="003D505B" w:rsidRPr="003D505B">
        <w:rPr>
          <w:szCs w:val="21"/>
        </w:rPr>
        <w:t>mm</w:t>
      </w:r>
      <w:r w:rsidR="003D505B">
        <w:rPr>
          <w:szCs w:val="21"/>
        </w:rPr>
        <w:t>，</w:t>
      </w:r>
      <w:r w:rsidRPr="002B4F30">
        <w:rPr>
          <w:rFonts w:ascii="宋体" w:hAnsi="宋体" w:cs="宋体" w:hint="eastAsia"/>
          <w:szCs w:val="21"/>
        </w:rPr>
        <w:t>注浆压力宜为</w:t>
      </w:r>
      <w:r w:rsidR="003D505B">
        <w:rPr>
          <w:rFonts w:ascii="宋体" w:hAnsi="宋体" w:cs="宋体"/>
          <w:szCs w:val="21"/>
        </w:rPr>
        <w:t>1.</w:t>
      </w:r>
      <w:r w:rsidRPr="002B4F30">
        <w:rPr>
          <w:rFonts w:ascii="宋体" w:hAnsi="宋体" w:cs="宋体"/>
          <w:szCs w:val="21"/>
        </w:rPr>
        <w:t>O</w:t>
      </w:r>
      <w:r w:rsidR="003D505B" w:rsidRPr="003D505B">
        <w:rPr>
          <w:rFonts w:eastAsiaTheme="minorEastAsia"/>
          <w:szCs w:val="21"/>
        </w:rPr>
        <w:t>MPa</w:t>
      </w:r>
      <w:r w:rsidR="003D505B">
        <w:rPr>
          <w:rFonts w:ascii="宋体" w:hAnsi="宋体" w:hint="eastAsia"/>
          <w:szCs w:val="21"/>
        </w:rPr>
        <w:t>～</w:t>
      </w:r>
      <w:r w:rsidRPr="002B4F30">
        <w:rPr>
          <w:rFonts w:ascii="宋体" w:hAnsi="宋体" w:cs="宋体"/>
          <w:szCs w:val="21"/>
        </w:rPr>
        <w:t>7.0</w:t>
      </w:r>
      <w:r w:rsidR="003D505B" w:rsidRPr="003D505B">
        <w:rPr>
          <w:rFonts w:eastAsiaTheme="minorEastAsia"/>
          <w:szCs w:val="21"/>
        </w:rPr>
        <w:t>MPa</w:t>
      </w:r>
      <w:r w:rsidR="003D505B">
        <w:rPr>
          <w:rFonts w:ascii="宋体" w:hAnsi="宋体" w:cs="宋体"/>
          <w:szCs w:val="21"/>
        </w:rPr>
        <w:t>。</w:t>
      </w:r>
      <w:r w:rsidRPr="002B4F30">
        <w:rPr>
          <w:rFonts w:ascii="宋体" w:hAnsi="宋体" w:cs="宋体" w:hint="eastAsia"/>
          <w:szCs w:val="21"/>
        </w:rPr>
        <w:t>当采用水泥水玻璃双液快凝浆液时</w:t>
      </w:r>
      <w:r w:rsidRPr="002B4F30">
        <w:rPr>
          <w:rFonts w:ascii="宋体" w:hAnsi="宋体" w:cs="宋体"/>
          <w:szCs w:val="21"/>
        </w:rPr>
        <w:t xml:space="preserve">, </w:t>
      </w:r>
      <w:r w:rsidRPr="002B4F30">
        <w:rPr>
          <w:rFonts w:ascii="宋体" w:hAnsi="宋体" w:cs="宋体" w:hint="eastAsia"/>
          <w:szCs w:val="21"/>
        </w:rPr>
        <w:t>注浆压力不应大于</w:t>
      </w:r>
      <w:r w:rsidR="003D505B">
        <w:rPr>
          <w:rFonts w:ascii="宋体" w:hAnsi="宋体" w:cs="宋体"/>
          <w:szCs w:val="21"/>
        </w:rPr>
        <w:t>1.</w:t>
      </w:r>
      <w:r w:rsidRPr="002B4F30">
        <w:rPr>
          <w:rFonts w:ascii="宋体" w:hAnsi="宋体" w:cs="宋体"/>
          <w:szCs w:val="21"/>
        </w:rPr>
        <w:t>0</w:t>
      </w:r>
      <w:r w:rsidR="003D505B" w:rsidRPr="003D505B">
        <w:rPr>
          <w:rFonts w:eastAsiaTheme="minorEastAsia"/>
          <w:szCs w:val="21"/>
        </w:rPr>
        <w:t>MPa</w:t>
      </w:r>
      <w:r w:rsidR="003D505B">
        <w:rPr>
          <w:rFonts w:ascii="宋体" w:hAnsi="宋体" w:cs="宋体"/>
          <w:szCs w:val="21"/>
        </w:rPr>
        <w:t>。</w:t>
      </w:r>
    </w:p>
    <w:p w:rsidR="002B4F30" w:rsidRPr="002B4F30" w:rsidRDefault="002B4F30" w:rsidP="002B4F30">
      <w:pPr>
        <w:spacing w:line="360" w:lineRule="auto"/>
        <w:ind w:firstLineChars="200" w:firstLine="422"/>
        <w:rPr>
          <w:rFonts w:ascii="宋体" w:hAnsi="宋体" w:cs="宋体"/>
          <w:szCs w:val="21"/>
        </w:rPr>
      </w:pPr>
      <w:r>
        <w:rPr>
          <w:b/>
          <w:bCs/>
        </w:rPr>
        <w:t xml:space="preserve">6  </w:t>
      </w:r>
      <w:r w:rsidRPr="002B4F30">
        <w:rPr>
          <w:rFonts w:ascii="宋体" w:hAnsi="宋体" w:cs="宋体" w:hint="eastAsia"/>
          <w:szCs w:val="21"/>
        </w:rPr>
        <w:t>对人工填土地基，应采用多次注浆，间隔时间应按浆液的初凝试验结果确定，且不应大于4</w:t>
      </w:r>
      <w:r w:rsidRPr="003D505B">
        <w:rPr>
          <w:szCs w:val="21"/>
        </w:rPr>
        <w:t>h</w:t>
      </w:r>
      <w:r w:rsidRPr="002B4F30">
        <w:rPr>
          <w:rFonts w:ascii="宋体" w:hAnsi="宋体" w:cs="宋体" w:hint="eastAsia"/>
          <w:szCs w:val="21"/>
        </w:rPr>
        <w:t>。</w:t>
      </w:r>
    </w:p>
    <w:p w:rsidR="002B4F30" w:rsidRPr="002B4F30" w:rsidRDefault="003D505B" w:rsidP="002B4F30">
      <w:pPr>
        <w:spacing w:line="360" w:lineRule="auto"/>
        <w:rPr>
          <w:rFonts w:ascii="宋体" w:hAnsi="宋体" w:cs="宋体"/>
          <w:szCs w:val="21"/>
        </w:rPr>
      </w:pPr>
      <w:r>
        <w:rPr>
          <w:b/>
          <w:bCs/>
        </w:rPr>
        <w:lastRenderedPageBreak/>
        <w:t>8</w:t>
      </w:r>
      <w:r>
        <w:rPr>
          <w:rFonts w:eastAsiaTheme="minorEastAsia"/>
          <w:b/>
          <w:bCs/>
          <w:spacing w:val="54"/>
        </w:rPr>
        <w:t>.</w:t>
      </w:r>
      <w:r>
        <w:rPr>
          <w:rFonts w:hint="eastAsia"/>
          <w:b/>
          <w:bCs/>
        </w:rPr>
        <w:t>2</w:t>
      </w:r>
      <w:r>
        <w:rPr>
          <w:rFonts w:eastAsiaTheme="minorEastAsia"/>
          <w:b/>
          <w:bCs/>
          <w:spacing w:val="54"/>
        </w:rPr>
        <w:t>.</w:t>
      </w:r>
      <w:r>
        <w:rPr>
          <w:b/>
          <w:bCs/>
        </w:rPr>
        <w:t>2</w:t>
      </w:r>
      <w:r w:rsidR="002B4F30" w:rsidRPr="002B4F30">
        <w:rPr>
          <w:rFonts w:ascii="宋体" w:hAnsi="宋体" w:cs="宋体" w:hint="eastAsia"/>
          <w:szCs w:val="21"/>
        </w:rPr>
        <w:t>硅化浆液注浆加固设计应符合下列规定：</w:t>
      </w:r>
    </w:p>
    <w:p w:rsidR="002B4F30" w:rsidRPr="002B4F30" w:rsidRDefault="003D505B" w:rsidP="003D505B">
      <w:pPr>
        <w:spacing w:line="360" w:lineRule="auto"/>
        <w:ind w:firstLineChars="200" w:firstLine="422"/>
        <w:rPr>
          <w:rFonts w:ascii="宋体" w:hAnsi="宋体" w:cs="宋体"/>
          <w:szCs w:val="21"/>
        </w:rPr>
      </w:pPr>
      <w:r>
        <w:rPr>
          <w:b/>
          <w:bCs/>
        </w:rPr>
        <w:t xml:space="preserve">1  </w:t>
      </w:r>
      <w:r w:rsidR="002B4F30" w:rsidRPr="002B4F30">
        <w:rPr>
          <w:rFonts w:ascii="宋体" w:hAnsi="宋体" w:cs="宋体" w:hint="eastAsia"/>
          <w:szCs w:val="21"/>
        </w:rPr>
        <w:t>砂土、黏性土宜釆用压力双液硅化注浆；渗透系数为（</w:t>
      </w:r>
      <w:r w:rsidR="00C76CAA">
        <w:rPr>
          <w:rFonts w:ascii="宋体" w:hAnsi="宋体" w:cs="宋体"/>
          <w:szCs w:val="21"/>
        </w:rPr>
        <w:t>0.</w:t>
      </w:r>
      <w:r w:rsidR="002B4F30" w:rsidRPr="002B4F30">
        <w:rPr>
          <w:rFonts w:ascii="宋体" w:hAnsi="宋体" w:cs="宋体"/>
          <w:szCs w:val="21"/>
        </w:rPr>
        <w:t>1</w:t>
      </w:r>
      <w:r>
        <w:rPr>
          <w:rFonts w:ascii="宋体" w:hAnsi="宋体" w:hint="eastAsia"/>
          <w:szCs w:val="21"/>
        </w:rPr>
        <w:t>～</w:t>
      </w:r>
      <w:r w:rsidR="002B4F30" w:rsidRPr="002B4F30">
        <w:rPr>
          <w:rFonts w:ascii="宋体" w:hAnsi="宋体" w:cs="宋体"/>
          <w:szCs w:val="21"/>
        </w:rPr>
        <w:t>2.0</w:t>
      </w:r>
      <w:r w:rsidR="002B4F30" w:rsidRPr="002B4F30">
        <w:rPr>
          <w:rFonts w:ascii="宋体" w:hAnsi="宋体" w:cs="宋体" w:hint="eastAsia"/>
          <w:szCs w:val="21"/>
        </w:rPr>
        <w:t>）</w:t>
      </w:r>
      <w:r w:rsidR="002B4F30" w:rsidRPr="003D505B">
        <w:rPr>
          <w:szCs w:val="21"/>
        </w:rPr>
        <w:t>m/d</w:t>
      </w:r>
      <w:r w:rsidR="002B4F30" w:rsidRPr="002B4F30">
        <w:rPr>
          <w:rFonts w:ascii="宋体" w:hAnsi="宋体" w:cs="宋体" w:hint="eastAsia"/>
          <w:szCs w:val="21"/>
        </w:rPr>
        <w:t>的地下水位以上的湿陷性黄土，可采用无压或压力单液硅化注浆；自重湿陷性黄土宜采用无压单液硅化注浆</w:t>
      </w:r>
      <w:r>
        <w:rPr>
          <w:rFonts w:ascii="宋体" w:hAnsi="宋体" w:cs="宋体" w:hint="eastAsia"/>
          <w:szCs w:val="21"/>
        </w:rPr>
        <w:t>。</w:t>
      </w:r>
    </w:p>
    <w:p w:rsidR="002B4F30" w:rsidRPr="002B4F30" w:rsidRDefault="003D505B" w:rsidP="003D505B">
      <w:pPr>
        <w:spacing w:line="360" w:lineRule="auto"/>
        <w:ind w:firstLineChars="200" w:firstLine="422"/>
        <w:rPr>
          <w:rFonts w:ascii="宋体" w:hAnsi="宋体" w:cs="宋体"/>
          <w:szCs w:val="21"/>
        </w:rPr>
      </w:pPr>
      <w:r>
        <w:rPr>
          <w:b/>
          <w:bCs/>
        </w:rPr>
        <w:t xml:space="preserve">2  </w:t>
      </w:r>
      <w:r w:rsidR="002B4F30" w:rsidRPr="002B4F30">
        <w:rPr>
          <w:rFonts w:ascii="宋体" w:hAnsi="宋体" w:cs="宋体" w:hint="eastAsia"/>
          <w:szCs w:val="21"/>
        </w:rPr>
        <w:t>防渗注浆加固用的水玻璃模数不宜小于</w:t>
      </w:r>
      <w:r>
        <w:rPr>
          <w:rFonts w:ascii="宋体" w:hAnsi="宋体" w:cs="宋体"/>
          <w:szCs w:val="21"/>
        </w:rPr>
        <w:t>2.</w:t>
      </w:r>
      <w:r w:rsidR="002B4F30" w:rsidRPr="002B4F30">
        <w:rPr>
          <w:rFonts w:ascii="宋体" w:hAnsi="宋体" w:cs="宋体"/>
          <w:szCs w:val="21"/>
        </w:rPr>
        <w:t>2</w:t>
      </w:r>
      <w:r>
        <w:rPr>
          <w:rFonts w:ascii="宋体" w:hAnsi="宋体" w:cs="宋体"/>
          <w:szCs w:val="21"/>
        </w:rPr>
        <w:t>，</w:t>
      </w:r>
      <w:r w:rsidR="002B4F30" w:rsidRPr="002B4F30">
        <w:rPr>
          <w:rFonts w:ascii="宋体" w:hAnsi="宋体" w:cs="宋体" w:hint="eastAsia"/>
          <w:szCs w:val="21"/>
        </w:rPr>
        <w:t>用于地基加固的水玻璃模数宜为</w:t>
      </w:r>
      <w:r w:rsidR="002B4F30" w:rsidRPr="002B4F30">
        <w:rPr>
          <w:rFonts w:ascii="宋体" w:hAnsi="宋体" w:cs="宋体"/>
          <w:szCs w:val="21"/>
        </w:rPr>
        <w:t>2.5</w:t>
      </w:r>
      <w:r>
        <w:rPr>
          <w:rFonts w:ascii="宋体" w:hAnsi="宋体" w:hint="eastAsia"/>
          <w:szCs w:val="21"/>
        </w:rPr>
        <w:t>～</w:t>
      </w:r>
      <w:r w:rsidR="002B4F30" w:rsidRPr="002B4F30">
        <w:rPr>
          <w:rFonts w:ascii="宋体" w:hAnsi="宋体" w:cs="宋体"/>
          <w:szCs w:val="21"/>
        </w:rPr>
        <w:t>3.3</w:t>
      </w:r>
      <w:r>
        <w:rPr>
          <w:rFonts w:ascii="宋体" w:hAnsi="宋体" w:cs="宋体"/>
          <w:szCs w:val="21"/>
        </w:rPr>
        <w:t>，</w:t>
      </w:r>
      <w:r w:rsidR="002B4F30" w:rsidRPr="002B4F30">
        <w:rPr>
          <w:rFonts w:ascii="宋体" w:hAnsi="宋体" w:cs="宋体" w:hint="eastAsia"/>
          <w:szCs w:val="21"/>
        </w:rPr>
        <w:t>且不溶于水的杂质含量不应超过</w:t>
      </w:r>
      <w:r w:rsidR="002B4F30" w:rsidRPr="002B4F30">
        <w:rPr>
          <w:rFonts w:ascii="宋体" w:hAnsi="宋体" w:cs="宋体"/>
          <w:szCs w:val="21"/>
        </w:rPr>
        <w:t>2</w:t>
      </w:r>
      <w:r w:rsidR="002B4F30" w:rsidRPr="003D505B">
        <w:rPr>
          <w:szCs w:val="21"/>
        </w:rPr>
        <w:t>%</w:t>
      </w:r>
      <w:r>
        <w:rPr>
          <w:rFonts w:ascii="宋体" w:hAnsi="宋体" w:cs="宋体" w:hint="eastAsia"/>
          <w:szCs w:val="21"/>
        </w:rPr>
        <w:t>。</w:t>
      </w:r>
    </w:p>
    <w:p w:rsidR="002B4F30" w:rsidRPr="002B4F30" w:rsidRDefault="003D505B" w:rsidP="003D505B">
      <w:pPr>
        <w:spacing w:line="360" w:lineRule="auto"/>
        <w:ind w:firstLineChars="200" w:firstLine="422"/>
        <w:rPr>
          <w:rFonts w:ascii="宋体" w:hAnsi="宋体" w:cs="宋体"/>
          <w:szCs w:val="21"/>
        </w:rPr>
      </w:pPr>
      <w:r>
        <w:rPr>
          <w:b/>
          <w:bCs/>
        </w:rPr>
        <w:t xml:space="preserve">3  </w:t>
      </w:r>
      <w:r w:rsidR="002B4F30" w:rsidRPr="002B4F30">
        <w:rPr>
          <w:rFonts w:ascii="宋体" w:hAnsi="宋体" w:cs="宋体" w:hint="eastAsia"/>
          <w:szCs w:val="21"/>
        </w:rPr>
        <w:t>双液硅化注浆用的氧化钙溶液中的杂质含量不得超过</w:t>
      </w:r>
      <w:r>
        <w:rPr>
          <w:rFonts w:ascii="宋体" w:hAnsi="宋体" w:cs="宋体" w:hint="eastAsia"/>
          <w:szCs w:val="21"/>
        </w:rPr>
        <w:t xml:space="preserve"> 0.</w:t>
      </w:r>
      <w:r w:rsidR="002B4F30" w:rsidRPr="002B4F30">
        <w:rPr>
          <w:rFonts w:ascii="宋体" w:hAnsi="宋体" w:cs="宋体" w:hint="eastAsia"/>
          <w:szCs w:val="21"/>
        </w:rPr>
        <w:t>06</w:t>
      </w:r>
      <w:r w:rsidRPr="003D505B">
        <w:rPr>
          <w:szCs w:val="21"/>
        </w:rPr>
        <w:t>%</w:t>
      </w:r>
      <w:r>
        <w:rPr>
          <w:szCs w:val="21"/>
        </w:rPr>
        <w:t>，</w:t>
      </w:r>
      <w:r w:rsidR="002B4F30" w:rsidRPr="002B4F30">
        <w:rPr>
          <w:rFonts w:ascii="宋体" w:hAnsi="宋体" w:cs="宋体" w:hint="eastAsia"/>
          <w:szCs w:val="21"/>
        </w:rPr>
        <w:t>悬浮颗粒含量不得超过1</w:t>
      </w:r>
      <w:r w:rsidRPr="003D505B">
        <w:rPr>
          <w:szCs w:val="21"/>
        </w:rPr>
        <w:t>%</w:t>
      </w:r>
      <w:r>
        <w:rPr>
          <w:rFonts w:ascii="宋体" w:hAnsi="宋体" w:cs="宋体" w:hint="eastAsia"/>
          <w:szCs w:val="21"/>
        </w:rPr>
        <w:t>，</w:t>
      </w:r>
      <w:r w:rsidR="002B4F30" w:rsidRPr="002B4F30">
        <w:rPr>
          <w:rFonts w:ascii="宋体" w:hAnsi="宋体" w:cs="宋体" w:hint="eastAsia"/>
          <w:szCs w:val="21"/>
        </w:rPr>
        <w:t>溶液的pH值不得小于5.5</w:t>
      </w:r>
      <w:r>
        <w:rPr>
          <w:rFonts w:ascii="宋体" w:hAnsi="宋体" w:cs="宋体" w:hint="eastAsia"/>
          <w:szCs w:val="21"/>
        </w:rPr>
        <w:t>。</w:t>
      </w:r>
    </w:p>
    <w:p w:rsidR="00DE12C6" w:rsidRDefault="003D505B" w:rsidP="003D505B">
      <w:pPr>
        <w:spacing w:line="360" w:lineRule="auto"/>
        <w:ind w:firstLineChars="200" w:firstLine="422"/>
        <w:rPr>
          <w:rFonts w:ascii="宋体" w:hAnsi="宋体" w:cs="宋体"/>
          <w:szCs w:val="21"/>
        </w:rPr>
      </w:pPr>
      <w:r>
        <w:rPr>
          <w:b/>
          <w:bCs/>
        </w:rPr>
        <w:t xml:space="preserve">4  </w:t>
      </w:r>
      <w:r w:rsidR="002B4F30" w:rsidRPr="002B4F30">
        <w:rPr>
          <w:rFonts w:ascii="宋体" w:hAnsi="宋体" w:cs="宋体" w:hint="eastAsia"/>
          <w:szCs w:val="21"/>
        </w:rPr>
        <w:t>硅化注浆的加固半径应根据孔隙比、浆液黏度、凝固时间、灌浆速度、灌浆压力和灌浆量等试验确定；无试验资料时，对粗砂、中砂、细砂</w:t>
      </w:r>
      <w:r w:rsidR="002B4F30" w:rsidRPr="00C76CAA">
        <w:rPr>
          <w:rFonts w:ascii="宋体" w:hAnsi="宋体" w:cs="宋体" w:hint="eastAsia"/>
          <w:color w:val="FF0000"/>
          <w:szCs w:val="21"/>
        </w:rPr>
        <w:t>、粉砂和黄土可按表</w:t>
      </w:r>
      <w:r w:rsidRPr="00C76CAA">
        <w:rPr>
          <w:rFonts w:ascii="宋体" w:hAnsi="宋体" w:cs="宋体" w:hint="eastAsia"/>
          <w:color w:val="FF0000"/>
          <w:szCs w:val="21"/>
        </w:rPr>
        <w:t>8.</w:t>
      </w:r>
      <w:r w:rsidR="002B4F30" w:rsidRPr="00C76CAA">
        <w:rPr>
          <w:rFonts w:ascii="宋体" w:hAnsi="宋体" w:cs="宋体" w:hint="eastAsia"/>
          <w:color w:val="FF0000"/>
          <w:szCs w:val="21"/>
        </w:rPr>
        <w:t>2.2确定</w:t>
      </w:r>
      <w:r w:rsidRPr="00C76CAA">
        <w:rPr>
          <w:rFonts w:ascii="宋体" w:hAnsi="宋体" w:cs="宋体" w:hint="eastAsia"/>
          <w:color w:val="FF0000"/>
          <w:szCs w:val="21"/>
        </w:rPr>
        <w:t>。</w:t>
      </w:r>
    </w:p>
    <w:p w:rsidR="003D505B" w:rsidRPr="003D505B" w:rsidRDefault="003D505B" w:rsidP="003D505B">
      <w:pPr>
        <w:spacing w:line="360" w:lineRule="auto"/>
        <w:rPr>
          <w:rFonts w:ascii="宋体" w:hAnsi="宋体" w:cs="宋体"/>
          <w:szCs w:val="21"/>
        </w:rPr>
      </w:pPr>
      <w:r>
        <w:rPr>
          <w:b/>
          <w:bCs/>
        </w:rPr>
        <w:t>8</w:t>
      </w:r>
      <w:r>
        <w:rPr>
          <w:rFonts w:eastAsiaTheme="minorEastAsia"/>
          <w:b/>
          <w:bCs/>
          <w:spacing w:val="54"/>
        </w:rPr>
        <w:t>.</w:t>
      </w:r>
      <w:r>
        <w:rPr>
          <w:rFonts w:hint="eastAsia"/>
          <w:b/>
          <w:bCs/>
        </w:rPr>
        <w:t>2</w:t>
      </w:r>
      <w:r>
        <w:rPr>
          <w:rFonts w:eastAsiaTheme="minorEastAsia"/>
          <w:b/>
          <w:bCs/>
          <w:spacing w:val="54"/>
        </w:rPr>
        <w:t>.</w:t>
      </w:r>
      <w:r>
        <w:rPr>
          <w:b/>
          <w:bCs/>
        </w:rPr>
        <w:t>3</w:t>
      </w:r>
      <w:r w:rsidRPr="003D505B">
        <w:rPr>
          <w:rFonts w:ascii="宋体" w:hAnsi="宋体" w:cs="宋体" w:hint="eastAsia"/>
          <w:szCs w:val="21"/>
        </w:rPr>
        <w:t>碱液注浆加固设计应符合下列规定：</w:t>
      </w:r>
    </w:p>
    <w:p w:rsidR="003D505B" w:rsidRPr="003D505B" w:rsidRDefault="003D505B" w:rsidP="003D505B">
      <w:pPr>
        <w:spacing w:line="360" w:lineRule="auto"/>
        <w:ind w:firstLineChars="200" w:firstLine="422"/>
        <w:rPr>
          <w:rFonts w:ascii="宋体" w:hAnsi="宋体" w:cs="宋体"/>
          <w:szCs w:val="21"/>
        </w:rPr>
      </w:pPr>
      <w:r>
        <w:rPr>
          <w:b/>
          <w:bCs/>
        </w:rPr>
        <w:t xml:space="preserve">1  </w:t>
      </w:r>
      <w:r w:rsidRPr="003D505B">
        <w:rPr>
          <w:rFonts w:ascii="宋体" w:hAnsi="宋体" w:cs="宋体" w:hint="eastAsia"/>
          <w:szCs w:val="21"/>
        </w:rPr>
        <w:t>碱液注浆加固适用于处理地下水位以上渗透系数为</w:t>
      </w:r>
      <w:r w:rsidRPr="002B4F30">
        <w:rPr>
          <w:rFonts w:ascii="宋体" w:hAnsi="宋体" w:cs="宋体" w:hint="eastAsia"/>
          <w:szCs w:val="21"/>
        </w:rPr>
        <w:t>（</w:t>
      </w:r>
      <w:r w:rsidR="000A7D56">
        <w:rPr>
          <w:rFonts w:ascii="宋体" w:hAnsi="宋体" w:cs="宋体"/>
          <w:szCs w:val="21"/>
        </w:rPr>
        <w:t>0.</w:t>
      </w:r>
      <w:r w:rsidRPr="002B4F30">
        <w:rPr>
          <w:rFonts w:ascii="宋体" w:hAnsi="宋体" w:cs="宋体"/>
          <w:szCs w:val="21"/>
        </w:rPr>
        <w:t>1</w:t>
      </w:r>
      <w:r>
        <w:rPr>
          <w:rFonts w:ascii="宋体" w:hAnsi="宋体" w:hint="eastAsia"/>
          <w:szCs w:val="21"/>
        </w:rPr>
        <w:t>～</w:t>
      </w:r>
      <w:r w:rsidRPr="002B4F30">
        <w:rPr>
          <w:rFonts w:ascii="宋体" w:hAnsi="宋体" w:cs="宋体"/>
          <w:szCs w:val="21"/>
        </w:rPr>
        <w:t>2.0</w:t>
      </w:r>
      <w:r w:rsidRPr="002B4F30">
        <w:rPr>
          <w:rFonts w:ascii="宋体" w:hAnsi="宋体" w:cs="宋体" w:hint="eastAsia"/>
          <w:szCs w:val="21"/>
        </w:rPr>
        <w:t>）</w:t>
      </w:r>
      <w:r w:rsidRPr="003D505B">
        <w:rPr>
          <w:szCs w:val="21"/>
        </w:rPr>
        <w:t>m/d</w:t>
      </w:r>
      <w:r w:rsidRPr="003D505B">
        <w:rPr>
          <w:rFonts w:ascii="宋体" w:hAnsi="宋体" w:cs="宋体" w:hint="eastAsia"/>
          <w:szCs w:val="21"/>
        </w:rPr>
        <w:t>的湿陷性黄土地基，对自重湿陷性黄土地基的适应性应通过试验确定</w:t>
      </w:r>
      <w:r>
        <w:rPr>
          <w:rFonts w:ascii="宋体" w:hAnsi="宋体" w:cs="宋体" w:hint="eastAsia"/>
          <w:szCs w:val="21"/>
        </w:rPr>
        <w:t>。</w:t>
      </w:r>
    </w:p>
    <w:p w:rsidR="003D505B" w:rsidRPr="003D505B" w:rsidRDefault="003D505B" w:rsidP="003D505B">
      <w:pPr>
        <w:spacing w:line="360" w:lineRule="auto"/>
        <w:ind w:firstLineChars="200" w:firstLine="422"/>
        <w:rPr>
          <w:rFonts w:ascii="宋体" w:hAnsi="宋体" w:cs="宋体"/>
          <w:szCs w:val="21"/>
        </w:rPr>
      </w:pPr>
      <w:r>
        <w:rPr>
          <w:b/>
          <w:bCs/>
        </w:rPr>
        <w:t xml:space="preserve">2  </w:t>
      </w:r>
      <w:r w:rsidRPr="003D505B">
        <w:rPr>
          <w:rFonts w:ascii="宋体" w:hAnsi="宋体" w:cs="宋体" w:hint="eastAsia"/>
          <w:szCs w:val="21"/>
        </w:rPr>
        <w:t>当100</w:t>
      </w:r>
      <w:r w:rsidRPr="003D505B">
        <w:rPr>
          <w:szCs w:val="21"/>
        </w:rPr>
        <w:t>g</w:t>
      </w:r>
      <w:r w:rsidRPr="003D505B">
        <w:rPr>
          <w:rFonts w:ascii="宋体" w:hAnsi="宋体" w:cs="宋体" w:hint="eastAsia"/>
          <w:szCs w:val="21"/>
        </w:rPr>
        <w:t>干土中可溶性和交换性钙镁离子含量大于10</w:t>
      </w:r>
      <w:r w:rsidRPr="003D505B">
        <w:rPr>
          <w:szCs w:val="21"/>
        </w:rPr>
        <w:t>mg</w:t>
      </w:r>
      <w:r w:rsidRPr="003D505B">
        <w:rPr>
          <w:rFonts w:asciiTheme="minorEastAsia" w:eastAsiaTheme="minorEastAsia" w:hAnsiTheme="minorEastAsia"/>
          <w:szCs w:val="21"/>
        </w:rPr>
        <w:t>•</w:t>
      </w:r>
      <w:r w:rsidRPr="003D505B">
        <w:rPr>
          <w:szCs w:val="21"/>
        </w:rPr>
        <w:t>eq</w:t>
      </w:r>
      <w:r w:rsidRPr="003D505B">
        <w:rPr>
          <w:rFonts w:ascii="宋体" w:hAnsi="宋体" w:cs="宋体" w:hint="eastAsia"/>
          <w:szCs w:val="21"/>
        </w:rPr>
        <w:t>时，可采用灌注氢氧化钠一种溶液的单液法；其他情况可采用灌注氢氧化钠和氯化钙双液灌注加固</w:t>
      </w:r>
      <w:r>
        <w:rPr>
          <w:rFonts w:ascii="宋体" w:hAnsi="宋体" w:cs="宋体" w:hint="eastAsia"/>
          <w:szCs w:val="21"/>
        </w:rPr>
        <w:t>。</w:t>
      </w:r>
    </w:p>
    <w:p w:rsidR="003D505B" w:rsidRPr="003D505B" w:rsidRDefault="003D505B" w:rsidP="003D505B">
      <w:pPr>
        <w:spacing w:line="360" w:lineRule="auto"/>
        <w:ind w:firstLineChars="200" w:firstLine="422"/>
        <w:rPr>
          <w:rFonts w:ascii="宋体" w:hAnsi="宋体" w:cs="宋体"/>
          <w:szCs w:val="21"/>
        </w:rPr>
      </w:pPr>
      <w:r>
        <w:rPr>
          <w:b/>
          <w:bCs/>
        </w:rPr>
        <w:t xml:space="preserve">3  </w:t>
      </w:r>
      <w:r w:rsidRPr="003D505B">
        <w:rPr>
          <w:rFonts w:ascii="宋体" w:hAnsi="宋体" w:cs="宋体" w:hint="eastAsia"/>
          <w:szCs w:val="21"/>
        </w:rPr>
        <w:t>碱液加固地基的深度应根据地基的湿陷类型、地基湿陷等级和湿陷性黄土层厚度，并结合建筑物类别与湿陷事故的严重程度等综合因素确定；加固深度宜为</w:t>
      </w:r>
      <w:r w:rsidRPr="003D505B">
        <w:rPr>
          <w:rFonts w:ascii="宋体" w:hAnsi="宋体" w:cs="宋体"/>
          <w:szCs w:val="21"/>
        </w:rPr>
        <w:t>2</w:t>
      </w:r>
      <w:r w:rsidR="000A7D56" w:rsidRPr="003D505B">
        <w:rPr>
          <w:szCs w:val="21"/>
        </w:rPr>
        <w:t>m</w:t>
      </w:r>
      <w:r w:rsidR="000A7D56">
        <w:rPr>
          <w:rFonts w:ascii="宋体" w:hAnsi="宋体" w:hint="eastAsia"/>
          <w:szCs w:val="21"/>
        </w:rPr>
        <w:t>～</w:t>
      </w:r>
      <w:r w:rsidRPr="003D505B">
        <w:rPr>
          <w:rFonts w:ascii="宋体" w:hAnsi="宋体" w:cs="宋体"/>
          <w:szCs w:val="21"/>
        </w:rPr>
        <w:t>5</w:t>
      </w:r>
      <w:r w:rsidR="000A7D56" w:rsidRPr="003D505B">
        <w:rPr>
          <w:szCs w:val="21"/>
        </w:rPr>
        <w:t>m</w:t>
      </w:r>
      <w:r>
        <w:rPr>
          <w:rFonts w:ascii="宋体" w:hAnsi="宋体" w:cs="宋体" w:hint="eastAsia"/>
          <w:szCs w:val="21"/>
        </w:rPr>
        <w:t>。</w:t>
      </w:r>
    </w:p>
    <w:p w:rsidR="003D505B" w:rsidRPr="003D505B" w:rsidRDefault="003D505B" w:rsidP="003D505B">
      <w:pPr>
        <w:spacing w:line="360" w:lineRule="auto"/>
        <w:ind w:firstLineChars="300" w:firstLine="632"/>
        <w:rPr>
          <w:rFonts w:ascii="宋体" w:hAnsi="宋体" w:cs="宋体"/>
          <w:szCs w:val="21"/>
        </w:rPr>
      </w:pPr>
      <w:r>
        <w:rPr>
          <w:b/>
          <w:bCs/>
        </w:rPr>
        <w:t>1</w:t>
      </w:r>
      <w:r w:rsidRPr="003D505B">
        <w:rPr>
          <w:rFonts w:ascii="宋体" w:hAnsi="宋体" w:cs="宋体" w:hint="eastAsia"/>
          <w:szCs w:val="21"/>
        </w:rPr>
        <w:t>）对非自重湿陷性黄土地基，加固深度可为基础宽度的</w:t>
      </w:r>
      <w:r w:rsidR="000A7D56" w:rsidRPr="002B4F30">
        <w:rPr>
          <w:rFonts w:ascii="宋体" w:hAnsi="宋体" w:cs="宋体" w:hint="eastAsia"/>
          <w:szCs w:val="21"/>
        </w:rPr>
        <w:t>（</w:t>
      </w:r>
      <w:r w:rsidR="000A7D56">
        <w:rPr>
          <w:rFonts w:ascii="宋体" w:hAnsi="宋体" w:cs="宋体"/>
          <w:szCs w:val="21"/>
        </w:rPr>
        <w:t>1.5</w:t>
      </w:r>
      <w:r w:rsidR="000A7D56">
        <w:rPr>
          <w:rFonts w:ascii="宋体" w:hAnsi="宋体" w:hint="eastAsia"/>
          <w:szCs w:val="21"/>
        </w:rPr>
        <w:t>～</w:t>
      </w:r>
      <w:r w:rsidR="000A7D56" w:rsidRPr="002B4F30">
        <w:rPr>
          <w:rFonts w:ascii="宋体" w:hAnsi="宋体" w:cs="宋体"/>
          <w:szCs w:val="21"/>
        </w:rPr>
        <w:t>2.0</w:t>
      </w:r>
      <w:r w:rsidR="000A7D56" w:rsidRPr="002B4F30">
        <w:rPr>
          <w:rFonts w:ascii="宋体" w:hAnsi="宋体" w:cs="宋体" w:hint="eastAsia"/>
          <w:szCs w:val="21"/>
        </w:rPr>
        <w:t>）</w:t>
      </w:r>
      <w:r w:rsidRPr="003D505B">
        <w:rPr>
          <w:rFonts w:ascii="宋体" w:hAnsi="宋体" w:cs="宋体" w:hint="eastAsia"/>
          <w:szCs w:val="21"/>
        </w:rPr>
        <w:t>倍；</w:t>
      </w:r>
    </w:p>
    <w:p w:rsidR="003D505B" w:rsidRPr="003D505B" w:rsidRDefault="003D505B" w:rsidP="003D505B">
      <w:pPr>
        <w:spacing w:line="360" w:lineRule="auto"/>
        <w:ind w:firstLineChars="300" w:firstLine="632"/>
        <w:rPr>
          <w:rFonts w:ascii="宋体" w:hAnsi="宋体" w:cs="宋体"/>
          <w:szCs w:val="21"/>
        </w:rPr>
      </w:pPr>
      <w:r>
        <w:rPr>
          <w:b/>
          <w:bCs/>
        </w:rPr>
        <w:t>2</w:t>
      </w:r>
      <w:r w:rsidRPr="003D505B">
        <w:rPr>
          <w:rFonts w:ascii="宋体" w:hAnsi="宋体" w:cs="宋体" w:hint="eastAsia"/>
          <w:szCs w:val="21"/>
        </w:rPr>
        <w:t>）对II级自重湿陷性黄土地基，加固深度可为基础宽度的</w:t>
      </w:r>
      <w:r w:rsidR="000A7D56" w:rsidRPr="002B4F30">
        <w:rPr>
          <w:rFonts w:ascii="宋体" w:hAnsi="宋体" w:cs="宋体" w:hint="eastAsia"/>
          <w:szCs w:val="21"/>
        </w:rPr>
        <w:t>（</w:t>
      </w:r>
      <w:r w:rsidR="000A7D56">
        <w:rPr>
          <w:rFonts w:ascii="宋体" w:hAnsi="宋体" w:cs="宋体"/>
          <w:szCs w:val="21"/>
        </w:rPr>
        <w:t>2.0</w:t>
      </w:r>
      <w:r w:rsidR="000A7D56">
        <w:rPr>
          <w:rFonts w:ascii="宋体" w:hAnsi="宋体" w:hint="eastAsia"/>
          <w:szCs w:val="21"/>
        </w:rPr>
        <w:t>～</w:t>
      </w:r>
      <w:r w:rsidR="000A7D56">
        <w:rPr>
          <w:rFonts w:ascii="宋体" w:hAnsi="宋体" w:cs="宋体"/>
          <w:szCs w:val="21"/>
        </w:rPr>
        <w:t>3</w:t>
      </w:r>
      <w:r w:rsidR="000A7D56" w:rsidRPr="002B4F30">
        <w:rPr>
          <w:rFonts w:ascii="宋体" w:hAnsi="宋体" w:cs="宋体"/>
          <w:szCs w:val="21"/>
        </w:rPr>
        <w:t>.0</w:t>
      </w:r>
      <w:r w:rsidR="000A7D56" w:rsidRPr="002B4F30">
        <w:rPr>
          <w:rFonts w:ascii="宋体" w:hAnsi="宋体" w:cs="宋体" w:hint="eastAsia"/>
          <w:szCs w:val="21"/>
        </w:rPr>
        <w:t>）</w:t>
      </w:r>
      <w:r w:rsidRPr="003D505B">
        <w:rPr>
          <w:rFonts w:ascii="宋体" w:hAnsi="宋体" w:cs="宋体" w:hint="eastAsia"/>
          <w:szCs w:val="21"/>
        </w:rPr>
        <w:t>倍。</w:t>
      </w:r>
    </w:p>
    <w:p w:rsidR="003D505B" w:rsidRPr="003D505B" w:rsidRDefault="003D505B" w:rsidP="003D505B">
      <w:pPr>
        <w:spacing w:line="360" w:lineRule="auto"/>
        <w:ind w:firstLineChars="200" w:firstLine="422"/>
        <w:rPr>
          <w:rFonts w:ascii="宋体" w:hAnsi="宋体" w:cs="宋体"/>
          <w:szCs w:val="21"/>
        </w:rPr>
      </w:pPr>
      <w:r>
        <w:rPr>
          <w:b/>
          <w:bCs/>
        </w:rPr>
        <w:t xml:space="preserve">4  </w:t>
      </w:r>
      <w:r w:rsidRPr="003D505B">
        <w:rPr>
          <w:rFonts w:ascii="宋体" w:hAnsi="宋体" w:cs="宋体" w:hint="eastAsia"/>
          <w:szCs w:val="21"/>
        </w:rPr>
        <w:t>碱液加固土层的厚度</w:t>
      </w:r>
      <w:r w:rsidR="000A7D56" w:rsidRPr="000A7D56">
        <w:rPr>
          <w:rFonts w:ascii="宋体" w:hAnsi="宋体" w:cs="宋体"/>
          <w:position w:val="-6"/>
          <w:szCs w:val="21"/>
        </w:rPr>
        <w:object w:dxaOrig="200" w:dyaOrig="279">
          <v:shape id="_x0000_i1312" type="#_x0000_t75" style="width:10pt;height:14pt" o:ole="">
            <v:imagedata r:id="rId555" o:title=""/>
          </v:shape>
          <o:OLEObject Type="Embed" ProgID="Equation.DSMT4" ShapeID="_x0000_i1312" DrawAspect="Content" ObjectID="_1697629093" r:id="rId556"/>
        </w:object>
      </w:r>
      <w:r w:rsidRPr="003D505B">
        <w:rPr>
          <w:rFonts w:ascii="宋体" w:hAnsi="宋体" w:cs="宋体" w:hint="eastAsia"/>
          <w:szCs w:val="21"/>
        </w:rPr>
        <w:t>，可按下式估算：</w:t>
      </w:r>
    </w:p>
    <w:p w:rsidR="000A7D56" w:rsidRDefault="000A7D56" w:rsidP="000A7D56">
      <w:pPr>
        <w:spacing w:line="360" w:lineRule="auto"/>
        <w:jc w:val="right"/>
        <w:rPr>
          <w:rFonts w:eastAsia="PMingLiU"/>
          <w:lang w:eastAsia="zh-TW"/>
        </w:rPr>
      </w:pPr>
      <w:r w:rsidRPr="000A7D56">
        <w:rPr>
          <w:position w:val="-6"/>
        </w:rPr>
        <w:object w:dxaOrig="840" w:dyaOrig="279">
          <v:shape id="_x0000_i1313" type="#_x0000_t75" style="width:42pt;height:14pt" o:ole="" filled="t">
            <v:imagedata r:id="rId557" o:title=""/>
          </v:shape>
          <o:OLEObject Type="Embed" ProgID="Equation.DSMT4" ShapeID="_x0000_i1313" DrawAspect="Content" ObjectID="_1697629094" r:id="rId558"/>
        </w:object>
      </w:r>
      <w:r w:rsidRPr="00EC6789">
        <w:rPr>
          <w:rFonts w:hint="eastAsia"/>
          <w:lang w:eastAsia="zh-TW"/>
        </w:rPr>
        <w:t>（</w:t>
      </w:r>
      <w:r>
        <w:rPr>
          <w:rFonts w:asciiTheme="minorEastAsia" w:eastAsiaTheme="minorEastAsia" w:hAnsiTheme="minorEastAsia"/>
          <w:lang w:eastAsia="zh-TW"/>
        </w:rPr>
        <w:t>8.2</w:t>
      </w:r>
      <w:r w:rsidRPr="00CB6FE1">
        <w:rPr>
          <w:rFonts w:asciiTheme="minorEastAsia" w:eastAsiaTheme="minorEastAsia" w:hAnsiTheme="minorEastAsia"/>
          <w:lang w:eastAsia="zh-TW"/>
        </w:rPr>
        <w:t>.</w:t>
      </w:r>
      <w:r>
        <w:rPr>
          <w:rFonts w:asciiTheme="minorEastAsia" w:eastAsiaTheme="minorEastAsia" w:hAnsiTheme="minorEastAsia"/>
          <w:lang w:eastAsia="zh-TW"/>
        </w:rPr>
        <w:t>3</w:t>
      </w:r>
      <w:r w:rsidRPr="00692701">
        <w:rPr>
          <w:rFonts w:eastAsiaTheme="minorEastAsia"/>
          <w:lang w:eastAsia="zh-TW"/>
        </w:rPr>
        <w:t>-</w:t>
      </w:r>
      <w:r>
        <w:rPr>
          <w:rFonts w:asciiTheme="minorEastAsia" w:eastAsiaTheme="minorEastAsia" w:hAnsiTheme="minorEastAsia"/>
          <w:lang w:eastAsia="zh-TW"/>
        </w:rPr>
        <w:t>1</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0A7D56" w:rsidRPr="00533FD3" w:rsidTr="009734D6">
        <w:tc>
          <w:tcPr>
            <w:tcW w:w="1384" w:type="dxa"/>
          </w:tcPr>
          <w:p w:rsidR="000A7D56" w:rsidRDefault="000A7D56" w:rsidP="00B63055">
            <w:pPr>
              <w:spacing w:beforeLines="25" w:afterLines="25"/>
              <w:ind w:rightChars="-50" w:right="-105"/>
              <w:jc w:val="right"/>
            </w:pPr>
            <w:r>
              <w:rPr>
                <w:rFonts w:hint="eastAsia"/>
                <w:lang w:eastAsia="zh-TW"/>
              </w:rPr>
              <w:t>式中：</w:t>
            </w:r>
            <w:r w:rsidRPr="000A7D56">
              <w:rPr>
                <w:rFonts w:ascii="Times New Roman"/>
                <w:position w:val="-6"/>
                <w:sz w:val="21"/>
              </w:rPr>
              <w:object w:dxaOrig="139" w:dyaOrig="279">
                <v:shape id="_x0000_i1314" type="#_x0000_t75" style="width:7.5pt;height:14pt" o:ole="">
                  <v:imagedata r:id="rId559" o:title=""/>
                </v:shape>
                <o:OLEObject Type="Embed" ProgID="Equation.DSMT4" ShapeID="_x0000_i1314" DrawAspect="Content" ObjectID="_1697629095" r:id="rId560"/>
              </w:object>
            </w:r>
          </w:p>
        </w:tc>
        <w:tc>
          <w:tcPr>
            <w:tcW w:w="7138" w:type="dxa"/>
          </w:tcPr>
          <w:p w:rsidR="000A7D56" w:rsidRPr="00AF7F67" w:rsidRDefault="000A7D56" w:rsidP="00B63055">
            <w:pPr>
              <w:spacing w:beforeLines="25" w:afterLines="25"/>
              <w:ind w:leftChars="-50" w:left="-105"/>
              <w:rPr>
                <w:rFonts w:hAnsi="宋体"/>
                <w:szCs w:val="21"/>
              </w:rPr>
            </w:pPr>
            <w:r>
              <w:t>——</w:t>
            </w:r>
            <w:r w:rsidRPr="003D505B">
              <w:rPr>
                <w:rFonts w:hAnsi="宋体" w:cs="宋体" w:hint="eastAsia"/>
                <w:szCs w:val="21"/>
              </w:rPr>
              <w:t>灌注孔长度，从注液管底部到灌注孔底部的距离</w:t>
            </w:r>
            <w:r>
              <w:rPr>
                <w:rFonts w:hAnsi="宋体" w:hint="eastAsia"/>
                <w:szCs w:val="21"/>
              </w:rPr>
              <w:t>（</w:t>
            </w:r>
            <w:r>
              <w:rPr>
                <w:rFonts w:ascii="Times New Roman"/>
                <w:szCs w:val="21"/>
              </w:rPr>
              <w:t>m</w:t>
            </w:r>
            <w:r>
              <w:rPr>
                <w:rFonts w:hAnsi="宋体" w:hint="eastAsia"/>
                <w:szCs w:val="21"/>
              </w:rPr>
              <w:t>）</w:t>
            </w:r>
            <w:r w:rsidRPr="0008400C">
              <w:rPr>
                <w:rFonts w:ascii="Times New Roman"/>
              </w:rPr>
              <w:t>；</w:t>
            </w:r>
          </w:p>
        </w:tc>
      </w:tr>
      <w:tr w:rsidR="000A7D56" w:rsidRPr="00533FD3" w:rsidTr="009734D6">
        <w:tc>
          <w:tcPr>
            <w:tcW w:w="1384" w:type="dxa"/>
          </w:tcPr>
          <w:p w:rsidR="000A7D56" w:rsidRPr="00533FD3" w:rsidRDefault="000A7D56" w:rsidP="00B63055">
            <w:pPr>
              <w:spacing w:beforeLines="25" w:afterLines="25"/>
              <w:ind w:rightChars="-50" w:right="-105"/>
              <w:jc w:val="right"/>
              <w:rPr>
                <w:rFonts w:hAnsi="宋体"/>
                <w:szCs w:val="21"/>
              </w:rPr>
            </w:pPr>
            <w:r w:rsidRPr="000A7D56">
              <w:rPr>
                <w:rFonts w:ascii="Times New Roman"/>
                <w:position w:val="-4"/>
                <w:sz w:val="21"/>
              </w:rPr>
              <w:object w:dxaOrig="180" w:dyaOrig="200">
                <v:shape id="_x0000_i1315" type="#_x0000_t75" style="width:9.5pt;height:10pt" o:ole="">
                  <v:imagedata r:id="rId561" o:title=""/>
                </v:shape>
                <o:OLEObject Type="Embed" ProgID="Equation.DSMT4" ShapeID="_x0000_i1315" DrawAspect="Content" ObjectID="_1697629096" r:id="rId562"/>
              </w:object>
            </w:r>
          </w:p>
        </w:tc>
        <w:tc>
          <w:tcPr>
            <w:tcW w:w="7138" w:type="dxa"/>
          </w:tcPr>
          <w:p w:rsidR="000A7D56" w:rsidRPr="00AF7F67" w:rsidRDefault="000A7D56" w:rsidP="00B63055">
            <w:pPr>
              <w:spacing w:beforeLines="25" w:afterLines="25"/>
              <w:ind w:leftChars="-50" w:left="-105"/>
              <w:rPr>
                <w:rFonts w:hAnsi="宋体"/>
                <w:szCs w:val="21"/>
              </w:rPr>
            </w:pPr>
            <w:r>
              <w:t>——</w:t>
            </w:r>
            <w:r w:rsidRPr="000A7D56">
              <w:rPr>
                <w:rFonts w:hAnsi="宋体" w:hint="eastAsia"/>
                <w:szCs w:val="21"/>
              </w:rPr>
              <w:t>有效加固半径</w:t>
            </w:r>
            <w:r>
              <w:rPr>
                <w:rFonts w:hAnsi="宋体" w:hint="eastAsia"/>
                <w:szCs w:val="21"/>
              </w:rPr>
              <w:t>（</w:t>
            </w:r>
            <w:r>
              <w:rPr>
                <w:rFonts w:ascii="Times New Roman"/>
                <w:szCs w:val="21"/>
              </w:rPr>
              <w:t>m</w:t>
            </w:r>
            <w:r>
              <w:rPr>
                <w:rFonts w:hAnsi="宋体" w:hint="eastAsia"/>
                <w:szCs w:val="21"/>
              </w:rPr>
              <w:t>）</w:t>
            </w:r>
            <w:r w:rsidRPr="000A7D56">
              <w:rPr>
                <w:rFonts w:hAnsi="宋体" w:hint="eastAsia"/>
                <w:szCs w:val="21"/>
              </w:rPr>
              <w:t>。</w:t>
            </w:r>
          </w:p>
        </w:tc>
      </w:tr>
    </w:tbl>
    <w:p w:rsidR="003D505B" w:rsidRPr="003D505B" w:rsidRDefault="003D505B" w:rsidP="003D505B">
      <w:pPr>
        <w:spacing w:line="360" w:lineRule="auto"/>
        <w:ind w:firstLineChars="200" w:firstLine="422"/>
        <w:rPr>
          <w:rFonts w:ascii="宋体" w:hAnsi="宋体" w:cs="宋体"/>
          <w:szCs w:val="21"/>
        </w:rPr>
      </w:pPr>
      <w:r>
        <w:rPr>
          <w:b/>
          <w:bCs/>
        </w:rPr>
        <w:t xml:space="preserve">5  </w:t>
      </w:r>
      <w:r w:rsidRPr="003D505B">
        <w:rPr>
          <w:rFonts w:ascii="宋体" w:hAnsi="宋体" w:cs="宋体" w:hint="eastAsia"/>
          <w:szCs w:val="21"/>
        </w:rPr>
        <w:t>碱液加固地基的半径</w:t>
      </w:r>
      <w:r w:rsidR="000A7D56" w:rsidRPr="000A7D56">
        <w:rPr>
          <w:rFonts w:ascii="宋体" w:hAnsi="宋体" w:cs="宋体"/>
          <w:position w:val="-4"/>
          <w:szCs w:val="21"/>
        </w:rPr>
        <w:object w:dxaOrig="180" w:dyaOrig="200">
          <v:shape id="_x0000_i1316" type="#_x0000_t75" style="width:9.5pt;height:10pt" o:ole="">
            <v:imagedata r:id="rId563" o:title=""/>
          </v:shape>
          <o:OLEObject Type="Embed" ProgID="Equation.DSMT4" ShapeID="_x0000_i1316" DrawAspect="Content" ObjectID="_1697629097" r:id="rId564"/>
        </w:object>
      </w:r>
      <w:r w:rsidRPr="003D505B">
        <w:rPr>
          <w:rFonts w:ascii="宋体" w:hAnsi="宋体" w:cs="宋体" w:hint="eastAsia"/>
          <w:szCs w:val="21"/>
        </w:rPr>
        <w:t>，宜通过现场试验确定。当碱液浓度和温度符合</w:t>
      </w:r>
      <w:r w:rsidR="00D745D7">
        <w:rPr>
          <w:rFonts w:ascii="宋体" w:hAnsi="宋体" w:cs="宋体" w:hint="eastAsia"/>
          <w:szCs w:val="21"/>
        </w:rPr>
        <w:t>本规程</w:t>
      </w:r>
      <w:r w:rsidRPr="003D505B">
        <w:rPr>
          <w:rFonts w:ascii="宋体" w:hAnsi="宋体" w:cs="宋体" w:hint="eastAsia"/>
          <w:szCs w:val="21"/>
        </w:rPr>
        <w:t>第</w:t>
      </w:r>
      <w:r w:rsidR="000A7D56">
        <w:rPr>
          <w:rFonts w:ascii="宋体" w:hAnsi="宋体" w:cs="宋体" w:hint="eastAsia"/>
          <w:szCs w:val="21"/>
        </w:rPr>
        <w:t>8. 3.</w:t>
      </w:r>
      <w:r w:rsidRPr="003D505B">
        <w:rPr>
          <w:rFonts w:ascii="宋体" w:hAnsi="宋体" w:cs="宋体" w:hint="eastAsia"/>
          <w:szCs w:val="21"/>
        </w:rPr>
        <w:t>3条规定时，有效加固半径与碱液灌注量之间，可按下式估算：</w:t>
      </w:r>
    </w:p>
    <w:p w:rsidR="000A7D56" w:rsidRDefault="000A7D56" w:rsidP="00CA01B1">
      <w:pPr>
        <w:wordWrap w:val="0"/>
        <w:spacing w:line="360" w:lineRule="auto"/>
        <w:jc w:val="right"/>
        <w:rPr>
          <w:rFonts w:eastAsia="PMingLiU"/>
          <w:lang w:eastAsia="zh-TW"/>
        </w:rPr>
      </w:pPr>
      <w:r w:rsidRPr="000A7D56">
        <w:rPr>
          <w:position w:val="-26"/>
        </w:rPr>
        <w:object w:dxaOrig="1540" w:dyaOrig="700">
          <v:shape id="_x0000_i1317" type="#_x0000_t75" style="width:77.5pt;height:36.5pt" o:ole="" filled="t">
            <v:imagedata r:id="rId565" o:title=""/>
          </v:shape>
          <o:OLEObject Type="Embed" ProgID="Equation.DSMT4" ShapeID="_x0000_i1317" DrawAspect="Content" ObjectID="_1697629098" r:id="rId566"/>
        </w:object>
      </w:r>
      <w:r w:rsidRPr="00EC6789">
        <w:rPr>
          <w:rFonts w:hint="eastAsia"/>
          <w:lang w:eastAsia="zh-TW"/>
        </w:rPr>
        <w:t>（</w:t>
      </w:r>
      <w:r>
        <w:rPr>
          <w:rFonts w:asciiTheme="minorEastAsia" w:eastAsiaTheme="minorEastAsia" w:hAnsiTheme="minorEastAsia"/>
          <w:lang w:eastAsia="zh-TW"/>
        </w:rPr>
        <w:t>8.2</w:t>
      </w:r>
      <w:r w:rsidRPr="00CB6FE1">
        <w:rPr>
          <w:rFonts w:asciiTheme="minorEastAsia" w:eastAsiaTheme="minorEastAsia" w:hAnsiTheme="minorEastAsia"/>
          <w:lang w:eastAsia="zh-TW"/>
        </w:rPr>
        <w:t>.</w:t>
      </w:r>
      <w:r>
        <w:rPr>
          <w:rFonts w:asciiTheme="minorEastAsia" w:eastAsiaTheme="minorEastAsia" w:hAnsiTheme="minorEastAsia"/>
          <w:lang w:eastAsia="zh-TW"/>
        </w:rPr>
        <w:t>3</w:t>
      </w:r>
      <w:r w:rsidRPr="00692701">
        <w:rPr>
          <w:rFonts w:eastAsiaTheme="minorEastAsia"/>
          <w:lang w:eastAsia="zh-TW"/>
        </w:rPr>
        <w:t>-</w:t>
      </w:r>
      <w:r>
        <w:rPr>
          <w:rFonts w:asciiTheme="minorEastAsia" w:eastAsiaTheme="minorEastAsia" w:hAnsiTheme="minorEastAsia"/>
          <w:lang w:eastAsia="zh-TW"/>
        </w:rPr>
        <w:t>2</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0A7D56" w:rsidRPr="00CA01B1" w:rsidTr="009734D6">
        <w:tc>
          <w:tcPr>
            <w:tcW w:w="1384" w:type="dxa"/>
          </w:tcPr>
          <w:p w:rsidR="000A7D56" w:rsidRPr="00CA01B1" w:rsidRDefault="000A7D56" w:rsidP="00B63055">
            <w:pPr>
              <w:spacing w:beforeLines="25" w:afterLines="25"/>
              <w:ind w:rightChars="-50" w:right="-105"/>
              <w:jc w:val="right"/>
              <w:rPr>
                <w:sz w:val="21"/>
                <w:szCs w:val="21"/>
              </w:rPr>
            </w:pPr>
            <w:r w:rsidRPr="00CA01B1">
              <w:rPr>
                <w:rFonts w:hint="eastAsia"/>
                <w:sz w:val="21"/>
                <w:szCs w:val="21"/>
                <w:lang w:eastAsia="zh-TW"/>
              </w:rPr>
              <w:t>式中：</w:t>
            </w:r>
            <w:r w:rsidRPr="00CA01B1">
              <w:rPr>
                <w:rFonts w:ascii="Times New Roman"/>
                <w:position w:val="-6"/>
                <w:sz w:val="21"/>
                <w:szCs w:val="21"/>
              </w:rPr>
              <w:object w:dxaOrig="240" w:dyaOrig="279">
                <v:shape id="_x0000_i1318" type="#_x0000_t75" style="width:12pt;height:14pt" o:ole="">
                  <v:imagedata r:id="rId567" o:title=""/>
                </v:shape>
                <o:OLEObject Type="Embed" ProgID="Equation.DSMT4" ShapeID="_x0000_i1318" DrawAspect="Content" ObjectID="_1697629099" r:id="rId568"/>
              </w:object>
            </w:r>
          </w:p>
        </w:tc>
        <w:tc>
          <w:tcPr>
            <w:tcW w:w="7138" w:type="dxa"/>
          </w:tcPr>
          <w:p w:rsidR="000A7D56" w:rsidRPr="00CA01B1" w:rsidRDefault="000A7D56" w:rsidP="00B63055">
            <w:pPr>
              <w:spacing w:beforeLines="25" w:afterLines="25"/>
              <w:ind w:leftChars="-50" w:left="-105"/>
              <w:rPr>
                <w:rFonts w:hAnsi="宋体" w:cs="宋体"/>
                <w:sz w:val="21"/>
                <w:szCs w:val="21"/>
              </w:rPr>
            </w:pPr>
            <w:r w:rsidRPr="00CA01B1">
              <w:rPr>
                <w:sz w:val="21"/>
                <w:szCs w:val="21"/>
              </w:rPr>
              <w:t>——</w:t>
            </w:r>
            <w:r w:rsidRPr="00CA01B1">
              <w:rPr>
                <w:rFonts w:hAnsi="宋体" w:cs="宋体" w:hint="eastAsia"/>
                <w:sz w:val="21"/>
                <w:szCs w:val="21"/>
              </w:rPr>
              <w:t>每孔碱液灌注量（</w:t>
            </w:r>
            <w:r w:rsidRPr="00CA01B1">
              <w:rPr>
                <w:rFonts w:ascii="Times New Roman"/>
                <w:sz w:val="21"/>
                <w:szCs w:val="21"/>
              </w:rPr>
              <w:t>L</w:t>
            </w:r>
            <w:r w:rsidRPr="00CA01B1">
              <w:rPr>
                <w:rFonts w:hAnsi="宋体" w:cs="宋体" w:hint="eastAsia"/>
                <w:sz w:val="21"/>
                <w:szCs w:val="21"/>
              </w:rPr>
              <w:t>）,试验前可根据加固要求达到的有效加固半径按式</w:t>
            </w:r>
          </w:p>
          <w:p w:rsidR="000A7D56" w:rsidRPr="00CA01B1" w:rsidRDefault="000A7D56" w:rsidP="00B63055">
            <w:pPr>
              <w:spacing w:beforeLines="25" w:afterLines="25"/>
              <w:ind w:leftChars="-50" w:left="-105" w:firstLineChars="200" w:firstLine="420"/>
              <w:rPr>
                <w:rFonts w:hAnsi="宋体"/>
                <w:sz w:val="21"/>
                <w:szCs w:val="21"/>
              </w:rPr>
            </w:pPr>
            <w:r w:rsidRPr="00CA01B1">
              <w:rPr>
                <w:rFonts w:hAnsi="宋体" w:cs="宋体" w:hint="eastAsia"/>
                <w:sz w:val="21"/>
                <w:szCs w:val="21"/>
              </w:rPr>
              <w:t>（8.2.3</w:t>
            </w:r>
            <w:r w:rsidRPr="00CA01B1">
              <w:rPr>
                <w:rFonts w:ascii="Times New Roman"/>
                <w:sz w:val="21"/>
                <w:szCs w:val="21"/>
              </w:rPr>
              <w:t>-</w:t>
            </w:r>
            <w:r w:rsidRPr="00CA01B1">
              <w:rPr>
                <w:rFonts w:hAnsi="宋体" w:cs="宋体" w:hint="eastAsia"/>
                <w:sz w:val="21"/>
                <w:szCs w:val="21"/>
              </w:rPr>
              <w:t>3）进行估算</w:t>
            </w:r>
            <w:r w:rsidRPr="00CA01B1">
              <w:rPr>
                <w:rFonts w:ascii="Times New Roman"/>
                <w:sz w:val="21"/>
                <w:szCs w:val="21"/>
              </w:rPr>
              <w:t>；</w:t>
            </w:r>
          </w:p>
        </w:tc>
      </w:tr>
      <w:tr w:rsidR="000A7D56" w:rsidRPr="00CA01B1" w:rsidTr="009734D6">
        <w:tc>
          <w:tcPr>
            <w:tcW w:w="1384" w:type="dxa"/>
          </w:tcPr>
          <w:p w:rsidR="000A7D56" w:rsidRPr="00CA01B1" w:rsidRDefault="000A7D56" w:rsidP="00B63055">
            <w:pPr>
              <w:spacing w:beforeLines="25" w:afterLines="25"/>
              <w:ind w:rightChars="-50" w:right="-105"/>
              <w:jc w:val="right"/>
              <w:rPr>
                <w:rFonts w:hAnsi="宋体"/>
                <w:sz w:val="21"/>
                <w:szCs w:val="21"/>
              </w:rPr>
            </w:pPr>
            <w:r w:rsidRPr="00CA01B1">
              <w:rPr>
                <w:rFonts w:ascii="Times New Roman"/>
                <w:position w:val="-6"/>
                <w:sz w:val="21"/>
                <w:szCs w:val="21"/>
              </w:rPr>
              <w:object w:dxaOrig="200" w:dyaOrig="220">
                <v:shape id="_x0000_i1319" type="#_x0000_t75" style="width:10pt;height:10pt" o:ole="">
                  <v:imagedata r:id="rId569" o:title=""/>
                </v:shape>
                <o:OLEObject Type="Embed" ProgID="Equation.DSMT4" ShapeID="_x0000_i1319" DrawAspect="Content" ObjectID="_1697629100" r:id="rId570"/>
              </w:object>
            </w:r>
          </w:p>
        </w:tc>
        <w:tc>
          <w:tcPr>
            <w:tcW w:w="7138" w:type="dxa"/>
          </w:tcPr>
          <w:p w:rsidR="000A7D56" w:rsidRPr="00CA01B1" w:rsidRDefault="000A7D56" w:rsidP="00B63055">
            <w:pPr>
              <w:spacing w:beforeLines="25" w:afterLines="25"/>
              <w:ind w:leftChars="-50" w:left="-105"/>
              <w:rPr>
                <w:rFonts w:hAnsi="宋体"/>
                <w:sz w:val="21"/>
                <w:szCs w:val="21"/>
              </w:rPr>
            </w:pPr>
            <w:r w:rsidRPr="00CA01B1">
              <w:rPr>
                <w:sz w:val="21"/>
                <w:szCs w:val="21"/>
              </w:rPr>
              <w:t>——</w:t>
            </w:r>
            <w:r w:rsidRPr="00CA01B1">
              <w:rPr>
                <w:rFonts w:hAnsi="宋体" w:cs="宋体" w:hint="eastAsia"/>
                <w:sz w:val="21"/>
                <w:szCs w:val="21"/>
              </w:rPr>
              <w:t>拟加固土的天然孔隙率；</w:t>
            </w:r>
          </w:p>
        </w:tc>
      </w:tr>
      <w:tr w:rsidR="000A7D56" w:rsidRPr="00CA01B1" w:rsidTr="009734D6">
        <w:tc>
          <w:tcPr>
            <w:tcW w:w="1384" w:type="dxa"/>
          </w:tcPr>
          <w:p w:rsidR="000A7D56" w:rsidRPr="00CA01B1" w:rsidRDefault="000A7D56" w:rsidP="00B63055">
            <w:pPr>
              <w:spacing w:beforeLines="25" w:afterLines="25"/>
              <w:ind w:rightChars="-50" w:right="-105"/>
              <w:jc w:val="right"/>
              <w:rPr>
                <w:rFonts w:hAnsi="宋体"/>
                <w:sz w:val="21"/>
                <w:szCs w:val="21"/>
              </w:rPr>
            </w:pPr>
            <w:r w:rsidRPr="00CA01B1">
              <w:rPr>
                <w:rFonts w:ascii="Times New Roman"/>
                <w:position w:val="-4"/>
                <w:sz w:val="21"/>
                <w:szCs w:val="21"/>
              </w:rPr>
              <w:object w:dxaOrig="180" w:dyaOrig="200">
                <v:shape id="_x0000_i1320" type="#_x0000_t75" style="width:9.5pt;height:10pt" o:ole="">
                  <v:imagedata r:id="rId561" o:title=""/>
                </v:shape>
                <o:OLEObject Type="Embed" ProgID="Equation.DSMT4" ShapeID="_x0000_i1320" DrawAspect="Content" ObjectID="_1697629101" r:id="rId571"/>
              </w:object>
            </w:r>
          </w:p>
        </w:tc>
        <w:tc>
          <w:tcPr>
            <w:tcW w:w="7138" w:type="dxa"/>
          </w:tcPr>
          <w:p w:rsidR="000A7D56" w:rsidRPr="00CA01B1" w:rsidRDefault="000A7D56" w:rsidP="00B63055">
            <w:pPr>
              <w:spacing w:beforeLines="25" w:afterLines="25"/>
              <w:ind w:leftChars="-50" w:left="-105"/>
              <w:rPr>
                <w:rFonts w:hAnsi="宋体"/>
                <w:sz w:val="21"/>
                <w:szCs w:val="21"/>
              </w:rPr>
            </w:pPr>
            <w:r w:rsidRPr="00CA01B1">
              <w:rPr>
                <w:sz w:val="21"/>
                <w:szCs w:val="21"/>
              </w:rPr>
              <w:t>——</w:t>
            </w:r>
            <w:r w:rsidRPr="00CA01B1">
              <w:rPr>
                <w:rFonts w:hAnsi="宋体" w:hint="eastAsia"/>
                <w:sz w:val="21"/>
                <w:szCs w:val="21"/>
              </w:rPr>
              <w:t>有效加固半径（</w:t>
            </w:r>
            <w:r w:rsidRPr="00CA01B1">
              <w:rPr>
                <w:rFonts w:ascii="Times New Roman"/>
                <w:sz w:val="21"/>
                <w:szCs w:val="21"/>
              </w:rPr>
              <w:t>m</w:t>
            </w:r>
            <w:r w:rsidRPr="00CA01B1">
              <w:rPr>
                <w:rFonts w:hAnsi="宋体" w:hint="eastAsia"/>
                <w:sz w:val="21"/>
                <w:szCs w:val="21"/>
              </w:rPr>
              <w:t>），</w:t>
            </w:r>
            <w:r w:rsidRPr="00CA01B1">
              <w:rPr>
                <w:rFonts w:hAnsi="宋体" w:cs="宋体" w:hint="eastAsia"/>
                <w:sz w:val="21"/>
                <w:szCs w:val="21"/>
              </w:rPr>
              <w:t>当无试验条件或工程量较小时，可取</w:t>
            </w:r>
            <w:r w:rsidRPr="00CA01B1">
              <w:rPr>
                <w:rFonts w:hAnsi="宋体" w:cs="宋体"/>
                <w:sz w:val="21"/>
                <w:szCs w:val="21"/>
              </w:rPr>
              <w:t>0.4</w:t>
            </w:r>
            <w:r w:rsidRPr="00CA01B1">
              <w:rPr>
                <w:rFonts w:ascii="Times New Roman"/>
                <w:sz w:val="21"/>
                <w:szCs w:val="21"/>
              </w:rPr>
              <w:t>m</w:t>
            </w:r>
            <w:r w:rsidRPr="00CA01B1">
              <w:rPr>
                <w:rFonts w:hAnsi="宋体" w:hint="eastAsia"/>
                <w:sz w:val="21"/>
                <w:szCs w:val="21"/>
              </w:rPr>
              <w:t>～</w:t>
            </w:r>
            <w:r w:rsidRPr="00CA01B1">
              <w:rPr>
                <w:rFonts w:hAnsi="宋体" w:cs="宋体"/>
                <w:sz w:val="21"/>
                <w:szCs w:val="21"/>
              </w:rPr>
              <w:t>0.5</w:t>
            </w:r>
            <w:r w:rsidRPr="00CA01B1">
              <w:rPr>
                <w:rFonts w:ascii="Times New Roman"/>
                <w:sz w:val="21"/>
                <w:szCs w:val="21"/>
              </w:rPr>
              <w:t>m</w:t>
            </w:r>
            <w:r w:rsidRPr="00CA01B1">
              <w:rPr>
                <w:rFonts w:hAnsi="宋体" w:cs="宋体" w:hint="eastAsia"/>
                <w:sz w:val="21"/>
                <w:szCs w:val="21"/>
              </w:rPr>
              <w:t>。</w:t>
            </w:r>
          </w:p>
        </w:tc>
      </w:tr>
    </w:tbl>
    <w:p w:rsidR="003D505B" w:rsidRPr="003D505B" w:rsidRDefault="003D505B" w:rsidP="003D505B">
      <w:pPr>
        <w:spacing w:line="360" w:lineRule="auto"/>
        <w:ind w:firstLineChars="200" w:firstLine="422"/>
        <w:rPr>
          <w:rFonts w:ascii="宋体" w:hAnsi="宋体" w:cs="宋体"/>
          <w:szCs w:val="21"/>
        </w:rPr>
      </w:pPr>
      <w:r>
        <w:rPr>
          <w:b/>
          <w:bCs/>
        </w:rPr>
        <w:t xml:space="preserve">6  </w:t>
      </w:r>
      <w:r w:rsidRPr="003D505B">
        <w:rPr>
          <w:rFonts w:ascii="宋体" w:hAnsi="宋体" w:cs="宋体" w:hint="eastAsia"/>
          <w:szCs w:val="21"/>
        </w:rPr>
        <w:t>当采用碱液加固既有建（构）筑物的地基时，灌注孔的平面布置，可沿条形基础两侧或单独基础周边各布置一排。当地基湿陷性较严重时，孔距宜为</w:t>
      </w:r>
      <w:r w:rsidRPr="003D505B">
        <w:rPr>
          <w:rFonts w:ascii="宋体" w:hAnsi="宋体" w:cs="宋体"/>
          <w:szCs w:val="21"/>
        </w:rPr>
        <w:t>0.7</w:t>
      </w:r>
      <w:r w:rsidR="006304F8">
        <w:rPr>
          <w:szCs w:val="21"/>
        </w:rPr>
        <w:t>m</w:t>
      </w:r>
      <w:r w:rsidR="006304F8">
        <w:rPr>
          <w:rFonts w:hAnsi="宋体" w:hint="eastAsia"/>
          <w:szCs w:val="21"/>
        </w:rPr>
        <w:t>～</w:t>
      </w:r>
      <w:r w:rsidRPr="003D505B">
        <w:rPr>
          <w:rFonts w:ascii="宋体" w:hAnsi="宋体" w:cs="宋体"/>
          <w:szCs w:val="21"/>
        </w:rPr>
        <w:t>0.9</w:t>
      </w:r>
      <w:r w:rsidR="006304F8">
        <w:rPr>
          <w:szCs w:val="21"/>
        </w:rPr>
        <w:t>m</w:t>
      </w:r>
      <w:r w:rsidRPr="003D505B">
        <w:rPr>
          <w:rFonts w:ascii="宋体" w:hAnsi="宋体" w:cs="宋体" w:hint="eastAsia"/>
          <w:szCs w:val="21"/>
        </w:rPr>
        <w:t>；当地基湿陷较轻时，孔距宜为</w:t>
      </w:r>
      <w:r w:rsidR="006304F8">
        <w:rPr>
          <w:rFonts w:ascii="宋体" w:hAnsi="宋体" w:cs="宋体"/>
          <w:szCs w:val="21"/>
        </w:rPr>
        <w:t>1.</w:t>
      </w:r>
      <w:r w:rsidRPr="003D505B">
        <w:rPr>
          <w:rFonts w:ascii="宋体" w:hAnsi="宋体" w:cs="宋体"/>
          <w:szCs w:val="21"/>
        </w:rPr>
        <w:t>2</w:t>
      </w:r>
      <w:r w:rsidR="006304F8">
        <w:rPr>
          <w:szCs w:val="21"/>
        </w:rPr>
        <w:t>m</w:t>
      </w:r>
      <w:r w:rsidR="006304F8">
        <w:rPr>
          <w:rFonts w:hAnsi="宋体" w:hint="eastAsia"/>
          <w:szCs w:val="21"/>
        </w:rPr>
        <w:t>～</w:t>
      </w:r>
      <w:r w:rsidRPr="003D505B">
        <w:rPr>
          <w:rFonts w:ascii="宋体" w:hAnsi="宋体" w:cs="宋体"/>
          <w:szCs w:val="21"/>
        </w:rPr>
        <w:t>2.5</w:t>
      </w:r>
      <w:r w:rsidR="006304F8">
        <w:rPr>
          <w:szCs w:val="21"/>
        </w:rPr>
        <w:t>m</w:t>
      </w:r>
      <w:r>
        <w:rPr>
          <w:rFonts w:ascii="宋体" w:hAnsi="宋体" w:cs="宋体" w:hint="eastAsia"/>
          <w:szCs w:val="21"/>
        </w:rPr>
        <w:t>。</w:t>
      </w:r>
    </w:p>
    <w:p w:rsidR="003D505B" w:rsidRPr="003D505B" w:rsidRDefault="003D505B" w:rsidP="003D505B">
      <w:pPr>
        <w:spacing w:line="360" w:lineRule="auto"/>
        <w:ind w:firstLineChars="200" w:firstLine="422"/>
        <w:rPr>
          <w:rFonts w:ascii="宋体" w:hAnsi="宋体" w:cs="宋体"/>
          <w:szCs w:val="21"/>
        </w:rPr>
      </w:pPr>
      <w:r>
        <w:rPr>
          <w:b/>
          <w:bCs/>
        </w:rPr>
        <w:t xml:space="preserve">7  </w:t>
      </w:r>
      <w:r w:rsidRPr="003D505B">
        <w:rPr>
          <w:rFonts w:ascii="宋体" w:hAnsi="宋体" w:cs="宋体" w:hint="eastAsia"/>
          <w:szCs w:val="21"/>
        </w:rPr>
        <w:t>每孔碱液灌注量可按下式估算：</w:t>
      </w:r>
    </w:p>
    <w:p w:rsidR="00EB4B07" w:rsidRDefault="00EB4B07" w:rsidP="00CA01B1">
      <w:pPr>
        <w:wordWrap w:val="0"/>
        <w:spacing w:line="360" w:lineRule="auto"/>
        <w:jc w:val="right"/>
        <w:rPr>
          <w:rFonts w:eastAsia="PMingLiU"/>
          <w:lang w:eastAsia="zh-TW"/>
        </w:rPr>
      </w:pPr>
      <w:r w:rsidRPr="00EB4B07">
        <w:rPr>
          <w:position w:val="-14"/>
        </w:rPr>
        <w:object w:dxaOrig="1900" w:dyaOrig="400">
          <v:shape id="_x0000_i1321" type="#_x0000_t75" style="width:96.5pt;height:21.5pt" o:ole="" filled="t">
            <v:imagedata r:id="rId572" o:title=""/>
          </v:shape>
          <o:OLEObject Type="Embed" ProgID="Equation.DSMT4" ShapeID="_x0000_i1321" DrawAspect="Content" ObjectID="_1697629102" r:id="rId573"/>
        </w:object>
      </w:r>
      <w:r w:rsidRPr="00EC6789">
        <w:rPr>
          <w:rFonts w:hint="eastAsia"/>
          <w:lang w:eastAsia="zh-TW"/>
        </w:rPr>
        <w:t>（</w:t>
      </w:r>
      <w:r>
        <w:rPr>
          <w:rFonts w:asciiTheme="minorEastAsia" w:eastAsiaTheme="minorEastAsia" w:hAnsiTheme="minorEastAsia"/>
          <w:lang w:eastAsia="zh-TW"/>
        </w:rPr>
        <w:t>8.2</w:t>
      </w:r>
      <w:r w:rsidRPr="00CB6FE1">
        <w:rPr>
          <w:rFonts w:asciiTheme="minorEastAsia" w:eastAsiaTheme="minorEastAsia" w:hAnsiTheme="minorEastAsia"/>
          <w:lang w:eastAsia="zh-TW"/>
        </w:rPr>
        <w:t>.</w:t>
      </w:r>
      <w:r>
        <w:rPr>
          <w:rFonts w:asciiTheme="minorEastAsia" w:eastAsiaTheme="minorEastAsia" w:hAnsiTheme="minorEastAsia"/>
          <w:lang w:eastAsia="zh-TW"/>
        </w:rPr>
        <w:t>3</w:t>
      </w:r>
      <w:r w:rsidRPr="00692701">
        <w:rPr>
          <w:rFonts w:eastAsiaTheme="minorEastAsia"/>
          <w:lang w:eastAsia="zh-TW"/>
        </w:rPr>
        <w:t>-</w:t>
      </w:r>
      <w:r>
        <w:rPr>
          <w:rFonts w:asciiTheme="minorEastAsia" w:eastAsiaTheme="minorEastAsia" w:hAnsiTheme="minorEastAsia"/>
          <w:lang w:eastAsia="zh-TW"/>
        </w:rPr>
        <w:t>3</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EB4B07" w:rsidRPr="00CA01B1" w:rsidTr="009734D6">
        <w:tc>
          <w:tcPr>
            <w:tcW w:w="1384" w:type="dxa"/>
          </w:tcPr>
          <w:p w:rsidR="00EB4B07" w:rsidRPr="00CA01B1" w:rsidRDefault="00EB4B07" w:rsidP="00B63055">
            <w:pPr>
              <w:spacing w:beforeLines="25" w:afterLines="25"/>
              <w:ind w:rightChars="-50" w:right="-105"/>
              <w:jc w:val="right"/>
              <w:rPr>
                <w:sz w:val="21"/>
                <w:szCs w:val="21"/>
              </w:rPr>
            </w:pPr>
            <w:r w:rsidRPr="00CA01B1">
              <w:rPr>
                <w:rFonts w:hint="eastAsia"/>
                <w:sz w:val="21"/>
                <w:szCs w:val="21"/>
                <w:lang w:eastAsia="zh-TW"/>
              </w:rPr>
              <w:t>式中：</w:t>
            </w:r>
            <w:r w:rsidRPr="00CA01B1">
              <w:rPr>
                <w:rFonts w:ascii="Times New Roman"/>
                <w:position w:val="-6"/>
                <w:sz w:val="21"/>
                <w:szCs w:val="21"/>
              </w:rPr>
              <w:object w:dxaOrig="240" w:dyaOrig="220">
                <v:shape id="_x0000_i1322" type="#_x0000_t75" style="width:12pt;height:10pt" o:ole="">
                  <v:imagedata r:id="rId574" o:title=""/>
                </v:shape>
                <o:OLEObject Type="Embed" ProgID="Equation.DSMT4" ShapeID="_x0000_i1322" DrawAspect="Content" ObjectID="_1697629103" r:id="rId575"/>
              </w:object>
            </w:r>
          </w:p>
        </w:tc>
        <w:tc>
          <w:tcPr>
            <w:tcW w:w="7138" w:type="dxa"/>
          </w:tcPr>
          <w:p w:rsidR="00EB4B07" w:rsidRPr="00CA01B1" w:rsidRDefault="00EB4B07" w:rsidP="00B63055">
            <w:pPr>
              <w:spacing w:beforeLines="25" w:afterLines="25"/>
              <w:ind w:leftChars="-50" w:left="-105"/>
              <w:rPr>
                <w:rFonts w:hAnsi="宋体"/>
                <w:sz w:val="21"/>
                <w:szCs w:val="21"/>
              </w:rPr>
            </w:pPr>
            <w:r w:rsidRPr="00CA01B1">
              <w:rPr>
                <w:sz w:val="21"/>
                <w:szCs w:val="21"/>
              </w:rPr>
              <w:t>——</w:t>
            </w:r>
            <w:r w:rsidRPr="00CA01B1">
              <w:rPr>
                <w:rFonts w:hAnsi="宋体" w:cs="宋体" w:hint="eastAsia"/>
                <w:sz w:val="21"/>
                <w:szCs w:val="21"/>
              </w:rPr>
              <w:t>碱液充填系数，可取0.6</w:t>
            </w:r>
            <w:r w:rsidRPr="00CA01B1">
              <w:rPr>
                <w:rFonts w:hAnsi="宋体" w:hint="eastAsia"/>
                <w:sz w:val="21"/>
                <w:szCs w:val="21"/>
              </w:rPr>
              <w:t>～</w:t>
            </w:r>
            <w:r w:rsidRPr="00CA01B1">
              <w:rPr>
                <w:rFonts w:hAnsi="宋体" w:cs="宋体" w:hint="eastAsia"/>
                <w:sz w:val="21"/>
                <w:szCs w:val="21"/>
              </w:rPr>
              <w:t>0.8；</w:t>
            </w:r>
          </w:p>
        </w:tc>
      </w:tr>
      <w:tr w:rsidR="00EB4B07" w:rsidRPr="00CA01B1" w:rsidTr="009734D6">
        <w:tc>
          <w:tcPr>
            <w:tcW w:w="1384" w:type="dxa"/>
          </w:tcPr>
          <w:p w:rsidR="00EB4B07" w:rsidRPr="00CA01B1" w:rsidRDefault="00EB4B07" w:rsidP="00EB4B07">
            <w:pPr>
              <w:ind w:rightChars="-50" w:right="-105"/>
              <w:jc w:val="right"/>
              <w:rPr>
                <w:rFonts w:hAnsi="宋体"/>
                <w:sz w:val="21"/>
                <w:szCs w:val="21"/>
              </w:rPr>
            </w:pPr>
            <w:r w:rsidRPr="00CA01B1">
              <w:rPr>
                <w:rFonts w:ascii="Times New Roman"/>
                <w:position w:val="-10"/>
                <w:sz w:val="21"/>
                <w:szCs w:val="21"/>
              </w:rPr>
              <w:object w:dxaOrig="240" w:dyaOrig="320">
                <v:shape id="_x0000_i1323" type="#_x0000_t75" style="width:12pt;height:16pt" o:ole="">
                  <v:imagedata r:id="rId576" o:title=""/>
                </v:shape>
                <o:OLEObject Type="Embed" ProgID="Equation.DSMT4" ShapeID="_x0000_i1323" DrawAspect="Content" ObjectID="_1697629104" r:id="rId577"/>
              </w:object>
            </w:r>
          </w:p>
        </w:tc>
        <w:tc>
          <w:tcPr>
            <w:tcW w:w="7138" w:type="dxa"/>
          </w:tcPr>
          <w:p w:rsidR="00EB4B07" w:rsidRPr="00CA01B1" w:rsidRDefault="00EB4B07" w:rsidP="00B63055">
            <w:pPr>
              <w:spacing w:beforeLines="50"/>
              <w:ind w:leftChars="-50" w:left="-105"/>
              <w:rPr>
                <w:rFonts w:hAnsi="宋体"/>
                <w:sz w:val="21"/>
                <w:szCs w:val="21"/>
              </w:rPr>
            </w:pPr>
            <w:r w:rsidRPr="00CA01B1">
              <w:rPr>
                <w:sz w:val="21"/>
                <w:szCs w:val="21"/>
              </w:rPr>
              <w:t>——</w:t>
            </w:r>
            <w:r w:rsidRPr="00CA01B1">
              <w:rPr>
                <w:rFonts w:hAnsi="宋体" w:cs="宋体" w:hint="eastAsia"/>
                <w:sz w:val="21"/>
                <w:szCs w:val="21"/>
              </w:rPr>
              <w:t>拟加固土的天然孔隙率；</w:t>
            </w:r>
          </w:p>
        </w:tc>
      </w:tr>
    </w:tbl>
    <w:p w:rsidR="00DE12C6" w:rsidRDefault="000F377C">
      <w:pPr>
        <w:pStyle w:val="21"/>
      </w:pPr>
      <w:bookmarkStart w:id="132" w:name="_Toc23669352"/>
      <w:bookmarkStart w:id="133" w:name="_Toc83884731"/>
      <w:r>
        <w:t>8</w:t>
      </w:r>
      <w:r>
        <w:rPr>
          <w:rFonts w:eastAsiaTheme="minorEastAsia"/>
          <w:spacing w:val="54"/>
        </w:rPr>
        <w:t>.</w:t>
      </w:r>
      <w:r>
        <w:rPr>
          <w:rFonts w:hint="eastAsia"/>
        </w:rPr>
        <w:t>3</w:t>
      </w:r>
      <w:bookmarkEnd w:id="132"/>
      <w:r w:rsidR="00EB4B07" w:rsidRPr="008F3C31">
        <w:rPr>
          <w:rFonts w:ascii="黑体" w:eastAsia="黑体" w:hAnsi="黑体"/>
        </w:rPr>
        <w:t>施   工</w:t>
      </w:r>
      <w:bookmarkEnd w:id="133"/>
    </w:p>
    <w:p w:rsidR="00EB4B07" w:rsidRPr="00EB4B07" w:rsidRDefault="000F377C" w:rsidP="00EB4B07">
      <w:pPr>
        <w:spacing w:line="360" w:lineRule="auto"/>
        <w:rPr>
          <w:szCs w:val="21"/>
        </w:rPr>
      </w:pPr>
      <w:r>
        <w:rPr>
          <w:b/>
          <w:bCs/>
        </w:rPr>
        <w:t>8</w:t>
      </w:r>
      <w:r>
        <w:rPr>
          <w:rFonts w:eastAsiaTheme="minorEastAsia"/>
          <w:b/>
          <w:bCs/>
          <w:spacing w:val="54"/>
        </w:rPr>
        <w:t>.</w:t>
      </w:r>
      <w:r>
        <w:rPr>
          <w:rFonts w:hint="eastAsia"/>
          <w:b/>
          <w:bCs/>
        </w:rPr>
        <w:t>3</w:t>
      </w:r>
      <w:r>
        <w:rPr>
          <w:rFonts w:eastAsiaTheme="minorEastAsia"/>
          <w:b/>
          <w:bCs/>
          <w:spacing w:val="54"/>
        </w:rPr>
        <w:t>.</w:t>
      </w:r>
      <w:r>
        <w:rPr>
          <w:b/>
          <w:bCs/>
        </w:rPr>
        <w:t>1</w:t>
      </w:r>
      <w:bookmarkStart w:id="134" w:name="_Toc23669353"/>
      <w:bookmarkStart w:id="135" w:name="_Toc513037454"/>
      <w:r w:rsidR="00EB4B07" w:rsidRPr="00EB4B07">
        <w:rPr>
          <w:rFonts w:hint="eastAsia"/>
          <w:szCs w:val="21"/>
        </w:rPr>
        <w:t>水泥为主剂的注浆施工应符合下列规定：</w:t>
      </w:r>
    </w:p>
    <w:p w:rsidR="00EB4B07" w:rsidRPr="00EB4B07" w:rsidRDefault="00EB4B07" w:rsidP="00EB4B07">
      <w:pPr>
        <w:spacing w:line="360" w:lineRule="auto"/>
        <w:ind w:firstLineChars="200" w:firstLine="422"/>
        <w:rPr>
          <w:szCs w:val="21"/>
        </w:rPr>
      </w:pPr>
      <w:r>
        <w:rPr>
          <w:b/>
          <w:bCs/>
        </w:rPr>
        <w:t xml:space="preserve">1  </w:t>
      </w:r>
      <w:r w:rsidRPr="00EB4B07">
        <w:rPr>
          <w:rFonts w:hint="eastAsia"/>
          <w:szCs w:val="21"/>
        </w:rPr>
        <w:t>施工场地应预先平整，并沿钻孔位置开挖沟槽和集水坑。</w:t>
      </w:r>
    </w:p>
    <w:p w:rsidR="00EB4B07" w:rsidRPr="00EB4B07" w:rsidRDefault="00EB4B07" w:rsidP="00EB4B07">
      <w:pPr>
        <w:spacing w:line="360" w:lineRule="auto"/>
        <w:ind w:firstLineChars="200" w:firstLine="422"/>
        <w:rPr>
          <w:szCs w:val="21"/>
        </w:rPr>
      </w:pPr>
      <w:r>
        <w:rPr>
          <w:b/>
          <w:bCs/>
        </w:rPr>
        <w:t xml:space="preserve">2  </w:t>
      </w:r>
      <w:r w:rsidRPr="00EB4B07">
        <w:rPr>
          <w:rFonts w:hint="eastAsia"/>
          <w:szCs w:val="21"/>
        </w:rPr>
        <w:t>注浆施工时，宜采用自动流量和压力记录仪，并应及时进行数据整理分析。</w:t>
      </w:r>
    </w:p>
    <w:p w:rsidR="00EB4B07" w:rsidRPr="00EB4B07" w:rsidRDefault="00EB4B07" w:rsidP="00EB4B07">
      <w:pPr>
        <w:spacing w:line="360" w:lineRule="auto"/>
        <w:ind w:firstLineChars="200" w:firstLine="422"/>
        <w:rPr>
          <w:szCs w:val="21"/>
        </w:rPr>
      </w:pPr>
      <w:r>
        <w:rPr>
          <w:b/>
          <w:bCs/>
        </w:rPr>
        <w:t xml:space="preserve">3  </w:t>
      </w:r>
      <w:r w:rsidRPr="00EB4B07">
        <w:rPr>
          <w:rFonts w:hint="eastAsia"/>
          <w:szCs w:val="21"/>
        </w:rPr>
        <w:t>注浆孔的孔径宜为</w:t>
      </w:r>
      <w:r w:rsidRPr="00CE5444">
        <w:rPr>
          <w:rFonts w:asciiTheme="minorEastAsia" w:eastAsiaTheme="minorEastAsia" w:hAnsiTheme="minorEastAsia"/>
          <w:szCs w:val="21"/>
        </w:rPr>
        <w:t>70</w:t>
      </w:r>
      <w:r w:rsidRPr="00EB4B07">
        <w:rPr>
          <w:szCs w:val="21"/>
        </w:rPr>
        <w:t>mm</w:t>
      </w:r>
      <w:r w:rsidR="00CE5444">
        <w:rPr>
          <w:rFonts w:ascii="宋体" w:hAnsi="宋体" w:hint="eastAsia"/>
          <w:szCs w:val="21"/>
        </w:rPr>
        <w:t>～</w:t>
      </w:r>
      <w:r w:rsidRPr="00CE5444">
        <w:rPr>
          <w:rFonts w:asciiTheme="minorEastAsia" w:eastAsiaTheme="minorEastAsia" w:hAnsiTheme="minorEastAsia"/>
          <w:szCs w:val="21"/>
        </w:rPr>
        <w:t>110</w:t>
      </w:r>
      <w:r w:rsidRPr="00EB4B07">
        <w:rPr>
          <w:szCs w:val="21"/>
        </w:rPr>
        <w:t>mm,</w:t>
      </w:r>
      <w:r w:rsidRPr="00EB4B07">
        <w:rPr>
          <w:rFonts w:hint="eastAsia"/>
          <w:szCs w:val="21"/>
        </w:rPr>
        <w:t>垂直度允许偏差应为</w:t>
      </w:r>
      <w:r w:rsidRPr="00CE5444">
        <w:rPr>
          <w:rFonts w:asciiTheme="minorEastAsia" w:eastAsiaTheme="minorEastAsia" w:hAnsiTheme="minorEastAsia"/>
          <w:szCs w:val="21"/>
        </w:rPr>
        <w:t>±1</w:t>
      </w:r>
      <w:r w:rsidRPr="00EB4B07">
        <w:rPr>
          <w:szCs w:val="21"/>
        </w:rPr>
        <w:t>%</w:t>
      </w:r>
      <w:r w:rsidRPr="00EB4B07">
        <w:rPr>
          <w:rFonts w:hint="eastAsia"/>
          <w:szCs w:val="21"/>
        </w:rPr>
        <w:t>。</w:t>
      </w:r>
    </w:p>
    <w:p w:rsidR="00EB4B07" w:rsidRPr="00EB4B07" w:rsidRDefault="00EB4B07" w:rsidP="00EB4B07">
      <w:pPr>
        <w:spacing w:line="360" w:lineRule="auto"/>
        <w:ind w:firstLineChars="200" w:firstLine="422"/>
        <w:rPr>
          <w:szCs w:val="21"/>
        </w:rPr>
      </w:pPr>
      <w:r>
        <w:rPr>
          <w:b/>
          <w:bCs/>
        </w:rPr>
        <w:t xml:space="preserve">4  </w:t>
      </w:r>
      <w:r w:rsidRPr="00EB4B07">
        <w:rPr>
          <w:rFonts w:hint="eastAsia"/>
          <w:szCs w:val="21"/>
        </w:rPr>
        <w:t>花管注浆法施工可按下列步骤进行：</w:t>
      </w:r>
    </w:p>
    <w:p w:rsidR="00EB4B07" w:rsidRPr="00EB4B07" w:rsidRDefault="00EB4B07" w:rsidP="00EB4B07">
      <w:pPr>
        <w:spacing w:line="360" w:lineRule="auto"/>
        <w:ind w:firstLineChars="300" w:firstLine="632"/>
        <w:rPr>
          <w:szCs w:val="21"/>
        </w:rPr>
      </w:pPr>
      <w:r>
        <w:rPr>
          <w:b/>
          <w:bCs/>
        </w:rPr>
        <w:t>1</w:t>
      </w:r>
      <w:r w:rsidRPr="00EB4B07">
        <w:rPr>
          <w:rFonts w:hint="eastAsia"/>
          <w:szCs w:val="21"/>
        </w:rPr>
        <w:t>）钻机与注浆设备就位；</w:t>
      </w:r>
    </w:p>
    <w:p w:rsidR="00EB4B07" w:rsidRPr="00EB4B07" w:rsidRDefault="00EB4B07" w:rsidP="00EB4B07">
      <w:pPr>
        <w:spacing w:line="360" w:lineRule="auto"/>
        <w:ind w:firstLineChars="300" w:firstLine="632"/>
        <w:rPr>
          <w:szCs w:val="21"/>
        </w:rPr>
      </w:pPr>
      <w:r>
        <w:rPr>
          <w:b/>
          <w:bCs/>
        </w:rPr>
        <w:t>2</w:t>
      </w:r>
      <w:r w:rsidRPr="00EB4B07">
        <w:rPr>
          <w:rFonts w:hint="eastAsia"/>
          <w:szCs w:val="21"/>
        </w:rPr>
        <w:t>）钻孔或采用振动法将花管置入土层；</w:t>
      </w:r>
    </w:p>
    <w:p w:rsidR="00EB4B07" w:rsidRPr="00EB4B07" w:rsidRDefault="00EB4B07" w:rsidP="00CE5444">
      <w:pPr>
        <w:spacing w:line="360" w:lineRule="auto"/>
        <w:ind w:leftChars="300" w:left="1052" w:hangingChars="200" w:hanging="422"/>
        <w:rPr>
          <w:szCs w:val="21"/>
        </w:rPr>
      </w:pPr>
      <w:r>
        <w:rPr>
          <w:b/>
          <w:bCs/>
        </w:rPr>
        <w:t>3</w:t>
      </w:r>
      <w:r w:rsidRPr="00EB4B07">
        <w:rPr>
          <w:rFonts w:hint="eastAsia"/>
          <w:szCs w:val="21"/>
        </w:rPr>
        <w:t>）当采用钻孔法时，应从钻杆内注入封闭泥浆，然后插入孔径为</w:t>
      </w:r>
      <w:r w:rsidRPr="00CE5444">
        <w:rPr>
          <w:rFonts w:asciiTheme="minorEastAsia" w:eastAsiaTheme="minorEastAsia" w:hAnsiTheme="minorEastAsia" w:hint="eastAsia"/>
          <w:szCs w:val="21"/>
        </w:rPr>
        <w:t>50</w:t>
      </w:r>
      <w:r w:rsidRPr="00EB4B07">
        <w:rPr>
          <w:rFonts w:hint="eastAsia"/>
          <w:szCs w:val="21"/>
        </w:rPr>
        <w:t>mm</w:t>
      </w:r>
      <w:r w:rsidRPr="00EB4B07">
        <w:rPr>
          <w:rFonts w:hint="eastAsia"/>
          <w:szCs w:val="21"/>
        </w:rPr>
        <w:t>的金属花管；</w:t>
      </w:r>
    </w:p>
    <w:p w:rsidR="00EB4B07" w:rsidRPr="00EB4B07" w:rsidRDefault="00EB4B07" w:rsidP="00EB4B07">
      <w:pPr>
        <w:spacing w:line="360" w:lineRule="auto"/>
        <w:ind w:firstLineChars="300" w:firstLine="632"/>
        <w:rPr>
          <w:szCs w:val="21"/>
        </w:rPr>
      </w:pPr>
      <w:r>
        <w:rPr>
          <w:b/>
          <w:bCs/>
        </w:rPr>
        <w:t>4</w:t>
      </w:r>
      <w:r w:rsidRPr="00EB4B07">
        <w:rPr>
          <w:rFonts w:hint="eastAsia"/>
          <w:szCs w:val="21"/>
        </w:rPr>
        <w:t>）待封闭泥浆凝固后，移动花管自下而上或自上而下进行注浆。</w:t>
      </w:r>
    </w:p>
    <w:p w:rsidR="00EB4B07" w:rsidRPr="00EB4B07" w:rsidRDefault="00EB4B07" w:rsidP="00EB4B07">
      <w:pPr>
        <w:spacing w:line="360" w:lineRule="auto"/>
        <w:ind w:firstLineChars="200" w:firstLine="422"/>
        <w:rPr>
          <w:szCs w:val="21"/>
        </w:rPr>
      </w:pPr>
      <w:r>
        <w:rPr>
          <w:b/>
          <w:bCs/>
        </w:rPr>
        <w:t xml:space="preserve">5  </w:t>
      </w:r>
      <w:r w:rsidRPr="00EB4B07">
        <w:rPr>
          <w:rFonts w:hint="eastAsia"/>
          <w:szCs w:val="21"/>
        </w:rPr>
        <w:t>压密注浆施工可按下列步骤进行：</w:t>
      </w:r>
    </w:p>
    <w:p w:rsidR="00EB4B07" w:rsidRPr="00EB4B07" w:rsidRDefault="00EB4B07" w:rsidP="00EB4B07">
      <w:pPr>
        <w:spacing w:line="360" w:lineRule="auto"/>
        <w:ind w:firstLineChars="300" w:firstLine="632"/>
        <w:rPr>
          <w:szCs w:val="21"/>
        </w:rPr>
      </w:pPr>
      <w:r>
        <w:rPr>
          <w:b/>
          <w:bCs/>
        </w:rPr>
        <w:t>1</w:t>
      </w:r>
      <w:r w:rsidRPr="00EB4B07">
        <w:rPr>
          <w:rFonts w:hint="eastAsia"/>
          <w:szCs w:val="21"/>
        </w:rPr>
        <w:t>）钻机与注浆设备就位；</w:t>
      </w:r>
    </w:p>
    <w:p w:rsidR="00EB4B07" w:rsidRPr="00EB4B07" w:rsidRDefault="00EB4B07" w:rsidP="00EB4B07">
      <w:pPr>
        <w:spacing w:line="360" w:lineRule="auto"/>
        <w:ind w:firstLineChars="300" w:firstLine="632"/>
        <w:rPr>
          <w:szCs w:val="21"/>
        </w:rPr>
      </w:pPr>
      <w:r>
        <w:rPr>
          <w:b/>
          <w:bCs/>
        </w:rPr>
        <w:t>2</w:t>
      </w:r>
      <w:r w:rsidRPr="00EB4B07">
        <w:rPr>
          <w:rFonts w:hint="eastAsia"/>
          <w:szCs w:val="21"/>
        </w:rPr>
        <w:t>）钻孔或采用振动法将金属注浆管压入土层；</w:t>
      </w:r>
    </w:p>
    <w:p w:rsidR="00EB4B07" w:rsidRPr="00EB4B07" w:rsidRDefault="00EB4B07" w:rsidP="00CE5444">
      <w:pPr>
        <w:spacing w:line="360" w:lineRule="auto"/>
        <w:ind w:leftChars="300" w:left="1052" w:hangingChars="200" w:hanging="422"/>
        <w:rPr>
          <w:szCs w:val="21"/>
        </w:rPr>
      </w:pPr>
      <w:r>
        <w:rPr>
          <w:b/>
          <w:bCs/>
        </w:rPr>
        <w:t>3</w:t>
      </w:r>
      <w:r w:rsidRPr="00EB4B07">
        <w:rPr>
          <w:rFonts w:hint="eastAsia"/>
          <w:szCs w:val="21"/>
        </w:rPr>
        <w:t>）当采用钻孔法时，应从钻杆内注入封闭泥浆，然后插入孔径为</w:t>
      </w:r>
      <w:r w:rsidRPr="00CE5444">
        <w:rPr>
          <w:rFonts w:asciiTheme="minorEastAsia" w:eastAsiaTheme="minorEastAsia" w:hAnsiTheme="minorEastAsia" w:hint="eastAsia"/>
          <w:szCs w:val="21"/>
        </w:rPr>
        <w:t>50</w:t>
      </w:r>
      <w:r w:rsidRPr="00EB4B07">
        <w:rPr>
          <w:rFonts w:hint="eastAsia"/>
          <w:szCs w:val="21"/>
        </w:rPr>
        <w:t>mm</w:t>
      </w:r>
      <w:r w:rsidRPr="00EB4B07">
        <w:rPr>
          <w:rFonts w:hint="eastAsia"/>
          <w:szCs w:val="21"/>
        </w:rPr>
        <w:t>的金属注浆管；</w:t>
      </w:r>
    </w:p>
    <w:p w:rsidR="00EB4B07" w:rsidRPr="00EB4B07" w:rsidRDefault="00EB4B07" w:rsidP="00CE5444">
      <w:pPr>
        <w:spacing w:line="360" w:lineRule="auto"/>
        <w:ind w:leftChars="300" w:left="1052" w:hangingChars="200" w:hanging="422"/>
        <w:rPr>
          <w:szCs w:val="21"/>
        </w:rPr>
      </w:pPr>
      <w:r>
        <w:rPr>
          <w:b/>
          <w:bCs/>
        </w:rPr>
        <w:t>4</w:t>
      </w:r>
      <w:r w:rsidRPr="00EB4B07">
        <w:rPr>
          <w:rFonts w:hint="eastAsia"/>
          <w:szCs w:val="21"/>
        </w:rPr>
        <w:t>）待封闭泥浆凝固后，捅去注浆管的活络堵头，提升注浆管自下而上或自上而下进行注浆。</w:t>
      </w:r>
    </w:p>
    <w:p w:rsidR="00EB4B07" w:rsidRPr="00EB4B07" w:rsidRDefault="00EB4B07" w:rsidP="00EB4B07">
      <w:pPr>
        <w:spacing w:line="360" w:lineRule="auto"/>
        <w:ind w:firstLineChars="200" w:firstLine="422"/>
        <w:rPr>
          <w:szCs w:val="21"/>
        </w:rPr>
      </w:pPr>
      <w:r>
        <w:rPr>
          <w:b/>
          <w:bCs/>
        </w:rPr>
        <w:t xml:space="preserve">6  </w:t>
      </w:r>
      <w:r w:rsidRPr="00CE5444">
        <w:rPr>
          <w:rFonts w:asciiTheme="minorEastAsia" w:eastAsiaTheme="minorEastAsia" w:hAnsiTheme="minorEastAsia" w:hint="eastAsia"/>
          <w:szCs w:val="21"/>
        </w:rPr>
        <w:t>浆液黏度应为</w:t>
      </w:r>
      <w:r w:rsidRPr="00CE5444">
        <w:rPr>
          <w:rFonts w:asciiTheme="minorEastAsia" w:eastAsiaTheme="minorEastAsia" w:hAnsiTheme="minorEastAsia"/>
          <w:szCs w:val="21"/>
        </w:rPr>
        <w:t>80</w:t>
      </w:r>
      <w:r w:rsidRPr="00CE5444">
        <w:rPr>
          <w:rFonts w:eastAsiaTheme="minorEastAsia"/>
          <w:szCs w:val="21"/>
        </w:rPr>
        <w:t>s</w:t>
      </w:r>
      <w:r w:rsidR="00CE5444">
        <w:rPr>
          <w:rFonts w:asciiTheme="minorEastAsia" w:eastAsiaTheme="minorEastAsia" w:hAnsiTheme="minorEastAsia" w:hint="eastAsia"/>
          <w:szCs w:val="21"/>
        </w:rPr>
        <w:t>～</w:t>
      </w:r>
      <w:r w:rsidRPr="00CE5444">
        <w:rPr>
          <w:rFonts w:asciiTheme="minorEastAsia" w:eastAsiaTheme="minorEastAsia" w:hAnsiTheme="minorEastAsia"/>
          <w:szCs w:val="21"/>
        </w:rPr>
        <w:t>90</w:t>
      </w:r>
      <w:r w:rsidRPr="00CE5444">
        <w:rPr>
          <w:rFonts w:eastAsiaTheme="minorEastAsia"/>
          <w:szCs w:val="21"/>
        </w:rPr>
        <w:t>s</w:t>
      </w:r>
      <w:r w:rsidRPr="00CE5444">
        <w:rPr>
          <w:rFonts w:asciiTheme="minorEastAsia" w:eastAsiaTheme="minorEastAsia" w:hAnsiTheme="minorEastAsia"/>
          <w:szCs w:val="21"/>
        </w:rPr>
        <w:t>,</w:t>
      </w:r>
      <w:r w:rsidRPr="00CE5444">
        <w:rPr>
          <w:rFonts w:asciiTheme="minorEastAsia" w:eastAsiaTheme="minorEastAsia" w:hAnsiTheme="minorEastAsia" w:hint="eastAsia"/>
          <w:szCs w:val="21"/>
        </w:rPr>
        <w:t>封闭泥浆</w:t>
      </w:r>
      <w:r w:rsidRPr="00CE5444">
        <w:rPr>
          <w:rFonts w:asciiTheme="minorEastAsia" w:eastAsiaTheme="minorEastAsia" w:hAnsiTheme="minorEastAsia"/>
          <w:szCs w:val="21"/>
        </w:rPr>
        <w:t>7</w:t>
      </w:r>
      <w:r w:rsidRPr="00CE5444">
        <w:rPr>
          <w:rFonts w:eastAsiaTheme="minorEastAsia"/>
          <w:szCs w:val="21"/>
        </w:rPr>
        <w:t>d</w:t>
      </w:r>
      <w:r w:rsidRPr="00CE5444">
        <w:rPr>
          <w:rFonts w:asciiTheme="minorEastAsia" w:eastAsiaTheme="minorEastAsia" w:hAnsiTheme="minorEastAsia" w:hint="eastAsia"/>
          <w:szCs w:val="21"/>
        </w:rPr>
        <w:t>后</w:t>
      </w:r>
      <w:r w:rsidR="00CE5444">
        <w:rPr>
          <w:rFonts w:asciiTheme="minorEastAsia" w:eastAsiaTheme="minorEastAsia" w:hAnsiTheme="minorEastAsia"/>
          <w:szCs w:val="21"/>
        </w:rPr>
        <w:t>70.7</w:t>
      </w:r>
      <w:r w:rsidR="00CE5444" w:rsidRPr="00CE5444">
        <w:rPr>
          <w:rFonts w:eastAsiaTheme="minorEastAsia"/>
          <w:szCs w:val="21"/>
        </w:rPr>
        <w:t>mm</w:t>
      </w:r>
      <w:r w:rsidR="00D21002">
        <w:rPr>
          <w:rFonts w:eastAsiaTheme="minorEastAsia"/>
          <w:szCs w:val="21"/>
        </w:rPr>
        <w:t>×</w:t>
      </w:r>
      <w:r w:rsidR="00CE5444">
        <w:rPr>
          <w:rFonts w:asciiTheme="minorEastAsia" w:eastAsiaTheme="minorEastAsia" w:hAnsiTheme="minorEastAsia"/>
          <w:szCs w:val="21"/>
        </w:rPr>
        <w:t>70.7</w:t>
      </w:r>
      <w:r w:rsidR="00CE5444" w:rsidRPr="00CE5444">
        <w:rPr>
          <w:rFonts w:eastAsiaTheme="minorEastAsia"/>
          <w:szCs w:val="21"/>
        </w:rPr>
        <w:t>mm</w:t>
      </w:r>
      <w:r w:rsidR="00D21002">
        <w:rPr>
          <w:rFonts w:eastAsiaTheme="minorEastAsia"/>
          <w:szCs w:val="21"/>
        </w:rPr>
        <w:t>×</w:t>
      </w:r>
      <w:r w:rsidR="00CE5444">
        <w:rPr>
          <w:rFonts w:asciiTheme="minorEastAsia" w:eastAsiaTheme="minorEastAsia" w:hAnsiTheme="minorEastAsia"/>
          <w:szCs w:val="21"/>
        </w:rPr>
        <w:t>70.</w:t>
      </w:r>
      <w:r w:rsidRPr="00CE5444">
        <w:rPr>
          <w:rFonts w:asciiTheme="minorEastAsia" w:eastAsiaTheme="minorEastAsia" w:hAnsiTheme="minorEastAsia"/>
          <w:szCs w:val="21"/>
        </w:rPr>
        <w:t>7</w:t>
      </w:r>
      <w:r w:rsidR="00CE5444" w:rsidRPr="00CE5444">
        <w:rPr>
          <w:rFonts w:eastAsiaTheme="minorEastAsia"/>
          <w:szCs w:val="21"/>
        </w:rPr>
        <w:t>mm</w:t>
      </w:r>
      <w:r w:rsidRPr="00CE5444">
        <w:rPr>
          <w:rFonts w:asciiTheme="minorEastAsia" w:eastAsiaTheme="minorEastAsia" w:hAnsiTheme="minorEastAsia" w:hint="eastAsia"/>
          <w:szCs w:val="21"/>
        </w:rPr>
        <w:t>立方体试块的抗</w:t>
      </w:r>
      <w:r w:rsidRPr="00CE5444">
        <w:rPr>
          <w:rFonts w:asciiTheme="minorEastAsia" w:eastAsiaTheme="minorEastAsia" w:hAnsiTheme="minorEastAsia" w:hint="eastAsia"/>
          <w:szCs w:val="21"/>
        </w:rPr>
        <w:lastRenderedPageBreak/>
        <w:t>压强度应为</w:t>
      </w:r>
      <w:r w:rsidR="00CE5444">
        <w:rPr>
          <w:rFonts w:asciiTheme="minorEastAsia" w:eastAsiaTheme="minorEastAsia" w:hAnsiTheme="minorEastAsia"/>
          <w:szCs w:val="21"/>
        </w:rPr>
        <w:t>0.</w:t>
      </w:r>
      <w:r w:rsidRPr="00CE5444">
        <w:rPr>
          <w:rFonts w:asciiTheme="minorEastAsia" w:eastAsiaTheme="minorEastAsia" w:hAnsiTheme="minorEastAsia"/>
          <w:szCs w:val="21"/>
        </w:rPr>
        <w:t>3</w:t>
      </w:r>
      <w:r w:rsidRPr="00CE5444">
        <w:rPr>
          <w:rFonts w:eastAsiaTheme="minorEastAsia"/>
          <w:szCs w:val="21"/>
        </w:rPr>
        <w:t>MPa</w:t>
      </w:r>
      <w:r w:rsidR="00CE5444">
        <w:rPr>
          <w:rFonts w:asciiTheme="minorEastAsia" w:eastAsiaTheme="minorEastAsia" w:hAnsiTheme="minorEastAsia" w:hint="eastAsia"/>
          <w:szCs w:val="21"/>
        </w:rPr>
        <w:t>～</w:t>
      </w:r>
      <w:r w:rsidR="00CE5444">
        <w:rPr>
          <w:rFonts w:asciiTheme="minorEastAsia" w:eastAsiaTheme="minorEastAsia" w:hAnsiTheme="minorEastAsia"/>
          <w:szCs w:val="21"/>
        </w:rPr>
        <w:t>0.</w:t>
      </w:r>
      <w:r w:rsidRPr="00CE5444">
        <w:rPr>
          <w:rFonts w:asciiTheme="minorEastAsia" w:eastAsiaTheme="minorEastAsia" w:hAnsiTheme="minorEastAsia"/>
          <w:szCs w:val="21"/>
        </w:rPr>
        <w:t>5</w:t>
      </w:r>
      <w:r w:rsidRPr="00CE5444">
        <w:rPr>
          <w:rFonts w:eastAsiaTheme="minorEastAsia"/>
          <w:szCs w:val="21"/>
        </w:rPr>
        <w:t>MPa</w:t>
      </w:r>
      <w:r w:rsidR="00CE5444">
        <w:rPr>
          <w:rFonts w:asciiTheme="minorEastAsia" w:eastAsiaTheme="minorEastAsia" w:hAnsiTheme="minorEastAsia"/>
          <w:szCs w:val="21"/>
        </w:rPr>
        <w:t>。</w:t>
      </w:r>
    </w:p>
    <w:p w:rsidR="00EB4B07" w:rsidRPr="00EB4B07" w:rsidRDefault="00EB4B07" w:rsidP="00EB4B07">
      <w:pPr>
        <w:spacing w:line="360" w:lineRule="auto"/>
        <w:ind w:firstLineChars="200" w:firstLine="422"/>
        <w:rPr>
          <w:szCs w:val="21"/>
        </w:rPr>
      </w:pPr>
      <w:r>
        <w:rPr>
          <w:b/>
          <w:bCs/>
        </w:rPr>
        <w:t xml:space="preserve">7  </w:t>
      </w:r>
      <w:r w:rsidRPr="00EB4B07">
        <w:rPr>
          <w:rFonts w:hint="eastAsia"/>
          <w:szCs w:val="21"/>
        </w:rPr>
        <w:t>浆液宜用普通硅酸盐水泥。注浆时可部分掺用粉煤灰</w:t>
      </w:r>
      <w:r w:rsidR="00CE5444">
        <w:rPr>
          <w:rFonts w:hint="eastAsia"/>
          <w:szCs w:val="21"/>
        </w:rPr>
        <w:t>，</w:t>
      </w:r>
      <w:r w:rsidRPr="00EB4B07">
        <w:rPr>
          <w:rFonts w:hint="eastAsia"/>
          <w:szCs w:val="21"/>
        </w:rPr>
        <w:t>掺入量可为水泥重量的</w:t>
      </w:r>
      <w:r w:rsidRPr="00CE5444">
        <w:rPr>
          <w:rFonts w:asciiTheme="minorEastAsia" w:eastAsiaTheme="minorEastAsia" w:hAnsiTheme="minorEastAsia"/>
          <w:szCs w:val="21"/>
        </w:rPr>
        <w:t>20</w:t>
      </w:r>
      <w:r w:rsidRPr="00EB4B07">
        <w:rPr>
          <w:szCs w:val="21"/>
        </w:rPr>
        <w:t>%</w:t>
      </w:r>
      <w:r w:rsidR="00CE5444">
        <w:rPr>
          <w:rFonts w:ascii="宋体" w:hAnsi="宋体" w:hint="eastAsia"/>
          <w:szCs w:val="21"/>
        </w:rPr>
        <w:t>～</w:t>
      </w:r>
      <w:r w:rsidRPr="00CE5444">
        <w:rPr>
          <w:rFonts w:asciiTheme="minorEastAsia" w:eastAsiaTheme="minorEastAsia" w:hAnsiTheme="minorEastAsia"/>
          <w:szCs w:val="21"/>
        </w:rPr>
        <w:t>50</w:t>
      </w:r>
      <w:r w:rsidRPr="00EB4B07">
        <w:rPr>
          <w:szCs w:val="21"/>
        </w:rPr>
        <w:t>%</w:t>
      </w:r>
      <w:r w:rsidRPr="00EB4B07">
        <w:rPr>
          <w:rFonts w:hint="eastAsia"/>
          <w:szCs w:val="21"/>
        </w:rPr>
        <w:t>。根据工程需要，可在浆液拌制时加入速凝剂、减水剂和防析水剂。</w:t>
      </w:r>
    </w:p>
    <w:p w:rsidR="00EB4B07" w:rsidRPr="00EB4B07" w:rsidRDefault="00EB4B07" w:rsidP="00EB4B07">
      <w:pPr>
        <w:spacing w:line="360" w:lineRule="auto"/>
        <w:ind w:firstLineChars="200" w:firstLine="422"/>
        <w:rPr>
          <w:szCs w:val="21"/>
        </w:rPr>
      </w:pPr>
      <w:r>
        <w:rPr>
          <w:b/>
          <w:bCs/>
        </w:rPr>
        <w:t xml:space="preserve">8  </w:t>
      </w:r>
      <w:r w:rsidRPr="00EB4B07">
        <w:rPr>
          <w:rFonts w:hint="eastAsia"/>
          <w:szCs w:val="21"/>
        </w:rPr>
        <w:t>注浆用水</w:t>
      </w:r>
      <w:r w:rsidRPr="00EB4B07">
        <w:rPr>
          <w:rFonts w:hint="eastAsia"/>
          <w:szCs w:val="21"/>
        </w:rPr>
        <w:t>pH</w:t>
      </w:r>
      <w:r w:rsidRPr="00EB4B07">
        <w:rPr>
          <w:rFonts w:hint="eastAsia"/>
          <w:szCs w:val="21"/>
        </w:rPr>
        <w:t>值不得小于</w:t>
      </w:r>
      <w:r w:rsidRPr="00CE5444">
        <w:rPr>
          <w:rFonts w:asciiTheme="minorEastAsia" w:eastAsiaTheme="minorEastAsia" w:hAnsiTheme="minorEastAsia" w:hint="eastAsia"/>
          <w:szCs w:val="21"/>
        </w:rPr>
        <w:t>4</w:t>
      </w:r>
      <w:r w:rsidRPr="00EB4B07">
        <w:rPr>
          <w:rFonts w:hint="eastAsia"/>
          <w:szCs w:val="21"/>
        </w:rPr>
        <w:t>。</w:t>
      </w:r>
      <w:r w:rsidRPr="00EB4B07">
        <w:rPr>
          <w:rFonts w:hint="eastAsia"/>
          <w:szCs w:val="21"/>
        </w:rPr>
        <w:tab/>
      </w:r>
    </w:p>
    <w:p w:rsidR="00EB4B07" w:rsidRPr="00EB4B07" w:rsidRDefault="00EB4B07" w:rsidP="00EB4B07">
      <w:pPr>
        <w:spacing w:line="360" w:lineRule="auto"/>
        <w:ind w:firstLineChars="200" w:firstLine="422"/>
        <w:rPr>
          <w:szCs w:val="21"/>
        </w:rPr>
      </w:pPr>
      <w:r>
        <w:rPr>
          <w:b/>
          <w:bCs/>
        </w:rPr>
        <w:t xml:space="preserve">9  </w:t>
      </w:r>
      <w:r w:rsidRPr="00EB4B07">
        <w:rPr>
          <w:rFonts w:hint="eastAsia"/>
          <w:szCs w:val="21"/>
        </w:rPr>
        <w:t>水泥浆的水灰比可取</w:t>
      </w:r>
      <w:r w:rsidR="00BD19BA">
        <w:rPr>
          <w:rFonts w:asciiTheme="minorEastAsia" w:eastAsiaTheme="minorEastAsia" w:hAnsiTheme="minorEastAsia" w:hint="eastAsia"/>
          <w:szCs w:val="21"/>
        </w:rPr>
        <w:t>0.</w:t>
      </w:r>
      <w:r w:rsidRPr="00CE5444">
        <w:rPr>
          <w:rFonts w:asciiTheme="minorEastAsia" w:eastAsiaTheme="minorEastAsia" w:hAnsiTheme="minorEastAsia" w:hint="eastAsia"/>
          <w:szCs w:val="21"/>
        </w:rPr>
        <w:t>6</w:t>
      </w:r>
      <w:r w:rsidR="00BD19BA">
        <w:rPr>
          <w:rFonts w:asciiTheme="minorEastAsia" w:eastAsiaTheme="minorEastAsia" w:hAnsiTheme="minorEastAsia" w:hint="eastAsia"/>
          <w:szCs w:val="21"/>
        </w:rPr>
        <w:t>～</w:t>
      </w:r>
      <w:r w:rsidRPr="00CE5444">
        <w:rPr>
          <w:rFonts w:asciiTheme="minorEastAsia" w:eastAsiaTheme="minorEastAsia" w:hAnsiTheme="minorEastAsia" w:hint="eastAsia"/>
          <w:szCs w:val="21"/>
        </w:rPr>
        <w:t>2.0</w:t>
      </w:r>
      <w:r w:rsidR="00BD19BA">
        <w:rPr>
          <w:rFonts w:asciiTheme="minorEastAsia" w:eastAsiaTheme="minorEastAsia" w:hAnsiTheme="minorEastAsia" w:hint="eastAsia"/>
          <w:szCs w:val="21"/>
        </w:rPr>
        <w:t>，</w:t>
      </w:r>
      <w:r w:rsidRPr="00EB4B07">
        <w:rPr>
          <w:rFonts w:hint="eastAsia"/>
          <w:szCs w:val="21"/>
        </w:rPr>
        <w:t>常用的水灰比为</w:t>
      </w:r>
      <w:r w:rsidRPr="00CE5444">
        <w:rPr>
          <w:rFonts w:asciiTheme="minorEastAsia" w:eastAsiaTheme="minorEastAsia" w:hAnsiTheme="minorEastAsia" w:hint="eastAsia"/>
          <w:szCs w:val="21"/>
        </w:rPr>
        <w:t>1.0</w:t>
      </w:r>
      <w:r w:rsidRPr="00EB4B07">
        <w:rPr>
          <w:rFonts w:hint="eastAsia"/>
          <w:szCs w:val="21"/>
        </w:rPr>
        <w:t>。</w:t>
      </w:r>
    </w:p>
    <w:p w:rsidR="00EB4B07" w:rsidRPr="00EB4B07" w:rsidRDefault="00EB4B07" w:rsidP="00EB4B07">
      <w:pPr>
        <w:spacing w:line="360" w:lineRule="auto"/>
        <w:ind w:firstLineChars="200" w:firstLine="422"/>
        <w:rPr>
          <w:szCs w:val="21"/>
        </w:rPr>
      </w:pPr>
      <w:r>
        <w:rPr>
          <w:b/>
          <w:bCs/>
        </w:rPr>
        <w:t>10</w:t>
      </w:r>
      <w:r w:rsidRPr="00EB4B07">
        <w:rPr>
          <w:rFonts w:hint="eastAsia"/>
          <w:szCs w:val="21"/>
        </w:rPr>
        <w:t>注浆的流量可取（</w:t>
      </w:r>
      <w:r w:rsidRPr="00CE5444">
        <w:rPr>
          <w:rFonts w:asciiTheme="minorEastAsia" w:eastAsiaTheme="minorEastAsia" w:hAnsiTheme="minorEastAsia"/>
          <w:szCs w:val="21"/>
        </w:rPr>
        <w:t>7</w:t>
      </w:r>
      <w:r w:rsidR="00BD19BA">
        <w:rPr>
          <w:rFonts w:asciiTheme="minorEastAsia" w:eastAsiaTheme="minorEastAsia" w:hAnsiTheme="minorEastAsia" w:hint="eastAsia"/>
          <w:szCs w:val="21"/>
        </w:rPr>
        <w:t>～</w:t>
      </w:r>
      <w:r w:rsidRPr="00CE5444">
        <w:rPr>
          <w:rFonts w:asciiTheme="minorEastAsia" w:eastAsiaTheme="minorEastAsia" w:hAnsiTheme="minorEastAsia"/>
          <w:szCs w:val="21"/>
        </w:rPr>
        <w:t>10</w:t>
      </w:r>
      <w:r w:rsidRPr="00EB4B07">
        <w:rPr>
          <w:rFonts w:hint="eastAsia"/>
          <w:szCs w:val="21"/>
        </w:rPr>
        <w:t>）</w:t>
      </w:r>
      <w:r w:rsidR="00BD19BA">
        <w:rPr>
          <w:szCs w:val="21"/>
        </w:rPr>
        <w:t>L/min</w:t>
      </w:r>
      <w:r w:rsidRPr="00EB4B07">
        <w:rPr>
          <w:rFonts w:hint="eastAsia"/>
          <w:szCs w:val="21"/>
        </w:rPr>
        <w:t>，对充填型注浆，流量不宜大于</w:t>
      </w:r>
      <w:r w:rsidRPr="00CE5444">
        <w:rPr>
          <w:rFonts w:asciiTheme="minorEastAsia" w:eastAsiaTheme="minorEastAsia" w:hAnsiTheme="minorEastAsia"/>
          <w:szCs w:val="21"/>
        </w:rPr>
        <w:t>20</w:t>
      </w:r>
      <w:r w:rsidRPr="00EB4B07">
        <w:rPr>
          <w:szCs w:val="21"/>
        </w:rPr>
        <w:t>L/min</w:t>
      </w:r>
      <w:r w:rsidR="00BD19BA">
        <w:rPr>
          <w:szCs w:val="21"/>
        </w:rPr>
        <w:t>。</w:t>
      </w:r>
    </w:p>
    <w:p w:rsidR="00EB4B07" w:rsidRPr="00EB4B07" w:rsidRDefault="00EB4B07" w:rsidP="00EB4B07">
      <w:pPr>
        <w:spacing w:line="360" w:lineRule="auto"/>
        <w:ind w:firstLineChars="200" w:firstLine="422"/>
        <w:rPr>
          <w:szCs w:val="21"/>
        </w:rPr>
      </w:pPr>
      <w:r>
        <w:rPr>
          <w:b/>
          <w:bCs/>
        </w:rPr>
        <w:t xml:space="preserve">11  </w:t>
      </w:r>
      <w:r w:rsidRPr="00EB4B07">
        <w:rPr>
          <w:rFonts w:hint="eastAsia"/>
          <w:szCs w:val="21"/>
        </w:rPr>
        <w:t>当用花管注浆和带有活堵头的金属管注浆时，每次上拔或下钻高度宜为</w:t>
      </w:r>
      <w:r w:rsidR="00BD19BA">
        <w:rPr>
          <w:rFonts w:asciiTheme="minorEastAsia" w:eastAsiaTheme="minorEastAsia" w:hAnsiTheme="minorEastAsia" w:hint="eastAsia"/>
          <w:szCs w:val="21"/>
        </w:rPr>
        <w:t>0.</w:t>
      </w:r>
      <w:r w:rsidRPr="00CE5444">
        <w:rPr>
          <w:rFonts w:asciiTheme="minorEastAsia" w:eastAsiaTheme="minorEastAsia" w:hAnsiTheme="minorEastAsia" w:hint="eastAsia"/>
          <w:szCs w:val="21"/>
        </w:rPr>
        <w:t>5</w:t>
      </w:r>
      <w:r w:rsidRPr="00EB4B07">
        <w:rPr>
          <w:rFonts w:hint="eastAsia"/>
          <w:szCs w:val="21"/>
        </w:rPr>
        <w:t>m</w:t>
      </w:r>
      <w:r w:rsidR="00BD19BA">
        <w:rPr>
          <w:rFonts w:hint="eastAsia"/>
          <w:szCs w:val="21"/>
        </w:rPr>
        <w:t>。</w:t>
      </w:r>
    </w:p>
    <w:p w:rsidR="00EB4B07" w:rsidRPr="00EB4B07" w:rsidRDefault="00EB4B07" w:rsidP="00EB4B07">
      <w:pPr>
        <w:spacing w:line="360" w:lineRule="auto"/>
        <w:ind w:firstLineChars="200" w:firstLine="422"/>
        <w:rPr>
          <w:szCs w:val="21"/>
        </w:rPr>
      </w:pPr>
      <w:r>
        <w:rPr>
          <w:b/>
          <w:bCs/>
        </w:rPr>
        <w:t xml:space="preserve">12  </w:t>
      </w:r>
      <w:r w:rsidRPr="00EB4B07">
        <w:rPr>
          <w:rFonts w:hint="eastAsia"/>
          <w:szCs w:val="21"/>
        </w:rPr>
        <w:t>浆体应经过搅拌机充分搅拌均匀后，方可压注，注浆过程中应不停缓慢搅拌，搅拌时间应小于浆液初凝时间。浆液在泵送前应经过筛网过滤。</w:t>
      </w:r>
    </w:p>
    <w:p w:rsidR="00EB4B07" w:rsidRPr="00EB4B07" w:rsidRDefault="00EB4B07" w:rsidP="00EB4B07">
      <w:pPr>
        <w:spacing w:line="360" w:lineRule="auto"/>
        <w:ind w:firstLineChars="200" w:firstLine="422"/>
        <w:rPr>
          <w:szCs w:val="21"/>
        </w:rPr>
      </w:pPr>
      <w:r>
        <w:rPr>
          <w:b/>
          <w:bCs/>
        </w:rPr>
        <w:t xml:space="preserve">13  </w:t>
      </w:r>
      <w:r w:rsidRPr="00EB4B07">
        <w:rPr>
          <w:rFonts w:hint="eastAsia"/>
          <w:szCs w:val="21"/>
        </w:rPr>
        <w:t>水温不得超过</w:t>
      </w:r>
      <w:r w:rsidRPr="00CE5444">
        <w:rPr>
          <w:rFonts w:asciiTheme="minorEastAsia" w:eastAsiaTheme="minorEastAsia" w:hAnsiTheme="minorEastAsia"/>
          <w:szCs w:val="21"/>
        </w:rPr>
        <w:t>30</w:t>
      </w:r>
      <w:r w:rsidR="00BD19BA" w:rsidRPr="00BD19BA">
        <w:rPr>
          <w:rFonts w:eastAsiaTheme="minorEastAsia"/>
          <w:szCs w:val="21"/>
        </w:rPr>
        <w:t>℃</w:t>
      </w:r>
      <w:r w:rsidR="00BD19BA">
        <w:rPr>
          <w:rFonts w:asciiTheme="minorEastAsia" w:eastAsiaTheme="minorEastAsia" w:hAnsiTheme="minorEastAsia" w:hint="eastAsia"/>
          <w:szCs w:val="21"/>
        </w:rPr>
        <w:t>～</w:t>
      </w:r>
      <w:r w:rsidRPr="00CE5444">
        <w:rPr>
          <w:rFonts w:asciiTheme="minorEastAsia" w:eastAsiaTheme="minorEastAsia" w:hAnsiTheme="minorEastAsia"/>
          <w:szCs w:val="21"/>
        </w:rPr>
        <w:t>35</w:t>
      </w:r>
      <w:r w:rsidR="00BD19BA" w:rsidRPr="00BD19BA">
        <w:rPr>
          <w:rFonts w:eastAsiaTheme="minorEastAsia"/>
          <w:szCs w:val="21"/>
        </w:rPr>
        <w:t>℃</w:t>
      </w:r>
      <w:r w:rsidRPr="00EB4B07">
        <w:rPr>
          <w:szCs w:val="21"/>
        </w:rPr>
        <w:t>,</w:t>
      </w:r>
      <w:r w:rsidRPr="00EB4B07">
        <w:rPr>
          <w:rFonts w:hint="eastAsia"/>
          <w:szCs w:val="21"/>
        </w:rPr>
        <w:t>盛浆桶和注浆管路在注浆体静止状态不得暴露于阳光下，防止浆液凝固；当日平均温度低于</w:t>
      </w:r>
      <w:r w:rsidRPr="00CE5444">
        <w:rPr>
          <w:rFonts w:asciiTheme="minorEastAsia" w:eastAsiaTheme="minorEastAsia" w:hAnsiTheme="minorEastAsia"/>
          <w:szCs w:val="21"/>
        </w:rPr>
        <w:t>5</w:t>
      </w:r>
      <w:r w:rsidR="00BD19BA" w:rsidRPr="00BD19BA">
        <w:rPr>
          <w:rFonts w:eastAsiaTheme="minorEastAsia"/>
          <w:szCs w:val="21"/>
        </w:rPr>
        <w:t>℃</w:t>
      </w:r>
      <w:r w:rsidRPr="00EB4B07">
        <w:rPr>
          <w:rFonts w:hint="eastAsia"/>
          <w:szCs w:val="21"/>
        </w:rPr>
        <w:t>或最低温度低于</w:t>
      </w:r>
      <w:r w:rsidR="00BD19BA" w:rsidRPr="00BD19BA">
        <w:rPr>
          <w:rFonts w:asciiTheme="minorEastAsia" w:eastAsiaTheme="minorEastAsia" w:hAnsiTheme="minorEastAsia" w:hint="eastAsia"/>
          <w:szCs w:val="21"/>
        </w:rPr>
        <w:t>-</w:t>
      </w:r>
      <w:r w:rsidRPr="00CE5444">
        <w:rPr>
          <w:rFonts w:asciiTheme="minorEastAsia" w:eastAsiaTheme="minorEastAsia" w:hAnsiTheme="minorEastAsia"/>
          <w:szCs w:val="21"/>
        </w:rPr>
        <w:t>3</w:t>
      </w:r>
      <w:r w:rsidR="00BD19BA" w:rsidRPr="00BD19BA">
        <w:rPr>
          <w:rFonts w:eastAsiaTheme="minorEastAsia"/>
          <w:szCs w:val="21"/>
        </w:rPr>
        <w:t>℃</w:t>
      </w:r>
      <w:r w:rsidRPr="00EB4B07">
        <w:rPr>
          <w:rFonts w:hint="eastAsia"/>
          <w:szCs w:val="21"/>
        </w:rPr>
        <w:t>的条件下注浆时，应釆取措施防止浆液冻结。</w:t>
      </w:r>
    </w:p>
    <w:p w:rsidR="00EB4B07" w:rsidRPr="00EB4B07" w:rsidRDefault="00EB4B07" w:rsidP="00EB4B07">
      <w:pPr>
        <w:spacing w:line="360" w:lineRule="auto"/>
        <w:ind w:firstLineChars="200" w:firstLine="422"/>
        <w:rPr>
          <w:szCs w:val="21"/>
        </w:rPr>
      </w:pPr>
      <w:r>
        <w:rPr>
          <w:b/>
          <w:bCs/>
        </w:rPr>
        <w:t xml:space="preserve">14  </w:t>
      </w:r>
      <w:r w:rsidRPr="00EB4B07">
        <w:rPr>
          <w:rFonts w:hint="eastAsia"/>
          <w:szCs w:val="21"/>
        </w:rPr>
        <w:t>应采用跳孔间隔注浆，且先外围后中间的注浆顺序。当地下水流速较大时，应从水头高的一端开始注浆。</w:t>
      </w:r>
    </w:p>
    <w:p w:rsidR="00EB4B07" w:rsidRPr="00EB4B07" w:rsidRDefault="00EB4B07" w:rsidP="00EB4B07">
      <w:pPr>
        <w:spacing w:line="360" w:lineRule="auto"/>
        <w:ind w:firstLineChars="200" w:firstLine="422"/>
        <w:rPr>
          <w:szCs w:val="21"/>
        </w:rPr>
      </w:pPr>
      <w:r>
        <w:rPr>
          <w:b/>
          <w:bCs/>
        </w:rPr>
        <w:t xml:space="preserve">15  </w:t>
      </w:r>
      <w:r w:rsidRPr="00EB4B07">
        <w:rPr>
          <w:rFonts w:hint="eastAsia"/>
          <w:szCs w:val="21"/>
        </w:rPr>
        <w:t>对渗透系数相同的土层，应先注浆封顶，后由下而上进行注浆，防止浆液上冒。如土层的渗透系数随深度而增大，则应自下而上注浆。对互层地层，应先对渗透性或孔隙率大的地层进行注浆。</w:t>
      </w:r>
    </w:p>
    <w:p w:rsidR="00EB4B07" w:rsidRPr="00EB4B07" w:rsidRDefault="00EB4B07" w:rsidP="00EB4B07">
      <w:pPr>
        <w:spacing w:line="360" w:lineRule="auto"/>
        <w:ind w:firstLineChars="200" w:firstLine="422"/>
        <w:rPr>
          <w:szCs w:val="21"/>
        </w:rPr>
      </w:pPr>
      <w:r>
        <w:rPr>
          <w:b/>
          <w:bCs/>
        </w:rPr>
        <w:t xml:space="preserve">16  </w:t>
      </w:r>
      <w:r w:rsidRPr="00EB4B07">
        <w:rPr>
          <w:rFonts w:hint="eastAsia"/>
          <w:szCs w:val="21"/>
        </w:rPr>
        <w:t>当既有建筑地基进行注浆加固时，应对既有建筑及其邻近建筑、地下管线和地面的沉降、倾斜、位移和裂缝进行监测。并应采用多孔间隔注浆和缩短浆液凝固时间等措施，减少既有建筑基础因注浆而产生的附加沉降。</w:t>
      </w:r>
    </w:p>
    <w:p w:rsidR="00EB4B07" w:rsidRPr="00EB4B07" w:rsidRDefault="00CE5444" w:rsidP="00EB4B07">
      <w:pPr>
        <w:spacing w:line="360" w:lineRule="auto"/>
        <w:rPr>
          <w:szCs w:val="21"/>
        </w:rPr>
      </w:pPr>
      <w:r>
        <w:rPr>
          <w:b/>
          <w:bCs/>
        </w:rPr>
        <w:t>8</w:t>
      </w:r>
      <w:r>
        <w:rPr>
          <w:rFonts w:eastAsiaTheme="minorEastAsia"/>
          <w:b/>
          <w:bCs/>
          <w:spacing w:val="54"/>
        </w:rPr>
        <w:t>.</w:t>
      </w:r>
      <w:r>
        <w:rPr>
          <w:rFonts w:hint="eastAsia"/>
          <w:b/>
          <w:bCs/>
        </w:rPr>
        <w:t>3</w:t>
      </w:r>
      <w:r>
        <w:rPr>
          <w:rFonts w:eastAsiaTheme="minorEastAsia"/>
          <w:b/>
          <w:bCs/>
          <w:spacing w:val="54"/>
        </w:rPr>
        <w:t>.</w:t>
      </w:r>
      <w:r>
        <w:rPr>
          <w:b/>
          <w:bCs/>
        </w:rPr>
        <w:t>2</w:t>
      </w:r>
      <w:r w:rsidR="00EB4B07" w:rsidRPr="00EB4B07">
        <w:rPr>
          <w:rFonts w:hint="eastAsia"/>
          <w:szCs w:val="21"/>
        </w:rPr>
        <w:t>硅化浆液注浆施工应符合下列规定：</w:t>
      </w:r>
    </w:p>
    <w:p w:rsidR="00EB4B07" w:rsidRPr="00EB4B07" w:rsidRDefault="00BD19BA" w:rsidP="00BD19BA">
      <w:pPr>
        <w:spacing w:line="360" w:lineRule="auto"/>
        <w:ind w:firstLineChars="200" w:firstLine="422"/>
        <w:rPr>
          <w:szCs w:val="21"/>
        </w:rPr>
      </w:pPr>
      <w:r>
        <w:rPr>
          <w:b/>
          <w:bCs/>
        </w:rPr>
        <w:t xml:space="preserve">1  </w:t>
      </w:r>
      <w:r w:rsidR="00EB4B07" w:rsidRPr="00EB4B07">
        <w:rPr>
          <w:rFonts w:hint="eastAsia"/>
          <w:szCs w:val="21"/>
        </w:rPr>
        <w:t>压力灌浆溶液的施工步骤应符合下列规定：</w:t>
      </w:r>
    </w:p>
    <w:p w:rsidR="00EB4B07" w:rsidRPr="00EB4B07" w:rsidRDefault="00BD19BA" w:rsidP="00BD19BA">
      <w:pPr>
        <w:spacing w:line="360" w:lineRule="auto"/>
        <w:ind w:leftChars="300" w:left="1052" w:hangingChars="200" w:hanging="422"/>
        <w:rPr>
          <w:szCs w:val="21"/>
        </w:rPr>
      </w:pPr>
      <w:r>
        <w:rPr>
          <w:b/>
          <w:bCs/>
        </w:rPr>
        <w:t>1</w:t>
      </w:r>
      <w:r w:rsidR="00EB4B07" w:rsidRPr="00EB4B07">
        <w:rPr>
          <w:rFonts w:hint="eastAsia"/>
          <w:szCs w:val="21"/>
        </w:rPr>
        <w:t>）向土中打入灌注管和灌注溶液，应自基础底面标高起向下分层进行，达到设计深度后，应将管拔出，清洗干净方可继续使用；</w:t>
      </w:r>
    </w:p>
    <w:p w:rsidR="00EB4B07" w:rsidRPr="00EB4B07" w:rsidRDefault="00BD19BA" w:rsidP="00BD19BA">
      <w:pPr>
        <w:spacing w:line="360" w:lineRule="auto"/>
        <w:ind w:firstLineChars="300" w:firstLine="632"/>
        <w:rPr>
          <w:szCs w:val="21"/>
        </w:rPr>
      </w:pPr>
      <w:r>
        <w:rPr>
          <w:b/>
          <w:bCs/>
        </w:rPr>
        <w:t>2</w:t>
      </w:r>
      <w:r w:rsidR="00EB4B07" w:rsidRPr="00EB4B07">
        <w:rPr>
          <w:rFonts w:hint="eastAsia"/>
          <w:szCs w:val="21"/>
        </w:rPr>
        <w:t>）加固既有建筑物地基时，应采用沿基础侧向先外排</w:t>
      </w:r>
      <w:r>
        <w:rPr>
          <w:rFonts w:hint="eastAsia"/>
          <w:szCs w:val="21"/>
        </w:rPr>
        <w:t>，</w:t>
      </w:r>
      <w:r w:rsidR="00EB4B07" w:rsidRPr="00EB4B07">
        <w:rPr>
          <w:rFonts w:hint="eastAsia"/>
          <w:szCs w:val="21"/>
        </w:rPr>
        <w:t>后内排的施工顺序；</w:t>
      </w:r>
    </w:p>
    <w:p w:rsidR="00EB4B07" w:rsidRPr="00EB4B07" w:rsidRDefault="00BD19BA" w:rsidP="00BD19BA">
      <w:pPr>
        <w:spacing w:line="360" w:lineRule="auto"/>
        <w:ind w:firstLineChars="300" w:firstLine="632"/>
        <w:rPr>
          <w:szCs w:val="21"/>
        </w:rPr>
      </w:pPr>
      <w:r>
        <w:rPr>
          <w:b/>
          <w:bCs/>
        </w:rPr>
        <w:t>3</w:t>
      </w:r>
      <w:r w:rsidR="00EB4B07" w:rsidRPr="00EB4B07">
        <w:rPr>
          <w:rFonts w:hint="eastAsia"/>
          <w:szCs w:val="21"/>
        </w:rPr>
        <w:t>）灌注溶液的压力值由小逐渐增大，最大压力不宜超过</w:t>
      </w:r>
      <w:r w:rsidR="00EB4B07" w:rsidRPr="00CE5444">
        <w:rPr>
          <w:rFonts w:asciiTheme="minorEastAsia" w:eastAsiaTheme="minorEastAsia" w:hAnsiTheme="minorEastAsia" w:hint="eastAsia"/>
          <w:szCs w:val="21"/>
        </w:rPr>
        <w:t>200</w:t>
      </w:r>
      <w:r w:rsidR="00EB4B07" w:rsidRPr="00EB4B07">
        <w:rPr>
          <w:rFonts w:hint="eastAsia"/>
          <w:szCs w:val="21"/>
        </w:rPr>
        <w:t>kPa</w:t>
      </w:r>
      <w:r>
        <w:rPr>
          <w:rFonts w:hint="eastAsia"/>
          <w:szCs w:val="21"/>
        </w:rPr>
        <w:t>。</w:t>
      </w:r>
    </w:p>
    <w:p w:rsidR="00EB4B07" w:rsidRPr="00EB4B07" w:rsidRDefault="00BD19BA" w:rsidP="00BD19BA">
      <w:pPr>
        <w:spacing w:line="360" w:lineRule="auto"/>
        <w:ind w:firstLineChars="200" w:firstLine="422"/>
        <w:rPr>
          <w:szCs w:val="21"/>
        </w:rPr>
      </w:pPr>
      <w:r>
        <w:rPr>
          <w:b/>
          <w:bCs/>
        </w:rPr>
        <w:t xml:space="preserve">2  </w:t>
      </w:r>
      <w:r w:rsidR="00EB4B07" w:rsidRPr="00EB4B07">
        <w:rPr>
          <w:rFonts w:hint="eastAsia"/>
          <w:szCs w:val="21"/>
        </w:rPr>
        <w:t>溶液自渗的施工步骤，应符合下列规定：</w:t>
      </w:r>
    </w:p>
    <w:p w:rsidR="00EB4B07" w:rsidRPr="00EB4B07" w:rsidRDefault="00BD19BA" w:rsidP="00BD19BA">
      <w:pPr>
        <w:spacing w:line="360" w:lineRule="auto"/>
        <w:ind w:firstLineChars="300" w:firstLine="632"/>
        <w:rPr>
          <w:szCs w:val="21"/>
        </w:rPr>
      </w:pPr>
      <w:r>
        <w:rPr>
          <w:b/>
          <w:bCs/>
        </w:rPr>
        <w:t>1</w:t>
      </w:r>
      <w:r w:rsidR="00EB4B07" w:rsidRPr="00EB4B07">
        <w:rPr>
          <w:rFonts w:hint="eastAsia"/>
          <w:szCs w:val="21"/>
        </w:rPr>
        <w:t>）在基础侧向，将设计布置的灌注孔分批或全部打入或钻至设计深度；</w:t>
      </w:r>
    </w:p>
    <w:p w:rsidR="00EB4B07" w:rsidRPr="00EB4B07" w:rsidRDefault="00BD19BA" w:rsidP="00BD19BA">
      <w:pPr>
        <w:spacing w:line="360" w:lineRule="auto"/>
        <w:ind w:leftChars="300" w:left="1052" w:hangingChars="200" w:hanging="422"/>
        <w:rPr>
          <w:szCs w:val="21"/>
        </w:rPr>
      </w:pPr>
      <w:r>
        <w:rPr>
          <w:b/>
          <w:bCs/>
        </w:rPr>
        <w:t>2</w:t>
      </w:r>
      <w:r w:rsidR="00EB4B07" w:rsidRPr="00EB4B07">
        <w:rPr>
          <w:rFonts w:hint="eastAsia"/>
          <w:szCs w:val="21"/>
        </w:rPr>
        <w:t>）将配好的硅酸钠溶液满注灌注孔，溶液面宜高出基础底面标高</w:t>
      </w:r>
      <w:r>
        <w:rPr>
          <w:rFonts w:asciiTheme="minorEastAsia" w:eastAsiaTheme="minorEastAsia" w:hAnsiTheme="minorEastAsia" w:hint="eastAsia"/>
          <w:szCs w:val="21"/>
        </w:rPr>
        <w:t>0.</w:t>
      </w:r>
      <w:r w:rsidR="00EB4B07" w:rsidRPr="00CE5444">
        <w:rPr>
          <w:rFonts w:asciiTheme="minorEastAsia" w:eastAsiaTheme="minorEastAsia" w:hAnsiTheme="minorEastAsia" w:hint="eastAsia"/>
          <w:szCs w:val="21"/>
        </w:rPr>
        <w:t>50</w:t>
      </w:r>
      <w:r w:rsidR="00EB4B07" w:rsidRPr="00EB4B07">
        <w:rPr>
          <w:rFonts w:hint="eastAsia"/>
          <w:szCs w:val="21"/>
        </w:rPr>
        <w:t>m</w:t>
      </w:r>
      <w:r>
        <w:rPr>
          <w:rFonts w:hint="eastAsia"/>
          <w:szCs w:val="21"/>
        </w:rPr>
        <w:t>，</w:t>
      </w:r>
      <w:r w:rsidR="00EB4B07" w:rsidRPr="00EB4B07">
        <w:rPr>
          <w:rFonts w:hint="eastAsia"/>
          <w:szCs w:val="21"/>
        </w:rPr>
        <w:t>使溶液自行渗入土中；</w:t>
      </w:r>
    </w:p>
    <w:p w:rsidR="00EB4B07" w:rsidRPr="00EB4B07" w:rsidRDefault="00BD19BA" w:rsidP="00BD19BA">
      <w:pPr>
        <w:spacing w:line="360" w:lineRule="auto"/>
        <w:ind w:firstLineChars="300" w:firstLine="632"/>
        <w:rPr>
          <w:szCs w:val="21"/>
        </w:rPr>
      </w:pPr>
      <w:r>
        <w:rPr>
          <w:b/>
          <w:bCs/>
        </w:rPr>
        <w:lastRenderedPageBreak/>
        <w:t>3</w:t>
      </w:r>
      <w:r w:rsidR="00EB4B07" w:rsidRPr="00EB4B07">
        <w:rPr>
          <w:rFonts w:hint="eastAsia"/>
          <w:szCs w:val="21"/>
        </w:rPr>
        <w:t>）在溶液自渗过程中，每隔</w:t>
      </w:r>
      <w:r w:rsidR="00EB4B07" w:rsidRPr="00CE5444">
        <w:rPr>
          <w:rFonts w:asciiTheme="minorEastAsia" w:eastAsiaTheme="minorEastAsia" w:hAnsiTheme="minorEastAsia"/>
          <w:szCs w:val="21"/>
        </w:rPr>
        <w:t>2</w:t>
      </w:r>
      <w:r w:rsidR="00EB4B07" w:rsidRPr="00BD19BA">
        <w:rPr>
          <w:rFonts w:eastAsiaTheme="minorEastAsia"/>
          <w:szCs w:val="21"/>
        </w:rPr>
        <w:t>h</w:t>
      </w:r>
      <w:r>
        <w:rPr>
          <w:rFonts w:ascii="宋体" w:hAnsi="宋体" w:hint="eastAsia"/>
          <w:szCs w:val="21"/>
        </w:rPr>
        <w:t>～</w:t>
      </w:r>
      <w:r w:rsidR="00EB4B07" w:rsidRPr="00CE5444">
        <w:rPr>
          <w:rFonts w:asciiTheme="minorEastAsia" w:eastAsiaTheme="minorEastAsia" w:hAnsiTheme="minorEastAsia"/>
          <w:szCs w:val="21"/>
        </w:rPr>
        <w:t>3</w:t>
      </w:r>
      <w:r w:rsidRPr="00BD19BA">
        <w:rPr>
          <w:rFonts w:eastAsiaTheme="minorEastAsia"/>
          <w:szCs w:val="21"/>
        </w:rPr>
        <w:t>h</w:t>
      </w:r>
      <w:r>
        <w:rPr>
          <w:rFonts w:eastAsiaTheme="minorEastAsia"/>
          <w:szCs w:val="21"/>
        </w:rPr>
        <w:t>，</w:t>
      </w:r>
      <w:r w:rsidR="00EB4B07" w:rsidRPr="00EB4B07">
        <w:rPr>
          <w:rFonts w:hint="eastAsia"/>
          <w:szCs w:val="21"/>
        </w:rPr>
        <w:t>向孔内添加一次溶液，防止孔内溶液渗干。</w:t>
      </w:r>
    </w:p>
    <w:p w:rsidR="00EB4B07" w:rsidRPr="00EB4B07" w:rsidRDefault="00BD19BA" w:rsidP="00BD19BA">
      <w:pPr>
        <w:spacing w:line="360" w:lineRule="auto"/>
        <w:ind w:firstLineChars="200" w:firstLine="422"/>
        <w:rPr>
          <w:szCs w:val="21"/>
        </w:rPr>
      </w:pPr>
      <w:r>
        <w:rPr>
          <w:b/>
          <w:bCs/>
        </w:rPr>
        <w:t xml:space="preserve">3  </w:t>
      </w:r>
      <w:r w:rsidR="00EB4B07" w:rsidRPr="00EB4B07">
        <w:rPr>
          <w:rFonts w:hint="eastAsia"/>
          <w:szCs w:val="21"/>
        </w:rPr>
        <w:t>待溶液量全部注入土中后，注浆孔宜用体积比为</w:t>
      </w:r>
      <w:r w:rsidR="00EB4B07" w:rsidRPr="00CE5444">
        <w:rPr>
          <w:rFonts w:asciiTheme="minorEastAsia" w:eastAsiaTheme="minorEastAsia" w:hAnsiTheme="minorEastAsia" w:hint="eastAsia"/>
          <w:szCs w:val="21"/>
        </w:rPr>
        <w:t>2</w:t>
      </w:r>
      <w:r>
        <w:rPr>
          <w:rFonts w:asciiTheme="minorEastAsia" w:eastAsiaTheme="minorEastAsia" w:hAnsiTheme="minorEastAsia" w:hint="eastAsia"/>
          <w:szCs w:val="21"/>
        </w:rPr>
        <w:t>：</w:t>
      </w:r>
      <w:r w:rsidR="00EB4B07" w:rsidRPr="00CE5444">
        <w:rPr>
          <w:rFonts w:asciiTheme="minorEastAsia" w:eastAsiaTheme="minorEastAsia" w:hAnsiTheme="minorEastAsia" w:hint="eastAsia"/>
          <w:szCs w:val="21"/>
        </w:rPr>
        <w:t>8</w:t>
      </w:r>
      <w:r w:rsidR="00EB4B07" w:rsidRPr="00EB4B07">
        <w:rPr>
          <w:rFonts w:hint="eastAsia"/>
          <w:szCs w:val="21"/>
        </w:rPr>
        <w:t>灰土分层回填夯实。</w:t>
      </w:r>
    </w:p>
    <w:p w:rsidR="00EB4B07" w:rsidRPr="00EB4B07" w:rsidRDefault="00BD19BA" w:rsidP="00EB4B07">
      <w:pPr>
        <w:spacing w:line="360" w:lineRule="auto"/>
        <w:rPr>
          <w:szCs w:val="21"/>
        </w:rPr>
      </w:pPr>
      <w:r>
        <w:rPr>
          <w:b/>
          <w:bCs/>
        </w:rPr>
        <w:t>8</w:t>
      </w:r>
      <w:r>
        <w:rPr>
          <w:rFonts w:eastAsiaTheme="minorEastAsia"/>
          <w:b/>
          <w:bCs/>
          <w:spacing w:val="54"/>
        </w:rPr>
        <w:t>.</w:t>
      </w:r>
      <w:r>
        <w:rPr>
          <w:rFonts w:hint="eastAsia"/>
          <w:b/>
          <w:bCs/>
        </w:rPr>
        <w:t>3</w:t>
      </w:r>
      <w:r>
        <w:rPr>
          <w:rFonts w:eastAsiaTheme="minorEastAsia"/>
          <w:b/>
          <w:bCs/>
          <w:spacing w:val="54"/>
        </w:rPr>
        <w:t>.</w:t>
      </w:r>
      <w:r>
        <w:rPr>
          <w:b/>
          <w:bCs/>
        </w:rPr>
        <w:t>3</w:t>
      </w:r>
      <w:r w:rsidR="00EB4B07" w:rsidRPr="00EB4B07">
        <w:rPr>
          <w:rFonts w:hint="eastAsia"/>
          <w:szCs w:val="21"/>
        </w:rPr>
        <w:t>碱液注浆施工应符合下列规定：</w:t>
      </w:r>
    </w:p>
    <w:p w:rsidR="00EB4B07" w:rsidRPr="00EB4B07" w:rsidRDefault="00BD19BA" w:rsidP="00765B22">
      <w:pPr>
        <w:spacing w:line="360" w:lineRule="auto"/>
        <w:ind w:firstLineChars="200" w:firstLine="422"/>
        <w:rPr>
          <w:szCs w:val="21"/>
        </w:rPr>
      </w:pPr>
      <w:r>
        <w:rPr>
          <w:b/>
          <w:bCs/>
        </w:rPr>
        <w:t xml:space="preserve">1  </w:t>
      </w:r>
      <w:r w:rsidR="00EB4B07" w:rsidRPr="00EB4B07">
        <w:rPr>
          <w:rFonts w:hint="eastAsia"/>
          <w:szCs w:val="21"/>
        </w:rPr>
        <w:t>灌注孔可用洛阳铲、螺旋钻成孔或用带有尖端的钢管打入土中成孔，孔径宜为</w:t>
      </w:r>
      <w:r w:rsidR="00EB4B07" w:rsidRPr="00CE5444">
        <w:rPr>
          <w:rFonts w:asciiTheme="minorEastAsia" w:eastAsiaTheme="minorEastAsia" w:hAnsiTheme="minorEastAsia"/>
          <w:szCs w:val="21"/>
        </w:rPr>
        <w:t>60</w:t>
      </w:r>
      <w:r w:rsidR="00EB4B07" w:rsidRPr="00EB4B07">
        <w:rPr>
          <w:szCs w:val="21"/>
        </w:rPr>
        <w:t>mm</w:t>
      </w:r>
      <w:r>
        <w:rPr>
          <w:rFonts w:ascii="宋体" w:hAnsi="宋体" w:hint="eastAsia"/>
          <w:szCs w:val="21"/>
        </w:rPr>
        <w:t>～</w:t>
      </w:r>
      <w:r w:rsidR="00EB4B07" w:rsidRPr="00CE5444">
        <w:rPr>
          <w:rFonts w:asciiTheme="minorEastAsia" w:eastAsiaTheme="minorEastAsia" w:hAnsiTheme="minorEastAsia"/>
          <w:szCs w:val="21"/>
        </w:rPr>
        <w:t>100</w:t>
      </w:r>
      <w:r w:rsidR="00EB4B07" w:rsidRPr="00EB4B07">
        <w:rPr>
          <w:szCs w:val="21"/>
        </w:rPr>
        <w:t>mm</w:t>
      </w:r>
      <w:r w:rsidR="00765B22">
        <w:rPr>
          <w:szCs w:val="21"/>
        </w:rPr>
        <w:t>，</w:t>
      </w:r>
      <w:r w:rsidR="00EB4B07" w:rsidRPr="00EB4B07">
        <w:rPr>
          <w:rFonts w:hint="eastAsia"/>
          <w:szCs w:val="21"/>
        </w:rPr>
        <w:t>孔中应填入粒径为</w:t>
      </w:r>
      <w:r w:rsidR="00EB4B07" w:rsidRPr="00CE5444">
        <w:rPr>
          <w:rFonts w:asciiTheme="minorEastAsia" w:eastAsiaTheme="minorEastAsia" w:hAnsiTheme="minorEastAsia"/>
          <w:szCs w:val="21"/>
        </w:rPr>
        <w:t>20</w:t>
      </w:r>
      <w:r w:rsidR="00EB4B07" w:rsidRPr="00EB4B07">
        <w:rPr>
          <w:szCs w:val="21"/>
        </w:rPr>
        <w:t>mm</w:t>
      </w:r>
      <w:r w:rsidR="00765B22">
        <w:rPr>
          <w:rFonts w:ascii="宋体" w:hAnsi="宋体" w:hint="eastAsia"/>
          <w:szCs w:val="21"/>
        </w:rPr>
        <w:t>～</w:t>
      </w:r>
      <w:r w:rsidR="00EB4B07" w:rsidRPr="00CE5444">
        <w:rPr>
          <w:rFonts w:asciiTheme="minorEastAsia" w:eastAsiaTheme="minorEastAsia" w:hAnsiTheme="minorEastAsia"/>
          <w:szCs w:val="21"/>
        </w:rPr>
        <w:t>40</w:t>
      </w:r>
      <w:r w:rsidR="00EB4B07" w:rsidRPr="00EB4B07">
        <w:rPr>
          <w:szCs w:val="21"/>
        </w:rPr>
        <w:t>mm</w:t>
      </w:r>
      <w:r w:rsidR="00EB4B07" w:rsidRPr="00EB4B07">
        <w:rPr>
          <w:rFonts w:hint="eastAsia"/>
          <w:szCs w:val="21"/>
        </w:rPr>
        <w:t>的石子到注液管下端标高处，再将内径</w:t>
      </w:r>
      <w:r w:rsidR="00EB4B07" w:rsidRPr="00CE5444">
        <w:rPr>
          <w:rFonts w:asciiTheme="minorEastAsia" w:eastAsiaTheme="minorEastAsia" w:hAnsiTheme="minorEastAsia"/>
          <w:szCs w:val="21"/>
        </w:rPr>
        <w:t>20</w:t>
      </w:r>
      <w:r w:rsidR="00EB4B07" w:rsidRPr="00EB4B07">
        <w:rPr>
          <w:szCs w:val="21"/>
        </w:rPr>
        <w:t>mm</w:t>
      </w:r>
      <w:r w:rsidR="00EB4B07" w:rsidRPr="00EB4B07">
        <w:rPr>
          <w:rFonts w:hint="eastAsia"/>
          <w:szCs w:val="21"/>
        </w:rPr>
        <w:t>的注液管插入孔中，管底以上</w:t>
      </w:r>
      <w:r w:rsidR="00EB4B07" w:rsidRPr="00CE5444">
        <w:rPr>
          <w:rFonts w:asciiTheme="minorEastAsia" w:eastAsiaTheme="minorEastAsia" w:hAnsiTheme="minorEastAsia"/>
          <w:szCs w:val="21"/>
        </w:rPr>
        <w:t>300</w:t>
      </w:r>
      <w:r w:rsidR="00EB4B07" w:rsidRPr="00EB4B07">
        <w:rPr>
          <w:szCs w:val="21"/>
        </w:rPr>
        <w:t>mm</w:t>
      </w:r>
      <w:r w:rsidR="00EB4B07" w:rsidRPr="00EB4B07">
        <w:rPr>
          <w:rFonts w:hint="eastAsia"/>
          <w:szCs w:val="21"/>
        </w:rPr>
        <w:t>高度内应填入粒径为</w:t>
      </w:r>
      <w:r w:rsidR="00EB4B07" w:rsidRPr="00CE5444">
        <w:rPr>
          <w:rFonts w:asciiTheme="minorEastAsia" w:eastAsiaTheme="minorEastAsia" w:hAnsiTheme="minorEastAsia"/>
          <w:szCs w:val="21"/>
        </w:rPr>
        <w:t>2</w:t>
      </w:r>
      <w:r w:rsidR="00EB4B07" w:rsidRPr="00EB4B07">
        <w:rPr>
          <w:szCs w:val="21"/>
        </w:rPr>
        <w:t>mm</w:t>
      </w:r>
      <w:r w:rsidR="00765B22">
        <w:rPr>
          <w:rFonts w:ascii="宋体" w:hAnsi="宋体" w:hint="eastAsia"/>
          <w:szCs w:val="21"/>
        </w:rPr>
        <w:t>～</w:t>
      </w:r>
      <w:r w:rsidR="00EB4B07" w:rsidRPr="00CE5444">
        <w:rPr>
          <w:rFonts w:asciiTheme="minorEastAsia" w:eastAsiaTheme="minorEastAsia" w:hAnsiTheme="minorEastAsia" w:hint="eastAsia"/>
          <w:szCs w:val="21"/>
        </w:rPr>
        <w:t>5</w:t>
      </w:r>
      <w:r w:rsidR="00EB4B07" w:rsidRPr="00EB4B07">
        <w:rPr>
          <w:rFonts w:hint="eastAsia"/>
          <w:szCs w:val="21"/>
        </w:rPr>
        <w:t>mm</w:t>
      </w:r>
      <w:r w:rsidR="00EB4B07" w:rsidRPr="00EB4B07">
        <w:rPr>
          <w:rFonts w:hint="eastAsia"/>
          <w:szCs w:val="21"/>
        </w:rPr>
        <w:t>的石子，上部宜用体积比为</w:t>
      </w:r>
      <w:r w:rsidR="00EB4B07" w:rsidRPr="00CE5444">
        <w:rPr>
          <w:rFonts w:asciiTheme="minorEastAsia" w:eastAsiaTheme="minorEastAsia" w:hAnsiTheme="minorEastAsia" w:hint="eastAsia"/>
          <w:szCs w:val="21"/>
        </w:rPr>
        <w:t>2：8</w:t>
      </w:r>
      <w:r w:rsidR="00EB4B07" w:rsidRPr="00EB4B07">
        <w:rPr>
          <w:rFonts w:hint="eastAsia"/>
          <w:szCs w:val="21"/>
        </w:rPr>
        <w:t>灰土填入夯实。</w:t>
      </w:r>
    </w:p>
    <w:p w:rsidR="00EB4B07" w:rsidRPr="00EB4B07" w:rsidRDefault="00BD19BA" w:rsidP="00BD19BA">
      <w:pPr>
        <w:spacing w:line="360" w:lineRule="auto"/>
        <w:ind w:firstLineChars="200" w:firstLine="422"/>
        <w:rPr>
          <w:szCs w:val="21"/>
        </w:rPr>
      </w:pPr>
      <w:r>
        <w:rPr>
          <w:b/>
          <w:bCs/>
        </w:rPr>
        <w:t xml:space="preserve">2  </w:t>
      </w:r>
      <w:r w:rsidR="00EB4B07" w:rsidRPr="00EB4B07">
        <w:rPr>
          <w:rFonts w:hint="eastAsia"/>
          <w:szCs w:val="21"/>
        </w:rPr>
        <w:t>碱液可用固体烧碱或液体烧碱配制，每加固</w:t>
      </w:r>
      <w:r w:rsidR="00765B22" w:rsidRPr="00765B22">
        <w:rPr>
          <w:rFonts w:asciiTheme="minorEastAsia" w:eastAsiaTheme="minorEastAsia" w:hAnsiTheme="minorEastAsia"/>
          <w:szCs w:val="21"/>
        </w:rPr>
        <w:t>1</w:t>
      </w:r>
      <w:r w:rsidR="00765B22">
        <w:rPr>
          <w:szCs w:val="21"/>
        </w:rPr>
        <w:t>m</w:t>
      </w:r>
      <w:r w:rsidR="00765B22" w:rsidRPr="00765B22">
        <w:rPr>
          <w:szCs w:val="21"/>
          <w:vertAlign w:val="superscript"/>
        </w:rPr>
        <w:t>3</w:t>
      </w:r>
      <w:r w:rsidR="00EB4B07" w:rsidRPr="00EB4B07">
        <w:rPr>
          <w:rFonts w:hint="eastAsia"/>
          <w:szCs w:val="21"/>
        </w:rPr>
        <w:t>黄土宜用氢氧化钠溶液</w:t>
      </w:r>
      <w:r w:rsidR="00EB4B07" w:rsidRPr="00CE5444">
        <w:rPr>
          <w:rFonts w:asciiTheme="minorEastAsia" w:eastAsiaTheme="minorEastAsia" w:hAnsiTheme="minorEastAsia"/>
          <w:szCs w:val="21"/>
        </w:rPr>
        <w:t>35</w:t>
      </w:r>
      <w:r w:rsidR="00EB4B07" w:rsidRPr="00EB4B07">
        <w:rPr>
          <w:szCs w:val="21"/>
        </w:rPr>
        <w:t>kg</w:t>
      </w:r>
      <w:r w:rsidR="00765B22">
        <w:rPr>
          <w:rFonts w:ascii="宋体" w:hAnsi="宋体" w:hint="eastAsia"/>
          <w:szCs w:val="21"/>
        </w:rPr>
        <w:t>～</w:t>
      </w:r>
      <w:r w:rsidR="00EB4B07" w:rsidRPr="00CE5444">
        <w:rPr>
          <w:rFonts w:asciiTheme="minorEastAsia" w:eastAsiaTheme="minorEastAsia" w:hAnsiTheme="minorEastAsia"/>
          <w:szCs w:val="21"/>
        </w:rPr>
        <w:t>45</w:t>
      </w:r>
      <w:r w:rsidR="00EB4B07" w:rsidRPr="00EB4B07">
        <w:rPr>
          <w:szCs w:val="21"/>
        </w:rPr>
        <w:t>kg</w:t>
      </w:r>
      <w:r w:rsidR="00EB4B07" w:rsidRPr="00EB4B07">
        <w:rPr>
          <w:rFonts w:hint="eastAsia"/>
          <w:szCs w:val="21"/>
        </w:rPr>
        <w:t>。碱液浓度不应低于</w:t>
      </w:r>
      <w:r w:rsidR="00EB4B07" w:rsidRPr="00CE5444">
        <w:rPr>
          <w:rFonts w:asciiTheme="minorEastAsia" w:eastAsiaTheme="minorEastAsia" w:hAnsiTheme="minorEastAsia"/>
          <w:szCs w:val="21"/>
        </w:rPr>
        <w:t>90</w:t>
      </w:r>
      <w:r w:rsidR="00EB4B07" w:rsidRPr="00EB4B07">
        <w:rPr>
          <w:szCs w:val="21"/>
        </w:rPr>
        <w:t>g/L</w:t>
      </w:r>
      <w:r w:rsidR="00EB4B07" w:rsidRPr="00EB4B07">
        <w:rPr>
          <w:rFonts w:hint="eastAsia"/>
          <w:szCs w:val="21"/>
        </w:rPr>
        <w:t>；双液加固时，氯化钙溶液的浓度为</w:t>
      </w:r>
      <w:r w:rsidR="00EB4B07" w:rsidRPr="00CE5444">
        <w:rPr>
          <w:rFonts w:asciiTheme="minorEastAsia" w:eastAsiaTheme="minorEastAsia" w:hAnsiTheme="minorEastAsia"/>
          <w:szCs w:val="21"/>
        </w:rPr>
        <w:t>50</w:t>
      </w:r>
      <w:r w:rsidR="00EB4B07" w:rsidRPr="00EB4B07">
        <w:rPr>
          <w:szCs w:val="21"/>
        </w:rPr>
        <w:t>g/L</w:t>
      </w:r>
      <w:r w:rsidR="00765B22">
        <w:rPr>
          <w:rFonts w:ascii="宋体" w:hAnsi="宋体" w:hint="eastAsia"/>
          <w:szCs w:val="21"/>
        </w:rPr>
        <w:t>～</w:t>
      </w:r>
      <w:r w:rsidR="00EB4B07" w:rsidRPr="00CE5444">
        <w:rPr>
          <w:rFonts w:asciiTheme="minorEastAsia" w:eastAsiaTheme="minorEastAsia" w:hAnsiTheme="minorEastAsia"/>
          <w:szCs w:val="21"/>
        </w:rPr>
        <w:t>80</w:t>
      </w:r>
      <w:r w:rsidR="00EB4B07" w:rsidRPr="00EB4B07">
        <w:rPr>
          <w:szCs w:val="21"/>
        </w:rPr>
        <w:t>g/L</w:t>
      </w:r>
      <w:r w:rsidR="00EB4B07" w:rsidRPr="00EB4B07">
        <w:rPr>
          <w:rFonts w:hint="eastAsia"/>
          <w:szCs w:val="21"/>
        </w:rPr>
        <w:t>。</w:t>
      </w:r>
    </w:p>
    <w:p w:rsidR="00EB4B07" w:rsidRPr="00EB4B07" w:rsidRDefault="00BD19BA" w:rsidP="00BD19BA">
      <w:pPr>
        <w:spacing w:line="360" w:lineRule="auto"/>
        <w:ind w:firstLineChars="200" w:firstLine="422"/>
        <w:rPr>
          <w:szCs w:val="21"/>
        </w:rPr>
      </w:pPr>
      <w:r>
        <w:rPr>
          <w:b/>
          <w:bCs/>
        </w:rPr>
        <w:t xml:space="preserve">3  </w:t>
      </w:r>
      <w:r w:rsidR="00EB4B07" w:rsidRPr="00EB4B07">
        <w:rPr>
          <w:rFonts w:hint="eastAsia"/>
          <w:szCs w:val="21"/>
        </w:rPr>
        <w:t>配溶液时，应先放水，而后徐徐放入碱块或浓碱液。溶液加碱量可按下列公式计算：</w:t>
      </w:r>
    </w:p>
    <w:p w:rsidR="00EB4B07" w:rsidRPr="00EB4B07" w:rsidRDefault="00765B22" w:rsidP="009734D6">
      <w:pPr>
        <w:spacing w:line="360" w:lineRule="auto"/>
        <w:ind w:leftChars="300" w:left="1052" w:hangingChars="200" w:hanging="422"/>
        <w:rPr>
          <w:szCs w:val="21"/>
        </w:rPr>
      </w:pPr>
      <w:r>
        <w:rPr>
          <w:b/>
          <w:bCs/>
        </w:rPr>
        <w:t>1</w:t>
      </w:r>
      <w:r w:rsidR="00EB4B07" w:rsidRPr="00EB4B07">
        <w:rPr>
          <w:rFonts w:hint="eastAsia"/>
          <w:szCs w:val="21"/>
        </w:rPr>
        <w:t>）采用固体烧碱配制每</w:t>
      </w:r>
      <w:r w:rsidR="009734D6" w:rsidRPr="009734D6">
        <w:rPr>
          <w:rFonts w:asciiTheme="minorEastAsia" w:eastAsiaTheme="minorEastAsia" w:hAnsiTheme="minorEastAsia"/>
          <w:szCs w:val="21"/>
        </w:rPr>
        <w:t>1</w:t>
      </w:r>
      <w:r w:rsidR="00EB4B07" w:rsidRPr="00EB4B07">
        <w:rPr>
          <w:rFonts w:hint="eastAsia"/>
          <w:szCs w:val="21"/>
        </w:rPr>
        <w:t>m</w:t>
      </w:r>
      <w:r w:rsidR="009734D6" w:rsidRPr="009734D6">
        <w:rPr>
          <w:rFonts w:hint="eastAsia"/>
          <w:szCs w:val="21"/>
          <w:vertAlign w:val="superscript"/>
        </w:rPr>
        <w:t>3</w:t>
      </w:r>
      <w:r w:rsidR="00EB4B07" w:rsidRPr="00EB4B07">
        <w:rPr>
          <w:rFonts w:hint="eastAsia"/>
          <w:szCs w:val="21"/>
        </w:rPr>
        <w:t>液度为</w:t>
      </w:r>
      <w:r w:rsidR="009734D6" w:rsidRPr="009734D6">
        <w:rPr>
          <w:position w:val="-4"/>
        </w:rPr>
        <w:object w:dxaOrig="320" w:dyaOrig="260">
          <v:shape id="_x0000_i1324" type="#_x0000_t75" style="width:16pt;height:14pt" o:ole="">
            <v:imagedata r:id="rId578" o:title=""/>
          </v:shape>
          <o:OLEObject Type="Embed" ProgID="Equation.DSMT4" ShapeID="_x0000_i1324" DrawAspect="Content" ObjectID="_1697629105" r:id="rId579"/>
        </w:object>
      </w:r>
      <w:r w:rsidR="00EB4B07" w:rsidRPr="00EB4B07">
        <w:rPr>
          <w:rFonts w:hint="eastAsia"/>
          <w:szCs w:val="21"/>
        </w:rPr>
        <w:t>的碱液时，每</w:t>
      </w:r>
      <w:r w:rsidR="009734D6" w:rsidRPr="009734D6">
        <w:rPr>
          <w:rFonts w:asciiTheme="minorEastAsia" w:eastAsiaTheme="minorEastAsia" w:hAnsiTheme="minorEastAsia"/>
          <w:szCs w:val="21"/>
        </w:rPr>
        <w:t>1</w:t>
      </w:r>
      <w:r w:rsidR="009734D6" w:rsidRPr="00EB4B07">
        <w:rPr>
          <w:rFonts w:hint="eastAsia"/>
          <w:szCs w:val="21"/>
        </w:rPr>
        <w:t>m</w:t>
      </w:r>
      <w:r w:rsidR="009734D6" w:rsidRPr="009734D6">
        <w:rPr>
          <w:rFonts w:hint="eastAsia"/>
          <w:szCs w:val="21"/>
          <w:vertAlign w:val="superscript"/>
        </w:rPr>
        <w:t>3</w:t>
      </w:r>
      <w:r w:rsidR="00EB4B07" w:rsidRPr="00EB4B07">
        <w:rPr>
          <w:rFonts w:hint="eastAsia"/>
          <w:szCs w:val="21"/>
        </w:rPr>
        <w:t>水中的加碱量应符合下式规定：</w:t>
      </w:r>
    </w:p>
    <w:p w:rsidR="009734D6" w:rsidRDefault="009734D6" w:rsidP="00D21002">
      <w:pPr>
        <w:wordWrap w:val="0"/>
        <w:spacing w:line="360" w:lineRule="auto"/>
        <w:jc w:val="right"/>
        <w:rPr>
          <w:rFonts w:eastAsia="PMingLiU"/>
          <w:lang w:eastAsia="zh-TW"/>
        </w:rPr>
      </w:pPr>
      <w:r w:rsidRPr="009734D6">
        <w:rPr>
          <w:position w:val="-24"/>
        </w:rPr>
        <w:object w:dxaOrig="1300" w:dyaOrig="620">
          <v:shape id="_x0000_i1325" type="#_x0000_t75" style="width:65.5pt;height:31.5pt" o:ole="" filled="t">
            <v:imagedata r:id="rId580" o:title=""/>
          </v:shape>
          <o:OLEObject Type="Embed" ProgID="Equation.DSMT4" ShapeID="_x0000_i1325" DrawAspect="Content" ObjectID="_1697629106" r:id="rId581"/>
        </w:object>
      </w:r>
      <w:r w:rsidRPr="00EC6789">
        <w:rPr>
          <w:rFonts w:hint="eastAsia"/>
          <w:lang w:eastAsia="zh-TW"/>
        </w:rPr>
        <w:t>（</w:t>
      </w:r>
      <w:r>
        <w:rPr>
          <w:rFonts w:asciiTheme="minorEastAsia" w:eastAsiaTheme="minorEastAsia" w:hAnsiTheme="minorEastAsia"/>
          <w:lang w:eastAsia="zh-TW"/>
        </w:rPr>
        <w:t>8.3</w:t>
      </w:r>
      <w:r w:rsidRPr="00CB6FE1">
        <w:rPr>
          <w:rFonts w:asciiTheme="minorEastAsia" w:eastAsiaTheme="minorEastAsia" w:hAnsiTheme="minorEastAsia"/>
          <w:lang w:eastAsia="zh-TW"/>
        </w:rPr>
        <w:t>.</w:t>
      </w:r>
      <w:r>
        <w:rPr>
          <w:rFonts w:asciiTheme="minorEastAsia" w:eastAsiaTheme="minorEastAsia" w:hAnsiTheme="minorEastAsia"/>
          <w:lang w:eastAsia="zh-TW"/>
        </w:rPr>
        <w:t>3</w:t>
      </w:r>
      <w:r w:rsidRPr="00692701">
        <w:rPr>
          <w:rFonts w:eastAsiaTheme="minorEastAsia"/>
          <w:lang w:eastAsia="zh-TW"/>
        </w:rPr>
        <w:t>-</w:t>
      </w:r>
      <w:r>
        <w:rPr>
          <w:rFonts w:asciiTheme="minorEastAsia" w:eastAsiaTheme="minorEastAsia" w:hAnsiTheme="minorEastAsia"/>
          <w:lang w:eastAsia="zh-TW"/>
        </w:rPr>
        <w:t>1</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9734D6" w:rsidRPr="00D21002" w:rsidTr="009734D6">
        <w:tc>
          <w:tcPr>
            <w:tcW w:w="1384" w:type="dxa"/>
          </w:tcPr>
          <w:p w:rsidR="009734D6" w:rsidRPr="00D21002" w:rsidRDefault="009734D6" w:rsidP="009734D6">
            <w:pPr>
              <w:spacing w:before="100" w:beforeAutospacing="1"/>
              <w:ind w:rightChars="-50" w:right="-105"/>
              <w:jc w:val="right"/>
              <w:rPr>
                <w:sz w:val="21"/>
                <w:szCs w:val="21"/>
              </w:rPr>
            </w:pPr>
            <w:r w:rsidRPr="00D21002">
              <w:rPr>
                <w:rFonts w:hint="eastAsia"/>
                <w:sz w:val="21"/>
                <w:szCs w:val="21"/>
                <w:lang w:eastAsia="zh-TW"/>
              </w:rPr>
              <w:t>式中：</w:t>
            </w:r>
            <w:r w:rsidRPr="00D21002">
              <w:rPr>
                <w:rFonts w:ascii="Times New Roman"/>
                <w:position w:val="-12"/>
                <w:sz w:val="21"/>
                <w:szCs w:val="21"/>
              </w:rPr>
              <w:object w:dxaOrig="300" w:dyaOrig="360">
                <v:shape id="_x0000_i1326" type="#_x0000_t75" style="width:15pt;height:19pt" o:ole="">
                  <v:imagedata r:id="rId582" o:title=""/>
                </v:shape>
                <o:OLEObject Type="Embed" ProgID="Equation.DSMT4" ShapeID="_x0000_i1326" DrawAspect="Content" ObjectID="_1697629107" r:id="rId583"/>
              </w:object>
            </w:r>
          </w:p>
        </w:tc>
        <w:tc>
          <w:tcPr>
            <w:tcW w:w="7138" w:type="dxa"/>
          </w:tcPr>
          <w:p w:rsidR="009734D6" w:rsidRPr="00D21002" w:rsidRDefault="009734D6" w:rsidP="00B63055">
            <w:pPr>
              <w:spacing w:beforeLines="50"/>
              <w:ind w:leftChars="-50" w:left="-105"/>
              <w:rPr>
                <w:rFonts w:hAnsi="宋体"/>
                <w:sz w:val="21"/>
                <w:szCs w:val="21"/>
              </w:rPr>
            </w:pPr>
            <w:r w:rsidRPr="00D21002">
              <w:rPr>
                <w:sz w:val="21"/>
                <w:szCs w:val="21"/>
              </w:rPr>
              <w:t>——</w:t>
            </w:r>
            <w:r w:rsidRPr="00D21002">
              <w:rPr>
                <w:rFonts w:hAnsi="宋体" w:cs="宋体" w:hint="eastAsia"/>
                <w:sz w:val="21"/>
                <w:szCs w:val="21"/>
              </w:rPr>
              <w:t>每l</w:t>
            </w:r>
            <w:r w:rsidRPr="00D21002">
              <w:rPr>
                <w:rFonts w:ascii="Times New Roman"/>
                <w:sz w:val="21"/>
                <w:szCs w:val="21"/>
              </w:rPr>
              <w:t>m</w:t>
            </w:r>
            <w:r w:rsidRPr="00D21002">
              <w:rPr>
                <w:rFonts w:ascii="Times New Roman"/>
                <w:sz w:val="21"/>
                <w:szCs w:val="21"/>
                <w:vertAlign w:val="superscript"/>
              </w:rPr>
              <w:t>3</w:t>
            </w:r>
            <w:r w:rsidRPr="00D21002">
              <w:rPr>
                <w:rFonts w:hAnsi="宋体" w:cs="宋体" w:hint="eastAsia"/>
                <w:sz w:val="21"/>
                <w:szCs w:val="21"/>
              </w:rPr>
              <w:t>碱液中投入的固体烧碱量（</w:t>
            </w:r>
            <w:r w:rsidRPr="00D21002">
              <w:rPr>
                <w:rFonts w:ascii="Times New Roman"/>
                <w:sz w:val="21"/>
                <w:szCs w:val="21"/>
              </w:rPr>
              <w:t>g</w:t>
            </w:r>
            <w:r w:rsidRPr="00D21002">
              <w:rPr>
                <w:rFonts w:hAnsi="宋体" w:cs="宋体" w:hint="eastAsia"/>
                <w:sz w:val="21"/>
                <w:szCs w:val="21"/>
              </w:rPr>
              <w:t>）；</w:t>
            </w:r>
          </w:p>
        </w:tc>
      </w:tr>
      <w:tr w:rsidR="009734D6" w:rsidRPr="00D21002" w:rsidTr="009734D6">
        <w:tc>
          <w:tcPr>
            <w:tcW w:w="1384" w:type="dxa"/>
          </w:tcPr>
          <w:p w:rsidR="009734D6" w:rsidRPr="00D21002" w:rsidRDefault="009734D6" w:rsidP="00B63055">
            <w:pPr>
              <w:spacing w:beforeLines="25" w:afterLines="25"/>
              <w:ind w:rightChars="-50" w:right="-105"/>
              <w:jc w:val="right"/>
              <w:rPr>
                <w:rFonts w:hAnsi="宋体"/>
                <w:sz w:val="21"/>
                <w:szCs w:val="21"/>
              </w:rPr>
            </w:pPr>
            <w:r w:rsidRPr="00D21002">
              <w:rPr>
                <w:rFonts w:ascii="Times New Roman"/>
                <w:position w:val="-4"/>
                <w:sz w:val="21"/>
                <w:szCs w:val="21"/>
              </w:rPr>
              <w:object w:dxaOrig="320" w:dyaOrig="260">
                <v:shape id="_x0000_i1327" type="#_x0000_t75" style="width:16pt;height:14pt" o:ole="">
                  <v:imagedata r:id="rId578" o:title=""/>
                </v:shape>
                <o:OLEObject Type="Embed" ProgID="Equation.DSMT4" ShapeID="_x0000_i1327" DrawAspect="Content" ObjectID="_1697629108" r:id="rId584"/>
              </w:object>
            </w:r>
          </w:p>
        </w:tc>
        <w:tc>
          <w:tcPr>
            <w:tcW w:w="7138" w:type="dxa"/>
          </w:tcPr>
          <w:p w:rsidR="009734D6" w:rsidRPr="00D21002" w:rsidRDefault="009734D6" w:rsidP="00B63055">
            <w:pPr>
              <w:spacing w:beforeLines="25" w:afterLines="25"/>
              <w:ind w:leftChars="-50" w:left="-105"/>
              <w:rPr>
                <w:rFonts w:hAnsi="宋体"/>
                <w:sz w:val="21"/>
                <w:szCs w:val="21"/>
              </w:rPr>
            </w:pPr>
            <w:r w:rsidRPr="00D21002">
              <w:rPr>
                <w:sz w:val="21"/>
                <w:szCs w:val="21"/>
              </w:rPr>
              <w:t>——</w:t>
            </w:r>
            <w:r w:rsidRPr="00D21002">
              <w:rPr>
                <w:rFonts w:hint="eastAsia"/>
                <w:sz w:val="21"/>
                <w:szCs w:val="21"/>
              </w:rPr>
              <w:t>配制碱液的浓度（g/L）</w:t>
            </w:r>
            <w:r w:rsidRPr="00D21002">
              <w:rPr>
                <w:rFonts w:hAnsi="宋体" w:cs="宋体" w:hint="eastAsia"/>
                <w:sz w:val="21"/>
                <w:szCs w:val="21"/>
              </w:rPr>
              <w:t>；</w:t>
            </w:r>
          </w:p>
        </w:tc>
      </w:tr>
      <w:tr w:rsidR="009734D6" w:rsidRPr="00D21002" w:rsidTr="009734D6">
        <w:tc>
          <w:tcPr>
            <w:tcW w:w="1384" w:type="dxa"/>
          </w:tcPr>
          <w:p w:rsidR="009734D6" w:rsidRPr="00D21002" w:rsidRDefault="009734D6" w:rsidP="00B63055">
            <w:pPr>
              <w:spacing w:beforeLines="25" w:afterLines="25"/>
              <w:ind w:rightChars="-50" w:right="-105"/>
              <w:jc w:val="right"/>
              <w:rPr>
                <w:rFonts w:hAnsi="宋体"/>
                <w:sz w:val="21"/>
                <w:szCs w:val="21"/>
              </w:rPr>
            </w:pPr>
            <w:r w:rsidRPr="00D21002">
              <w:rPr>
                <w:rFonts w:ascii="Times New Roman"/>
                <w:position w:val="-4"/>
                <w:sz w:val="21"/>
                <w:szCs w:val="21"/>
              </w:rPr>
              <w:object w:dxaOrig="240" w:dyaOrig="260">
                <v:shape id="_x0000_i1328" type="#_x0000_t75" style="width:12pt;height:14pt" o:ole="">
                  <v:imagedata r:id="rId585" o:title=""/>
                </v:shape>
                <o:OLEObject Type="Embed" ProgID="Equation.DSMT4" ShapeID="_x0000_i1328" DrawAspect="Content" ObjectID="_1697629109" r:id="rId586"/>
              </w:object>
            </w:r>
          </w:p>
        </w:tc>
        <w:tc>
          <w:tcPr>
            <w:tcW w:w="7138" w:type="dxa"/>
          </w:tcPr>
          <w:p w:rsidR="009734D6" w:rsidRPr="00D21002" w:rsidRDefault="009734D6" w:rsidP="00B63055">
            <w:pPr>
              <w:spacing w:beforeLines="25" w:afterLines="25"/>
              <w:ind w:leftChars="-50" w:left="-105"/>
              <w:rPr>
                <w:rFonts w:hAnsi="宋体"/>
                <w:sz w:val="21"/>
                <w:szCs w:val="21"/>
              </w:rPr>
            </w:pPr>
            <w:r w:rsidRPr="00D21002">
              <w:rPr>
                <w:sz w:val="21"/>
                <w:szCs w:val="21"/>
              </w:rPr>
              <w:t>——</w:t>
            </w:r>
            <w:r w:rsidRPr="00D21002">
              <w:rPr>
                <w:rFonts w:hint="eastAsia"/>
                <w:sz w:val="21"/>
                <w:szCs w:val="21"/>
              </w:rPr>
              <w:t>固体烧碱中，</w:t>
            </w:r>
            <w:r w:rsidRPr="00D21002">
              <w:rPr>
                <w:rFonts w:ascii="Times New Roman"/>
                <w:sz w:val="21"/>
                <w:szCs w:val="21"/>
              </w:rPr>
              <w:t>NaOH</w:t>
            </w:r>
            <w:r w:rsidRPr="00D21002">
              <w:rPr>
                <w:rFonts w:hint="eastAsia"/>
                <w:sz w:val="21"/>
                <w:szCs w:val="21"/>
              </w:rPr>
              <w:t>含量的百分数（</w:t>
            </w:r>
            <w:r w:rsidRPr="00D21002">
              <w:rPr>
                <w:rFonts w:ascii="Times New Roman"/>
                <w:sz w:val="21"/>
                <w:szCs w:val="21"/>
              </w:rPr>
              <w:t>%</w:t>
            </w:r>
            <w:r w:rsidRPr="00D21002">
              <w:rPr>
                <w:rFonts w:hint="eastAsia"/>
                <w:sz w:val="21"/>
                <w:szCs w:val="21"/>
              </w:rPr>
              <w:t>）。</w:t>
            </w:r>
          </w:p>
        </w:tc>
      </w:tr>
    </w:tbl>
    <w:p w:rsidR="00EB4B07" w:rsidRPr="00EB4B07" w:rsidRDefault="00765B22" w:rsidP="009734D6">
      <w:pPr>
        <w:spacing w:line="360" w:lineRule="auto"/>
        <w:ind w:leftChars="300" w:left="1052" w:hangingChars="200" w:hanging="422"/>
        <w:rPr>
          <w:szCs w:val="21"/>
        </w:rPr>
      </w:pPr>
      <w:r>
        <w:rPr>
          <w:b/>
          <w:bCs/>
        </w:rPr>
        <w:t>2</w:t>
      </w:r>
      <w:r w:rsidRPr="00EB4B07">
        <w:rPr>
          <w:rFonts w:hint="eastAsia"/>
          <w:szCs w:val="21"/>
        </w:rPr>
        <w:t>）</w:t>
      </w:r>
      <w:r w:rsidR="00EB4B07" w:rsidRPr="00EB4B07">
        <w:rPr>
          <w:rFonts w:hint="eastAsia"/>
          <w:szCs w:val="21"/>
        </w:rPr>
        <w:t>采用液体烧碱配制每</w:t>
      </w:r>
      <w:r w:rsidR="009734D6" w:rsidRPr="009734D6">
        <w:rPr>
          <w:rFonts w:asciiTheme="minorEastAsia" w:eastAsiaTheme="minorEastAsia" w:hAnsiTheme="minorEastAsia"/>
          <w:szCs w:val="21"/>
        </w:rPr>
        <w:t>1</w:t>
      </w:r>
      <w:r w:rsidR="009734D6" w:rsidRPr="00EB4B07">
        <w:rPr>
          <w:rFonts w:hint="eastAsia"/>
          <w:szCs w:val="21"/>
        </w:rPr>
        <w:t>m</w:t>
      </w:r>
      <w:r w:rsidR="009734D6" w:rsidRPr="009734D6">
        <w:rPr>
          <w:rFonts w:hint="eastAsia"/>
          <w:szCs w:val="21"/>
          <w:vertAlign w:val="superscript"/>
        </w:rPr>
        <w:t>3</w:t>
      </w:r>
      <w:r w:rsidR="00EB4B07" w:rsidRPr="00EB4B07">
        <w:rPr>
          <w:rFonts w:hint="eastAsia"/>
          <w:szCs w:val="21"/>
        </w:rPr>
        <w:t>浓度为</w:t>
      </w:r>
      <w:r w:rsidR="009734D6" w:rsidRPr="009734D6">
        <w:rPr>
          <w:position w:val="-4"/>
        </w:rPr>
        <w:object w:dxaOrig="320" w:dyaOrig="260">
          <v:shape id="_x0000_i1329" type="#_x0000_t75" style="width:16pt;height:14pt" o:ole="">
            <v:imagedata r:id="rId578" o:title=""/>
          </v:shape>
          <o:OLEObject Type="Embed" ProgID="Equation.DSMT4" ShapeID="_x0000_i1329" DrawAspect="Content" ObjectID="_1697629110" r:id="rId587"/>
        </w:object>
      </w:r>
      <w:r w:rsidR="00EB4B07" w:rsidRPr="00EB4B07">
        <w:rPr>
          <w:rFonts w:hint="eastAsia"/>
          <w:szCs w:val="21"/>
        </w:rPr>
        <w:t>的碱液时，投入的液体烧碱体积</w:t>
      </w:r>
      <w:r w:rsidR="009734D6" w:rsidRPr="009734D6">
        <w:rPr>
          <w:position w:val="-10"/>
        </w:rPr>
        <w:object w:dxaOrig="220" w:dyaOrig="300">
          <v:shape id="_x0000_i1330" type="#_x0000_t75" style="width:10pt;height:15pt" o:ole="">
            <v:imagedata r:id="rId588" o:title=""/>
          </v:shape>
          <o:OLEObject Type="Embed" ProgID="Equation.DSMT4" ShapeID="_x0000_i1330" DrawAspect="Content" ObjectID="_1697629111" r:id="rId589"/>
        </w:object>
      </w:r>
      <w:r w:rsidR="00EB4B07" w:rsidRPr="00EB4B07">
        <w:rPr>
          <w:rFonts w:hint="eastAsia"/>
          <w:szCs w:val="21"/>
        </w:rPr>
        <w:t>和加水量</w:t>
      </w:r>
      <w:r w:rsidR="009734D6" w:rsidRPr="009734D6">
        <w:rPr>
          <w:position w:val="-10"/>
        </w:rPr>
        <w:object w:dxaOrig="240" w:dyaOrig="300">
          <v:shape id="_x0000_i1331" type="#_x0000_t75" style="width:12pt;height:15pt" o:ole="">
            <v:imagedata r:id="rId590" o:title=""/>
          </v:shape>
          <o:OLEObject Type="Embed" ProgID="Equation.DSMT4" ShapeID="_x0000_i1331" DrawAspect="Content" ObjectID="_1697629112" r:id="rId591"/>
        </w:object>
      </w:r>
      <w:r w:rsidR="00EB4B07" w:rsidRPr="00EB4B07">
        <w:rPr>
          <w:rFonts w:hint="eastAsia"/>
          <w:szCs w:val="21"/>
        </w:rPr>
        <w:t>应符合下列公式规定：</w:t>
      </w:r>
    </w:p>
    <w:p w:rsidR="009734D6" w:rsidRDefault="009734D6" w:rsidP="00D21002">
      <w:pPr>
        <w:wordWrap w:val="0"/>
        <w:spacing w:line="360" w:lineRule="auto"/>
        <w:jc w:val="right"/>
        <w:rPr>
          <w:rFonts w:eastAsia="PMingLiU"/>
          <w:lang w:eastAsia="zh-TW"/>
        </w:rPr>
      </w:pPr>
      <w:r w:rsidRPr="009734D6">
        <w:rPr>
          <w:position w:val="-30"/>
        </w:rPr>
        <w:object w:dxaOrig="1480" w:dyaOrig="680">
          <v:shape id="_x0000_i1332" type="#_x0000_t75" style="width:74.5pt;height:34.5pt" o:ole="" filled="t">
            <v:imagedata r:id="rId592" o:title=""/>
          </v:shape>
          <o:OLEObject Type="Embed" ProgID="Equation.DSMT4" ShapeID="_x0000_i1332" DrawAspect="Content" ObjectID="_1697629113" r:id="rId593"/>
        </w:object>
      </w:r>
      <w:r w:rsidRPr="00EC6789">
        <w:rPr>
          <w:rFonts w:hint="eastAsia"/>
          <w:lang w:eastAsia="zh-TW"/>
        </w:rPr>
        <w:t>（</w:t>
      </w:r>
      <w:r>
        <w:rPr>
          <w:rFonts w:asciiTheme="minorEastAsia" w:eastAsiaTheme="minorEastAsia" w:hAnsiTheme="minorEastAsia"/>
          <w:lang w:eastAsia="zh-TW"/>
        </w:rPr>
        <w:t>8.3</w:t>
      </w:r>
      <w:r w:rsidRPr="00CB6FE1">
        <w:rPr>
          <w:rFonts w:asciiTheme="minorEastAsia" w:eastAsiaTheme="minorEastAsia" w:hAnsiTheme="minorEastAsia"/>
          <w:lang w:eastAsia="zh-TW"/>
        </w:rPr>
        <w:t>.</w:t>
      </w:r>
      <w:r>
        <w:rPr>
          <w:rFonts w:asciiTheme="minorEastAsia" w:eastAsiaTheme="minorEastAsia" w:hAnsiTheme="minorEastAsia"/>
          <w:lang w:eastAsia="zh-TW"/>
        </w:rPr>
        <w:t>3</w:t>
      </w:r>
      <w:r w:rsidRPr="00692701">
        <w:rPr>
          <w:rFonts w:eastAsiaTheme="minorEastAsia"/>
          <w:lang w:eastAsia="zh-TW"/>
        </w:rPr>
        <w:t>-</w:t>
      </w:r>
      <w:r>
        <w:rPr>
          <w:rFonts w:asciiTheme="minorEastAsia" w:eastAsiaTheme="minorEastAsia" w:hAnsiTheme="minorEastAsia"/>
          <w:lang w:eastAsia="zh-TW"/>
        </w:rPr>
        <w:t>2</w:t>
      </w:r>
      <w:r w:rsidRPr="00EC6789">
        <w:rPr>
          <w:rFonts w:hint="eastAsia"/>
          <w:lang w:eastAsia="zh-TW"/>
        </w:rPr>
        <w:t>）</w:t>
      </w:r>
    </w:p>
    <w:p w:rsidR="009734D6" w:rsidRDefault="009734D6" w:rsidP="00D21002">
      <w:pPr>
        <w:wordWrap w:val="0"/>
        <w:spacing w:line="360" w:lineRule="auto"/>
        <w:jc w:val="right"/>
        <w:rPr>
          <w:rFonts w:eastAsia="PMingLiU"/>
          <w:lang w:eastAsia="zh-TW"/>
        </w:rPr>
      </w:pPr>
      <w:r w:rsidRPr="009734D6">
        <w:rPr>
          <w:position w:val="-32"/>
        </w:rPr>
        <w:object w:dxaOrig="1920" w:dyaOrig="760">
          <v:shape id="_x0000_i1333" type="#_x0000_t75" style="width:98pt;height:40.5pt" o:ole="" filled="t">
            <v:imagedata r:id="rId594" o:title=""/>
          </v:shape>
          <o:OLEObject Type="Embed" ProgID="Equation.DSMT4" ShapeID="_x0000_i1333" DrawAspect="Content" ObjectID="_1697629114" r:id="rId595"/>
        </w:object>
      </w:r>
      <w:r w:rsidRPr="00EC6789">
        <w:rPr>
          <w:rFonts w:hint="eastAsia"/>
          <w:lang w:eastAsia="zh-TW"/>
        </w:rPr>
        <w:t>（</w:t>
      </w:r>
      <w:r>
        <w:rPr>
          <w:rFonts w:asciiTheme="minorEastAsia" w:eastAsiaTheme="minorEastAsia" w:hAnsiTheme="minorEastAsia"/>
          <w:lang w:eastAsia="zh-TW"/>
        </w:rPr>
        <w:t>8.3</w:t>
      </w:r>
      <w:r w:rsidRPr="00CB6FE1">
        <w:rPr>
          <w:rFonts w:asciiTheme="minorEastAsia" w:eastAsiaTheme="minorEastAsia" w:hAnsiTheme="minorEastAsia"/>
          <w:lang w:eastAsia="zh-TW"/>
        </w:rPr>
        <w:t>.</w:t>
      </w:r>
      <w:r>
        <w:rPr>
          <w:rFonts w:asciiTheme="minorEastAsia" w:eastAsiaTheme="minorEastAsia" w:hAnsiTheme="minorEastAsia"/>
          <w:lang w:eastAsia="zh-TW"/>
        </w:rPr>
        <w:t>3</w:t>
      </w:r>
      <w:r w:rsidRPr="00692701">
        <w:rPr>
          <w:rFonts w:eastAsiaTheme="minorEastAsia"/>
          <w:lang w:eastAsia="zh-TW"/>
        </w:rPr>
        <w:t>-</w:t>
      </w:r>
      <w:r>
        <w:rPr>
          <w:rFonts w:asciiTheme="minorEastAsia" w:eastAsiaTheme="minorEastAsia" w:hAnsiTheme="minorEastAsia"/>
          <w:lang w:eastAsia="zh-TW"/>
        </w:rPr>
        <w:t>3</w:t>
      </w:r>
      <w:r w:rsidRPr="00EC6789">
        <w:rPr>
          <w:rFonts w:hint="eastAsia"/>
          <w:lang w:eastAsia="zh-TW"/>
        </w:rPr>
        <w:t>）</w:t>
      </w:r>
    </w:p>
    <w:tbl>
      <w:tblPr>
        <w:tblStyle w:val="affff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138"/>
      </w:tblGrid>
      <w:tr w:rsidR="009734D6" w:rsidRPr="00D21002" w:rsidTr="008F3C31">
        <w:trPr>
          <w:trHeight w:hRule="exact" w:val="454"/>
        </w:trPr>
        <w:tc>
          <w:tcPr>
            <w:tcW w:w="1384" w:type="dxa"/>
          </w:tcPr>
          <w:p w:rsidR="009734D6" w:rsidRPr="00D21002" w:rsidRDefault="009734D6" w:rsidP="009734D6">
            <w:pPr>
              <w:spacing w:before="100" w:beforeAutospacing="1"/>
              <w:ind w:rightChars="-50" w:right="-105"/>
              <w:jc w:val="right"/>
              <w:rPr>
                <w:sz w:val="21"/>
                <w:szCs w:val="21"/>
              </w:rPr>
            </w:pPr>
            <w:r w:rsidRPr="00D21002">
              <w:rPr>
                <w:rFonts w:hint="eastAsia"/>
                <w:sz w:val="21"/>
                <w:szCs w:val="21"/>
                <w:lang w:eastAsia="zh-TW"/>
              </w:rPr>
              <w:t>式中：</w:t>
            </w:r>
            <w:r w:rsidR="008F3C31" w:rsidRPr="00D21002">
              <w:rPr>
                <w:rFonts w:ascii="Times New Roman"/>
                <w:position w:val="-12"/>
                <w:sz w:val="21"/>
                <w:szCs w:val="21"/>
              </w:rPr>
              <w:object w:dxaOrig="240" w:dyaOrig="360">
                <v:shape id="_x0000_i1334" type="#_x0000_t75" style="width:12pt;height:19pt" o:ole="">
                  <v:imagedata r:id="rId596" o:title=""/>
                </v:shape>
                <o:OLEObject Type="Embed" ProgID="Equation.DSMT4" ShapeID="_x0000_i1334" DrawAspect="Content" ObjectID="_1697629115" r:id="rId597"/>
              </w:object>
            </w:r>
          </w:p>
        </w:tc>
        <w:tc>
          <w:tcPr>
            <w:tcW w:w="7138" w:type="dxa"/>
          </w:tcPr>
          <w:p w:rsidR="009734D6" w:rsidRPr="00D21002" w:rsidRDefault="009734D6" w:rsidP="00B63055">
            <w:pPr>
              <w:spacing w:beforeLines="50"/>
              <w:ind w:leftChars="-50" w:left="-105"/>
              <w:rPr>
                <w:rFonts w:hAnsi="宋体"/>
                <w:sz w:val="21"/>
                <w:szCs w:val="21"/>
              </w:rPr>
            </w:pPr>
            <w:r w:rsidRPr="00D21002">
              <w:rPr>
                <w:sz w:val="21"/>
                <w:szCs w:val="21"/>
              </w:rPr>
              <w:t>——</w:t>
            </w:r>
            <w:r w:rsidR="008F3C31" w:rsidRPr="00D21002">
              <w:rPr>
                <w:rFonts w:hint="eastAsia"/>
                <w:sz w:val="21"/>
                <w:szCs w:val="21"/>
              </w:rPr>
              <w:t>液体烧碱体积（</w:t>
            </w:r>
            <w:r w:rsidR="008F3C31" w:rsidRPr="00D21002">
              <w:rPr>
                <w:rFonts w:ascii="Times New Roman"/>
                <w:sz w:val="21"/>
                <w:szCs w:val="21"/>
              </w:rPr>
              <w:t>L</w:t>
            </w:r>
            <w:r w:rsidR="008F3C31" w:rsidRPr="00D21002">
              <w:rPr>
                <w:rFonts w:hint="eastAsia"/>
                <w:sz w:val="21"/>
                <w:szCs w:val="21"/>
              </w:rPr>
              <w:t>）</w:t>
            </w:r>
            <w:r w:rsidRPr="00D21002">
              <w:rPr>
                <w:rFonts w:hAnsi="宋体" w:cs="宋体" w:hint="eastAsia"/>
                <w:sz w:val="21"/>
                <w:szCs w:val="21"/>
              </w:rPr>
              <w:t>；</w:t>
            </w:r>
          </w:p>
        </w:tc>
      </w:tr>
      <w:tr w:rsidR="009734D6" w:rsidRPr="00D21002" w:rsidTr="008F3C31">
        <w:trPr>
          <w:trHeight w:hRule="exact" w:val="454"/>
        </w:trPr>
        <w:tc>
          <w:tcPr>
            <w:tcW w:w="1384" w:type="dxa"/>
          </w:tcPr>
          <w:p w:rsidR="009734D6" w:rsidRPr="00D21002" w:rsidRDefault="008F3C31" w:rsidP="008F3C31">
            <w:pPr>
              <w:ind w:rightChars="-50" w:right="-105"/>
              <w:jc w:val="right"/>
              <w:rPr>
                <w:rFonts w:hAnsi="宋体"/>
                <w:sz w:val="21"/>
                <w:szCs w:val="21"/>
              </w:rPr>
            </w:pPr>
            <w:r w:rsidRPr="00D21002">
              <w:rPr>
                <w:rFonts w:ascii="Times New Roman"/>
                <w:position w:val="-10"/>
                <w:sz w:val="21"/>
                <w:szCs w:val="21"/>
              </w:rPr>
              <w:object w:dxaOrig="260" w:dyaOrig="320">
                <v:shape id="_x0000_i1335" type="#_x0000_t75" style="width:14pt;height:16pt" o:ole="">
                  <v:imagedata r:id="rId598" o:title=""/>
                </v:shape>
                <o:OLEObject Type="Embed" ProgID="Equation.DSMT4" ShapeID="_x0000_i1335" DrawAspect="Content" ObjectID="_1697629116" r:id="rId599"/>
              </w:object>
            </w:r>
          </w:p>
        </w:tc>
        <w:tc>
          <w:tcPr>
            <w:tcW w:w="7138" w:type="dxa"/>
          </w:tcPr>
          <w:p w:rsidR="009734D6" w:rsidRPr="00D21002" w:rsidRDefault="009734D6" w:rsidP="00B63055">
            <w:pPr>
              <w:spacing w:beforeLines="25" w:afterLines="25"/>
              <w:ind w:leftChars="-50" w:left="-105"/>
              <w:rPr>
                <w:rFonts w:hAnsi="宋体"/>
                <w:sz w:val="21"/>
                <w:szCs w:val="21"/>
              </w:rPr>
            </w:pPr>
            <w:r w:rsidRPr="00D21002">
              <w:rPr>
                <w:sz w:val="21"/>
                <w:szCs w:val="21"/>
              </w:rPr>
              <w:t>——</w:t>
            </w:r>
            <w:r w:rsidR="008F3C31" w:rsidRPr="00D21002">
              <w:rPr>
                <w:rFonts w:hint="eastAsia"/>
                <w:sz w:val="21"/>
                <w:szCs w:val="21"/>
              </w:rPr>
              <w:t>加水的体积（</w:t>
            </w:r>
            <w:r w:rsidR="008F3C31" w:rsidRPr="00D21002">
              <w:rPr>
                <w:rFonts w:ascii="Times New Roman"/>
                <w:sz w:val="21"/>
                <w:szCs w:val="21"/>
              </w:rPr>
              <w:t>L</w:t>
            </w:r>
            <w:r w:rsidR="008F3C31" w:rsidRPr="00D21002">
              <w:rPr>
                <w:rFonts w:hint="eastAsia"/>
                <w:sz w:val="21"/>
                <w:szCs w:val="21"/>
              </w:rPr>
              <w:t>）</w:t>
            </w:r>
            <w:r w:rsidRPr="00D21002">
              <w:rPr>
                <w:rFonts w:hAnsi="宋体" w:cs="宋体" w:hint="eastAsia"/>
                <w:sz w:val="21"/>
                <w:szCs w:val="21"/>
              </w:rPr>
              <w:t>；</w:t>
            </w:r>
          </w:p>
        </w:tc>
      </w:tr>
      <w:tr w:rsidR="008F3C31" w:rsidRPr="00D21002" w:rsidTr="008F3C31">
        <w:trPr>
          <w:trHeight w:hRule="exact" w:val="454"/>
        </w:trPr>
        <w:tc>
          <w:tcPr>
            <w:tcW w:w="1384" w:type="dxa"/>
          </w:tcPr>
          <w:p w:rsidR="008F3C31" w:rsidRPr="00D21002" w:rsidRDefault="008F3C31" w:rsidP="008F3C31">
            <w:pPr>
              <w:spacing w:line="192" w:lineRule="auto"/>
              <w:ind w:rightChars="-50" w:right="-105"/>
              <w:jc w:val="right"/>
              <w:rPr>
                <w:rFonts w:hAnsi="宋体"/>
                <w:sz w:val="21"/>
                <w:szCs w:val="21"/>
              </w:rPr>
            </w:pPr>
            <w:r w:rsidRPr="00D21002">
              <w:rPr>
                <w:rFonts w:ascii="Times New Roman"/>
                <w:position w:val="-12"/>
                <w:sz w:val="21"/>
                <w:szCs w:val="21"/>
              </w:rPr>
              <w:object w:dxaOrig="320" w:dyaOrig="360">
                <v:shape id="_x0000_i1336" type="#_x0000_t75" style="width:16pt;height:19pt" o:ole="">
                  <v:imagedata r:id="rId600" o:title=""/>
                </v:shape>
                <o:OLEObject Type="Embed" ProgID="Equation.DSMT4" ShapeID="_x0000_i1336" DrawAspect="Content" ObjectID="_1697629117" r:id="rId601"/>
              </w:object>
            </w:r>
          </w:p>
        </w:tc>
        <w:tc>
          <w:tcPr>
            <w:tcW w:w="7138" w:type="dxa"/>
          </w:tcPr>
          <w:p w:rsidR="008F3C31" w:rsidRPr="00D21002" w:rsidRDefault="008F3C31" w:rsidP="00B63055">
            <w:pPr>
              <w:spacing w:beforeLines="25" w:afterLines="25"/>
              <w:ind w:leftChars="-50" w:left="-105"/>
              <w:rPr>
                <w:rFonts w:hAnsi="宋体"/>
                <w:sz w:val="21"/>
                <w:szCs w:val="21"/>
              </w:rPr>
            </w:pPr>
            <w:r w:rsidRPr="00D21002">
              <w:rPr>
                <w:sz w:val="21"/>
                <w:szCs w:val="21"/>
              </w:rPr>
              <w:t>——</w:t>
            </w:r>
            <w:r w:rsidRPr="00D21002">
              <w:rPr>
                <w:rFonts w:hint="eastAsia"/>
                <w:sz w:val="21"/>
                <w:szCs w:val="21"/>
              </w:rPr>
              <w:t>液体烧碱的相对密度</w:t>
            </w:r>
            <w:r w:rsidRPr="00D21002">
              <w:rPr>
                <w:rFonts w:hAnsi="宋体" w:cs="宋体" w:hint="eastAsia"/>
                <w:sz w:val="21"/>
                <w:szCs w:val="21"/>
              </w:rPr>
              <w:t>；</w:t>
            </w:r>
          </w:p>
        </w:tc>
      </w:tr>
      <w:tr w:rsidR="008F3C31" w:rsidRPr="00D21002" w:rsidTr="008F3C31">
        <w:trPr>
          <w:trHeight w:hRule="exact" w:val="454"/>
        </w:trPr>
        <w:tc>
          <w:tcPr>
            <w:tcW w:w="1384" w:type="dxa"/>
          </w:tcPr>
          <w:p w:rsidR="008F3C31" w:rsidRPr="00D21002" w:rsidRDefault="008F3C31" w:rsidP="00B63055">
            <w:pPr>
              <w:spacing w:beforeLines="25"/>
              <w:ind w:rightChars="-50" w:right="-105"/>
              <w:jc w:val="right"/>
              <w:rPr>
                <w:rFonts w:hAnsi="宋体"/>
                <w:sz w:val="21"/>
                <w:szCs w:val="21"/>
              </w:rPr>
            </w:pPr>
            <w:r w:rsidRPr="00D21002">
              <w:rPr>
                <w:rFonts w:ascii="Times New Roman"/>
                <w:position w:val="-6"/>
                <w:sz w:val="21"/>
                <w:szCs w:val="21"/>
              </w:rPr>
              <w:object w:dxaOrig="279" w:dyaOrig="279">
                <v:shape id="_x0000_i1337" type="#_x0000_t75" style="width:14pt;height:14pt" o:ole="">
                  <v:imagedata r:id="rId602" o:title=""/>
                </v:shape>
                <o:OLEObject Type="Embed" ProgID="Equation.DSMT4" ShapeID="_x0000_i1337" DrawAspect="Content" ObjectID="_1697629118" r:id="rId603"/>
              </w:object>
            </w:r>
          </w:p>
        </w:tc>
        <w:tc>
          <w:tcPr>
            <w:tcW w:w="7138" w:type="dxa"/>
          </w:tcPr>
          <w:p w:rsidR="008F3C31" w:rsidRPr="00D21002" w:rsidRDefault="008F3C31" w:rsidP="00B63055">
            <w:pPr>
              <w:spacing w:beforeLines="25"/>
              <w:ind w:leftChars="-50" w:left="-105"/>
              <w:rPr>
                <w:rFonts w:hAnsi="宋体"/>
                <w:sz w:val="21"/>
                <w:szCs w:val="21"/>
              </w:rPr>
            </w:pPr>
            <w:r w:rsidRPr="00D21002">
              <w:rPr>
                <w:sz w:val="21"/>
                <w:szCs w:val="21"/>
              </w:rPr>
              <w:t>——</w:t>
            </w:r>
            <w:r w:rsidRPr="00D21002">
              <w:rPr>
                <w:rFonts w:hint="eastAsia"/>
                <w:sz w:val="21"/>
                <w:szCs w:val="21"/>
              </w:rPr>
              <w:t>液体烧碱的质量分数。</w:t>
            </w:r>
          </w:p>
        </w:tc>
      </w:tr>
    </w:tbl>
    <w:p w:rsidR="00EB4B07" w:rsidRPr="00EB4B07" w:rsidRDefault="00BD19BA" w:rsidP="00BD19BA">
      <w:pPr>
        <w:spacing w:line="360" w:lineRule="auto"/>
        <w:ind w:firstLineChars="200" w:firstLine="422"/>
        <w:rPr>
          <w:szCs w:val="21"/>
        </w:rPr>
      </w:pPr>
      <w:r>
        <w:rPr>
          <w:b/>
          <w:bCs/>
        </w:rPr>
        <w:t xml:space="preserve">4  </w:t>
      </w:r>
      <w:r w:rsidR="00EB4B07" w:rsidRPr="00EB4B07">
        <w:rPr>
          <w:rFonts w:hint="eastAsia"/>
          <w:szCs w:val="21"/>
        </w:rPr>
        <w:t>应将桶内碱液加热到</w:t>
      </w:r>
      <w:r w:rsidR="00EB4B07" w:rsidRPr="00CE5444">
        <w:rPr>
          <w:rFonts w:asciiTheme="minorEastAsia" w:eastAsiaTheme="minorEastAsia" w:hAnsiTheme="minorEastAsia" w:hint="eastAsia"/>
          <w:szCs w:val="21"/>
        </w:rPr>
        <w:t>90</w:t>
      </w:r>
      <w:r w:rsidR="008F3C31" w:rsidRPr="008F3C31">
        <w:rPr>
          <w:rFonts w:eastAsiaTheme="minorEastAsia"/>
          <w:szCs w:val="21"/>
        </w:rPr>
        <w:t>℃</w:t>
      </w:r>
      <w:r w:rsidR="00EB4B07" w:rsidRPr="00EB4B07">
        <w:rPr>
          <w:rFonts w:hint="eastAsia"/>
          <w:szCs w:val="21"/>
        </w:rPr>
        <w:t>以上方能进行灌注，灌注过程中，桶内溶液温度不应低于</w:t>
      </w:r>
      <w:r w:rsidR="00EB4B07" w:rsidRPr="00CE5444">
        <w:rPr>
          <w:rFonts w:asciiTheme="minorEastAsia" w:eastAsiaTheme="minorEastAsia" w:hAnsiTheme="minorEastAsia" w:hint="eastAsia"/>
          <w:szCs w:val="21"/>
        </w:rPr>
        <w:t>80</w:t>
      </w:r>
      <w:r w:rsidR="008F3C31" w:rsidRPr="008F3C31">
        <w:rPr>
          <w:rFonts w:eastAsiaTheme="minorEastAsia"/>
          <w:szCs w:val="21"/>
        </w:rPr>
        <w:t>℃</w:t>
      </w:r>
      <w:r w:rsidR="008F3C31">
        <w:rPr>
          <w:rFonts w:asciiTheme="minorEastAsia" w:eastAsiaTheme="minorEastAsia" w:hAnsiTheme="minorEastAsia" w:hint="eastAsia"/>
          <w:szCs w:val="21"/>
        </w:rPr>
        <w:t>。</w:t>
      </w:r>
    </w:p>
    <w:p w:rsidR="00EB4B07" w:rsidRPr="00EB4B07" w:rsidRDefault="00BD19BA" w:rsidP="00BD19BA">
      <w:pPr>
        <w:spacing w:line="360" w:lineRule="auto"/>
        <w:ind w:firstLineChars="200" w:firstLine="422"/>
        <w:rPr>
          <w:szCs w:val="21"/>
        </w:rPr>
      </w:pPr>
      <w:r>
        <w:rPr>
          <w:b/>
          <w:bCs/>
        </w:rPr>
        <w:lastRenderedPageBreak/>
        <w:t xml:space="preserve">5  </w:t>
      </w:r>
      <w:r w:rsidR="00EB4B07" w:rsidRPr="00EB4B07">
        <w:rPr>
          <w:rFonts w:hint="eastAsia"/>
          <w:szCs w:val="21"/>
        </w:rPr>
        <w:t>灌注碱液的速度，宜为（</w:t>
      </w:r>
      <w:r w:rsidR="00EB4B07" w:rsidRPr="00CE5444">
        <w:rPr>
          <w:rFonts w:asciiTheme="minorEastAsia" w:eastAsiaTheme="minorEastAsia" w:hAnsiTheme="minorEastAsia"/>
          <w:szCs w:val="21"/>
        </w:rPr>
        <w:t>2</w:t>
      </w:r>
      <w:r w:rsidR="008F3C31">
        <w:rPr>
          <w:rFonts w:asciiTheme="minorEastAsia" w:eastAsiaTheme="minorEastAsia" w:hAnsiTheme="minorEastAsia" w:hint="eastAsia"/>
          <w:szCs w:val="21"/>
        </w:rPr>
        <w:t>～</w:t>
      </w:r>
      <w:r w:rsidR="00EB4B07" w:rsidRPr="00CE5444">
        <w:rPr>
          <w:rFonts w:asciiTheme="minorEastAsia" w:eastAsiaTheme="minorEastAsia" w:hAnsiTheme="minorEastAsia"/>
          <w:szCs w:val="21"/>
        </w:rPr>
        <w:t>5</w:t>
      </w:r>
      <w:r w:rsidR="00EB4B07" w:rsidRPr="00EB4B07">
        <w:rPr>
          <w:rFonts w:hint="eastAsia"/>
          <w:szCs w:val="21"/>
        </w:rPr>
        <w:t>）</w:t>
      </w:r>
      <w:r w:rsidR="00EB4B07" w:rsidRPr="00EB4B07">
        <w:rPr>
          <w:szCs w:val="21"/>
        </w:rPr>
        <w:t>L/min</w:t>
      </w:r>
      <w:r w:rsidR="00EB4B07" w:rsidRPr="00EB4B07">
        <w:rPr>
          <w:rFonts w:hint="eastAsia"/>
          <w:szCs w:val="21"/>
        </w:rPr>
        <w:t>。</w:t>
      </w:r>
    </w:p>
    <w:p w:rsidR="00EB4B07" w:rsidRPr="00EB4B07" w:rsidRDefault="00BD19BA" w:rsidP="00BD19BA">
      <w:pPr>
        <w:spacing w:line="360" w:lineRule="auto"/>
        <w:ind w:firstLineChars="200" w:firstLine="422"/>
        <w:rPr>
          <w:szCs w:val="21"/>
        </w:rPr>
      </w:pPr>
      <w:r>
        <w:rPr>
          <w:b/>
          <w:bCs/>
        </w:rPr>
        <w:t xml:space="preserve">6  </w:t>
      </w:r>
      <w:r w:rsidR="00EB4B07" w:rsidRPr="00EB4B07">
        <w:rPr>
          <w:rFonts w:hint="eastAsia"/>
          <w:szCs w:val="21"/>
        </w:rPr>
        <w:t>碱液加固施工，应合理安排灌注顺序和控制灌注速率。宜采用隔（</w:t>
      </w:r>
      <w:r w:rsidR="00EB4B07" w:rsidRPr="00CE5444">
        <w:rPr>
          <w:rFonts w:asciiTheme="minorEastAsia" w:eastAsiaTheme="minorEastAsia" w:hAnsiTheme="minorEastAsia"/>
          <w:szCs w:val="21"/>
        </w:rPr>
        <w:t>1</w:t>
      </w:r>
      <w:r w:rsidR="008F3C31">
        <w:rPr>
          <w:rFonts w:asciiTheme="minorEastAsia" w:eastAsiaTheme="minorEastAsia" w:hAnsiTheme="minorEastAsia" w:hint="eastAsia"/>
          <w:szCs w:val="21"/>
        </w:rPr>
        <w:t>～</w:t>
      </w:r>
      <w:r w:rsidR="00EB4B07" w:rsidRPr="00CE5444">
        <w:rPr>
          <w:rFonts w:asciiTheme="minorEastAsia" w:eastAsiaTheme="minorEastAsia" w:hAnsiTheme="minorEastAsia"/>
          <w:szCs w:val="21"/>
        </w:rPr>
        <w:t>2</w:t>
      </w:r>
      <w:r w:rsidR="00EB4B07" w:rsidRPr="00EB4B07">
        <w:rPr>
          <w:rFonts w:hint="eastAsia"/>
          <w:szCs w:val="21"/>
        </w:rPr>
        <w:t>）孔灌注，分段施工，相邻两孔灌注的间隔时间不宜少于</w:t>
      </w:r>
      <w:r w:rsidR="00EB4B07" w:rsidRPr="00CE5444">
        <w:rPr>
          <w:rFonts w:asciiTheme="minorEastAsia" w:eastAsiaTheme="minorEastAsia" w:hAnsiTheme="minorEastAsia"/>
          <w:szCs w:val="21"/>
        </w:rPr>
        <w:t>3</w:t>
      </w:r>
      <w:r w:rsidR="00EB4B07" w:rsidRPr="00EB4B07">
        <w:rPr>
          <w:szCs w:val="21"/>
        </w:rPr>
        <w:t>d</w:t>
      </w:r>
      <w:r w:rsidR="00EB4B07" w:rsidRPr="00EB4B07">
        <w:rPr>
          <w:rFonts w:hint="eastAsia"/>
          <w:szCs w:val="21"/>
        </w:rPr>
        <w:t>。同时灌注的两孔间距不应小于</w:t>
      </w:r>
      <w:r w:rsidR="00EB4B07" w:rsidRPr="00CE5444">
        <w:rPr>
          <w:rFonts w:asciiTheme="minorEastAsia" w:eastAsiaTheme="minorEastAsia" w:hAnsiTheme="minorEastAsia"/>
          <w:szCs w:val="21"/>
        </w:rPr>
        <w:t>3</w:t>
      </w:r>
      <w:r w:rsidR="00EB4B07" w:rsidRPr="00EB4B07">
        <w:rPr>
          <w:szCs w:val="21"/>
        </w:rPr>
        <w:t>m</w:t>
      </w:r>
      <w:r w:rsidR="00EB4B07" w:rsidRPr="00EB4B07">
        <w:rPr>
          <w:rFonts w:hint="eastAsia"/>
          <w:szCs w:val="21"/>
        </w:rPr>
        <w:t>。</w:t>
      </w:r>
    </w:p>
    <w:p w:rsidR="00EB4B07" w:rsidRDefault="00BD19BA" w:rsidP="00BD19BA">
      <w:pPr>
        <w:spacing w:line="360" w:lineRule="auto"/>
        <w:ind w:firstLineChars="200" w:firstLine="422"/>
        <w:rPr>
          <w:szCs w:val="21"/>
        </w:rPr>
      </w:pPr>
      <w:r>
        <w:rPr>
          <w:b/>
          <w:bCs/>
        </w:rPr>
        <w:t xml:space="preserve">7  </w:t>
      </w:r>
      <w:r w:rsidR="00EB4B07" w:rsidRPr="00EB4B07">
        <w:rPr>
          <w:rFonts w:hint="eastAsia"/>
          <w:szCs w:val="21"/>
        </w:rPr>
        <w:t>当釆用双液加固时，应先灌注氢氧化钠溶液，待间隔</w:t>
      </w:r>
      <w:r w:rsidR="00EB4B07" w:rsidRPr="00CE5444">
        <w:rPr>
          <w:rFonts w:asciiTheme="minorEastAsia" w:eastAsiaTheme="minorEastAsia" w:hAnsiTheme="minorEastAsia"/>
          <w:szCs w:val="21"/>
        </w:rPr>
        <w:t>8</w:t>
      </w:r>
      <w:r w:rsidR="00EB4B07" w:rsidRPr="008F3C31">
        <w:rPr>
          <w:rFonts w:eastAsiaTheme="minorEastAsia"/>
          <w:szCs w:val="21"/>
        </w:rPr>
        <w:t>h</w:t>
      </w:r>
      <w:r w:rsidR="008F3C31">
        <w:rPr>
          <w:rFonts w:asciiTheme="minorEastAsia" w:eastAsiaTheme="minorEastAsia" w:hAnsiTheme="minorEastAsia" w:hint="eastAsia"/>
          <w:szCs w:val="21"/>
        </w:rPr>
        <w:t>～</w:t>
      </w:r>
      <w:r w:rsidR="00EB4B07" w:rsidRPr="00CE5444">
        <w:rPr>
          <w:rFonts w:asciiTheme="minorEastAsia" w:eastAsiaTheme="minorEastAsia" w:hAnsiTheme="minorEastAsia"/>
          <w:szCs w:val="21"/>
        </w:rPr>
        <w:t>12</w:t>
      </w:r>
      <w:r w:rsidR="008F3C31" w:rsidRPr="008F3C31">
        <w:rPr>
          <w:rFonts w:eastAsiaTheme="minorEastAsia"/>
          <w:szCs w:val="21"/>
        </w:rPr>
        <w:t>h</w:t>
      </w:r>
      <w:r w:rsidR="00EB4B07" w:rsidRPr="00EB4B07">
        <w:rPr>
          <w:rFonts w:hint="eastAsia"/>
          <w:szCs w:val="21"/>
        </w:rPr>
        <w:t>后，再灌注氯化钙溶液，氯化钙溶液用量宜为氢氧化钠溶液用量的</w:t>
      </w:r>
      <w:r w:rsidR="00EB4B07" w:rsidRPr="00CE5444">
        <w:rPr>
          <w:rFonts w:asciiTheme="minorEastAsia" w:eastAsiaTheme="minorEastAsia" w:hAnsiTheme="minorEastAsia"/>
          <w:szCs w:val="21"/>
        </w:rPr>
        <w:t>1/2</w:t>
      </w:r>
      <w:r w:rsidR="008F3C31">
        <w:rPr>
          <w:rFonts w:asciiTheme="minorEastAsia" w:eastAsiaTheme="minorEastAsia" w:hAnsiTheme="minorEastAsia" w:hint="eastAsia"/>
          <w:szCs w:val="21"/>
        </w:rPr>
        <w:t>～</w:t>
      </w:r>
      <w:r w:rsidR="00EB4B07" w:rsidRPr="00CE5444">
        <w:rPr>
          <w:rFonts w:asciiTheme="minorEastAsia" w:eastAsiaTheme="minorEastAsia" w:hAnsiTheme="minorEastAsia"/>
          <w:szCs w:val="21"/>
        </w:rPr>
        <w:t>1/4</w:t>
      </w:r>
      <w:r w:rsidR="00EB4B07" w:rsidRPr="00EB4B07">
        <w:rPr>
          <w:rFonts w:hint="eastAsia"/>
          <w:szCs w:val="21"/>
        </w:rPr>
        <w:t>。</w:t>
      </w:r>
    </w:p>
    <w:p w:rsidR="00EB4B07" w:rsidRDefault="00EB4B07" w:rsidP="00EB4B07">
      <w:pPr>
        <w:pStyle w:val="21"/>
      </w:pPr>
      <w:bookmarkStart w:id="136" w:name="_Toc83884732"/>
      <w:bookmarkEnd w:id="134"/>
      <w:r>
        <w:t>8</w:t>
      </w:r>
      <w:r>
        <w:rPr>
          <w:rFonts w:eastAsiaTheme="minorEastAsia"/>
          <w:spacing w:val="54"/>
        </w:rPr>
        <w:t>.</w:t>
      </w:r>
      <w:r>
        <w:t xml:space="preserve">4  </w:t>
      </w:r>
      <w:r w:rsidR="008F3C31" w:rsidRPr="008F3C31">
        <w:rPr>
          <w:rFonts w:ascii="黑体" w:eastAsia="黑体" w:hAnsi="黑体"/>
        </w:rPr>
        <w:t>质量检验</w:t>
      </w:r>
      <w:bookmarkEnd w:id="136"/>
    </w:p>
    <w:p w:rsidR="008F3C31" w:rsidRPr="008F3C31" w:rsidRDefault="000F377C" w:rsidP="008F3C31">
      <w:pPr>
        <w:spacing w:line="360" w:lineRule="auto"/>
        <w:rPr>
          <w:szCs w:val="21"/>
        </w:rPr>
      </w:pPr>
      <w:r>
        <w:rPr>
          <w:b/>
          <w:bCs/>
        </w:rPr>
        <w:t>8</w:t>
      </w:r>
      <w:r>
        <w:rPr>
          <w:rFonts w:eastAsiaTheme="minorEastAsia"/>
          <w:b/>
          <w:bCs/>
          <w:spacing w:val="54"/>
        </w:rPr>
        <w:t>.</w:t>
      </w:r>
      <w:r>
        <w:rPr>
          <w:rFonts w:hint="eastAsia"/>
          <w:b/>
          <w:bCs/>
        </w:rPr>
        <w:t>4</w:t>
      </w:r>
      <w:r>
        <w:rPr>
          <w:rFonts w:eastAsiaTheme="minorEastAsia"/>
          <w:b/>
          <w:bCs/>
          <w:spacing w:val="54"/>
        </w:rPr>
        <w:t>.</w:t>
      </w:r>
      <w:r>
        <w:rPr>
          <w:b/>
          <w:bCs/>
        </w:rPr>
        <w:t>1</w:t>
      </w:r>
      <w:r w:rsidR="008F3C31" w:rsidRPr="008F3C31">
        <w:rPr>
          <w:rFonts w:hint="eastAsia"/>
          <w:szCs w:val="21"/>
        </w:rPr>
        <w:t>水泥为主剂的注浆加固质量检验应符合下列规定：</w:t>
      </w:r>
    </w:p>
    <w:p w:rsidR="008F3C31" w:rsidRPr="008F3C31" w:rsidRDefault="00FA032F" w:rsidP="00FA032F">
      <w:pPr>
        <w:spacing w:line="360" w:lineRule="auto"/>
        <w:ind w:firstLineChars="200" w:firstLine="422"/>
        <w:rPr>
          <w:szCs w:val="21"/>
        </w:rPr>
      </w:pPr>
      <w:r>
        <w:rPr>
          <w:b/>
          <w:bCs/>
        </w:rPr>
        <w:t>1</w:t>
      </w:r>
      <w:r w:rsidR="008F3C31" w:rsidRPr="008F3C31">
        <w:rPr>
          <w:rFonts w:hint="eastAsia"/>
          <w:szCs w:val="21"/>
        </w:rPr>
        <w:t>注浆检验应在注浆结束</w:t>
      </w:r>
      <w:r w:rsidR="008F3C31" w:rsidRPr="00FA032F">
        <w:rPr>
          <w:rFonts w:asciiTheme="minorEastAsia" w:eastAsiaTheme="minorEastAsia" w:hAnsiTheme="minorEastAsia" w:hint="eastAsia"/>
          <w:szCs w:val="21"/>
        </w:rPr>
        <w:t>28</w:t>
      </w:r>
      <w:r w:rsidR="008F3C31" w:rsidRPr="008F3C31">
        <w:rPr>
          <w:rFonts w:hint="eastAsia"/>
          <w:szCs w:val="21"/>
        </w:rPr>
        <w:t>d</w:t>
      </w:r>
      <w:r w:rsidR="008F3C31" w:rsidRPr="008F3C31">
        <w:rPr>
          <w:rFonts w:hint="eastAsia"/>
          <w:szCs w:val="21"/>
        </w:rPr>
        <w:t>后进行。可选用标准贯入、轻型动力触探、静力触探或面波等方法进行加固地层均匀性检测。</w:t>
      </w:r>
    </w:p>
    <w:p w:rsidR="008F3C31" w:rsidRPr="008F3C31" w:rsidRDefault="00FA032F" w:rsidP="00FA032F">
      <w:pPr>
        <w:spacing w:line="360" w:lineRule="auto"/>
        <w:ind w:firstLineChars="200" w:firstLine="422"/>
        <w:rPr>
          <w:szCs w:val="21"/>
        </w:rPr>
      </w:pPr>
      <w:r>
        <w:rPr>
          <w:b/>
          <w:bCs/>
        </w:rPr>
        <w:t>2</w:t>
      </w:r>
      <w:r w:rsidR="008F3C31" w:rsidRPr="008F3C31">
        <w:rPr>
          <w:rFonts w:hint="eastAsia"/>
          <w:szCs w:val="21"/>
        </w:rPr>
        <w:t>按加固土体深度范围每间隔</w:t>
      </w:r>
      <w:r w:rsidR="008F3C31" w:rsidRPr="00FA032F">
        <w:rPr>
          <w:rFonts w:asciiTheme="minorEastAsia" w:eastAsiaTheme="minorEastAsia" w:hAnsiTheme="minorEastAsia" w:hint="eastAsia"/>
          <w:szCs w:val="21"/>
        </w:rPr>
        <w:t>l</w:t>
      </w:r>
      <w:r w:rsidR="008F3C31" w:rsidRPr="008F3C31">
        <w:rPr>
          <w:rFonts w:hint="eastAsia"/>
          <w:szCs w:val="21"/>
        </w:rPr>
        <w:t>m</w:t>
      </w:r>
      <w:r w:rsidR="008F3C31" w:rsidRPr="008F3C31">
        <w:rPr>
          <w:rFonts w:hint="eastAsia"/>
          <w:szCs w:val="21"/>
        </w:rPr>
        <w:t>取样进行室内试验，测定土体压缩性、强度或渗透性。</w:t>
      </w:r>
    </w:p>
    <w:p w:rsidR="008F3C31" w:rsidRPr="008F3C31" w:rsidRDefault="00FA032F" w:rsidP="00FA032F">
      <w:pPr>
        <w:spacing w:line="360" w:lineRule="auto"/>
        <w:ind w:firstLineChars="200" w:firstLine="422"/>
        <w:rPr>
          <w:szCs w:val="21"/>
        </w:rPr>
      </w:pPr>
      <w:r>
        <w:rPr>
          <w:b/>
          <w:bCs/>
        </w:rPr>
        <w:t>3</w:t>
      </w:r>
      <w:r w:rsidR="008F3C31" w:rsidRPr="008F3C31">
        <w:rPr>
          <w:rFonts w:hint="eastAsia"/>
          <w:szCs w:val="21"/>
        </w:rPr>
        <w:t>注浆检验点不应少于注浆孔数的</w:t>
      </w:r>
      <w:r w:rsidR="008F3C31" w:rsidRPr="00FA032F">
        <w:rPr>
          <w:rFonts w:asciiTheme="minorEastAsia" w:eastAsiaTheme="minorEastAsia" w:hAnsiTheme="minorEastAsia"/>
          <w:szCs w:val="21"/>
        </w:rPr>
        <w:t>2</w:t>
      </w:r>
      <w:r w:rsidR="008F3C31" w:rsidRPr="008F3C31">
        <w:rPr>
          <w:szCs w:val="21"/>
        </w:rPr>
        <w:t>%</w:t>
      </w:r>
      <w:r>
        <w:rPr>
          <w:rFonts w:ascii="宋体" w:hAnsi="宋体" w:hint="eastAsia"/>
          <w:szCs w:val="21"/>
        </w:rPr>
        <w:t>～</w:t>
      </w:r>
      <w:r w:rsidR="008F3C31" w:rsidRPr="00FA032F">
        <w:rPr>
          <w:rFonts w:asciiTheme="minorEastAsia" w:eastAsiaTheme="minorEastAsia" w:hAnsiTheme="minorEastAsia"/>
          <w:szCs w:val="21"/>
        </w:rPr>
        <w:t>5</w:t>
      </w:r>
      <w:r w:rsidR="008F3C31" w:rsidRPr="008F3C31">
        <w:rPr>
          <w:szCs w:val="21"/>
        </w:rPr>
        <w:t>%</w:t>
      </w:r>
      <w:r w:rsidR="008F3C31" w:rsidRPr="008F3C31">
        <w:rPr>
          <w:rFonts w:hint="eastAsia"/>
          <w:szCs w:val="21"/>
        </w:rPr>
        <w:t>。检验点合格率小于</w:t>
      </w:r>
      <w:r w:rsidR="008F3C31" w:rsidRPr="00FA032F">
        <w:rPr>
          <w:rFonts w:asciiTheme="minorEastAsia" w:eastAsiaTheme="minorEastAsia" w:hAnsiTheme="minorEastAsia"/>
          <w:szCs w:val="21"/>
        </w:rPr>
        <w:t>80</w:t>
      </w:r>
      <w:r w:rsidR="008F3C31" w:rsidRPr="008F3C31">
        <w:rPr>
          <w:szCs w:val="21"/>
        </w:rPr>
        <w:t>%</w:t>
      </w:r>
      <w:r w:rsidR="008F3C31" w:rsidRPr="008F3C31">
        <w:rPr>
          <w:rFonts w:hint="eastAsia"/>
          <w:szCs w:val="21"/>
        </w:rPr>
        <w:t>时，应对不合格的注浆区实施重复注浆。</w:t>
      </w:r>
    </w:p>
    <w:p w:rsidR="008F3C31" w:rsidRPr="008F3C31" w:rsidRDefault="00FA032F" w:rsidP="008F3C31">
      <w:pPr>
        <w:spacing w:line="360" w:lineRule="auto"/>
        <w:rPr>
          <w:szCs w:val="21"/>
        </w:rPr>
      </w:pPr>
      <w:r>
        <w:rPr>
          <w:b/>
          <w:bCs/>
        </w:rPr>
        <w:t>8</w:t>
      </w:r>
      <w:r>
        <w:rPr>
          <w:rFonts w:eastAsiaTheme="minorEastAsia"/>
          <w:b/>
          <w:bCs/>
          <w:spacing w:val="54"/>
        </w:rPr>
        <w:t>.</w:t>
      </w:r>
      <w:r>
        <w:rPr>
          <w:rFonts w:hint="eastAsia"/>
          <w:b/>
          <w:bCs/>
        </w:rPr>
        <w:t>4</w:t>
      </w:r>
      <w:r>
        <w:rPr>
          <w:rFonts w:eastAsiaTheme="minorEastAsia"/>
          <w:b/>
          <w:bCs/>
          <w:spacing w:val="54"/>
        </w:rPr>
        <w:t>.</w:t>
      </w:r>
      <w:r>
        <w:rPr>
          <w:b/>
          <w:bCs/>
        </w:rPr>
        <w:t>2</w:t>
      </w:r>
      <w:r w:rsidR="008F3C31" w:rsidRPr="008F3C31">
        <w:rPr>
          <w:rFonts w:hint="eastAsia"/>
          <w:szCs w:val="21"/>
        </w:rPr>
        <w:t>硅化注浆加固质量检验应符合下列规定：</w:t>
      </w:r>
    </w:p>
    <w:p w:rsidR="008F3C31" w:rsidRPr="008F3C31" w:rsidRDefault="00FA032F" w:rsidP="00FA032F">
      <w:pPr>
        <w:spacing w:line="360" w:lineRule="auto"/>
        <w:ind w:firstLineChars="200" w:firstLine="422"/>
        <w:rPr>
          <w:szCs w:val="21"/>
        </w:rPr>
      </w:pPr>
      <w:r>
        <w:rPr>
          <w:b/>
          <w:bCs/>
        </w:rPr>
        <w:t>1</w:t>
      </w:r>
      <w:r w:rsidR="008F3C31" w:rsidRPr="008F3C31">
        <w:rPr>
          <w:rFonts w:hint="eastAsia"/>
          <w:szCs w:val="21"/>
        </w:rPr>
        <w:t>硅酸钠溶液灌注完毕，应在</w:t>
      </w:r>
      <w:r w:rsidR="008F3C31" w:rsidRPr="00FA032F">
        <w:rPr>
          <w:rFonts w:asciiTheme="minorEastAsia" w:eastAsiaTheme="minorEastAsia" w:hAnsiTheme="minorEastAsia"/>
          <w:szCs w:val="21"/>
        </w:rPr>
        <w:t>7</w:t>
      </w:r>
      <w:r w:rsidR="008F3C31" w:rsidRPr="008F3C31">
        <w:rPr>
          <w:szCs w:val="21"/>
        </w:rPr>
        <w:t>d</w:t>
      </w:r>
      <w:r>
        <w:rPr>
          <w:rFonts w:ascii="宋体" w:hAnsi="宋体" w:hint="eastAsia"/>
          <w:szCs w:val="21"/>
        </w:rPr>
        <w:t>～</w:t>
      </w:r>
      <w:r w:rsidR="008F3C31" w:rsidRPr="00FA032F">
        <w:rPr>
          <w:rFonts w:asciiTheme="minorEastAsia" w:eastAsiaTheme="minorEastAsia" w:hAnsiTheme="minorEastAsia"/>
          <w:szCs w:val="21"/>
        </w:rPr>
        <w:t>10</w:t>
      </w:r>
      <w:r w:rsidR="008F3C31" w:rsidRPr="008F3C31">
        <w:rPr>
          <w:szCs w:val="21"/>
        </w:rPr>
        <w:t>d</w:t>
      </w:r>
      <w:r w:rsidR="008F3C31" w:rsidRPr="008F3C31">
        <w:rPr>
          <w:rFonts w:hint="eastAsia"/>
          <w:szCs w:val="21"/>
        </w:rPr>
        <w:t>后，对加固的地基土进行检验；</w:t>
      </w:r>
    </w:p>
    <w:p w:rsidR="008F3C31" w:rsidRPr="008F3C31" w:rsidRDefault="00FA032F" w:rsidP="00FA032F">
      <w:pPr>
        <w:spacing w:line="360" w:lineRule="auto"/>
        <w:ind w:firstLineChars="200" w:firstLine="422"/>
        <w:rPr>
          <w:szCs w:val="21"/>
        </w:rPr>
      </w:pPr>
      <w:r>
        <w:rPr>
          <w:b/>
          <w:bCs/>
        </w:rPr>
        <w:t>2</w:t>
      </w:r>
      <w:r w:rsidR="008F3C31" w:rsidRPr="008F3C31">
        <w:rPr>
          <w:rFonts w:hint="eastAsia"/>
          <w:szCs w:val="21"/>
        </w:rPr>
        <w:t>应釆用动力触探或其他原位测试检验加固地基的均匀性</w:t>
      </w:r>
      <w:r w:rsidR="008F3C31" w:rsidRPr="008F3C31">
        <w:rPr>
          <w:rFonts w:hint="eastAsia"/>
          <w:szCs w:val="21"/>
        </w:rPr>
        <w:t>;</w:t>
      </w:r>
    </w:p>
    <w:p w:rsidR="008F3C31" w:rsidRPr="008F3C31" w:rsidRDefault="00FA032F" w:rsidP="00FA032F">
      <w:pPr>
        <w:spacing w:line="360" w:lineRule="auto"/>
        <w:ind w:firstLineChars="200" w:firstLine="422"/>
        <w:rPr>
          <w:szCs w:val="21"/>
        </w:rPr>
      </w:pPr>
      <w:r>
        <w:rPr>
          <w:b/>
          <w:bCs/>
        </w:rPr>
        <w:t>3</w:t>
      </w:r>
      <w:r w:rsidR="008F3C31" w:rsidRPr="008F3C31">
        <w:rPr>
          <w:rFonts w:hint="eastAsia"/>
          <w:szCs w:val="21"/>
        </w:rPr>
        <w:t>工程设计对土的压缩性和湿陷性有要求时，尚应在加固土的全部深度内，每隔</w:t>
      </w:r>
      <w:r w:rsidR="008F3C31" w:rsidRPr="00FA032F">
        <w:rPr>
          <w:rFonts w:asciiTheme="minorEastAsia" w:eastAsiaTheme="minorEastAsia" w:hAnsiTheme="minorEastAsia" w:hint="eastAsia"/>
          <w:szCs w:val="21"/>
        </w:rPr>
        <w:t>l</w:t>
      </w:r>
      <w:r w:rsidR="008F3C31" w:rsidRPr="008F3C31">
        <w:rPr>
          <w:rFonts w:hint="eastAsia"/>
          <w:szCs w:val="21"/>
        </w:rPr>
        <w:t>m</w:t>
      </w:r>
      <w:r w:rsidR="008F3C31" w:rsidRPr="008F3C31">
        <w:rPr>
          <w:rFonts w:hint="eastAsia"/>
          <w:szCs w:val="21"/>
        </w:rPr>
        <w:t>取土样进行室内试验，测定其压缩性和湿陷性；</w:t>
      </w:r>
    </w:p>
    <w:p w:rsidR="008F3C31" w:rsidRPr="008F3C31" w:rsidRDefault="00FA032F" w:rsidP="00FA032F">
      <w:pPr>
        <w:spacing w:line="360" w:lineRule="auto"/>
        <w:ind w:firstLineChars="200" w:firstLine="422"/>
        <w:rPr>
          <w:szCs w:val="21"/>
        </w:rPr>
      </w:pPr>
      <w:r>
        <w:rPr>
          <w:b/>
          <w:bCs/>
        </w:rPr>
        <w:t>4</w:t>
      </w:r>
      <w:r w:rsidR="008F3C31" w:rsidRPr="008F3C31">
        <w:rPr>
          <w:rFonts w:hint="eastAsia"/>
          <w:szCs w:val="21"/>
        </w:rPr>
        <w:t>检验数量不应少于注浆孔数的</w:t>
      </w:r>
      <w:r w:rsidR="008F3C31" w:rsidRPr="008F3C31">
        <w:rPr>
          <w:szCs w:val="21"/>
        </w:rPr>
        <w:t>2%</w:t>
      </w:r>
      <w:r>
        <w:rPr>
          <w:rFonts w:ascii="宋体" w:hAnsi="宋体" w:hint="eastAsia"/>
          <w:szCs w:val="21"/>
        </w:rPr>
        <w:t>～</w:t>
      </w:r>
      <w:r w:rsidR="008F3C31" w:rsidRPr="008F3C31">
        <w:rPr>
          <w:szCs w:val="21"/>
        </w:rPr>
        <w:t>5%</w:t>
      </w:r>
      <w:r w:rsidR="008F3C31" w:rsidRPr="008F3C31">
        <w:rPr>
          <w:rFonts w:hint="eastAsia"/>
          <w:szCs w:val="21"/>
        </w:rPr>
        <w:t>。</w:t>
      </w:r>
    </w:p>
    <w:p w:rsidR="008F3C31" w:rsidRPr="008F3C31" w:rsidRDefault="00FA032F" w:rsidP="008F3C31">
      <w:pPr>
        <w:spacing w:line="360" w:lineRule="auto"/>
        <w:rPr>
          <w:szCs w:val="21"/>
        </w:rPr>
      </w:pPr>
      <w:r>
        <w:rPr>
          <w:b/>
          <w:bCs/>
        </w:rPr>
        <w:t>8</w:t>
      </w:r>
      <w:r>
        <w:rPr>
          <w:rFonts w:eastAsiaTheme="minorEastAsia"/>
          <w:b/>
          <w:bCs/>
          <w:spacing w:val="54"/>
        </w:rPr>
        <w:t>.</w:t>
      </w:r>
      <w:r>
        <w:rPr>
          <w:rFonts w:hint="eastAsia"/>
          <w:b/>
          <w:bCs/>
        </w:rPr>
        <w:t>4</w:t>
      </w:r>
      <w:r>
        <w:rPr>
          <w:rFonts w:eastAsiaTheme="minorEastAsia"/>
          <w:b/>
          <w:bCs/>
          <w:spacing w:val="54"/>
        </w:rPr>
        <w:t>.</w:t>
      </w:r>
      <w:r>
        <w:rPr>
          <w:b/>
          <w:bCs/>
        </w:rPr>
        <w:t>3</w:t>
      </w:r>
      <w:r w:rsidR="008F3C31" w:rsidRPr="008F3C31">
        <w:rPr>
          <w:rFonts w:hint="eastAsia"/>
          <w:szCs w:val="21"/>
        </w:rPr>
        <w:t>碱液加固质量检验应符合下列规定：</w:t>
      </w:r>
    </w:p>
    <w:p w:rsidR="008F3C31" w:rsidRPr="008F3C31" w:rsidRDefault="00FA032F" w:rsidP="00FA032F">
      <w:pPr>
        <w:spacing w:line="360" w:lineRule="auto"/>
        <w:ind w:firstLineChars="200" w:firstLine="422"/>
        <w:rPr>
          <w:szCs w:val="21"/>
        </w:rPr>
      </w:pPr>
      <w:r>
        <w:rPr>
          <w:b/>
          <w:bCs/>
        </w:rPr>
        <w:t>1</w:t>
      </w:r>
      <w:r w:rsidR="008F3C31" w:rsidRPr="008F3C31">
        <w:rPr>
          <w:rFonts w:hint="eastAsia"/>
          <w:szCs w:val="21"/>
        </w:rPr>
        <w:t>碱液加固施工应做好施工记录，检查碱液浓度及每孔注入量是否符合设计要求。</w:t>
      </w:r>
    </w:p>
    <w:p w:rsidR="008F3C31" w:rsidRPr="008F3C31" w:rsidRDefault="00FA032F" w:rsidP="00FA032F">
      <w:pPr>
        <w:spacing w:line="360" w:lineRule="auto"/>
        <w:ind w:firstLineChars="200" w:firstLine="422"/>
        <w:rPr>
          <w:szCs w:val="21"/>
        </w:rPr>
      </w:pPr>
      <w:r>
        <w:rPr>
          <w:b/>
          <w:bCs/>
        </w:rPr>
        <w:t>2</w:t>
      </w:r>
      <w:r w:rsidR="008F3C31" w:rsidRPr="008F3C31">
        <w:rPr>
          <w:rFonts w:hint="eastAsia"/>
          <w:szCs w:val="21"/>
        </w:rPr>
        <w:t>开挖或钻孔取样，对加固土体进行无侧限抗压强度试验和水稳性试验。取样部位应在加固土体中部，试块数不少于</w:t>
      </w:r>
      <w:r w:rsidRPr="00FA032F">
        <w:rPr>
          <w:rFonts w:asciiTheme="majorEastAsia" w:eastAsiaTheme="majorEastAsia" w:hAnsiTheme="majorEastAsia" w:hint="eastAsia"/>
          <w:szCs w:val="21"/>
        </w:rPr>
        <w:t>3</w:t>
      </w:r>
      <w:r w:rsidR="008F3C31" w:rsidRPr="008F3C31">
        <w:rPr>
          <w:rFonts w:hint="eastAsia"/>
          <w:szCs w:val="21"/>
        </w:rPr>
        <w:t>个，</w:t>
      </w:r>
      <w:r w:rsidR="008F3C31" w:rsidRPr="00FA032F">
        <w:rPr>
          <w:rFonts w:asciiTheme="majorEastAsia" w:eastAsiaTheme="majorEastAsia" w:hAnsiTheme="majorEastAsia" w:hint="eastAsia"/>
          <w:szCs w:val="21"/>
        </w:rPr>
        <w:t>28</w:t>
      </w:r>
      <w:r w:rsidR="008F3C31" w:rsidRPr="008F3C31">
        <w:rPr>
          <w:rFonts w:hint="eastAsia"/>
          <w:szCs w:val="21"/>
        </w:rPr>
        <w:t>d</w:t>
      </w:r>
      <w:r w:rsidR="008F3C31" w:rsidRPr="008F3C31">
        <w:rPr>
          <w:rFonts w:hint="eastAsia"/>
          <w:szCs w:val="21"/>
        </w:rPr>
        <w:t>龄期的无侧限抗压强度平均值不得低于设计值的</w:t>
      </w:r>
      <w:r w:rsidR="008F3C31" w:rsidRPr="00FA032F">
        <w:rPr>
          <w:rFonts w:asciiTheme="majorEastAsia" w:eastAsiaTheme="majorEastAsia" w:hAnsiTheme="majorEastAsia" w:hint="eastAsia"/>
          <w:szCs w:val="21"/>
        </w:rPr>
        <w:t>90</w:t>
      </w:r>
      <w:r w:rsidR="008F3C31" w:rsidRPr="008F3C31">
        <w:rPr>
          <w:rFonts w:hint="eastAsia"/>
          <w:szCs w:val="21"/>
        </w:rPr>
        <w:t>%</w:t>
      </w:r>
      <w:r w:rsidR="008F3C31" w:rsidRPr="008F3C31">
        <w:rPr>
          <w:rFonts w:hint="eastAsia"/>
          <w:szCs w:val="21"/>
        </w:rPr>
        <w:t>。将试块浸泡在自来水中，无崩解。当需要查明加固土体的外形和整体性时，可对有代表性加固土体进行开挖，量测其有效加固半径和加固深度。</w:t>
      </w:r>
    </w:p>
    <w:p w:rsidR="008F3C31" w:rsidRPr="008F3C31" w:rsidRDefault="00FA032F" w:rsidP="00FA032F">
      <w:pPr>
        <w:spacing w:line="360" w:lineRule="auto"/>
        <w:ind w:firstLineChars="200" w:firstLine="422"/>
        <w:rPr>
          <w:szCs w:val="21"/>
        </w:rPr>
      </w:pPr>
      <w:r>
        <w:rPr>
          <w:b/>
          <w:bCs/>
        </w:rPr>
        <w:t>3</w:t>
      </w:r>
      <w:r w:rsidR="008F3C31" w:rsidRPr="008F3C31">
        <w:rPr>
          <w:rFonts w:hint="eastAsia"/>
          <w:szCs w:val="21"/>
        </w:rPr>
        <w:t>检验数量不应少于注浆孔数的</w:t>
      </w:r>
      <w:r w:rsidRPr="008F3C31">
        <w:rPr>
          <w:szCs w:val="21"/>
        </w:rPr>
        <w:t>2%</w:t>
      </w:r>
      <w:r>
        <w:rPr>
          <w:rFonts w:ascii="宋体" w:hAnsi="宋体" w:hint="eastAsia"/>
          <w:szCs w:val="21"/>
        </w:rPr>
        <w:t>～</w:t>
      </w:r>
      <w:r w:rsidRPr="008F3C31">
        <w:rPr>
          <w:szCs w:val="21"/>
        </w:rPr>
        <w:t>5%</w:t>
      </w:r>
      <w:r w:rsidR="008F3C31" w:rsidRPr="008F3C31">
        <w:rPr>
          <w:rFonts w:hint="eastAsia"/>
          <w:szCs w:val="21"/>
        </w:rPr>
        <w:t>。</w:t>
      </w:r>
    </w:p>
    <w:p w:rsidR="00FA032F" w:rsidRDefault="00FA032F" w:rsidP="008F3C31">
      <w:pPr>
        <w:spacing w:line="360" w:lineRule="auto"/>
        <w:rPr>
          <w:szCs w:val="21"/>
        </w:rPr>
      </w:pPr>
      <w:r>
        <w:rPr>
          <w:b/>
          <w:bCs/>
        </w:rPr>
        <w:t>8</w:t>
      </w:r>
      <w:r>
        <w:rPr>
          <w:rFonts w:eastAsiaTheme="minorEastAsia"/>
          <w:b/>
          <w:bCs/>
          <w:spacing w:val="54"/>
        </w:rPr>
        <w:t>.</w:t>
      </w:r>
      <w:r>
        <w:rPr>
          <w:rFonts w:hint="eastAsia"/>
          <w:b/>
          <w:bCs/>
        </w:rPr>
        <w:t>4</w:t>
      </w:r>
      <w:r>
        <w:rPr>
          <w:rFonts w:eastAsiaTheme="minorEastAsia"/>
          <w:b/>
          <w:bCs/>
          <w:spacing w:val="54"/>
        </w:rPr>
        <w:t>.</w:t>
      </w:r>
      <w:r>
        <w:rPr>
          <w:b/>
          <w:bCs/>
        </w:rPr>
        <w:t>4</w:t>
      </w:r>
      <w:r w:rsidR="008F3C31" w:rsidRPr="008F3C31">
        <w:rPr>
          <w:rFonts w:hint="eastAsia"/>
          <w:szCs w:val="21"/>
        </w:rPr>
        <w:t>注浆加固处理后地基的承载力应进行静载荷试验检验。</w:t>
      </w:r>
    </w:p>
    <w:p w:rsidR="00DE12C6" w:rsidRDefault="00FA032F" w:rsidP="008F3C31">
      <w:pPr>
        <w:spacing w:line="360" w:lineRule="auto"/>
      </w:pPr>
      <w:r>
        <w:rPr>
          <w:b/>
          <w:bCs/>
        </w:rPr>
        <w:t>8</w:t>
      </w:r>
      <w:r>
        <w:rPr>
          <w:rFonts w:eastAsiaTheme="minorEastAsia"/>
          <w:b/>
          <w:bCs/>
          <w:spacing w:val="54"/>
        </w:rPr>
        <w:t>.</w:t>
      </w:r>
      <w:r>
        <w:rPr>
          <w:rFonts w:hint="eastAsia"/>
          <w:b/>
          <w:bCs/>
        </w:rPr>
        <w:t>4</w:t>
      </w:r>
      <w:r>
        <w:rPr>
          <w:rFonts w:eastAsiaTheme="minorEastAsia"/>
          <w:b/>
          <w:bCs/>
          <w:spacing w:val="54"/>
        </w:rPr>
        <w:t>.</w:t>
      </w:r>
      <w:r>
        <w:rPr>
          <w:b/>
          <w:bCs/>
        </w:rPr>
        <w:t>5</w:t>
      </w:r>
      <w:r w:rsidR="008F3C31" w:rsidRPr="008F3C31">
        <w:rPr>
          <w:rFonts w:hint="eastAsia"/>
          <w:szCs w:val="21"/>
        </w:rPr>
        <w:t>静载荷试验应按附录</w:t>
      </w:r>
      <w:r w:rsidR="008F3C31" w:rsidRPr="008F3C31">
        <w:rPr>
          <w:rFonts w:hint="eastAsia"/>
          <w:szCs w:val="21"/>
        </w:rPr>
        <w:t>A</w:t>
      </w:r>
      <w:r w:rsidR="008F3C31" w:rsidRPr="008F3C31">
        <w:rPr>
          <w:rFonts w:hint="eastAsia"/>
          <w:szCs w:val="21"/>
        </w:rPr>
        <w:t>的规定进行，每个单体建筑的检验数量不应少于</w:t>
      </w:r>
      <w:r w:rsidR="008F3C31" w:rsidRPr="00FA032F">
        <w:rPr>
          <w:rFonts w:asciiTheme="minorEastAsia" w:eastAsiaTheme="minorEastAsia" w:hAnsiTheme="minorEastAsia" w:hint="eastAsia"/>
          <w:szCs w:val="21"/>
        </w:rPr>
        <w:t>3</w:t>
      </w:r>
      <w:r w:rsidR="008F3C31" w:rsidRPr="008F3C31">
        <w:rPr>
          <w:rFonts w:hint="eastAsia"/>
          <w:szCs w:val="21"/>
        </w:rPr>
        <w:t>点。</w:t>
      </w:r>
    </w:p>
    <w:p w:rsidR="00DE12C6" w:rsidRDefault="000F377C">
      <w:pPr>
        <w:widowControl/>
        <w:jc w:val="left"/>
        <w:rPr>
          <w:rFonts w:ascii="宋体" w:hAnsi="宋体"/>
        </w:rPr>
      </w:pPr>
      <w:r>
        <w:rPr>
          <w:rFonts w:ascii="宋体" w:hAnsi="宋体"/>
        </w:rPr>
        <w:br w:type="page"/>
      </w:r>
    </w:p>
    <w:p w:rsidR="00DE12C6" w:rsidRDefault="000F377C">
      <w:pPr>
        <w:pStyle w:val="1"/>
      </w:pPr>
      <w:bookmarkStart w:id="137" w:name="_Toc23669359"/>
      <w:bookmarkStart w:id="138" w:name="_Toc83884733"/>
      <w:r>
        <w:lastRenderedPageBreak/>
        <w:t xml:space="preserve">9  </w:t>
      </w:r>
      <w:bookmarkEnd w:id="119"/>
      <w:bookmarkEnd w:id="120"/>
      <w:bookmarkEnd w:id="135"/>
      <w:bookmarkEnd w:id="137"/>
      <w:r w:rsidR="00FA032F" w:rsidRPr="00FA032F">
        <w:rPr>
          <w:rFonts w:hint="eastAsia"/>
        </w:rPr>
        <w:t>微型桩加固</w:t>
      </w:r>
      <w:bookmarkEnd w:id="138"/>
    </w:p>
    <w:p w:rsidR="00DE12C6" w:rsidRDefault="000F377C">
      <w:pPr>
        <w:pStyle w:val="21"/>
      </w:pPr>
      <w:bookmarkStart w:id="139" w:name="_Toc23669360"/>
      <w:bookmarkStart w:id="140" w:name="_Toc83884734"/>
      <w:r>
        <w:t xml:space="preserve">9. 1  </w:t>
      </w:r>
      <w:r>
        <w:rPr>
          <w:rFonts w:ascii="黑体" w:eastAsia="黑体" w:hAnsi="黑体"/>
        </w:rPr>
        <w:t>一般规定</w:t>
      </w:r>
      <w:bookmarkEnd w:id="139"/>
      <w:bookmarkEnd w:id="140"/>
    </w:p>
    <w:p w:rsidR="00FA032F" w:rsidRPr="00FA032F" w:rsidRDefault="000F377C" w:rsidP="00FA032F">
      <w:pPr>
        <w:spacing w:line="360" w:lineRule="auto"/>
        <w:rPr>
          <w:szCs w:val="21"/>
        </w:rPr>
      </w:pPr>
      <w:r>
        <w:rPr>
          <w:b/>
          <w:bCs/>
        </w:rPr>
        <w:t>9</w:t>
      </w:r>
      <w:r>
        <w:rPr>
          <w:rFonts w:eastAsiaTheme="minorEastAsia"/>
          <w:b/>
          <w:bCs/>
          <w:spacing w:val="54"/>
        </w:rPr>
        <w:t>.</w:t>
      </w:r>
      <w:r>
        <w:rPr>
          <w:b/>
          <w:bCs/>
        </w:rPr>
        <w:t>1</w:t>
      </w:r>
      <w:r>
        <w:rPr>
          <w:rFonts w:eastAsiaTheme="minorEastAsia"/>
          <w:b/>
          <w:bCs/>
          <w:spacing w:val="54"/>
        </w:rPr>
        <w:t>.</w:t>
      </w:r>
      <w:r>
        <w:rPr>
          <w:b/>
          <w:bCs/>
        </w:rPr>
        <w:t>1</w:t>
      </w:r>
      <w:r w:rsidR="00FA032F" w:rsidRPr="00FA032F">
        <w:rPr>
          <w:rFonts w:hint="eastAsia"/>
          <w:szCs w:val="21"/>
        </w:rPr>
        <w:t>微型桩加固适用于既有建筑地基加固或新建建筑的地基处理。微型桩按桩型和施工工艺，可分为树根桩、预制桩和注浆钢管桩等。</w:t>
      </w:r>
    </w:p>
    <w:p w:rsidR="00FA032F" w:rsidRPr="00FA032F" w:rsidRDefault="00FA032F" w:rsidP="00FA032F">
      <w:pPr>
        <w:spacing w:line="360" w:lineRule="auto"/>
        <w:rPr>
          <w:szCs w:val="21"/>
        </w:rPr>
      </w:pPr>
      <w:r w:rsidRPr="00BC2ED9">
        <w:rPr>
          <w:b/>
          <w:bCs/>
        </w:rPr>
        <w:t>9</w:t>
      </w:r>
      <w:r w:rsidRPr="00BC2ED9">
        <w:rPr>
          <w:rFonts w:eastAsiaTheme="minorEastAsia"/>
          <w:b/>
          <w:bCs/>
          <w:spacing w:val="54"/>
        </w:rPr>
        <w:t>.</w:t>
      </w:r>
      <w:r w:rsidRPr="00BC2ED9">
        <w:rPr>
          <w:b/>
          <w:bCs/>
        </w:rPr>
        <w:t>1</w:t>
      </w:r>
      <w:r w:rsidRPr="00BC2ED9">
        <w:rPr>
          <w:rFonts w:eastAsiaTheme="minorEastAsia"/>
          <w:b/>
          <w:bCs/>
          <w:spacing w:val="54"/>
        </w:rPr>
        <w:t>.</w:t>
      </w:r>
      <w:r w:rsidR="00BC2ED9" w:rsidRPr="00BC2ED9">
        <w:rPr>
          <w:rFonts w:hint="eastAsia"/>
          <w:b/>
          <w:bCs/>
        </w:rPr>
        <w:t>2</w:t>
      </w:r>
      <w:r w:rsidRPr="00FA032F">
        <w:rPr>
          <w:rFonts w:hint="eastAsia"/>
          <w:szCs w:val="21"/>
        </w:rPr>
        <w:t>微型桩加固后的地基，当桩与承台整体连接时，可按桩基础设计；桩与基础不整体连接时，可按复合地基设计。按桩基设计时，桩顶与基础的连接应符合现行行业标准《建筑桩基技术规范》</w:t>
      </w:r>
      <w:r w:rsidRPr="00FA032F">
        <w:rPr>
          <w:szCs w:val="21"/>
        </w:rPr>
        <w:t>JGJ</w:t>
      </w:r>
      <w:r w:rsidRPr="00FA032F">
        <w:rPr>
          <w:rFonts w:asciiTheme="minorEastAsia" w:eastAsiaTheme="minorEastAsia" w:hAnsiTheme="minorEastAsia"/>
          <w:szCs w:val="21"/>
        </w:rPr>
        <w:t xml:space="preserve"> 94</w:t>
      </w:r>
      <w:r w:rsidRPr="00FA032F">
        <w:rPr>
          <w:rFonts w:hint="eastAsia"/>
          <w:szCs w:val="21"/>
        </w:rPr>
        <w:t>的有关规定；按复合地基设计时</w:t>
      </w:r>
      <w:r>
        <w:rPr>
          <w:rFonts w:hint="eastAsia"/>
          <w:szCs w:val="21"/>
        </w:rPr>
        <w:t>，</w:t>
      </w:r>
      <w:r w:rsidRPr="00FA032F">
        <w:rPr>
          <w:rFonts w:hint="eastAsia"/>
          <w:szCs w:val="21"/>
        </w:rPr>
        <w:t>应符合</w:t>
      </w:r>
      <w:r w:rsidR="00D745D7">
        <w:rPr>
          <w:rFonts w:hint="eastAsia"/>
          <w:szCs w:val="21"/>
        </w:rPr>
        <w:t>本规程</w:t>
      </w:r>
      <w:r w:rsidRPr="00FA032F">
        <w:rPr>
          <w:rFonts w:hint="eastAsia"/>
          <w:szCs w:val="21"/>
        </w:rPr>
        <w:t>第</w:t>
      </w:r>
      <w:r w:rsidRPr="00FA032F">
        <w:rPr>
          <w:rFonts w:asciiTheme="minorEastAsia" w:eastAsiaTheme="minorEastAsia" w:hAnsiTheme="minorEastAsia"/>
          <w:szCs w:val="21"/>
        </w:rPr>
        <w:t>7</w:t>
      </w:r>
      <w:r w:rsidRPr="00FA032F">
        <w:rPr>
          <w:rFonts w:hint="eastAsia"/>
          <w:szCs w:val="21"/>
        </w:rPr>
        <w:t>章的有关规定，褥垫层厚度宜为</w:t>
      </w:r>
      <w:r w:rsidRPr="00FA032F">
        <w:rPr>
          <w:rFonts w:asciiTheme="minorEastAsia" w:eastAsiaTheme="minorEastAsia" w:hAnsiTheme="minorEastAsia"/>
          <w:szCs w:val="21"/>
        </w:rPr>
        <w:t>100</w:t>
      </w:r>
      <w:r w:rsidRPr="00FA032F">
        <w:rPr>
          <w:szCs w:val="21"/>
        </w:rPr>
        <w:t>mm</w:t>
      </w:r>
      <w:r>
        <w:rPr>
          <w:rFonts w:ascii="宋体" w:hAnsi="宋体" w:hint="eastAsia"/>
          <w:szCs w:val="21"/>
        </w:rPr>
        <w:t>～</w:t>
      </w:r>
      <w:r w:rsidRPr="00FA032F">
        <w:rPr>
          <w:rFonts w:asciiTheme="minorEastAsia" w:eastAsiaTheme="minorEastAsia" w:hAnsiTheme="minorEastAsia"/>
          <w:szCs w:val="21"/>
        </w:rPr>
        <w:t>150</w:t>
      </w:r>
      <w:r w:rsidRPr="00FA032F">
        <w:rPr>
          <w:szCs w:val="21"/>
        </w:rPr>
        <w:t>mm</w:t>
      </w:r>
      <w:r w:rsidRPr="00FA032F">
        <w:rPr>
          <w:rFonts w:hint="eastAsia"/>
          <w:szCs w:val="21"/>
        </w:rPr>
        <w:t>。</w:t>
      </w:r>
    </w:p>
    <w:p w:rsidR="00FA032F" w:rsidRPr="00FA032F" w:rsidRDefault="00FA032F" w:rsidP="00FA032F">
      <w:pPr>
        <w:spacing w:line="360" w:lineRule="auto"/>
        <w:rPr>
          <w:szCs w:val="21"/>
        </w:rPr>
      </w:pPr>
      <w:r>
        <w:rPr>
          <w:b/>
          <w:bCs/>
        </w:rPr>
        <w:t>9</w:t>
      </w:r>
      <w:r>
        <w:rPr>
          <w:rFonts w:eastAsiaTheme="minorEastAsia"/>
          <w:b/>
          <w:bCs/>
          <w:spacing w:val="54"/>
        </w:rPr>
        <w:t>.</w:t>
      </w:r>
      <w:r>
        <w:rPr>
          <w:b/>
          <w:bCs/>
        </w:rPr>
        <w:t>1</w:t>
      </w:r>
      <w:r>
        <w:rPr>
          <w:rFonts w:eastAsiaTheme="minorEastAsia"/>
          <w:b/>
          <w:bCs/>
          <w:spacing w:val="54"/>
        </w:rPr>
        <w:t>.</w:t>
      </w:r>
      <w:r w:rsidR="00BC2ED9">
        <w:rPr>
          <w:rFonts w:hint="eastAsia"/>
          <w:b/>
          <w:bCs/>
        </w:rPr>
        <w:t>3</w:t>
      </w:r>
      <w:r w:rsidRPr="00FA032F">
        <w:rPr>
          <w:rFonts w:hint="eastAsia"/>
          <w:szCs w:val="21"/>
        </w:rPr>
        <w:t>既有建筑地基基础釆用微型桩加固补强，应符合现行行业标准《既有建筑地基基础加固技术规范》</w:t>
      </w:r>
      <w:r w:rsidRPr="00FA032F">
        <w:rPr>
          <w:rFonts w:hint="eastAsia"/>
          <w:szCs w:val="21"/>
        </w:rPr>
        <w:t>JGJ</w:t>
      </w:r>
      <w:r w:rsidRPr="00FA032F">
        <w:rPr>
          <w:rFonts w:asciiTheme="minorEastAsia" w:eastAsiaTheme="minorEastAsia" w:hAnsiTheme="minorEastAsia" w:hint="eastAsia"/>
          <w:szCs w:val="21"/>
        </w:rPr>
        <w:t xml:space="preserve"> 123</w:t>
      </w:r>
      <w:r w:rsidRPr="00FA032F">
        <w:rPr>
          <w:rFonts w:hint="eastAsia"/>
          <w:szCs w:val="21"/>
        </w:rPr>
        <w:t>的有关规定。</w:t>
      </w:r>
    </w:p>
    <w:p w:rsidR="00FA032F" w:rsidRPr="00FA032F" w:rsidRDefault="00FA032F" w:rsidP="00FA032F">
      <w:pPr>
        <w:spacing w:line="360" w:lineRule="auto"/>
        <w:rPr>
          <w:szCs w:val="21"/>
        </w:rPr>
      </w:pPr>
      <w:r>
        <w:rPr>
          <w:b/>
          <w:bCs/>
        </w:rPr>
        <w:t>9</w:t>
      </w:r>
      <w:r>
        <w:rPr>
          <w:rFonts w:eastAsiaTheme="minorEastAsia"/>
          <w:b/>
          <w:bCs/>
          <w:spacing w:val="54"/>
        </w:rPr>
        <w:t>.</w:t>
      </w:r>
      <w:r>
        <w:rPr>
          <w:b/>
          <w:bCs/>
        </w:rPr>
        <w:t>1</w:t>
      </w:r>
      <w:r>
        <w:rPr>
          <w:rFonts w:eastAsiaTheme="minorEastAsia"/>
          <w:b/>
          <w:bCs/>
          <w:spacing w:val="54"/>
        </w:rPr>
        <w:t>.</w:t>
      </w:r>
      <w:r w:rsidR="00BC2ED9">
        <w:rPr>
          <w:rFonts w:hint="eastAsia"/>
          <w:b/>
          <w:bCs/>
        </w:rPr>
        <w:t>4</w:t>
      </w:r>
      <w:r w:rsidRPr="00FA032F">
        <w:rPr>
          <w:rFonts w:hint="eastAsia"/>
          <w:szCs w:val="21"/>
        </w:rPr>
        <w:t>根据环境的腐蚀性、微型桩的类型、荷载类型（受拉或受压）、钢材的品种及设计使用年限，微型桩中钢构件或钢筋的防腐构造应符合耐久性设计的要求。钢构件或预制桩钢筋保护层厚度不应小于</w:t>
      </w:r>
      <w:r w:rsidRPr="00FA032F">
        <w:rPr>
          <w:rFonts w:asciiTheme="minorEastAsia" w:eastAsiaTheme="minorEastAsia" w:hAnsiTheme="minorEastAsia" w:hint="eastAsia"/>
          <w:szCs w:val="21"/>
        </w:rPr>
        <w:t>25</w:t>
      </w:r>
      <w:r w:rsidRPr="00FA032F">
        <w:rPr>
          <w:rFonts w:hint="eastAsia"/>
          <w:szCs w:val="21"/>
        </w:rPr>
        <w:t>mm</w:t>
      </w:r>
      <w:r>
        <w:rPr>
          <w:rFonts w:hint="eastAsia"/>
          <w:szCs w:val="21"/>
        </w:rPr>
        <w:t>，</w:t>
      </w:r>
      <w:r w:rsidRPr="00FA032F">
        <w:rPr>
          <w:rFonts w:hint="eastAsia"/>
          <w:szCs w:val="21"/>
        </w:rPr>
        <w:t>钢管砂浆保护层厚度不应小于</w:t>
      </w:r>
      <w:r w:rsidRPr="00FA032F">
        <w:rPr>
          <w:rFonts w:asciiTheme="minorEastAsia" w:eastAsiaTheme="minorEastAsia" w:hAnsiTheme="minorEastAsia" w:hint="eastAsia"/>
          <w:szCs w:val="21"/>
        </w:rPr>
        <w:t>35</w:t>
      </w:r>
      <w:r>
        <w:rPr>
          <w:rFonts w:hint="eastAsia"/>
          <w:szCs w:val="21"/>
        </w:rPr>
        <w:t>mm</w:t>
      </w:r>
      <w:r>
        <w:rPr>
          <w:rFonts w:hint="eastAsia"/>
          <w:szCs w:val="21"/>
        </w:rPr>
        <w:t>，</w:t>
      </w:r>
      <w:r w:rsidRPr="00FA032F">
        <w:rPr>
          <w:rFonts w:hint="eastAsia"/>
          <w:szCs w:val="21"/>
        </w:rPr>
        <w:t>混凝土灌注桩钢筋保护层厚度不应小于</w:t>
      </w:r>
      <w:r w:rsidRPr="00FA032F">
        <w:rPr>
          <w:rFonts w:asciiTheme="minorEastAsia" w:eastAsiaTheme="minorEastAsia" w:hAnsiTheme="minorEastAsia" w:hint="eastAsia"/>
          <w:szCs w:val="21"/>
        </w:rPr>
        <w:t>50</w:t>
      </w:r>
      <w:r w:rsidRPr="00FA032F">
        <w:rPr>
          <w:rFonts w:hint="eastAsia"/>
          <w:szCs w:val="21"/>
        </w:rPr>
        <w:t>mm</w:t>
      </w:r>
      <w:r>
        <w:rPr>
          <w:szCs w:val="21"/>
        </w:rPr>
        <w:t>。</w:t>
      </w:r>
    </w:p>
    <w:p w:rsidR="00FA032F" w:rsidRPr="00FA032F" w:rsidRDefault="00FA032F" w:rsidP="00FA032F">
      <w:pPr>
        <w:spacing w:line="360" w:lineRule="auto"/>
        <w:rPr>
          <w:szCs w:val="21"/>
        </w:rPr>
      </w:pPr>
      <w:r>
        <w:rPr>
          <w:b/>
          <w:bCs/>
        </w:rPr>
        <w:t>9</w:t>
      </w:r>
      <w:r>
        <w:rPr>
          <w:rFonts w:eastAsiaTheme="minorEastAsia"/>
          <w:b/>
          <w:bCs/>
          <w:spacing w:val="54"/>
        </w:rPr>
        <w:t>.</w:t>
      </w:r>
      <w:r>
        <w:rPr>
          <w:b/>
          <w:bCs/>
        </w:rPr>
        <w:t>1</w:t>
      </w:r>
      <w:r>
        <w:rPr>
          <w:rFonts w:eastAsiaTheme="minorEastAsia"/>
          <w:b/>
          <w:bCs/>
          <w:spacing w:val="54"/>
        </w:rPr>
        <w:t>.</w:t>
      </w:r>
      <w:r w:rsidR="00BC2ED9">
        <w:rPr>
          <w:rFonts w:hint="eastAsia"/>
          <w:b/>
          <w:bCs/>
        </w:rPr>
        <w:t>5</w:t>
      </w:r>
      <w:r w:rsidRPr="00FA032F">
        <w:rPr>
          <w:rFonts w:hint="eastAsia"/>
          <w:szCs w:val="21"/>
        </w:rPr>
        <w:t>软土地基微型桩的设计施工应符合下列规定：</w:t>
      </w:r>
    </w:p>
    <w:p w:rsidR="00FA032F" w:rsidRPr="00FA032F" w:rsidRDefault="00FA032F" w:rsidP="00FA032F">
      <w:pPr>
        <w:spacing w:line="360" w:lineRule="auto"/>
        <w:ind w:firstLineChars="200" w:firstLine="422"/>
        <w:rPr>
          <w:szCs w:val="21"/>
        </w:rPr>
      </w:pPr>
      <w:r>
        <w:rPr>
          <w:b/>
          <w:bCs/>
        </w:rPr>
        <w:t>1</w:t>
      </w:r>
      <w:r w:rsidRPr="00FA032F">
        <w:rPr>
          <w:rFonts w:hint="eastAsia"/>
          <w:szCs w:val="21"/>
        </w:rPr>
        <w:t>应选择较好的土层作为桩端持力层，进入持力层深度不宜小于</w:t>
      </w:r>
      <w:r w:rsidRPr="00FA032F">
        <w:rPr>
          <w:rFonts w:asciiTheme="minorEastAsia" w:eastAsiaTheme="minorEastAsia" w:hAnsiTheme="minorEastAsia" w:hint="eastAsia"/>
          <w:szCs w:val="21"/>
        </w:rPr>
        <w:t>5</w:t>
      </w:r>
      <w:r w:rsidRPr="00FA032F">
        <w:rPr>
          <w:rFonts w:hint="eastAsia"/>
          <w:szCs w:val="21"/>
        </w:rPr>
        <w:t>倍的桩径或边长</w:t>
      </w:r>
      <w:r>
        <w:rPr>
          <w:szCs w:val="21"/>
        </w:rPr>
        <w:t>。</w:t>
      </w:r>
    </w:p>
    <w:p w:rsidR="00FA032F" w:rsidRPr="00FA032F" w:rsidRDefault="00FA032F" w:rsidP="00FA032F">
      <w:pPr>
        <w:spacing w:line="360" w:lineRule="auto"/>
        <w:ind w:firstLineChars="200" w:firstLine="422"/>
        <w:rPr>
          <w:szCs w:val="21"/>
        </w:rPr>
      </w:pPr>
      <w:r>
        <w:rPr>
          <w:b/>
          <w:bCs/>
        </w:rPr>
        <w:t>2</w:t>
      </w:r>
      <w:r w:rsidRPr="00FA032F">
        <w:rPr>
          <w:rFonts w:hint="eastAsia"/>
          <w:szCs w:val="21"/>
        </w:rPr>
        <w:t>对不排水抗剪强度小于</w:t>
      </w:r>
      <w:r w:rsidRPr="00FA032F">
        <w:rPr>
          <w:rFonts w:asciiTheme="minorEastAsia" w:eastAsiaTheme="minorEastAsia" w:hAnsiTheme="minorEastAsia" w:hint="eastAsia"/>
          <w:szCs w:val="21"/>
        </w:rPr>
        <w:t>10</w:t>
      </w:r>
      <w:r w:rsidRPr="00FA032F">
        <w:rPr>
          <w:rFonts w:hint="eastAsia"/>
          <w:szCs w:val="21"/>
        </w:rPr>
        <w:t>kPa</w:t>
      </w:r>
      <w:r w:rsidRPr="00FA032F">
        <w:rPr>
          <w:rFonts w:hint="eastAsia"/>
          <w:szCs w:val="21"/>
        </w:rPr>
        <w:t>的土层，应进行试验性施工；并应釆用护筒或永久套管包裹水泥浆、砂浆或混凝土</w:t>
      </w:r>
      <w:r>
        <w:rPr>
          <w:szCs w:val="21"/>
        </w:rPr>
        <w:t>。</w:t>
      </w:r>
    </w:p>
    <w:p w:rsidR="00FA032F" w:rsidRPr="00FA032F" w:rsidRDefault="00FA032F" w:rsidP="00FA032F">
      <w:pPr>
        <w:spacing w:line="360" w:lineRule="auto"/>
        <w:ind w:firstLineChars="200" w:firstLine="422"/>
        <w:rPr>
          <w:szCs w:val="21"/>
        </w:rPr>
      </w:pPr>
      <w:r>
        <w:rPr>
          <w:b/>
          <w:bCs/>
        </w:rPr>
        <w:t>3</w:t>
      </w:r>
      <w:r w:rsidRPr="00FA032F">
        <w:rPr>
          <w:rFonts w:hint="eastAsia"/>
          <w:szCs w:val="21"/>
        </w:rPr>
        <w:t>应采取间隔施工、控制注浆压力和速度等措施，减小微型桩施工期间的地基附加变形，控制基础不均匀沉降及总沉降量</w:t>
      </w:r>
      <w:r>
        <w:rPr>
          <w:szCs w:val="21"/>
        </w:rPr>
        <w:t>。</w:t>
      </w:r>
    </w:p>
    <w:p w:rsidR="00DE12C6" w:rsidRDefault="00FA032F" w:rsidP="00FA032F">
      <w:pPr>
        <w:spacing w:line="360" w:lineRule="auto"/>
        <w:ind w:firstLineChars="200" w:firstLine="422"/>
        <w:rPr>
          <w:b/>
          <w:bCs/>
        </w:rPr>
      </w:pPr>
      <w:r>
        <w:rPr>
          <w:b/>
          <w:bCs/>
        </w:rPr>
        <w:t>4</w:t>
      </w:r>
      <w:r w:rsidRPr="00FA032F">
        <w:rPr>
          <w:rFonts w:hint="eastAsia"/>
          <w:szCs w:val="21"/>
        </w:rPr>
        <w:t>在成孔、注浆或压桩施工过程中，应监测相邻建筑和边坡的变形。</w:t>
      </w:r>
    </w:p>
    <w:p w:rsidR="00DE12C6" w:rsidRDefault="000F377C">
      <w:pPr>
        <w:pStyle w:val="21"/>
      </w:pPr>
      <w:bookmarkStart w:id="141" w:name="_Toc23669361"/>
      <w:bookmarkStart w:id="142" w:name="_Toc83884735"/>
      <w:r>
        <w:t xml:space="preserve">9. 2  </w:t>
      </w:r>
      <w:bookmarkEnd w:id="141"/>
      <w:r w:rsidR="00FA032F" w:rsidRPr="00FA032F">
        <w:rPr>
          <w:rFonts w:ascii="黑体" w:eastAsia="黑体" w:hAnsi="黑体"/>
        </w:rPr>
        <w:t>树根桩</w:t>
      </w:r>
      <w:bookmarkEnd w:id="142"/>
    </w:p>
    <w:p w:rsidR="00FA032F" w:rsidRPr="00FA032F" w:rsidRDefault="000F377C" w:rsidP="00FA032F">
      <w:pPr>
        <w:spacing w:line="360" w:lineRule="auto"/>
        <w:rPr>
          <w:szCs w:val="21"/>
        </w:rPr>
      </w:pPr>
      <w:r>
        <w:rPr>
          <w:b/>
          <w:bCs/>
        </w:rPr>
        <w:t>9</w:t>
      </w:r>
      <w:r>
        <w:rPr>
          <w:rFonts w:eastAsiaTheme="minorEastAsia"/>
          <w:b/>
          <w:bCs/>
          <w:spacing w:val="54"/>
        </w:rPr>
        <w:t>.</w:t>
      </w:r>
      <w:r>
        <w:rPr>
          <w:b/>
          <w:bCs/>
        </w:rPr>
        <w:t>2</w:t>
      </w:r>
      <w:r>
        <w:rPr>
          <w:rFonts w:eastAsiaTheme="minorEastAsia"/>
          <w:b/>
          <w:bCs/>
          <w:spacing w:val="54"/>
        </w:rPr>
        <w:t>.</w:t>
      </w:r>
      <w:r>
        <w:rPr>
          <w:b/>
          <w:bCs/>
        </w:rPr>
        <w:t>1</w:t>
      </w:r>
      <w:r w:rsidR="00FA032F" w:rsidRPr="00FA032F">
        <w:rPr>
          <w:rFonts w:hint="eastAsia"/>
          <w:szCs w:val="21"/>
        </w:rPr>
        <w:t>树根桩适用于淤泥、淤泥质土、黏性土、粉土、砂土、碎石土及人工填土等地基处理。</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2</w:t>
      </w:r>
      <w:r>
        <w:rPr>
          <w:rFonts w:eastAsiaTheme="minorEastAsia"/>
          <w:b/>
          <w:bCs/>
          <w:spacing w:val="54"/>
        </w:rPr>
        <w:t>.</w:t>
      </w:r>
      <w:r>
        <w:rPr>
          <w:b/>
          <w:bCs/>
        </w:rPr>
        <w:t>2</w:t>
      </w:r>
      <w:r w:rsidR="00FA032F" w:rsidRPr="00FA032F">
        <w:rPr>
          <w:rFonts w:hint="eastAsia"/>
          <w:szCs w:val="21"/>
        </w:rPr>
        <w:t>树根桩加固设计应符合下列规定：</w:t>
      </w:r>
    </w:p>
    <w:p w:rsidR="00FA032F" w:rsidRPr="00FA032F" w:rsidRDefault="00356C5F" w:rsidP="00356C5F">
      <w:pPr>
        <w:spacing w:line="360" w:lineRule="auto"/>
        <w:ind w:firstLineChars="200" w:firstLine="422"/>
        <w:rPr>
          <w:szCs w:val="21"/>
        </w:rPr>
      </w:pPr>
      <w:r>
        <w:rPr>
          <w:b/>
          <w:bCs/>
        </w:rPr>
        <w:t>1</w:t>
      </w:r>
      <w:r w:rsidR="00FA032F" w:rsidRPr="00FA032F">
        <w:rPr>
          <w:rFonts w:hint="eastAsia"/>
          <w:szCs w:val="21"/>
        </w:rPr>
        <w:t>树根桩的直径宜为</w:t>
      </w:r>
      <w:r w:rsidR="00FA032F" w:rsidRPr="00356C5F">
        <w:rPr>
          <w:rFonts w:asciiTheme="minorEastAsia" w:eastAsiaTheme="minorEastAsia" w:hAnsiTheme="minorEastAsia"/>
          <w:szCs w:val="21"/>
        </w:rPr>
        <w:t>150</w:t>
      </w:r>
      <w:r w:rsidR="00FA032F" w:rsidRPr="00FA032F">
        <w:rPr>
          <w:szCs w:val="21"/>
        </w:rPr>
        <w:t>mm</w:t>
      </w:r>
      <w:r w:rsidR="003875A0">
        <w:rPr>
          <w:rFonts w:asciiTheme="minorEastAsia" w:eastAsiaTheme="minorEastAsia" w:hAnsiTheme="minorEastAsia" w:hint="eastAsia"/>
          <w:szCs w:val="21"/>
        </w:rPr>
        <w:t>～</w:t>
      </w:r>
      <w:r w:rsidR="00FA032F" w:rsidRPr="00356C5F">
        <w:rPr>
          <w:rFonts w:asciiTheme="minorEastAsia" w:eastAsiaTheme="minorEastAsia" w:hAnsiTheme="minorEastAsia"/>
          <w:szCs w:val="21"/>
        </w:rPr>
        <w:t>300</w:t>
      </w:r>
      <w:r w:rsidR="00FA032F" w:rsidRPr="00FA032F">
        <w:rPr>
          <w:szCs w:val="21"/>
        </w:rPr>
        <w:t>mm</w:t>
      </w:r>
      <w:r w:rsidR="003875A0">
        <w:rPr>
          <w:szCs w:val="21"/>
        </w:rPr>
        <w:t>，</w:t>
      </w:r>
      <w:r w:rsidR="00FA032F" w:rsidRPr="00FA032F">
        <w:rPr>
          <w:rFonts w:hint="eastAsia"/>
          <w:szCs w:val="21"/>
        </w:rPr>
        <w:t>桩长不宜超过</w:t>
      </w:r>
      <w:r w:rsidR="00FA032F" w:rsidRPr="00356C5F">
        <w:rPr>
          <w:rFonts w:asciiTheme="minorEastAsia" w:eastAsiaTheme="minorEastAsia" w:hAnsiTheme="minorEastAsia"/>
          <w:szCs w:val="21"/>
        </w:rPr>
        <w:t xml:space="preserve"> 30</w:t>
      </w:r>
      <w:r w:rsidR="00FA032F" w:rsidRPr="00FA032F">
        <w:rPr>
          <w:szCs w:val="21"/>
        </w:rPr>
        <w:t>m</w:t>
      </w:r>
      <w:r w:rsidR="003875A0">
        <w:rPr>
          <w:szCs w:val="21"/>
        </w:rPr>
        <w:t>，</w:t>
      </w:r>
      <w:r w:rsidR="00FA032F" w:rsidRPr="00FA032F">
        <w:rPr>
          <w:rFonts w:hint="eastAsia"/>
          <w:szCs w:val="21"/>
        </w:rPr>
        <w:t>对新建建筑宜采用直桩型或斜桩网状布置。</w:t>
      </w:r>
    </w:p>
    <w:p w:rsidR="00FA032F" w:rsidRPr="00FA032F" w:rsidRDefault="00356C5F" w:rsidP="00356C5F">
      <w:pPr>
        <w:spacing w:line="360" w:lineRule="auto"/>
        <w:ind w:firstLineChars="200" w:firstLine="422"/>
        <w:rPr>
          <w:szCs w:val="21"/>
        </w:rPr>
      </w:pPr>
      <w:r>
        <w:rPr>
          <w:b/>
          <w:bCs/>
        </w:rPr>
        <w:lastRenderedPageBreak/>
        <w:t>2</w:t>
      </w:r>
      <w:r w:rsidR="00FA032F" w:rsidRPr="00FA032F">
        <w:rPr>
          <w:rFonts w:hint="eastAsia"/>
          <w:szCs w:val="21"/>
        </w:rPr>
        <w:t>树根桩的单桩竖向承载力应通过单桩静载荷试验确定。当无试验资料时，可按</w:t>
      </w:r>
      <w:r w:rsidR="00D745D7">
        <w:rPr>
          <w:rFonts w:hint="eastAsia"/>
          <w:szCs w:val="21"/>
        </w:rPr>
        <w:t>本规程</w:t>
      </w:r>
      <w:r w:rsidR="00FA032F" w:rsidRPr="00FA032F">
        <w:rPr>
          <w:rFonts w:hint="eastAsia"/>
          <w:szCs w:val="21"/>
        </w:rPr>
        <w:t>式</w:t>
      </w:r>
      <w:r w:rsidR="00FA032F" w:rsidRPr="00356C5F">
        <w:rPr>
          <w:rFonts w:asciiTheme="minorEastAsia" w:eastAsiaTheme="minorEastAsia" w:hAnsiTheme="minorEastAsia" w:hint="eastAsia"/>
          <w:szCs w:val="21"/>
        </w:rPr>
        <w:t>（</w:t>
      </w:r>
      <w:r w:rsidR="003875A0">
        <w:rPr>
          <w:rFonts w:asciiTheme="minorEastAsia" w:eastAsiaTheme="minorEastAsia" w:hAnsiTheme="minorEastAsia" w:hint="eastAsia"/>
          <w:szCs w:val="21"/>
        </w:rPr>
        <w:t>7.</w:t>
      </w:r>
      <w:r w:rsidR="00FA032F" w:rsidRPr="00356C5F">
        <w:rPr>
          <w:rFonts w:asciiTheme="minorEastAsia" w:eastAsiaTheme="minorEastAsia" w:hAnsiTheme="minorEastAsia" w:hint="eastAsia"/>
          <w:szCs w:val="21"/>
        </w:rPr>
        <w:t>1.5</w:t>
      </w:r>
      <w:r w:rsidR="00FA032F" w:rsidRPr="003875A0">
        <w:rPr>
          <w:rFonts w:eastAsiaTheme="minorEastAsia"/>
          <w:szCs w:val="21"/>
        </w:rPr>
        <w:t>-</w:t>
      </w:r>
      <w:r w:rsidR="00FA032F" w:rsidRPr="00356C5F">
        <w:rPr>
          <w:rFonts w:asciiTheme="minorEastAsia" w:eastAsiaTheme="minorEastAsia" w:hAnsiTheme="minorEastAsia" w:hint="eastAsia"/>
          <w:szCs w:val="21"/>
        </w:rPr>
        <w:t>3</w:t>
      </w:r>
      <w:r w:rsidR="00FA032F" w:rsidRPr="00FA032F">
        <w:rPr>
          <w:rFonts w:hint="eastAsia"/>
          <w:szCs w:val="21"/>
        </w:rPr>
        <w:t>）估算。当采用水泥浆二次注浆工艺时，桩侧阻力可乘</w:t>
      </w:r>
      <w:r w:rsidR="00FA032F" w:rsidRPr="00356C5F">
        <w:rPr>
          <w:rFonts w:asciiTheme="minorEastAsia" w:eastAsiaTheme="minorEastAsia" w:hAnsiTheme="minorEastAsia" w:hint="eastAsia"/>
          <w:szCs w:val="21"/>
        </w:rPr>
        <w:t>1.2</w:t>
      </w:r>
      <w:r w:rsidR="003875A0">
        <w:rPr>
          <w:rFonts w:asciiTheme="minorEastAsia" w:eastAsiaTheme="minorEastAsia" w:hAnsiTheme="minorEastAsia" w:hint="eastAsia"/>
          <w:szCs w:val="21"/>
        </w:rPr>
        <w:t>～</w:t>
      </w:r>
      <w:r w:rsidR="00FA032F" w:rsidRPr="00356C5F">
        <w:rPr>
          <w:rFonts w:asciiTheme="minorEastAsia" w:eastAsiaTheme="minorEastAsia" w:hAnsiTheme="minorEastAsia" w:hint="eastAsia"/>
          <w:szCs w:val="21"/>
        </w:rPr>
        <w:t>1</w:t>
      </w:r>
      <w:r w:rsidR="003875A0">
        <w:rPr>
          <w:rFonts w:asciiTheme="minorEastAsia" w:eastAsiaTheme="minorEastAsia" w:hAnsiTheme="minorEastAsia" w:hint="eastAsia"/>
          <w:szCs w:val="21"/>
        </w:rPr>
        <w:t>.</w:t>
      </w:r>
      <w:r w:rsidR="00FA032F" w:rsidRPr="00356C5F">
        <w:rPr>
          <w:rFonts w:asciiTheme="minorEastAsia" w:eastAsiaTheme="minorEastAsia" w:hAnsiTheme="minorEastAsia" w:hint="eastAsia"/>
          <w:szCs w:val="21"/>
        </w:rPr>
        <w:t>4</w:t>
      </w:r>
      <w:r w:rsidR="00FA032F" w:rsidRPr="00FA032F">
        <w:rPr>
          <w:rFonts w:hint="eastAsia"/>
          <w:szCs w:val="21"/>
        </w:rPr>
        <w:t>的系数。</w:t>
      </w:r>
    </w:p>
    <w:p w:rsidR="00FA032F" w:rsidRPr="00FA032F" w:rsidRDefault="00356C5F" w:rsidP="00356C5F">
      <w:pPr>
        <w:spacing w:line="360" w:lineRule="auto"/>
        <w:ind w:firstLineChars="200" w:firstLine="422"/>
        <w:rPr>
          <w:szCs w:val="21"/>
        </w:rPr>
      </w:pPr>
      <w:r>
        <w:rPr>
          <w:b/>
          <w:bCs/>
        </w:rPr>
        <w:t>3</w:t>
      </w:r>
      <w:r w:rsidR="00FA032F" w:rsidRPr="00FA032F">
        <w:rPr>
          <w:rFonts w:hint="eastAsia"/>
          <w:szCs w:val="21"/>
        </w:rPr>
        <w:t>桩身材料混凝土强度不应小于</w:t>
      </w:r>
      <w:r w:rsidR="00FA032F" w:rsidRPr="00FA032F">
        <w:rPr>
          <w:rFonts w:hint="eastAsia"/>
          <w:szCs w:val="21"/>
        </w:rPr>
        <w:t>C</w:t>
      </w:r>
      <w:r w:rsidR="00FA032F" w:rsidRPr="00356C5F">
        <w:rPr>
          <w:rFonts w:asciiTheme="minorEastAsia" w:eastAsiaTheme="minorEastAsia" w:hAnsiTheme="minorEastAsia" w:hint="eastAsia"/>
          <w:szCs w:val="21"/>
        </w:rPr>
        <w:t>25</w:t>
      </w:r>
      <w:r w:rsidR="003875A0">
        <w:rPr>
          <w:rFonts w:asciiTheme="minorEastAsia" w:eastAsiaTheme="minorEastAsia" w:hAnsiTheme="minorEastAsia" w:hint="eastAsia"/>
          <w:szCs w:val="21"/>
        </w:rPr>
        <w:t>，</w:t>
      </w:r>
      <w:r w:rsidR="00FA032F" w:rsidRPr="00FA032F">
        <w:rPr>
          <w:rFonts w:hint="eastAsia"/>
          <w:szCs w:val="21"/>
        </w:rPr>
        <w:t>灌注材料可用水泥浆、水泥砂浆、细石混凝土或其他灌浆料，也可用碎石或细石充填再灌注水泥浆或水泥砂浆。</w:t>
      </w:r>
    </w:p>
    <w:p w:rsidR="00FA032F" w:rsidRPr="00FA032F" w:rsidRDefault="00356C5F" w:rsidP="00356C5F">
      <w:pPr>
        <w:spacing w:line="360" w:lineRule="auto"/>
        <w:ind w:firstLineChars="200" w:firstLine="422"/>
        <w:rPr>
          <w:szCs w:val="21"/>
        </w:rPr>
      </w:pPr>
      <w:r>
        <w:rPr>
          <w:b/>
          <w:bCs/>
        </w:rPr>
        <w:t>4</w:t>
      </w:r>
      <w:r w:rsidR="00FA032F" w:rsidRPr="00FA032F">
        <w:rPr>
          <w:rFonts w:hint="eastAsia"/>
          <w:szCs w:val="21"/>
        </w:rPr>
        <w:t>树根桩主筋不应少于</w:t>
      </w:r>
      <w:r w:rsidR="00FA032F" w:rsidRPr="00356C5F">
        <w:rPr>
          <w:rFonts w:asciiTheme="minorEastAsia" w:eastAsiaTheme="minorEastAsia" w:hAnsiTheme="minorEastAsia" w:hint="eastAsia"/>
          <w:szCs w:val="21"/>
        </w:rPr>
        <w:t>3</w:t>
      </w:r>
      <w:r w:rsidR="00FA032F" w:rsidRPr="00FA032F">
        <w:rPr>
          <w:rFonts w:hint="eastAsia"/>
          <w:szCs w:val="21"/>
        </w:rPr>
        <w:t>根，钢筋直径不应小于</w:t>
      </w:r>
      <w:r w:rsidR="00FA032F" w:rsidRPr="00356C5F">
        <w:rPr>
          <w:rFonts w:asciiTheme="minorEastAsia" w:eastAsiaTheme="minorEastAsia" w:hAnsiTheme="minorEastAsia" w:hint="eastAsia"/>
          <w:szCs w:val="21"/>
        </w:rPr>
        <w:t>12</w:t>
      </w:r>
      <w:r w:rsidR="00FA032F" w:rsidRPr="00FA032F">
        <w:rPr>
          <w:rFonts w:hint="eastAsia"/>
          <w:szCs w:val="21"/>
        </w:rPr>
        <w:t>mm</w:t>
      </w:r>
      <w:r w:rsidR="003875A0">
        <w:rPr>
          <w:rFonts w:hint="eastAsia"/>
          <w:szCs w:val="21"/>
        </w:rPr>
        <w:t>，</w:t>
      </w:r>
      <w:r w:rsidR="00FA032F" w:rsidRPr="00FA032F">
        <w:rPr>
          <w:rFonts w:hint="eastAsia"/>
          <w:szCs w:val="21"/>
        </w:rPr>
        <w:t>且宜通长配筋。</w:t>
      </w:r>
    </w:p>
    <w:p w:rsidR="00FA032F" w:rsidRPr="00FA032F" w:rsidRDefault="00356C5F" w:rsidP="00356C5F">
      <w:pPr>
        <w:spacing w:line="360" w:lineRule="auto"/>
        <w:ind w:firstLineChars="200" w:firstLine="422"/>
        <w:rPr>
          <w:szCs w:val="21"/>
        </w:rPr>
      </w:pPr>
      <w:r>
        <w:rPr>
          <w:b/>
          <w:bCs/>
        </w:rPr>
        <w:t>5</w:t>
      </w:r>
      <w:r w:rsidR="00FA032F" w:rsidRPr="00FA032F">
        <w:rPr>
          <w:rFonts w:hint="eastAsia"/>
          <w:szCs w:val="21"/>
        </w:rPr>
        <w:t>对高渗透性土体或存在地下洞室可能导致的胶凝材料流失，以及施工和使用过程中可能出现桩孔变形与移位，造成微型桩的失稳与扭曲时</w:t>
      </w:r>
      <w:r w:rsidR="003875A0">
        <w:rPr>
          <w:rFonts w:hint="eastAsia"/>
          <w:szCs w:val="21"/>
        </w:rPr>
        <w:t>，</w:t>
      </w:r>
      <w:r w:rsidR="00FA032F" w:rsidRPr="00FA032F">
        <w:rPr>
          <w:rFonts w:hint="eastAsia"/>
          <w:szCs w:val="21"/>
        </w:rPr>
        <w:t>应采取土层加固等技术措施。</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2</w:t>
      </w:r>
      <w:r>
        <w:rPr>
          <w:rFonts w:eastAsiaTheme="minorEastAsia"/>
          <w:b/>
          <w:bCs/>
          <w:spacing w:val="54"/>
        </w:rPr>
        <w:t>.</w:t>
      </w:r>
      <w:r>
        <w:rPr>
          <w:b/>
          <w:bCs/>
        </w:rPr>
        <w:t>3</w:t>
      </w:r>
      <w:r w:rsidR="00FA032F" w:rsidRPr="00FA032F">
        <w:rPr>
          <w:rFonts w:hint="eastAsia"/>
          <w:szCs w:val="21"/>
        </w:rPr>
        <w:t>树根桩施工应符合下列规定：</w:t>
      </w:r>
    </w:p>
    <w:p w:rsidR="00FA032F" w:rsidRPr="00FA032F" w:rsidRDefault="00356C5F" w:rsidP="00356C5F">
      <w:pPr>
        <w:spacing w:line="360" w:lineRule="auto"/>
        <w:ind w:firstLineChars="200" w:firstLine="422"/>
        <w:rPr>
          <w:szCs w:val="21"/>
        </w:rPr>
      </w:pPr>
      <w:r>
        <w:rPr>
          <w:b/>
          <w:bCs/>
        </w:rPr>
        <w:t>1</w:t>
      </w:r>
      <w:r w:rsidR="00FA032F" w:rsidRPr="00FA032F">
        <w:rPr>
          <w:rFonts w:hint="eastAsia"/>
          <w:szCs w:val="21"/>
        </w:rPr>
        <w:t>桩位允许偏差宜为</w:t>
      </w:r>
      <w:r w:rsidR="003875A0">
        <w:rPr>
          <w:rFonts w:hint="eastAsia"/>
          <w:szCs w:val="21"/>
        </w:rPr>
        <w:t>±</w:t>
      </w:r>
      <w:r w:rsidR="00FA032F" w:rsidRPr="00356C5F">
        <w:rPr>
          <w:rFonts w:asciiTheme="minorEastAsia" w:eastAsiaTheme="minorEastAsia" w:hAnsiTheme="minorEastAsia" w:hint="eastAsia"/>
          <w:szCs w:val="21"/>
        </w:rPr>
        <w:t>20</w:t>
      </w:r>
      <w:r w:rsidR="00FA032F" w:rsidRPr="00FA032F">
        <w:rPr>
          <w:rFonts w:hint="eastAsia"/>
          <w:szCs w:val="21"/>
        </w:rPr>
        <w:t>mm</w:t>
      </w:r>
      <w:r w:rsidR="00FA032F" w:rsidRPr="00FA032F">
        <w:rPr>
          <w:rFonts w:hint="eastAsia"/>
          <w:szCs w:val="21"/>
        </w:rPr>
        <w:t>；桩身垂直度允许偏差应为</w:t>
      </w:r>
      <w:r w:rsidR="003875A0">
        <w:rPr>
          <w:rFonts w:hint="eastAsia"/>
          <w:szCs w:val="21"/>
        </w:rPr>
        <w:t>±</w:t>
      </w:r>
      <w:r w:rsidR="00FA032F" w:rsidRPr="00356C5F">
        <w:rPr>
          <w:rFonts w:asciiTheme="minorEastAsia" w:eastAsiaTheme="minorEastAsia" w:hAnsiTheme="minorEastAsia" w:hint="eastAsia"/>
          <w:szCs w:val="21"/>
        </w:rPr>
        <w:t>1</w:t>
      </w:r>
      <w:r w:rsidR="00FA032F" w:rsidRPr="00FA032F">
        <w:rPr>
          <w:rFonts w:hint="eastAsia"/>
          <w:szCs w:val="21"/>
        </w:rPr>
        <w:t>%</w:t>
      </w:r>
      <w:r w:rsidR="00FA032F" w:rsidRPr="00FA032F">
        <w:rPr>
          <w:rFonts w:hint="eastAsia"/>
          <w:szCs w:val="21"/>
        </w:rPr>
        <w:t>。</w:t>
      </w:r>
    </w:p>
    <w:p w:rsidR="00FA032F" w:rsidRPr="00FA032F" w:rsidRDefault="00356C5F" w:rsidP="00356C5F">
      <w:pPr>
        <w:spacing w:line="360" w:lineRule="auto"/>
        <w:ind w:firstLineChars="200" w:firstLine="422"/>
        <w:rPr>
          <w:szCs w:val="21"/>
        </w:rPr>
      </w:pPr>
      <w:r>
        <w:rPr>
          <w:b/>
          <w:bCs/>
        </w:rPr>
        <w:t>2</w:t>
      </w:r>
      <w:r w:rsidR="00FA032F" w:rsidRPr="00FA032F">
        <w:rPr>
          <w:rFonts w:hint="eastAsia"/>
          <w:szCs w:val="21"/>
        </w:rPr>
        <w:t>钻机成孔可采用天然泥浆护壁，遇粉细砂层易塌孔时应加套管。</w:t>
      </w:r>
    </w:p>
    <w:p w:rsidR="00FA032F" w:rsidRPr="00FA032F" w:rsidRDefault="00356C5F" w:rsidP="00356C5F">
      <w:pPr>
        <w:spacing w:line="360" w:lineRule="auto"/>
        <w:ind w:firstLineChars="200" w:firstLine="422"/>
        <w:rPr>
          <w:szCs w:val="21"/>
        </w:rPr>
      </w:pPr>
      <w:r>
        <w:rPr>
          <w:b/>
          <w:bCs/>
        </w:rPr>
        <w:t>3</w:t>
      </w:r>
      <w:r w:rsidR="00FA032F" w:rsidRPr="00FA032F">
        <w:rPr>
          <w:rFonts w:hint="eastAsia"/>
          <w:szCs w:val="21"/>
        </w:rPr>
        <w:t>树根桩钢筋笼宜整根吊放。分节吊放时，钢筋搭接焊缝长度双面焊不得小于</w:t>
      </w:r>
      <w:r w:rsidR="00FA032F" w:rsidRPr="00356C5F">
        <w:rPr>
          <w:rFonts w:asciiTheme="minorEastAsia" w:eastAsiaTheme="minorEastAsia" w:hAnsiTheme="minorEastAsia" w:hint="eastAsia"/>
          <w:szCs w:val="21"/>
        </w:rPr>
        <w:t>5</w:t>
      </w:r>
      <w:r w:rsidR="00FA032F" w:rsidRPr="00FA032F">
        <w:rPr>
          <w:rFonts w:hint="eastAsia"/>
          <w:szCs w:val="21"/>
        </w:rPr>
        <w:t>倍钢筋直径，单面焊不得小于</w:t>
      </w:r>
      <w:r w:rsidR="00FA032F" w:rsidRPr="00356C5F">
        <w:rPr>
          <w:rFonts w:asciiTheme="minorEastAsia" w:eastAsiaTheme="minorEastAsia" w:hAnsiTheme="minorEastAsia" w:hint="eastAsia"/>
          <w:szCs w:val="21"/>
        </w:rPr>
        <w:t>10</w:t>
      </w:r>
      <w:r w:rsidR="00FA032F" w:rsidRPr="00FA032F">
        <w:rPr>
          <w:rFonts w:hint="eastAsia"/>
          <w:szCs w:val="21"/>
        </w:rPr>
        <w:t>倍钢筋直径，施工时，应缩短吊放和焊接时间；钢筋笼应釆用悬挂或支撑的方法，确保灌浆或浇注混凝土时的位置和高度。在斜桩中组装钢筋笼时，应釆用可靠的支撑和定位方法。</w:t>
      </w:r>
    </w:p>
    <w:p w:rsidR="00FA032F" w:rsidRPr="00FA032F" w:rsidRDefault="00356C5F" w:rsidP="00356C5F">
      <w:pPr>
        <w:spacing w:line="360" w:lineRule="auto"/>
        <w:ind w:firstLineChars="200" w:firstLine="422"/>
        <w:rPr>
          <w:szCs w:val="21"/>
        </w:rPr>
      </w:pPr>
      <w:r>
        <w:rPr>
          <w:b/>
          <w:bCs/>
        </w:rPr>
        <w:t>4</w:t>
      </w:r>
      <w:r w:rsidR="00FA032F" w:rsidRPr="00FA032F">
        <w:rPr>
          <w:rFonts w:hint="eastAsia"/>
          <w:szCs w:val="21"/>
        </w:rPr>
        <w:t>灌注施工时，应采用间隔施工、间歇施工或添加速凝剂等措施，以防止相邻桩孔移位和窜孔。</w:t>
      </w:r>
    </w:p>
    <w:p w:rsidR="00FA032F" w:rsidRPr="00FA032F" w:rsidRDefault="00356C5F" w:rsidP="00356C5F">
      <w:pPr>
        <w:spacing w:line="360" w:lineRule="auto"/>
        <w:ind w:firstLineChars="200" w:firstLine="422"/>
        <w:rPr>
          <w:szCs w:val="21"/>
        </w:rPr>
      </w:pPr>
      <w:r>
        <w:rPr>
          <w:b/>
          <w:bCs/>
        </w:rPr>
        <w:t>5</w:t>
      </w:r>
      <w:r w:rsidR="00FA032F" w:rsidRPr="00FA032F">
        <w:rPr>
          <w:rFonts w:hint="eastAsia"/>
          <w:szCs w:val="21"/>
        </w:rPr>
        <w:t>当地下水流速较大可能导致水泥浆、砂浆或混凝土流失影响灌注质量时，应釆用永久套管、护筒或其他保护措施。</w:t>
      </w:r>
    </w:p>
    <w:p w:rsidR="00FA032F" w:rsidRPr="00FA032F" w:rsidRDefault="00356C5F" w:rsidP="00356C5F">
      <w:pPr>
        <w:spacing w:line="360" w:lineRule="auto"/>
        <w:ind w:firstLineChars="200" w:firstLine="422"/>
        <w:rPr>
          <w:szCs w:val="21"/>
        </w:rPr>
      </w:pPr>
      <w:r>
        <w:rPr>
          <w:b/>
          <w:bCs/>
        </w:rPr>
        <w:t>6</w:t>
      </w:r>
      <w:r w:rsidR="00FA032F" w:rsidRPr="00FA032F">
        <w:rPr>
          <w:rFonts w:hint="eastAsia"/>
          <w:szCs w:val="21"/>
        </w:rPr>
        <w:t>在风化或有裂隙发育的岩层中灌注水泥浆时，为避免水泥浆向周围岩体的流失，应进行桩孔测试和预灌浆。</w:t>
      </w:r>
    </w:p>
    <w:p w:rsidR="00FA032F" w:rsidRPr="00FA032F" w:rsidRDefault="00356C5F" w:rsidP="00356C5F">
      <w:pPr>
        <w:spacing w:line="360" w:lineRule="auto"/>
        <w:ind w:firstLineChars="200" w:firstLine="422"/>
        <w:rPr>
          <w:szCs w:val="21"/>
        </w:rPr>
      </w:pPr>
      <w:r>
        <w:rPr>
          <w:b/>
          <w:bCs/>
        </w:rPr>
        <w:t>7</w:t>
      </w:r>
      <w:r w:rsidR="00FA032F" w:rsidRPr="00FA032F">
        <w:rPr>
          <w:rFonts w:hint="eastAsia"/>
          <w:szCs w:val="21"/>
        </w:rPr>
        <w:t>当通过水下浇注管或带孔钻杆或管状承重构件进行浇注混凝土或水泥砂浆时，水下浇注管或带孔钻杆的末端应埋入泥浆中。浇注过程应连续进行，直到顶端溢出浆体的黏稠度与注入浆体一致时为止。</w:t>
      </w:r>
    </w:p>
    <w:p w:rsidR="00FA032F" w:rsidRPr="00FA032F" w:rsidRDefault="00356C5F" w:rsidP="00356C5F">
      <w:pPr>
        <w:spacing w:line="360" w:lineRule="auto"/>
        <w:ind w:firstLineChars="200" w:firstLine="422"/>
        <w:rPr>
          <w:szCs w:val="21"/>
        </w:rPr>
      </w:pPr>
      <w:r>
        <w:rPr>
          <w:b/>
          <w:bCs/>
        </w:rPr>
        <w:t>8</w:t>
      </w:r>
      <w:r w:rsidR="00FA032F" w:rsidRPr="00FA032F">
        <w:rPr>
          <w:rFonts w:hint="eastAsia"/>
          <w:szCs w:val="21"/>
        </w:rPr>
        <w:t>通过临时套管灌注水泥浆时，钢筋的放置应在临时套管拔出之前完成，套管拔出过程中应每隔</w:t>
      </w:r>
      <w:r w:rsidR="00FA032F" w:rsidRPr="00356C5F">
        <w:rPr>
          <w:rFonts w:asciiTheme="minorEastAsia" w:eastAsiaTheme="minorEastAsia" w:hAnsiTheme="minorEastAsia" w:hint="eastAsia"/>
          <w:szCs w:val="21"/>
        </w:rPr>
        <w:t>2</w:t>
      </w:r>
      <w:r w:rsidR="00FA032F" w:rsidRPr="00FA032F">
        <w:rPr>
          <w:rFonts w:hint="eastAsia"/>
          <w:szCs w:val="21"/>
        </w:rPr>
        <w:t>m</w:t>
      </w:r>
      <w:r w:rsidR="00FA032F" w:rsidRPr="00FA032F">
        <w:rPr>
          <w:rFonts w:hint="eastAsia"/>
          <w:szCs w:val="21"/>
        </w:rPr>
        <w:t>施加灌浆压力。釆用管材作为承重构件时，可通过其底部进行灌浆。</w:t>
      </w:r>
    </w:p>
    <w:p w:rsidR="00FA032F" w:rsidRPr="00FA032F" w:rsidRDefault="00356C5F" w:rsidP="00356C5F">
      <w:pPr>
        <w:spacing w:line="360" w:lineRule="auto"/>
        <w:ind w:firstLineChars="200" w:firstLine="422"/>
        <w:rPr>
          <w:szCs w:val="21"/>
        </w:rPr>
      </w:pPr>
      <w:r>
        <w:rPr>
          <w:b/>
          <w:bCs/>
        </w:rPr>
        <w:t>9</w:t>
      </w:r>
      <w:r w:rsidR="00FA032F" w:rsidRPr="00FA032F">
        <w:rPr>
          <w:rFonts w:hint="eastAsia"/>
          <w:szCs w:val="21"/>
        </w:rPr>
        <w:t>当釆用碎石或细石充填再注浆工艺时，填料应经清洗</w:t>
      </w:r>
      <w:r w:rsidR="00FA032F" w:rsidRPr="00FA032F">
        <w:rPr>
          <w:szCs w:val="21"/>
        </w:rPr>
        <w:t xml:space="preserve">, </w:t>
      </w:r>
      <w:r w:rsidR="00FA032F" w:rsidRPr="00FA032F">
        <w:rPr>
          <w:rFonts w:hint="eastAsia"/>
          <w:szCs w:val="21"/>
        </w:rPr>
        <w:t>投入量不应小于计算桩孔体积的</w:t>
      </w:r>
      <w:r>
        <w:rPr>
          <w:rFonts w:asciiTheme="minorEastAsia" w:eastAsiaTheme="minorEastAsia" w:hAnsiTheme="minorEastAsia"/>
          <w:szCs w:val="21"/>
        </w:rPr>
        <w:t>0.</w:t>
      </w:r>
      <w:r w:rsidR="00FA032F" w:rsidRPr="00356C5F">
        <w:rPr>
          <w:rFonts w:asciiTheme="minorEastAsia" w:eastAsiaTheme="minorEastAsia" w:hAnsiTheme="minorEastAsia"/>
          <w:szCs w:val="21"/>
        </w:rPr>
        <w:t>9</w:t>
      </w:r>
      <w:r w:rsidR="00FA032F" w:rsidRPr="00FA032F">
        <w:rPr>
          <w:rFonts w:hint="eastAsia"/>
          <w:szCs w:val="21"/>
        </w:rPr>
        <w:t>倍，填灌时应同时用注浆管注水清孔。一次注浆时，注浆压力宜为</w:t>
      </w:r>
      <w:r w:rsidR="00FA032F" w:rsidRPr="00356C5F">
        <w:rPr>
          <w:rFonts w:asciiTheme="minorEastAsia" w:eastAsiaTheme="minorEastAsia" w:hAnsiTheme="minorEastAsia"/>
          <w:szCs w:val="21"/>
        </w:rPr>
        <w:t>0.3</w:t>
      </w:r>
      <w:r w:rsidR="00FA032F" w:rsidRPr="00FA032F">
        <w:rPr>
          <w:szCs w:val="21"/>
        </w:rPr>
        <w:t>MPa</w:t>
      </w:r>
      <w:r>
        <w:rPr>
          <w:rFonts w:ascii="宋体" w:hAnsi="宋体" w:hint="eastAsia"/>
          <w:szCs w:val="21"/>
        </w:rPr>
        <w:t>～</w:t>
      </w:r>
      <w:r w:rsidR="00FA032F" w:rsidRPr="00356C5F">
        <w:rPr>
          <w:rFonts w:asciiTheme="minorEastAsia" w:eastAsiaTheme="minorEastAsia" w:hAnsiTheme="minorEastAsia"/>
          <w:szCs w:val="21"/>
        </w:rPr>
        <w:t>l.O</w:t>
      </w:r>
      <w:r w:rsidR="00FA032F" w:rsidRPr="00FA032F">
        <w:rPr>
          <w:szCs w:val="21"/>
        </w:rPr>
        <w:t>MPa</w:t>
      </w:r>
      <w:r w:rsidR="00FA032F" w:rsidRPr="00FA032F">
        <w:rPr>
          <w:rFonts w:hint="eastAsia"/>
          <w:szCs w:val="21"/>
        </w:rPr>
        <w:t>，由孔底使浆液逐渐上升，直至浆液溢出孔口再停止注浆。第一次注浆浆液初凝时，方可进行二次及多次注浆，二次注浆水泥浆压力宜为</w:t>
      </w:r>
      <w:r w:rsidR="00FA032F" w:rsidRPr="00356C5F">
        <w:rPr>
          <w:rFonts w:asciiTheme="minorEastAsia" w:eastAsiaTheme="minorEastAsia" w:hAnsiTheme="minorEastAsia"/>
          <w:szCs w:val="21"/>
        </w:rPr>
        <w:t>2</w:t>
      </w:r>
      <w:r w:rsidR="00FA032F" w:rsidRPr="00FA032F">
        <w:rPr>
          <w:szCs w:val="21"/>
        </w:rPr>
        <w:t>MPa</w:t>
      </w:r>
      <w:r>
        <w:rPr>
          <w:rFonts w:ascii="宋体" w:hAnsi="宋体" w:hint="eastAsia"/>
          <w:szCs w:val="21"/>
        </w:rPr>
        <w:t>～</w:t>
      </w:r>
      <w:r w:rsidR="00FA032F" w:rsidRPr="00356C5F">
        <w:rPr>
          <w:rFonts w:asciiTheme="minorEastAsia" w:eastAsiaTheme="minorEastAsia" w:hAnsiTheme="minorEastAsia"/>
          <w:szCs w:val="21"/>
        </w:rPr>
        <w:t>4</w:t>
      </w:r>
      <w:r w:rsidR="00FA032F" w:rsidRPr="00FA032F">
        <w:rPr>
          <w:szCs w:val="21"/>
        </w:rPr>
        <w:t>MPa</w:t>
      </w:r>
      <w:r w:rsidR="00FA032F" w:rsidRPr="00FA032F">
        <w:rPr>
          <w:rFonts w:hint="eastAsia"/>
          <w:szCs w:val="21"/>
        </w:rPr>
        <w:t>。灌浆过程结束后，灌浆管中应充满水泥浆并维持灌浆压力一定时间。拔除注浆管后应立即在桩顶填充碎石，并在</w:t>
      </w:r>
      <w:r w:rsidR="00FA032F" w:rsidRPr="00356C5F">
        <w:rPr>
          <w:rFonts w:asciiTheme="minorEastAsia" w:eastAsiaTheme="minorEastAsia" w:hAnsiTheme="minorEastAsia"/>
          <w:szCs w:val="21"/>
        </w:rPr>
        <w:t>l</w:t>
      </w:r>
      <w:r w:rsidR="00FA032F" w:rsidRPr="00FA032F">
        <w:rPr>
          <w:szCs w:val="21"/>
        </w:rPr>
        <w:t>m</w:t>
      </w:r>
      <w:r>
        <w:rPr>
          <w:rFonts w:ascii="宋体" w:hAnsi="宋体" w:hint="eastAsia"/>
          <w:szCs w:val="21"/>
        </w:rPr>
        <w:t>～</w:t>
      </w:r>
      <w:r w:rsidR="00FA032F" w:rsidRPr="00356C5F">
        <w:rPr>
          <w:rFonts w:asciiTheme="minorEastAsia" w:eastAsiaTheme="minorEastAsia" w:hAnsiTheme="minorEastAsia"/>
          <w:szCs w:val="21"/>
        </w:rPr>
        <w:t>2</w:t>
      </w:r>
      <w:r w:rsidR="00FA032F" w:rsidRPr="00FA032F">
        <w:rPr>
          <w:szCs w:val="21"/>
        </w:rPr>
        <w:t>m</w:t>
      </w:r>
      <w:r w:rsidR="00FA032F" w:rsidRPr="00FA032F">
        <w:rPr>
          <w:rFonts w:hint="eastAsia"/>
          <w:szCs w:val="21"/>
        </w:rPr>
        <w:t>范</w:t>
      </w:r>
      <w:r w:rsidR="00FA032F" w:rsidRPr="00FA032F">
        <w:rPr>
          <w:rFonts w:hint="eastAsia"/>
          <w:szCs w:val="21"/>
        </w:rPr>
        <w:lastRenderedPageBreak/>
        <w:t>围内补充注浆。</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2</w:t>
      </w:r>
      <w:r>
        <w:rPr>
          <w:rFonts w:eastAsiaTheme="minorEastAsia"/>
          <w:b/>
          <w:bCs/>
          <w:spacing w:val="54"/>
        </w:rPr>
        <w:t>.</w:t>
      </w:r>
      <w:r>
        <w:rPr>
          <w:b/>
          <w:bCs/>
        </w:rPr>
        <w:t>4</w:t>
      </w:r>
      <w:r w:rsidR="00FA032F" w:rsidRPr="00FA032F">
        <w:rPr>
          <w:rFonts w:hint="eastAsia"/>
          <w:szCs w:val="21"/>
        </w:rPr>
        <w:t>树根桩采用的灌注材料应符合下列规定：</w:t>
      </w:r>
    </w:p>
    <w:p w:rsidR="00FA032F" w:rsidRPr="00FA032F" w:rsidRDefault="00356C5F" w:rsidP="00356C5F">
      <w:pPr>
        <w:spacing w:line="360" w:lineRule="auto"/>
        <w:ind w:firstLineChars="200" w:firstLine="422"/>
        <w:rPr>
          <w:szCs w:val="21"/>
        </w:rPr>
      </w:pPr>
      <w:r>
        <w:rPr>
          <w:b/>
          <w:bCs/>
        </w:rPr>
        <w:t>1</w:t>
      </w:r>
      <w:r w:rsidR="00FA032F" w:rsidRPr="00FA032F">
        <w:rPr>
          <w:rFonts w:hint="eastAsia"/>
          <w:szCs w:val="21"/>
        </w:rPr>
        <w:t>具有较好的和易性、可塑性、黏聚性、流动性和自密实性；</w:t>
      </w:r>
    </w:p>
    <w:p w:rsidR="00FA032F" w:rsidRPr="00FA032F" w:rsidRDefault="00356C5F" w:rsidP="00356C5F">
      <w:pPr>
        <w:spacing w:line="360" w:lineRule="auto"/>
        <w:ind w:firstLineChars="200" w:firstLine="422"/>
        <w:rPr>
          <w:szCs w:val="21"/>
        </w:rPr>
      </w:pPr>
      <w:r>
        <w:rPr>
          <w:b/>
          <w:bCs/>
        </w:rPr>
        <w:t>2</w:t>
      </w:r>
      <w:r w:rsidR="00FA032F" w:rsidRPr="00FA032F">
        <w:rPr>
          <w:rFonts w:hint="eastAsia"/>
          <w:szCs w:val="21"/>
        </w:rPr>
        <w:t>当采用管送或泵送混凝土或砂浆时，应选用圆形骨料</w:t>
      </w:r>
      <w:r>
        <w:rPr>
          <w:rFonts w:hint="eastAsia"/>
          <w:szCs w:val="21"/>
        </w:rPr>
        <w:t>；</w:t>
      </w:r>
      <w:r w:rsidR="00FA032F" w:rsidRPr="00FA032F">
        <w:rPr>
          <w:rFonts w:hint="eastAsia"/>
          <w:szCs w:val="21"/>
        </w:rPr>
        <w:t>骨料的最大粒径不应大于纵向钢筋净距的</w:t>
      </w:r>
      <w:r w:rsidR="00FA032F" w:rsidRPr="00356C5F">
        <w:rPr>
          <w:rFonts w:asciiTheme="minorEastAsia" w:eastAsiaTheme="minorEastAsia" w:hAnsiTheme="minorEastAsia" w:hint="eastAsia"/>
          <w:szCs w:val="21"/>
        </w:rPr>
        <w:t>1/4</w:t>
      </w:r>
      <w:r>
        <w:rPr>
          <w:rFonts w:asciiTheme="minorEastAsia" w:eastAsiaTheme="minorEastAsia" w:hAnsiTheme="minorEastAsia" w:hint="eastAsia"/>
          <w:szCs w:val="21"/>
        </w:rPr>
        <w:t>，</w:t>
      </w:r>
      <w:r w:rsidR="00FA032F" w:rsidRPr="00FA032F">
        <w:rPr>
          <w:rFonts w:hint="eastAsia"/>
          <w:szCs w:val="21"/>
        </w:rPr>
        <w:t>且不应大于</w:t>
      </w:r>
      <w:r w:rsidR="00FA032F" w:rsidRPr="00356C5F">
        <w:rPr>
          <w:rFonts w:asciiTheme="minorEastAsia" w:eastAsiaTheme="minorEastAsia" w:hAnsiTheme="minorEastAsia" w:hint="eastAsia"/>
          <w:szCs w:val="21"/>
        </w:rPr>
        <w:t>15</w:t>
      </w:r>
      <w:r w:rsidR="00FA032F" w:rsidRPr="00FA032F">
        <w:rPr>
          <w:rFonts w:hint="eastAsia"/>
          <w:szCs w:val="21"/>
        </w:rPr>
        <w:t>mm</w:t>
      </w:r>
      <w:r w:rsidR="00FA032F" w:rsidRPr="00FA032F">
        <w:rPr>
          <w:rFonts w:hint="eastAsia"/>
          <w:szCs w:val="21"/>
        </w:rPr>
        <w:t>；</w:t>
      </w:r>
    </w:p>
    <w:p w:rsidR="00FA032F" w:rsidRPr="00FA032F" w:rsidRDefault="00356C5F" w:rsidP="00356C5F">
      <w:pPr>
        <w:spacing w:line="360" w:lineRule="auto"/>
        <w:ind w:firstLineChars="200" w:firstLine="422"/>
        <w:rPr>
          <w:szCs w:val="21"/>
        </w:rPr>
      </w:pPr>
      <w:r>
        <w:rPr>
          <w:b/>
          <w:bCs/>
        </w:rPr>
        <w:t>3</w:t>
      </w:r>
      <w:r w:rsidR="00FA032F" w:rsidRPr="00FA032F">
        <w:rPr>
          <w:rFonts w:hint="eastAsia"/>
          <w:szCs w:val="21"/>
        </w:rPr>
        <w:t>对水下浇注混凝土配合比，水泥含量不应小于</w:t>
      </w:r>
      <w:r w:rsidR="00FA032F" w:rsidRPr="00356C5F">
        <w:rPr>
          <w:rFonts w:asciiTheme="minorEastAsia" w:eastAsiaTheme="minorEastAsia" w:hAnsiTheme="minorEastAsia" w:hint="eastAsia"/>
          <w:szCs w:val="21"/>
        </w:rPr>
        <w:t>375</w:t>
      </w:r>
      <w:r>
        <w:rPr>
          <w:rFonts w:hint="eastAsia"/>
          <w:szCs w:val="21"/>
        </w:rPr>
        <w:t>kg/m</w:t>
      </w:r>
      <w:r w:rsidRPr="00356C5F">
        <w:rPr>
          <w:szCs w:val="21"/>
          <w:vertAlign w:val="superscript"/>
        </w:rPr>
        <w:t>3</w:t>
      </w:r>
      <w:r w:rsidR="001315D0">
        <w:rPr>
          <w:szCs w:val="21"/>
        </w:rPr>
        <w:t>，</w:t>
      </w:r>
      <w:r w:rsidR="00FA032F" w:rsidRPr="00FA032F">
        <w:rPr>
          <w:rFonts w:hint="eastAsia"/>
          <w:szCs w:val="21"/>
        </w:rPr>
        <w:t>水灰比宜小于</w:t>
      </w:r>
      <w:r w:rsidR="00FA032F" w:rsidRPr="00356C5F">
        <w:rPr>
          <w:rFonts w:asciiTheme="minorEastAsia" w:eastAsiaTheme="minorEastAsia" w:hAnsiTheme="minorEastAsia" w:hint="eastAsia"/>
          <w:szCs w:val="21"/>
        </w:rPr>
        <w:t>0.6</w:t>
      </w:r>
      <w:r w:rsidR="00FA032F" w:rsidRPr="00FA032F">
        <w:rPr>
          <w:rFonts w:hint="eastAsia"/>
          <w:szCs w:val="21"/>
        </w:rPr>
        <w:t>；</w:t>
      </w:r>
    </w:p>
    <w:p w:rsidR="00DE12C6" w:rsidRDefault="00356C5F" w:rsidP="00356C5F">
      <w:pPr>
        <w:spacing w:line="360" w:lineRule="auto"/>
        <w:ind w:firstLineChars="200" w:firstLine="422"/>
        <w:rPr>
          <w:b/>
          <w:bCs/>
        </w:rPr>
      </w:pPr>
      <w:r>
        <w:rPr>
          <w:b/>
          <w:bCs/>
        </w:rPr>
        <w:t>4</w:t>
      </w:r>
      <w:r w:rsidR="00FA032F" w:rsidRPr="00FA032F">
        <w:rPr>
          <w:rFonts w:hint="eastAsia"/>
          <w:szCs w:val="21"/>
        </w:rPr>
        <w:t>水泥浆的制配，应符合</w:t>
      </w:r>
      <w:r w:rsidR="00D745D7">
        <w:rPr>
          <w:rFonts w:hint="eastAsia"/>
          <w:szCs w:val="21"/>
        </w:rPr>
        <w:t>本规程</w:t>
      </w:r>
      <w:r w:rsidR="00FA032F" w:rsidRPr="00FA032F">
        <w:rPr>
          <w:rFonts w:hint="eastAsia"/>
          <w:szCs w:val="21"/>
        </w:rPr>
        <w:t>第</w:t>
      </w:r>
      <w:r>
        <w:rPr>
          <w:rFonts w:asciiTheme="minorEastAsia" w:eastAsiaTheme="minorEastAsia" w:hAnsiTheme="minorEastAsia" w:hint="eastAsia"/>
          <w:szCs w:val="21"/>
        </w:rPr>
        <w:t>9.</w:t>
      </w:r>
      <w:r w:rsidR="00FA032F" w:rsidRPr="00356C5F">
        <w:rPr>
          <w:rFonts w:asciiTheme="minorEastAsia" w:eastAsiaTheme="minorEastAsia" w:hAnsiTheme="minorEastAsia" w:hint="eastAsia"/>
          <w:szCs w:val="21"/>
        </w:rPr>
        <w:t>4.4</w:t>
      </w:r>
      <w:r w:rsidR="00FA032F" w:rsidRPr="00FA032F">
        <w:rPr>
          <w:rFonts w:hint="eastAsia"/>
          <w:szCs w:val="21"/>
        </w:rPr>
        <w:t>条的规定，水泥宜采用普通硅酸盐水泥，水灰比不宜大于</w:t>
      </w:r>
      <w:r w:rsidR="00FA032F" w:rsidRPr="00356C5F">
        <w:rPr>
          <w:rFonts w:asciiTheme="minorEastAsia" w:eastAsiaTheme="minorEastAsia" w:hAnsiTheme="minorEastAsia" w:hint="eastAsia"/>
          <w:szCs w:val="21"/>
        </w:rPr>
        <w:t>0.55</w:t>
      </w:r>
      <w:r w:rsidR="00FA032F" w:rsidRPr="00FA032F">
        <w:rPr>
          <w:rFonts w:hint="eastAsia"/>
          <w:szCs w:val="21"/>
        </w:rPr>
        <w:t>。</w:t>
      </w:r>
    </w:p>
    <w:p w:rsidR="00DE12C6" w:rsidRDefault="000F377C">
      <w:pPr>
        <w:pStyle w:val="21"/>
      </w:pPr>
      <w:bookmarkStart w:id="143" w:name="_Toc23669362"/>
      <w:bookmarkStart w:id="144" w:name="_Toc83884736"/>
      <w:r>
        <w:t xml:space="preserve">9. 3  </w:t>
      </w:r>
      <w:bookmarkEnd w:id="143"/>
      <w:r w:rsidR="00FA032F" w:rsidRPr="00FA032F">
        <w:rPr>
          <w:rFonts w:ascii="黑体" w:eastAsia="黑体" w:hAnsi="黑体"/>
        </w:rPr>
        <w:t>预制桩</w:t>
      </w:r>
      <w:bookmarkEnd w:id="144"/>
    </w:p>
    <w:p w:rsidR="00FA032F" w:rsidRPr="00FA032F" w:rsidRDefault="000F377C" w:rsidP="00FA032F">
      <w:pPr>
        <w:spacing w:line="360" w:lineRule="auto"/>
        <w:rPr>
          <w:szCs w:val="21"/>
        </w:rPr>
      </w:pPr>
      <w:r>
        <w:rPr>
          <w:b/>
          <w:bCs/>
        </w:rPr>
        <w:t>9</w:t>
      </w:r>
      <w:r>
        <w:rPr>
          <w:rFonts w:eastAsiaTheme="minorEastAsia"/>
          <w:b/>
          <w:bCs/>
          <w:spacing w:val="54"/>
        </w:rPr>
        <w:t>.</w:t>
      </w:r>
      <w:r>
        <w:rPr>
          <w:b/>
          <w:bCs/>
        </w:rPr>
        <w:t>3</w:t>
      </w:r>
      <w:r>
        <w:rPr>
          <w:rFonts w:eastAsiaTheme="minorEastAsia"/>
          <w:b/>
          <w:bCs/>
          <w:spacing w:val="54"/>
        </w:rPr>
        <w:t>.</w:t>
      </w:r>
      <w:r>
        <w:rPr>
          <w:b/>
          <w:bCs/>
        </w:rPr>
        <w:t>1</w:t>
      </w:r>
      <w:r w:rsidR="00FA032F" w:rsidRPr="00FA032F">
        <w:rPr>
          <w:rFonts w:hint="eastAsia"/>
          <w:szCs w:val="21"/>
        </w:rPr>
        <w:t>预制桩适用于淤泥、淤泥质土、黏性土、粉土、砂土和人工填土等地基处理。</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3</w:t>
      </w:r>
      <w:r>
        <w:rPr>
          <w:rFonts w:eastAsiaTheme="minorEastAsia"/>
          <w:b/>
          <w:bCs/>
          <w:spacing w:val="54"/>
        </w:rPr>
        <w:t>.</w:t>
      </w:r>
      <w:r>
        <w:rPr>
          <w:b/>
          <w:bCs/>
        </w:rPr>
        <w:t>2</w:t>
      </w:r>
      <w:r w:rsidR="00FA032F" w:rsidRPr="00FA032F">
        <w:rPr>
          <w:rFonts w:hint="eastAsia"/>
          <w:szCs w:val="21"/>
        </w:rPr>
        <w:t>预制桩桩体可采用边长为</w:t>
      </w:r>
      <w:r w:rsidR="00FA032F" w:rsidRPr="00356C5F">
        <w:rPr>
          <w:rFonts w:asciiTheme="minorEastAsia" w:eastAsiaTheme="minorEastAsia" w:hAnsiTheme="minorEastAsia"/>
          <w:szCs w:val="21"/>
        </w:rPr>
        <w:t>150</w:t>
      </w:r>
      <w:r w:rsidR="00FA032F" w:rsidRPr="00FA032F">
        <w:rPr>
          <w:szCs w:val="21"/>
        </w:rPr>
        <w:t>mm</w:t>
      </w:r>
      <w:r>
        <w:rPr>
          <w:rFonts w:ascii="宋体" w:hAnsi="宋体" w:hint="eastAsia"/>
          <w:szCs w:val="21"/>
        </w:rPr>
        <w:t>～</w:t>
      </w:r>
      <w:r w:rsidR="00FA032F" w:rsidRPr="00356C5F">
        <w:rPr>
          <w:rFonts w:asciiTheme="minorEastAsia" w:eastAsiaTheme="minorEastAsia" w:hAnsiTheme="minorEastAsia"/>
          <w:szCs w:val="21"/>
        </w:rPr>
        <w:t>300</w:t>
      </w:r>
      <w:r w:rsidR="00FA032F" w:rsidRPr="00FA032F">
        <w:rPr>
          <w:szCs w:val="21"/>
        </w:rPr>
        <w:t>mm</w:t>
      </w:r>
      <w:r w:rsidR="00FA032F" w:rsidRPr="00FA032F">
        <w:rPr>
          <w:rFonts w:hint="eastAsia"/>
          <w:szCs w:val="21"/>
        </w:rPr>
        <w:t>的预制混凝土方桩，直径</w:t>
      </w:r>
      <w:r w:rsidR="00FA032F" w:rsidRPr="00356C5F">
        <w:rPr>
          <w:rFonts w:asciiTheme="minorEastAsia" w:eastAsiaTheme="minorEastAsia" w:hAnsiTheme="minorEastAsia"/>
          <w:szCs w:val="21"/>
        </w:rPr>
        <w:t>300</w:t>
      </w:r>
      <w:r w:rsidR="00FA032F" w:rsidRPr="00FA032F">
        <w:rPr>
          <w:szCs w:val="21"/>
        </w:rPr>
        <w:t>mm</w:t>
      </w:r>
      <w:r w:rsidR="00FA032F" w:rsidRPr="00FA032F">
        <w:rPr>
          <w:rFonts w:hint="eastAsia"/>
          <w:szCs w:val="21"/>
        </w:rPr>
        <w:t>的预应力混凝土管桩，断面尺寸为</w:t>
      </w:r>
      <w:r w:rsidR="00FA032F" w:rsidRPr="00356C5F">
        <w:rPr>
          <w:rFonts w:asciiTheme="minorEastAsia" w:eastAsiaTheme="minorEastAsia" w:hAnsiTheme="minorEastAsia"/>
          <w:szCs w:val="21"/>
        </w:rPr>
        <w:t>100</w:t>
      </w:r>
      <w:r w:rsidR="00FA032F" w:rsidRPr="00FA032F">
        <w:rPr>
          <w:szCs w:val="21"/>
        </w:rPr>
        <w:t>mm</w:t>
      </w:r>
      <w:r>
        <w:rPr>
          <w:rFonts w:ascii="宋体" w:hAnsi="宋体" w:hint="eastAsia"/>
          <w:szCs w:val="21"/>
        </w:rPr>
        <w:t>～</w:t>
      </w:r>
      <w:r w:rsidR="00FA032F" w:rsidRPr="00356C5F">
        <w:rPr>
          <w:rFonts w:asciiTheme="minorEastAsia" w:eastAsiaTheme="minorEastAsia" w:hAnsiTheme="minorEastAsia"/>
          <w:szCs w:val="21"/>
        </w:rPr>
        <w:t>300</w:t>
      </w:r>
      <w:r w:rsidR="00FA032F" w:rsidRPr="00FA032F">
        <w:rPr>
          <w:szCs w:val="21"/>
        </w:rPr>
        <w:t>mm</w:t>
      </w:r>
      <w:r w:rsidR="00FA032F" w:rsidRPr="00FA032F">
        <w:rPr>
          <w:rFonts w:hint="eastAsia"/>
          <w:szCs w:val="21"/>
        </w:rPr>
        <w:t>的钢管桩和型钢等，施工除应满足现行行业标准《建筑桩基技术规范》</w:t>
      </w:r>
      <w:r w:rsidR="00FA032F" w:rsidRPr="00FA032F">
        <w:rPr>
          <w:szCs w:val="21"/>
        </w:rPr>
        <w:t xml:space="preserve">JGJ </w:t>
      </w:r>
      <w:r w:rsidR="00FA032F" w:rsidRPr="00356C5F">
        <w:rPr>
          <w:rFonts w:asciiTheme="minorEastAsia" w:eastAsiaTheme="minorEastAsia" w:hAnsiTheme="minorEastAsia"/>
          <w:szCs w:val="21"/>
        </w:rPr>
        <w:t>94</w:t>
      </w:r>
      <w:r w:rsidR="00FA032F" w:rsidRPr="00FA032F">
        <w:rPr>
          <w:rFonts w:hint="eastAsia"/>
          <w:szCs w:val="21"/>
        </w:rPr>
        <w:t>的规定外，尚应符合下列规定：</w:t>
      </w:r>
    </w:p>
    <w:p w:rsidR="00FA032F" w:rsidRPr="00FA032F" w:rsidRDefault="00356C5F" w:rsidP="00356C5F">
      <w:pPr>
        <w:spacing w:line="360" w:lineRule="auto"/>
        <w:ind w:firstLineChars="200" w:firstLine="422"/>
        <w:rPr>
          <w:szCs w:val="21"/>
        </w:rPr>
      </w:pPr>
      <w:r>
        <w:rPr>
          <w:b/>
          <w:bCs/>
        </w:rPr>
        <w:t>1</w:t>
      </w:r>
      <w:r w:rsidR="00FA032F" w:rsidRPr="00FA032F">
        <w:rPr>
          <w:rFonts w:hint="eastAsia"/>
          <w:szCs w:val="21"/>
        </w:rPr>
        <w:t>对型钢微型桩应保证压桩过程中计算桩体材料最大应力不超过材料抗压强度标准值的</w:t>
      </w:r>
      <w:r w:rsidR="00FA032F" w:rsidRPr="00356C5F">
        <w:rPr>
          <w:rFonts w:asciiTheme="minorEastAsia" w:eastAsiaTheme="minorEastAsia" w:hAnsiTheme="minorEastAsia" w:hint="eastAsia"/>
          <w:szCs w:val="21"/>
        </w:rPr>
        <w:t>90</w:t>
      </w:r>
      <w:r w:rsidR="00FA032F" w:rsidRPr="00FA032F">
        <w:rPr>
          <w:rFonts w:hint="eastAsia"/>
          <w:szCs w:val="21"/>
        </w:rPr>
        <w:t>%</w:t>
      </w:r>
      <w:r w:rsidR="00FA032F" w:rsidRPr="00FA032F">
        <w:rPr>
          <w:rFonts w:hint="eastAsia"/>
          <w:szCs w:val="21"/>
        </w:rPr>
        <w:t>；</w:t>
      </w:r>
    </w:p>
    <w:p w:rsidR="00FA032F" w:rsidRPr="00FA032F" w:rsidRDefault="00356C5F" w:rsidP="00356C5F">
      <w:pPr>
        <w:spacing w:line="360" w:lineRule="auto"/>
        <w:ind w:firstLineChars="200" w:firstLine="422"/>
        <w:rPr>
          <w:szCs w:val="21"/>
        </w:rPr>
      </w:pPr>
      <w:r>
        <w:rPr>
          <w:b/>
          <w:bCs/>
        </w:rPr>
        <w:t>2</w:t>
      </w:r>
      <w:r w:rsidR="00FA032F" w:rsidRPr="00FA032F">
        <w:rPr>
          <w:rFonts w:hint="eastAsia"/>
          <w:szCs w:val="21"/>
        </w:rPr>
        <w:t>对预制混凝土方桩或预应力混凝土管桩，所用材料及预制过程（包括连接件）、压桩力、接桩和截桩等，应符合现行行业标准《建筑桩基技术规范》</w:t>
      </w:r>
      <w:r w:rsidR="00FA032F" w:rsidRPr="00FA032F">
        <w:rPr>
          <w:rFonts w:hint="eastAsia"/>
          <w:szCs w:val="21"/>
        </w:rPr>
        <w:t>JGJ</w:t>
      </w:r>
      <w:r w:rsidR="00FA032F" w:rsidRPr="00356C5F">
        <w:rPr>
          <w:rFonts w:asciiTheme="minorEastAsia" w:eastAsiaTheme="minorEastAsia" w:hAnsiTheme="minorEastAsia" w:hint="eastAsia"/>
          <w:szCs w:val="21"/>
        </w:rPr>
        <w:t xml:space="preserve"> 94</w:t>
      </w:r>
      <w:r w:rsidR="00FA032F" w:rsidRPr="00FA032F">
        <w:rPr>
          <w:rFonts w:hint="eastAsia"/>
          <w:szCs w:val="21"/>
        </w:rPr>
        <w:t>的有关规定；</w:t>
      </w:r>
    </w:p>
    <w:p w:rsidR="00FA032F" w:rsidRPr="00FA032F" w:rsidRDefault="00356C5F" w:rsidP="00356C5F">
      <w:pPr>
        <w:spacing w:line="360" w:lineRule="auto"/>
        <w:ind w:firstLineChars="200" w:firstLine="422"/>
        <w:rPr>
          <w:szCs w:val="21"/>
        </w:rPr>
      </w:pPr>
      <w:r>
        <w:rPr>
          <w:b/>
          <w:bCs/>
        </w:rPr>
        <w:t>3</w:t>
      </w:r>
      <w:r w:rsidR="00FA032F" w:rsidRPr="00FA032F">
        <w:rPr>
          <w:rFonts w:hint="eastAsia"/>
          <w:szCs w:val="21"/>
        </w:rPr>
        <w:t>除用于减小桩身阻力的涂层外，桩身材料以及连接件的耐久性应符合现行国家标准《工业建筑防腐蚀设计规范》</w:t>
      </w:r>
      <w:r w:rsidR="00FA032F" w:rsidRPr="00FA032F">
        <w:rPr>
          <w:rFonts w:hint="eastAsia"/>
          <w:szCs w:val="21"/>
        </w:rPr>
        <w:t>GB</w:t>
      </w:r>
      <w:r w:rsidR="00FA032F" w:rsidRPr="00356C5F">
        <w:rPr>
          <w:rFonts w:asciiTheme="minorEastAsia" w:eastAsiaTheme="minorEastAsia" w:hAnsiTheme="minorEastAsia" w:hint="eastAsia"/>
          <w:szCs w:val="21"/>
        </w:rPr>
        <w:t xml:space="preserve"> 50046</w:t>
      </w:r>
      <w:r w:rsidR="00FA032F" w:rsidRPr="00FA032F">
        <w:rPr>
          <w:rFonts w:hint="eastAsia"/>
          <w:szCs w:val="21"/>
        </w:rPr>
        <w:t>的有关规定</w:t>
      </w:r>
    </w:p>
    <w:p w:rsidR="00DE12C6" w:rsidRDefault="00356C5F" w:rsidP="00FA032F">
      <w:pPr>
        <w:spacing w:line="360" w:lineRule="auto"/>
        <w:rPr>
          <w:szCs w:val="21"/>
        </w:rPr>
      </w:pPr>
      <w:r>
        <w:rPr>
          <w:b/>
          <w:bCs/>
        </w:rPr>
        <w:t>9</w:t>
      </w:r>
      <w:r>
        <w:rPr>
          <w:rFonts w:eastAsiaTheme="minorEastAsia"/>
          <w:b/>
          <w:bCs/>
          <w:spacing w:val="54"/>
        </w:rPr>
        <w:t>.</w:t>
      </w:r>
      <w:r>
        <w:rPr>
          <w:b/>
          <w:bCs/>
        </w:rPr>
        <w:t>3</w:t>
      </w:r>
      <w:r>
        <w:rPr>
          <w:rFonts w:eastAsiaTheme="minorEastAsia"/>
          <w:b/>
          <w:bCs/>
          <w:spacing w:val="54"/>
        </w:rPr>
        <w:t>.</w:t>
      </w:r>
      <w:r>
        <w:rPr>
          <w:b/>
          <w:bCs/>
        </w:rPr>
        <w:t>3</w:t>
      </w:r>
      <w:r w:rsidR="00FA032F" w:rsidRPr="00FA032F">
        <w:rPr>
          <w:rFonts w:hint="eastAsia"/>
          <w:szCs w:val="21"/>
        </w:rPr>
        <w:t>预制桩的单桩竖向承载力应通过单桩静载荷试验确定；无试验资料时，初步设计可按</w:t>
      </w:r>
      <w:r w:rsidR="00D745D7">
        <w:rPr>
          <w:rFonts w:hint="eastAsia"/>
          <w:szCs w:val="21"/>
        </w:rPr>
        <w:t>本规程</w:t>
      </w:r>
      <w:r w:rsidR="00FA032F" w:rsidRPr="00FA032F">
        <w:rPr>
          <w:rFonts w:hint="eastAsia"/>
          <w:szCs w:val="21"/>
        </w:rPr>
        <w:t>式</w:t>
      </w:r>
      <w:r>
        <w:rPr>
          <w:rFonts w:hint="eastAsia"/>
          <w:szCs w:val="21"/>
        </w:rPr>
        <w:t>（</w:t>
      </w:r>
      <w:r w:rsidRPr="00356C5F">
        <w:rPr>
          <w:rFonts w:asciiTheme="minorEastAsia" w:eastAsiaTheme="minorEastAsia" w:hAnsiTheme="minorEastAsia" w:hint="eastAsia"/>
          <w:szCs w:val="21"/>
        </w:rPr>
        <w:t>7.1.5</w:t>
      </w:r>
      <w:r w:rsidRPr="00356C5F">
        <w:rPr>
          <w:rFonts w:eastAsiaTheme="minorEastAsia"/>
          <w:szCs w:val="21"/>
        </w:rPr>
        <w:t>-</w:t>
      </w:r>
      <w:r w:rsidRPr="00356C5F">
        <w:rPr>
          <w:rFonts w:asciiTheme="minorEastAsia" w:eastAsiaTheme="minorEastAsia" w:hAnsiTheme="minorEastAsia" w:hint="eastAsia"/>
          <w:szCs w:val="21"/>
        </w:rPr>
        <w:t>3</w:t>
      </w:r>
      <w:r>
        <w:rPr>
          <w:rFonts w:hint="eastAsia"/>
          <w:szCs w:val="21"/>
        </w:rPr>
        <w:t>）</w:t>
      </w:r>
      <w:r w:rsidR="00FA032F" w:rsidRPr="00FA032F">
        <w:rPr>
          <w:rFonts w:hint="eastAsia"/>
          <w:szCs w:val="21"/>
        </w:rPr>
        <w:t>估算。</w:t>
      </w:r>
    </w:p>
    <w:p w:rsidR="00DE12C6" w:rsidRDefault="000F377C">
      <w:pPr>
        <w:pStyle w:val="21"/>
      </w:pPr>
      <w:bookmarkStart w:id="145" w:name="_Toc23669363"/>
      <w:bookmarkStart w:id="146" w:name="_Toc83884737"/>
      <w:r>
        <w:t xml:space="preserve">9. 4  </w:t>
      </w:r>
      <w:bookmarkEnd w:id="145"/>
      <w:r w:rsidR="00FA032F" w:rsidRPr="00FA032F">
        <w:rPr>
          <w:rFonts w:ascii="黑体" w:eastAsia="黑体" w:hAnsi="黑体"/>
        </w:rPr>
        <w:t>注浆钢管桩</w:t>
      </w:r>
      <w:bookmarkEnd w:id="146"/>
    </w:p>
    <w:p w:rsidR="00FA032F" w:rsidRPr="00FA032F" w:rsidRDefault="000F377C" w:rsidP="00FA032F">
      <w:pPr>
        <w:spacing w:line="360" w:lineRule="auto"/>
        <w:rPr>
          <w:szCs w:val="21"/>
        </w:rPr>
      </w:pPr>
      <w:r>
        <w:rPr>
          <w:b/>
          <w:bCs/>
        </w:rPr>
        <w:t>9</w:t>
      </w:r>
      <w:r>
        <w:rPr>
          <w:rFonts w:eastAsiaTheme="minorEastAsia"/>
          <w:b/>
          <w:bCs/>
          <w:spacing w:val="54"/>
        </w:rPr>
        <w:t>.</w:t>
      </w:r>
      <w:r>
        <w:rPr>
          <w:b/>
          <w:bCs/>
        </w:rPr>
        <w:t>4</w:t>
      </w:r>
      <w:r>
        <w:rPr>
          <w:rFonts w:eastAsiaTheme="minorEastAsia"/>
          <w:b/>
          <w:bCs/>
          <w:spacing w:val="54"/>
        </w:rPr>
        <w:t>.</w:t>
      </w:r>
      <w:r>
        <w:rPr>
          <w:b/>
          <w:bCs/>
        </w:rPr>
        <w:t>1</w:t>
      </w:r>
      <w:r w:rsidR="00FA032F" w:rsidRPr="00FA032F">
        <w:rPr>
          <w:rFonts w:hint="eastAsia"/>
          <w:szCs w:val="21"/>
        </w:rPr>
        <w:t>注浆钢管桩适用于淤泥质土、黏性土、粉土、砂土和人工填土等地基处理。</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4</w:t>
      </w:r>
      <w:r>
        <w:rPr>
          <w:rFonts w:eastAsiaTheme="minorEastAsia"/>
          <w:b/>
          <w:bCs/>
          <w:spacing w:val="54"/>
        </w:rPr>
        <w:t>.</w:t>
      </w:r>
      <w:r>
        <w:rPr>
          <w:b/>
          <w:bCs/>
        </w:rPr>
        <w:t>2</w:t>
      </w:r>
      <w:r w:rsidR="00FA032F" w:rsidRPr="00FA032F">
        <w:rPr>
          <w:rFonts w:hint="eastAsia"/>
          <w:szCs w:val="21"/>
        </w:rPr>
        <w:t>注浆钢管桩单桩承载力的设计计算，应符合现行行业标准《建筑桩基技术规范》</w:t>
      </w:r>
      <w:r w:rsidR="00FA032F" w:rsidRPr="00FA032F">
        <w:rPr>
          <w:rFonts w:hint="eastAsia"/>
          <w:szCs w:val="21"/>
        </w:rPr>
        <w:t>JGJ 94</w:t>
      </w:r>
      <w:r w:rsidR="00FA032F" w:rsidRPr="00FA032F">
        <w:rPr>
          <w:rFonts w:hint="eastAsia"/>
          <w:szCs w:val="21"/>
        </w:rPr>
        <w:t>的有关规定；当采用二次注浆工艺时，桩侧摩阻力特征值取值可乘以</w:t>
      </w:r>
      <w:r w:rsidR="001315D0">
        <w:rPr>
          <w:rFonts w:asciiTheme="minorEastAsia" w:eastAsiaTheme="minorEastAsia" w:hAnsiTheme="minorEastAsia" w:hint="eastAsia"/>
          <w:szCs w:val="21"/>
        </w:rPr>
        <w:t>1.</w:t>
      </w:r>
      <w:r w:rsidR="00FA032F" w:rsidRPr="00356C5F">
        <w:rPr>
          <w:rFonts w:asciiTheme="minorEastAsia" w:eastAsiaTheme="minorEastAsia" w:hAnsiTheme="minorEastAsia" w:hint="eastAsia"/>
          <w:szCs w:val="21"/>
        </w:rPr>
        <w:t>3</w:t>
      </w:r>
      <w:r w:rsidR="00FA032F" w:rsidRPr="00FA032F">
        <w:rPr>
          <w:rFonts w:hint="eastAsia"/>
          <w:szCs w:val="21"/>
        </w:rPr>
        <w:t>的系数。</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4</w:t>
      </w:r>
      <w:r>
        <w:rPr>
          <w:rFonts w:eastAsiaTheme="minorEastAsia"/>
          <w:b/>
          <w:bCs/>
          <w:spacing w:val="54"/>
        </w:rPr>
        <w:t>.</w:t>
      </w:r>
      <w:r>
        <w:rPr>
          <w:b/>
          <w:bCs/>
        </w:rPr>
        <w:t>3</w:t>
      </w:r>
      <w:r w:rsidR="00FA032F" w:rsidRPr="00FA032F">
        <w:rPr>
          <w:rFonts w:hint="eastAsia"/>
          <w:szCs w:val="21"/>
        </w:rPr>
        <w:t>钢管桩可采用静压或植入等方法施工。</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4</w:t>
      </w:r>
      <w:r>
        <w:rPr>
          <w:rFonts w:eastAsiaTheme="minorEastAsia"/>
          <w:b/>
          <w:bCs/>
          <w:spacing w:val="54"/>
        </w:rPr>
        <w:t>.</w:t>
      </w:r>
      <w:r>
        <w:rPr>
          <w:b/>
          <w:bCs/>
        </w:rPr>
        <w:t>4</w:t>
      </w:r>
      <w:r w:rsidR="00FA032F" w:rsidRPr="00FA032F">
        <w:rPr>
          <w:rFonts w:hint="eastAsia"/>
          <w:szCs w:val="21"/>
        </w:rPr>
        <w:t>水泥浆的制备应符合下列规定：</w:t>
      </w:r>
    </w:p>
    <w:p w:rsidR="00FA032F" w:rsidRPr="00FA032F" w:rsidRDefault="00356C5F" w:rsidP="00356C5F">
      <w:pPr>
        <w:spacing w:line="360" w:lineRule="auto"/>
        <w:ind w:firstLineChars="200" w:firstLine="422"/>
        <w:rPr>
          <w:szCs w:val="21"/>
        </w:rPr>
      </w:pPr>
      <w:r>
        <w:rPr>
          <w:b/>
          <w:bCs/>
        </w:rPr>
        <w:lastRenderedPageBreak/>
        <w:t>1</w:t>
      </w:r>
      <w:r w:rsidR="00FA032F" w:rsidRPr="00FA032F">
        <w:rPr>
          <w:rFonts w:hint="eastAsia"/>
          <w:szCs w:val="21"/>
        </w:rPr>
        <w:t>水泥浆的配合比应釆用经认证的计量装置计量，材料掺量符合设计要求</w:t>
      </w:r>
      <w:r>
        <w:rPr>
          <w:rFonts w:hint="eastAsia"/>
          <w:szCs w:val="21"/>
        </w:rPr>
        <w:t>。</w:t>
      </w:r>
    </w:p>
    <w:p w:rsidR="00FA032F" w:rsidRPr="00FA032F" w:rsidRDefault="00356C5F" w:rsidP="00356C5F">
      <w:pPr>
        <w:spacing w:line="360" w:lineRule="auto"/>
        <w:ind w:firstLineChars="200" w:firstLine="422"/>
        <w:rPr>
          <w:szCs w:val="21"/>
        </w:rPr>
      </w:pPr>
      <w:r>
        <w:rPr>
          <w:b/>
          <w:bCs/>
        </w:rPr>
        <w:t>2</w:t>
      </w:r>
      <w:r w:rsidR="00FA032F" w:rsidRPr="00FA032F">
        <w:rPr>
          <w:rFonts w:hint="eastAsia"/>
          <w:szCs w:val="21"/>
        </w:rPr>
        <w:t>选用的搅拌机应能够保证搅拌水泥浆的均匀性；在搅拌槽和注浆泵之间应设置存储池，注浆前应进行搅拌以防止浆液离析和凝固。</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4</w:t>
      </w:r>
      <w:r>
        <w:rPr>
          <w:rFonts w:eastAsiaTheme="minorEastAsia"/>
          <w:b/>
          <w:bCs/>
          <w:spacing w:val="54"/>
        </w:rPr>
        <w:t>.</w:t>
      </w:r>
      <w:r>
        <w:rPr>
          <w:b/>
          <w:bCs/>
        </w:rPr>
        <w:t>5</w:t>
      </w:r>
      <w:r w:rsidR="00FA032F" w:rsidRPr="00FA032F">
        <w:rPr>
          <w:rFonts w:hint="eastAsia"/>
          <w:szCs w:val="21"/>
        </w:rPr>
        <w:t>水泥浆灌注应符合下列规定：</w:t>
      </w:r>
    </w:p>
    <w:p w:rsidR="00FA032F" w:rsidRPr="00FA032F" w:rsidRDefault="00356C5F" w:rsidP="00356C5F">
      <w:pPr>
        <w:spacing w:line="360" w:lineRule="auto"/>
        <w:ind w:firstLineChars="200" w:firstLine="422"/>
        <w:rPr>
          <w:szCs w:val="21"/>
        </w:rPr>
      </w:pPr>
      <w:r>
        <w:rPr>
          <w:b/>
          <w:bCs/>
        </w:rPr>
        <w:t>1</w:t>
      </w:r>
      <w:r w:rsidR="00FA032F" w:rsidRPr="00FA032F">
        <w:rPr>
          <w:rFonts w:hint="eastAsia"/>
          <w:szCs w:val="21"/>
        </w:rPr>
        <w:t>应缩短桩孔成孔和灌注水泥浆之间的时间间隔</w:t>
      </w:r>
      <w:r>
        <w:rPr>
          <w:rFonts w:hint="eastAsia"/>
          <w:szCs w:val="21"/>
        </w:rPr>
        <w:t>。</w:t>
      </w:r>
    </w:p>
    <w:p w:rsidR="00FA032F" w:rsidRPr="00FA032F" w:rsidRDefault="00356C5F" w:rsidP="00356C5F">
      <w:pPr>
        <w:spacing w:line="360" w:lineRule="auto"/>
        <w:ind w:firstLineChars="200" w:firstLine="422"/>
        <w:rPr>
          <w:szCs w:val="21"/>
        </w:rPr>
      </w:pPr>
      <w:r>
        <w:rPr>
          <w:b/>
          <w:bCs/>
        </w:rPr>
        <w:t>2</w:t>
      </w:r>
      <w:r w:rsidR="00FA032F" w:rsidRPr="00FA032F">
        <w:rPr>
          <w:rFonts w:hint="eastAsia"/>
          <w:szCs w:val="21"/>
        </w:rPr>
        <w:t>注浆时，应釆取措施保证桩长范围内完全灌满水泥浆；</w:t>
      </w:r>
    </w:p>
    <w:p w:rsidR="00FA032F" w:rsidRPr="00FA032F" w:rsidRDefault="00356C5F" w:rsidP="00356C5F">
      <w:pPr>
        <w:spacing w:line="360" w:lineRule="auto"/>
        <w:ind w:firstLineChars="200" w:firstLine="422"/>
        <w:rPr>
          <w:szCs w:val="21"/>
        </w:rPr>
      </w:pPr>
      <w:r>
        <w:rPr>
          <w:b/>
          <w:bCs/>
        </w:rPr>
        <w:t>3</w:t>
      </w:r>
      <w:r w:rsidR="00FA032F" w:rsidRPr="00FA032F">
        <w:rPr>
          <w:rFonts w:hint="eastAsia"/>
          <w:szCs w:val="21"/>
        </w:rPr>
        <w:t>灌注方法应根据注浆泵和注浆系统合理选用</w:t>
      </w:r>
      <w:r>
        <w:rPr>
          <w:rFonts w:hint="eastAsia"/>
          <w:szCs w:val="21"/>
        </w:rPr>
        <w:t>，</w:t>
      </w:r>
      <w:r w:rsidR="00FA032F" w:rsidRPr="00FA032F">
        <w:rPr>
          <w:rFonts w:hint="eastAsia"/>
          <w:szCs w:val="21"/>
        </w:rPr>
        <w:t>注浆泵与注浆孔口距离不宜大于</w:t>
      </w:r>
      <w:r w:rsidR="00FA032F" w:rsidRPr="00356C5F">
        <w:rPr>
          <w:rFonts w:asciiTheme="minorEastAsia" w:eastAsiaTheme="minorEastAsia" w:hAnsiTheme="minorEastAsia" w:hint="eastAsia"/>
          <w:szCs w:val="21"/>
        </w:rPr>
        <w:t>30</w:t>
      </w:r>
      <w:r w:rsidR="00FA032F" w:rsidRPr="00FA032F">
        <w:rPr>
          <w:rFonts w:hint="eastAsia"/>
          <w:szCs w:val="21"/>
        </w:rPr>
        <w:t>m</w:t>
      </w:r>
      <w:r>
        <w:rPr>
          <w:rFonts w:hint="eastAsia"/>
          <w:szCs w:val="21"/>
        </w:rPr>
        <w:t>。</w:t>
      </w:r>
    </w:p>
    <w:p w:rsidR="00FA032F" w:rsidRPr="00FA032F" w:rsidRDefault="00356C5F" w:rsidP="00356C5F">
      <w:pPr>
        <w:spacing w:line="360" w:lineRule="auto"/>
        <w:ind w:firstLineChars="200" w:firstLine="422"/>
        <w:rPr>
          <w:szCs w:val="21"/>
        </w:rPr>
      </w:pPr>
      <w:r>
        <w:rPr>
          <w:b/>
          <w:bCs/>
        </w:rPr>
        <w:t>4</w:t>
      </w:r>
      <w:r w:rsidR="00FA032F" w:rsidRPr="00FA032F">
        <w:rPr>
          <w:rFonts w:hint="eastAsia"/>
          <w:szCs w:val="21"/>
        </w:rPr>
        <w:t>当釆用桩身钢管进行注浆时，可通过底部一次或多次灌浆；也可将桩身钢管加工成花管进行多次灌浆</w:t>
      </w:r>
      <w:r>
        <w:rPr>
          <w:rFonts w:hint="eastAsia"/>
          <w:szCs w:val="21"/>
        </w:rPr>
        <w:t>。</w:t>
      </w:r>
    </w:p>
    <w:p w:rsidR="00FA032F" w:rsidRPr="00FA032F" w:rsidRDefault="00356C5F" w:rsidP="00356C5F">
      <w:pPr>
        <w:spacing w:line="360" w:lineRule="auto"/>
        <w:ind w:firstLineChars="200" w:firstLine="422"/>
        <w:rPr>
          <w:szCs w:val="21"/>
        </w:rPr>
      </w:pPr>
      <w:r>
        <w:rPr>
          <w:b/>
          <w:bCs/>
        </w:rPr>
        <w:t>5</w:t>
      </w:r>
      <w:r w:rsidR="00FA032F" w:rsidRPr="00FA032F">
        <w:rPr>
          <w:rFonts w:hint="eastAsia"/>
          <w:szCs w:val="21"/>
        </w:rPr>
        <w:t>采用花管灌浆时，可通过花管进行全长多次灌浆，也可通过花管及阀门进行分段灌浆，或通过互相交错的后注浆管进行分步灌浆。</w:t>
      </w:r>
    </w:p>
    <w:p w:rsidR="00DE12C6" w:rsidRDefault="00356C5F" w:rsidP="00FA032F">
      <w:pPr>
        <w:spacing w:line="360" w:lineRule="auto"/>
        <w:rPr>
          <w:szCs w:val="21"/>
        </w:rPr>
      </w:pPr>
      <w:r>
        <w:rPr>
          <w:b/>
          <w:bCs/>
        </w:rPr>
        <w:t>9</w:t>
      </w:r>
      <w:r>
        <w:rPr>
          <w:rFonts w:eastAsiaTheme="minorEastAsia"/>
          <w:b/>
          <w:bCs/>
          <w:spacing w:val="54"/>
        </w:rPr>
        <w:t>.</w:t>
      </w:r>
      <w:r>
        <w:rPr>
          <w:b/>
          <w:bCs/>
        </w:rPr>
        <w:t>4</w:t>
      </w:r>
      <w:r>
        <w:rPr>
          <w:rFonts w:eastAsiaTheme="minorEastAsia"/>
          <w:b/>
          <w:bCs/>
          <w:spacing w:val="54"/>
        </w:rPr>
        <w:t>.</w:t>
      </w:r>
      <w:r>
        <w:rPr>
          <w:b/>
          <w:bCs/>
        </w:rPr>
        <w:t>6</w:t>
      </w:r>
      <w:r w:rsidR="00FA032F" w:rsidRPr="00FA032F">
        <w:rPr>
          <w:rFonts w:hint="eastAsia"/>
          <w:szCs w:val="21"/>
        </w:rPr>
        <w:t>注浆钢管桩钢管的连接应采用套管焊接，焊接强度与质量应满足现行国家标准《建筑地基基础工程施工质量验收规范》</w:t>
      </w:r>
      <w:r w:rsidR="00FA032F" w:rsidRPr="00FA032F">
        <w:rPr>
          <w:rFonts w:hint="eastAsia"/>
          <w:szCs w:val="21"/>
        </w:rPr>
        <w:t xml:space="preserve">GB </w:t>
      </w:r>
      <w:r w:rsidR="00FA032F" w:rsidRPr="00356C5F">
        <w:rPr>
          <w:rFonts w:asciiTheme="minorEastAsia" w:eastAsiaTheme="minorEastAsia" w:hAnsiTheme="minorEastAsia" w:hint="eastAsia"/>
          <w:szCs w:val="21"/>
        </w:rPr>
        <w:t>50202</w:t>
      </w:r>
      <w:r w:rsidR="00FA032F" w:rsidRPr="00FA032F">
        <w:rPr>
          <w:rFonts w:hint="eastAsia"/>
          <w:szCs w:val="21"/>
        </w:rPr>
        <w:t>的要求。</w:t>
      </w:r>
    </w:p>
    <w:p w:rsidR="00DE12C6" w:rsidRDefault="000F377C" w:rsidP="00FA032F">
      <w:pPr>
        <w:pStyle w:val="21"/>
      </w:pPr>
      <w:bookmarkStart w:id="147" w:name="_Toc23669364"/>
      <w:bookmarkStart w:id="148" w:name="_Toc83884738"/>
      <w:r>
        <w:t xml:space="preserve">9. 5  </w:t>
      </w:r>
      <w:bookmarkEnd w:id="147"/>
      <w:r w:rsidR="00FA032F" w:rsidRPr="00FA032F">
        <w:rPr>
          <w:rFonts w:ascii="黑体" w:eastAsia="黑体" w:hAnsi="黑体" w:hint="eastAsia"/>
        </w:rPr>
        <w:t>质量检验</w:t>
      </w:r>
      <w:bookmarkEnd w:id="148"/>
    </w:p>
    <w:p w:rsidR="00FA032F" w:rsidRPr="00FA032F" w:rsidRDefault="000F377C" w:rsidP="00FA032F">
      <w:pPr>
        <w:spacing w:line="360" w:lineRule="auto"/>
        <w:rPr>
          <w:szCs w:val="21"/>
        </w:rPr>
      </w:pPr>
      <w:r>
        <w:rPr>
          <w:b/>
          <w:bCs/>
        </w:rPr>
        <w:t>9</w:t>
      </w:r>
      <w:r>
        <w:rPr>
          <w:rFonts w:eastAsiaTheme="minorEastAsia"/>
          <w:b/>
          <w:bCs/>
          <w:spacing w:val="54"/>
        </w:rPr>
        <w:t>.</w:t>
      </w:r>
      <w:r>
        <w:rPr>
          <w:b/>
          <w:bCs/>
        </w:rPr>
        <w:t>5</w:t>
      </w:r>
      <w:r>
        <w:rPr>
          <w:rFonts w:eastAsiaTheme="minorEastAsia"/>
          <w:b/>
          <w:bCs/>
          <w:spacing w:val="54"/>
        </w:rPr>
        <w:t>.</w:t>
      </w:r>
      <w:r>
        <w:rPr>
          <w:b/>
          <w:bCs/>
        </w:rPr>
        <w:t>1</w:t>
      </w:r>
      <w:r w:rsidR="00FA032F" w:rsidRPr="00FA032F">
        <w:rPr>
          <w:rFonts w:hint="eastAsia"/>
          <w:szCs w:val="21"/>
        </w:rPr>
        <w:t>微型桩的施工验收，应提供施工过程有关参数，原材料的力学性能检验报告，试件留置数量及制作养护方法、混凝土和砂浆等抗压强度试验报告，型钢、钢管和钢筋笼制作质量检查报告。施工完成后尚应进行桩顶标高和桩位偏差等检验。</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5</w:t>
      </w:r>
      <w:r>
        <w:rPr>
          <w:rFonts w:eastAsiaTheme="minorEastAsia"/>
          <w:b/>
          <w:bCs/>
          <w:spacing w:val="54"/>
        </w:rPr>
        <w:t>.</w:t>
      </w:r>
      <w:r>
        <w:rPr>
          <w:b/>
          <w:bCs/>
        </w:rPr>
        <w:t>2</w:t>
      </w:r>
      <w:r w:rsidR="00FA032F" w:rsidRPr="00FA032F">
        <w:rPr>
          <w:rFonts w:hint="eastAsia"/>
          <w:szCs w:val="21"/>
        </w:rPr>
        <w:t>微型桩的桩位施工允许偏差，对独立基础、条形基础的边桩沿垂直轴线方向应为</w:t>
      </w:r>
      <w:r w:rsidR="001315D0">
        <w:rPr>
          <w:rFonts w:hint="eastAsia"/>
          <w:szCs w:val="21"/>
        </w:rPr>
        <w:t>±</w:t>
      </w:r>
      <w:r w:rsidR="00FA032F" w:rsidRPr="00FA032F">
        <w:rPr>
          <w:rFonts w:hint="eastAsia"/>
          <w:szCs w:val="21"/>
        </w:rPr>
        <w:t>1/6</w:t>
      </w:r>
      <w:r w:rsidR="00FA032F" w:rsidRPr="00FA032F">
        <w:rPr>
          <w:rFonts w:hint="eastAsia"/>
          <w:szCs w:val="21"/>
        </w:rPr>
        <w:t>桩径</w:t>
      </w:r>
      <w:r>
        <w:rPr>
          <w:rFonts w:hint="eastAsia"/>
          <w:szCs w:val="21"/>
        </w:rPr>
        <w:t>，</w:t>
      </w:r>
      <w:r w:rsidR="00FA032F" w:rsidRPr="00FA032F">
        <w:rPr>
          <w:rFonts w:hint="eastAsia"/>
          <w:szCs w:val="21"/>
        </w:rPr>
        <w:t>沿轴线方向应为</w:t>
      </w:r>
      <w:r w:rsidR="001315D0">
        <w:rPr>
          <w:rFonts w:hint="eastAsia"/>
          <w:szCs w:val="21"/>
        </w:rPr>
        <w:t>±</w:t>
      </w:r>
      <w:r w:rsidR="00FA032F" w:rsidRPr="00356C5F">
        <w:rPr>
          <w:rFonts w:asciiTheme="minorEastAsia" w:eastAsiaTheme="minorEastAsia" w:hAnsiTheme="minorEastAsia" w:hint="eastAsia"/>
          <w:szCs w:val="21"/>
        </w:rPr>
        <w:t>1/4</w:t>
      </w:r>
      <w:r w:rsidR="00FA032F" w:rsidRPr="00FA032F">
        <w:rPr>
          <w:rFonts w:hint="eastAsia"/>
          <w:szCs w:val="21"/>
        </w:rPr>
        <w:t>桩径</w:t>
      </w:r>
      <w:r>
        <w:rPr>
          <w:rFonts w:hint="eastAsia"/>
          <w:szCs w:val="21"/>
        </w:rPr>
        <w:t>，</w:t>
      </w:r>
      <w:r w:rsidR="00FA032F" w:rsidRPr="00FA032F">
        <w:rPr>
          <w:rFonts w:hint="eastAsia"/>
          <w:szCs w:val="21"/>
        </w:rPr>
        <w:t>其他位置的桩应为</w:t>
      </w:r>
      <w:r>
        <w:rPr>
          <w:rFonts w:hint="eastAsia"/>
          <w:szCs w:val="21"/>
        </w:rPr>
        <w:t>±</w:t>
      </w:r>
      <w:r w:rsidR="00FA032F" w:rsidRPr="00356C5F">
        <w:rPr>
          <w:rFonts w:asciiTheme="minorEastAsia" w:eastAsiaTheme="minorEastAsia" w:hAnsiTheme="minorEastAsia" w:hint="eastAsia"/>
          <w:szCs w:val="21"/>
        </w:rPr>
        <w:t>1/2</w:t>
      </w:r>
      <w:r w:rsidR="00FA032F" w:rsidRPr="00FA032F">
        <w:rPr>
          <w:rFonts w:hint="eastAsia"/>
          <w:szCs w:val="21"/>
        </w:rPr>
        <w:t>桩径；桩身的垂直度允许偏差应为</w:t>
      </w:r>
      <w:r>
        <w:rPr>
          <w:rFonts w:hint="eastAsia"/>
          <w:szCs w:val="21"/>
        </w:rPr>
        <w:t>±</w:t>
      </w:r>
      <w:r w:rsidR="00FA032F" w:rsidRPr="00356C5F">
        <w:rPr>
          <w:rFonts w:asciiTheme="minorEastAsia" w:eastAsiaTheme="minorEastAsia" w:hAnsiTheme="minorEastAsia" w:hint="eastAsia"/>
          <w:szCs w:val="21"/>
        </w:rPr>
        <w:t>1</w:t>
      </w:r>
      <w:r w:rsidR="00FA032F" w:rsidRPr="00FA032F">
        <w:rPr>
          <w:rFonts w:hint="eastAsia"/>
          <w:szCs w:val="21"/>
        </w:rPr>
        <w:t>%</w:t>
      </w:r>
      <w:r w:rsidR="00FA032F" w:rsidRPr="00FA032F">
        <w:rPr>
          <w:rFonts w:hint="eastAsia"/>
          <w:szCs w:val="21"/>
        </w:rPr>
        <w:t>。</w:t>
      </w:r>
    </w:p>
    <w:p w:rsidR="00FA032F" w:rsidRPr="00FA032F" w:rsidRDefault="00356C5F" w:rsidP="00FA032F">
      <w:pPr>
        <w:spacing w:line="360" w:lineRule="auto"/>
        <w:rPr>
          <w:szCs w:val="21"/>
        </w:rPr>
      </w:pPr>
      <w:r>
        <w:rPr>
          <w:b/>
          <w:bCs/>
        </w:rPr>
        <w:t>9</w:t>
      </w:r>
      <w:r>
        <w:rPr>
          <w:rFonts w:eastAsiaTheme="minorEastAsia"/>
          <w:b/>
          <w:bCs/>
          <w:spacing w:val="54"/>
        </w:rPr>
        <w:t>.</w:t>
      </w:r>
      <w:r>
        <w:rPr>
          <w:b/>
          <w:bCs/>
        </w:rPr>
        <w:t>5</w:t>
      </w:r>
      <w:r>
        <w:rPr>
          <w:rFonts w:eastAsiaTheme="minorEastAsia"/>
          <w:b/>
          <w:bCs/>
          <w:spacing w:val="54"/>
        </w:rPr>
        <w:t>.</w:t>
      </w:r>
      <w:r>
        <w:rPr>
          <w:b/>
          <w:bCs/>
        </w:rPr>
        <w:t>3</w:t>
      </w:r>
      <w:r w:rsidR="00FA032F" w:rsidRPr="00FA032F">
        <w:rPr>
          <w:rFonts w:hint="eastAsia"/>
          <w:szCs w:val="21"/>
        </w:rPr>
        <w:t>桩身完整性检验宜釆用低应变动力试验进行检测。检测桩数不得少于总桩数的</w:t>
      </w:r>
      <w:r w:rsidR="00FA032F" w:rsidRPr="00356C5F">
        <w:rPr>
          <w:rFonts w:asciiTheme="minorEastAsia" w:eastAsiaTheme="minorEastAsia" w:hAnsiTheme="minorEastAsia" w:hint="eastAsia"/>
          <w:szCs w:val="21"/>
        </w:rPr>
        <w:t>10</w:t>
      </w:r>
      <w:r w:rsidR="00FA032F" w:rsidRPr="00FA032F">
        <w:rPr>
          <w:rFonts w:hint="eastAsia"/>
          <w:szCs w:val="21"/>
        </w:rPr>
        <w:t>%</w:t>
      </w:r>
      <w:r>
        <w:rPr>
          <w:rFonts w:hint="eastAsia"/>
          <w:szCs w:val="21"/>
        </w:rPr>
        <w:t>，</w:t>
      </w:r>
      <w:r w:rsidR="00FA032F" w:rsidRPr="00FA032F">
        <w:rPr>
          <w:rFonts w:hint="eastAsia"/>
          <w:szCs w:val="21"/>
        </w:rPr>
        <w:t>且不得少于</w:t>
      </w:r>
      <w:r w:rsidR="00FA032F" w:rsidRPr="00356C5F">
        <w:rPr>
          <w:rFonts w:asciiTheme="minorEastAsia" w:eastAsiaTheme="minorEastAsia" w:hAnsiTheme="minorEastAsia" w:hint="eastAsia"/>
          <w:szCs w:val="21"/>
        </w:rPr>
        <w:t>10</w:t>
      </w:r>
      <w:r w:rsidR="00FA032F" w:rsidRPr="00FA032F">
        <w:rPr>
          <w:rFonts w:hint="eastAsia"/>
          <w:szCs w:val="21"/>
        </w:rPr>
        <w:t>根。每个柱下承台的抽检桩数不应少于</w:t>
      </w:r>
      <w:r w:rsidR="00FA032F" w:rsidRPr="00356C5F">
        <w:rPr>
          <w:rFonts w:asciiTheme="minorEastAsia" w:eastAsiaTheme="minorEastAsia" w:hAnsiTheme="minorEastAsia" w:hint="eastAsia"/>
          <w:szCs w:val="21"/>
        </w:rPr>
        <w:t>1</w:t>
      </w:r>
      <w:r w:rsidR="00FA032F" w:rsidRPr="00FA032F">
        <w:rPr>
          <w:rFonts w:hint="eastAsia"/>
          <w:szCs w:val="21"/>
        </w:rPr>
        <w:t>根。</w:t>
      </w:r>
    </w:p>
    <w:p w:rsidR="00DE12C6" w:rsidRDefault="00356C5F" w:rsidP="00FA032F">
      <w:pPr>
        <w:spacing w:line="360" w:lineRule="auto"/>
        <w:rPr>
          <w:szCs w:val="21"/>
        </w:rPr>
      </w:pPr>
      <w:r>
        <w:rPr>
          <w:b/>
          <w:bCs/>
        </w:rPr>
        <w:t>9</w:t>
      </w:r>
      <w:r>
        <w:rPr>
          <w:rFonts w:eastAsiaTheme="minorEastAsia"/>
          <w:b/>
          <w:bCs/>
          <w:spacing w:val="54"/>
        </w:rPr>
        <w:t>.</w:t>
      </w:r>
      <w:r>
        <w:rPr>
          <w:b/>
          <w:bCs/>
        </w:rPr>
        <w:t>5</w:t>
      </w:r>
      <w:r>
        <w:rPr>
          <w:rFonts w:eastAsiaTheme="minorEastAsia"/>
          <w:b/>
          <w:bCs/>
          <w:spacing w:val="54"/>
        </w:rPr>
        <w:t>.</w:t>
      </w:r>
      <w:r>
        <w:rPr>
          <w:b/>
          <w:bCs/>
        </w:rPr>
        <w:t>4</w:t>
      </w:r>
      <w:r w:rsidR="00FA032F" w:rsidRPr="00FA032F">
        <w:rPr>
          <w:rFonts w:hint="eastAsia"/>
          <w:szCs w:val="21"/>
        </w:rPr>
        <w:t>微型桩的竖向承载力检验应釆用静载荷试验，检验桩数不得少于总桩数的</w:t>
      </w:r>
      <w:r w:rsidR="00FA032F" w:rsidRPr="00356C5F">
        <w:rPr>
          <w:rFonts w:asciiTheme="minorEastAsia" w:eastAsiaTheme="minorEastAsia" w:hAnsiTheme="minorEastAsia" w:hint="eastAsia"/>
          <w:szCs w:val="21"/>
        </w:rPr>
        <w:t>1</w:t>
      </w:r>
      <w:r w:rsidR="00FA032F" w:rsidRPr="00FA032F">
        <w:rPr>
          <w:rFonts w:hint="eastAsia"/>
          <w:szCs w:val="21"/>
        </w:rPr>
        <w:t>%</w:t>
      </w:r>
      <w:r>
        <w:rPr>
          <w:rFonts w:hint="eastAsia"/>
          <w:szCs w:val="21"/>
        </w:rPr>
        <w:t>，</w:t>
      </w:r>
      <w:r w:rsidR="00FA032F" w:rsidRPr="00FA032F">
        <w:rPr>
          <w:rFonts w:hint="eastAsia"/>
          <w:szCs w:val="21"/>
        </w:rPr>
        <w:t>且不得少于</w:t>
      </w:r>
      <w:r w:rsidR="00FA032F" w:rsidRPr="00356C5F">
        <w:rPr>
          <w:rFonts w:asciiTheme="minorEastAsia" w:eastAsiaTheme="minorEastAsia" w:hAnsiTheme="minorEastAsia" w:hint="eastAsia"/>
          <w:szCs w:val="21"/>
        </w:rPr>
        <w:t>3</w:t>
      </w:r>
      <w:r w:rsidR="00FA032F" w:rsidRPr="00FA032F">
        <w:rPr>
          <w:rFonts w:hint="eastAsia"/>
          <w:szCs w:val="21"/>
        </w:rPr>
        <w:t>根。</w:t>
      </w:r>
    </w:p>
    <w:p w:rsidR="00DE12C6" w:rsidRDefault="000F377C">
      <w:pPr>
        <w:pStyle w:val="1"/>
        <w:rPr>
          <w:szCs w:val="21"/>
        </w:rPr>
      </w:pPr>
      <w:r>
        <w:br w:type="page"/>
      </w:r>
      <w:bookmarkStart w:id="149" w:name="_Toc460408037"/>
      <w:bookmarkStart w:id="150" w:name="_Toc460502395"/>
      <w:bookmarkStart w:id="151" w:name="_Toc513037455"/>
      <w:bookmarkStart w:id="152" w:name="_Toc23669365"/>
      <w:bookmarkStart w:id="153" w:name="_Toc83884739"/>
      <w:r>
        <w:lastRenderedPageBreak/>
        <w:t xml:space="preserve">10 </w:t>
      </w:r>
      <w:bookmarkEnd w:id="149"/>
      <w:bookmarkEnd w:id="150"/>
      <w:bookmarkEnd w:id="151"/>
      <w:bookmarkEnd w:id="152"/>
      <w:r w:rsidR="00FA032F" w:rsidRPr="00FA032F">
        <w:rPr>
          <w:rFonts w:hint="eastAsia"/>
        </w:rPr>
        <w:t>检验与监测</w:t>
      </w:r>
      <w:bookmarkEnd w:id="153"/>
    </w:p>
    <w:p w:rsidR="00DE12C6" w:rsidRDefault="000F377C">
      <w:pPr>
        <w:pStyle w:val="21"/>
      </w:pPr>
      <w:bookmarkStart w:id="154" w:name="_Toc460408038"/>
      <w:bookmarkStart w:id="155" w:name="_Toc460502396"/>
      <w:bookmarkStart w:id="156" w:name="_Toc513037456"/>
      <w:bookmarkStart w:id="157" w:name="_Toc23669366"/>
      <w:bookmarkStart w:id="158" w:name="_Toc83884740"/>
      <w:r>
        <w:t xml:space="preserve">10. 1  </w:t>
      </w:r>
      <w:bookmarkEnd w:id="154"/>
      <w:bookmarkEnd w:id="155"/>
      <w:bookmarkEnd w:id="156"/>
      <w:bookmarkEnd w:id="157"/>
      <w:r w:rsidR="00FA032F" w:rsidRPr="00FA032F">
        <w:rPr>
          <w:rFonts w:ascii="黑体" w:eastAsia="黑体" w:hAnsi="黑体" w:hint="eastAsia"/>
        </w:rPr>
        <w:t>检 验</w:t>
      </w:r>
      <w:bookmarkEnd w:id="158"/>
    </w:p>
    <w:p w:rsidR="00FA032F" w:rsidRPr="00FA032F" w:rsidRDefault="000F377C" w:rsidP="00FA032F">
      <w:pPr>
        <w:spacing w:line="360" w:lineRule="auto"/>
        <w:rPr>
          <w:kern w:val="0"/>
          <w:szCs w:val="21"/>
        </w:rPr>
      </w:pPr>
      <w:r>
        <w:rPr>
          <w:b/>
          <w:kern w:val="0"/>
          <w:szCs w:val="21"/>
        </w:rPr>
        <w:t>10</w:t>
      </w:r>
      <w:r>
        <w:rPr>
          <w:rFonts w:eastAsiaTheme="minorEastAsia"/>
          <w:b/>
          <w:spacing w:val="54"/>
          <w:kern w:val="0"/>
          <w:szCs w:val="21"/>
        </w:rPr>
        <w:t>.</w:t>
      </w:r>
      <w:r>
        <w:rPr>
          <w:b/>
          <w:kern w:val="0"/>
          <w:szCs w:val="21"/>
        </w:rPr>
        <w:t>1</w:t>
      </w:r>
      <w:r>
        <w:rPr>
          <w:rFonts w:eastAsiaTheme="minorEastAsia"/>
          <w:b/>
          <w:spacing w:val="54"/>
          <w:kern w:val="0"/>
          <w:szCs w:val="21"/>
        </w:rPr>
        <w:t>.</w:t>
      </w:r>
      <w:r>
        <w:rPr>
          <w:b/>
          <w:kern w:val="0"/>
          <w:szCs w:val="21"/>
        </w:rPr>
        <w:t xml:space="preserve">1  </w:t>
      </w:r>
      <w:r w:rsidR="00FA032F" w:rsidRPr="00FA032F">
        <w:rPr>
          <w:rFonts w:hint="eastAsia"/>
          <w:kern w:val="0"/>
          <w:szCs w:val="21"/>
        </w:rPr>
        <w:t>地基处理工程的验收检验应在分析工程的岩土工程勘察</w:t>
      </w:r>
      <w:r w:rsidR="003875A0">
        <w:rPr>
          <w:rFonts w:hint="eastAsia"/>
          <w:kern w:val="0"/>
          <w:szCs w:val="21"/>
        </w:rPr>
        <w:t>报告、地基基础设计及地基处理设计资料，了解施工工艺和施</w:t>
      </w:r>
      <w:r w:rsidR="00FA032F" w:rsidRPr="00FA032F">
        <w:rPr>
          <w:rFonts w:hint="eastAsia"/>
          <w:kern w:val="0"/>
          <w:szCs w:val="21"/>
        </w:rPr>
        <w:t>中出现的异常情况等后，根据地基处理的目的，制定检验方案</w:t>
      </w:r>
      <w:r w:rsidR="003875A0">
        <w:rPr>
          <w:rFonts w:hint="eastAsia"/>
          <w:kern w:val="0"/>
          <w:szCs w:val="21"/>
        </w:rPr>
        <w:t>，选择检验方法。当采用一种检验方法的检测结果具有不确定</w:t>
      </w:r>
      <w:r w:rsidR="001315D0">
        <w:rPr>
          <w:rFonts w:hint="eastAsia"/>
          <w:kern w:val="0"/>
          <w:szCs w:val="21"/>
        </w:rPr>
        <w:t>性</w:t>
      </w:r>
      <w:r w:rsidR="00FA032F" w:rsidRPr="00FA032F">
        <w:rPr>
          <w:rFonts w:hint="eastAsia"/>
          <w:kern w:val="0"/>
          <w:szCs w:val="21"/>
        </w:rPr>
        <w:t>时，应采用其他检验方法进行验证。</w:t>
      </w:r>
    </w:p>
    <w:p w:rsidR="00FA032F" w:rsidRPr="00FA032F" w:rsidRDefault="003875A0" w:rsidP="00FA032F">
      <w:pPr>
        <w:spacing w:line="360" w:lineRule="auto"/>
        <w:rPr>
          <w:kern w:val="0"/>
          <w:szCs w:val="21"/>
        </w:rPr>
      </w:pPr>
      <w:r>
        <w:rPr>
          <w:b/>
          <w:kern w:val="0"/>
          <w:szCs w:val="21"/>
        </w:rPr>
        <w:t>10</w:t>
      </w:r>
      <w:r>
        <w:rPr>
          <w:rFonts w:eastAsiaTheme="minorEastAsia"/>
          <w:b/>
          <w:spacing w:val="54"/>
          <w:kern w:val="0"/>
          <w:szCs w:val="21"/>
        </w:rPr>
        <w:t>.</w:t>
      </w:r>
      <w:r>
        <w:rPr>
          <w:b/>
          <w:kern w:val="0"/>
          <w:szCs w:val="21"/>
        </w:rPr>
        <w:t>1</w:t>
      </w:r>
      <w:r>
        <w:rPr>
          <w:rFonts w:eastAsiaTheme="minorEastAsia"/>
          <w:b/>
          <w:spacing w:val="54"/>
          <w:kern w:val="0"/>
          <w:szCs w:val="21"/>
        </w:rPr>
        <w:t>.</w:t>
      </w:r>
      <w:r>
        <w:rPr>
          <w:b/>
          <w:kern w:val="0"/>
          <w:szCs w:val="21"/>
        </w:rPr>
        <w:t xml:space="preserve">2  </w:t>
      </w:r>
      <w:r w:rsidR="00FA032F" w:rsidRPr="00FA032F">
        <w:rPr>
          <w:rFonts w:hint="eastAsia"/>
          <w:kern w:val="0"/>
          <w:szCs w:val="21"/>
        </w:rPr>
        <w:t>检验数量应根据场地复杂程度、建筑物的重要性以及地基处理施工技术的可靠性确定，并满足处理地基的评价要求。在满足</w:t>
      </w:r>
      <w:r w:rsidR="00D745D7">
        <w:rPr>
          <w:rFonts w:hint="eastAsia"/>
          <w:kern w:val="0"/>
          <w:szCs w:val="21"/>
        </w:rPr>
        <w:t>本规程</w:t>
      </w:r>
      <w:r w:rsidR="00FA032F" w:rsidRPr="00FA032F">
        <w:rPr>
          <w:rFonts w:hint="eastAsia"/>
          <w:kern w:val="0"/>
          <w:szCs w:val="21"/>
        </w:rPr>
        <w:t>各种处理地基的检验数量，检验结果不满足设计要求时，应分析原因，提出处理措施。对重要的部位，应增加检验数量。</w:t>
      </w:r>
    </w:p>
    <w:p w:rsidR="00FA032F" w:rsidRPr="00FA032F" w:rsidRDefault="003875A0" w:rsidP="00FA032F">
      <w:pPr>
        <w:spacing w:line="360" w:lineRule="auto"/>
        <w:rPr>
          <w:kern w:val="0"/>
          <w:szCs w:val="21"/>
        </w:rPr>
      </w:pPr>
      <w:r>
        <w:rPr>
          <w:b/>
          <w:kern w:val="0"/>
          <w:szCs w:val="21"/>
        </w:rPr>
        <w:t>10</w:t>
      </w:r>
      <w:r>
        <w:rPr>
          <w:rFonts w:eastAsiaTheme="minorEastAsia"/>
          <w:b/>
          <w:spacing w:val="54"/>
          <w:kern w:val="0"/>
          <w:szCs w:val="21"/>
        </w:rPr>
        <w:t>.</w:t>
      </w:r>
      <w:r>
        <w:rPr>
          <w:b/>
          <w:kern w:val="0"/>
          <w:szCs w:val="21"/>
        </w:rPr>
        <w:t>1</w:t>
      </w:r>
      <w:r>
        <w:rPr>
          <w:rFonts w:eastAsiaTheme="minorEastAsia"/>
          <w:b/>
          <w:spacing w:val="54"/>
          <w:kern w:val="0"/>
          <w:szCs w:val="21"/>
        </w:rPr>
        <w:t>.</w:t>
      </w:r>
      <w:r>
        <w:rPr>
          <w:b/>
          <w:kern w:val="0"/>
          <w:szCs w:val="21"/>
        </w:rPr>
        <w:t xml:space="preserve">3  </w:t>
      </w:r>
      <w:r w:rsidR="00FA032F" w:rsidRPr="00FA032F">
        <w:rPr>
          <w:rFonts w:hint="eastAsia"/>
          <w:kern w:val="0"/>
          <w:szCs w:val="21"/>
        </w:rPr>
        <w:t>验收检验的抽检位置应按下列要求综合确定：</w:t>
      </w:r>
    </w:p>
    <w:p w:rsidR="00FA032F" w:rsidRPr="00FA032F" w:rsidRDefault="003875A0" w:rsidP="003875A0">
      <w:pPr>
        <w:spacing w:line="360" w:lineRule="auto"/>
        <w:ind w:firstLineChars="200" w:firstLine="422"/>
        <w:rPr>
          <w:kern w:val="0"/>
          <w:szCs w:val="21"/>
        </w:rPr>
      </w:pPr>
      <w:r>
        <w:rPr>
          <w:b/>
          <w:kern w:val="0"/>
          <w:szCs w:val="21"/>
        </w:rPr>
        <w:t xml:space="preserve">1  </w:t>
      </w:r>
      <w:r w:rsidR="00FA032F" w:rsidRPr="00FA032F">
        <w:rPr>
          <w:rFonts w:hint="eastAsia"/>
          <w:kern w:val="0"/>
          <w:szCs w:val="21"/>
        </w:rPr>
        <w:t>抽检点宜随机、均匀和有代表性分布</w:t>
      </w:r>
      <w:r>
        <w:rPr>
          <w:rFonts w:hint="eastAsia"/>
          <w:kern w:val="0"/>
          <w:szCs w:val="21"/>
        </w:rPr>
        <w:t>。</w:t>
      </w:r>
    </w:p>
    <w:p w:rsidR="00FA032F" w:rsidRPr="00FA032F" w:rsidRDefault="003875A0" w:rsidP="003875A0">
      <w:pPr>
        <w:spacing w:line="360" w:lineRule="auto"/>
        <w:ind w:firstLineChars="200" w:firstLine="422"/>
        <w:rPr>
          <w:kern w:val="0"/>
          <w:szCs w:val="21"/>
        </w:rPr>
      </w:pPr>
      <w:r>
        <w:rPr>
          <w:b/>
          <w:kern w:val="0"/>
          <w:szCs w:val="21"/>
        </w:rPr>
        <w:t xml:space="preserve">2  </w:t>
      </w:r>
      <w:r w:rsidR="00FA032F" w:rsidRPr="00FA032F">
        <w:rPr>
          <w:rFonts w:hint="eastAsia"/>
          <w:kern w:val="0"/>
          <w:szCs w:val="21"/>
        </w:rPr>
        <w:t>设计人员认为的重要部位</w:t>
      </w:r>
      <w:r>
        <w:rPr>
          <w:rFonts w:hint="eastAsia"/>
          <w:kern w:val="0"/>
          <w:szCs w:val="21"/>
        </w:rPr>
        <w:t>。</w:t>
      </w:r>
    </w:p>
    <w:p w:rsidR="00FA032F" w:rsidRPr="00FA032F" w:rsidRDefault="003875A0" w:rsidP="003875A0">
      <w:pPr>
        <w:spacing w:line="360" w:lineRule="auto"/>
        <w:ind w:firstLineChars="200" w:firstLine="422"/>
        <w:rPr>
          <w:kern w:val="0"/>
          <w:szCs w:val="21"/>
        </w:rPr>
      </w:pPr>
      <w:r>
        <w:rPr>
          <w:b/>
          <w:kern w:val="0"/>
          <w:szCs w:val="21"/>
        </w:rPr>
        <w:t xml:space="preserve">3  </w:t>
      </w:r>
      <w:r w:rsidR="00FA032F" w:rsidRPr="00FA032F">
        <w:rPr>
          <w:rFonts w:hint="eastAsia"/>
          <w:kern w:val="0"/>
          <w:szCs w:val="21"/>
        </w:rPr>
        <w:t>局部岩土特性复杂可能影响施工质量的部位</w:t>
      </w:r>
      <w:r>
        <w:rPr>
          <w:rFonts w:hint="eastAsia"/>
          <w:kern w:val="0"/>
          <w:szCs w:val="21"/>
        </w:rPr>
        <w:t>。</w:t>
      </w:r>
    </w:p>
    <w:p w:rsidR="00FA032F" w:rsidRPr="00FA032F" w:rsidRDefault="003875A0" w:rsidP="003875A0">
      <w:pPr>
        <w:spacing w:line="360" w:lineRule="auto"/>
        <w:ind w:firstLineChars="200" w:firstLine="422"/>
        <w:rPr>
          <w:kern w:val="0"/>
          <w:szCs w:val="21"/>
        </w:rPr>
      </w:pPr>
      <w:r>
        <w:rPr>
          <w:b/>
          <w:kern w:val="0"/>
          <w:szCs w:val="21"/>
        </w:rPr>
        <w:t xml:space="preserve">4  </w:t>
      </w:r>
      <w:r w:rsidR="00FA032F" w:rsidRPr="00FA032F">
        <w:rPr>
          <w:rFonts w:hint="eastAsia"/>
          <w:kern w:val="0"/>
          <w:szCs w:val="21"/>
        </w:rPr>
        <w:t>施工出现异常情况的部位。</w:t>
      </w:r>
    </w:p>
    <w:p w:rsidR="00FA032F" w:rsidRPr="00FA032F" w:rsidRDefault="003875A0" w:rsidP="00FA032F">
      <w:pPr>
        <w:spacing w:line="360" w:lineRule="auto"/>
        <w:rPr>
          <w:kern w:val="0"/>
          <w:szCs w:val="21"/>
        </w:rPr>
      </w:pPr>
      <w:r>
        <w:rPr>
          <w:b/>
          <w:kern w:val="0"/>
          <w:szCs w:val="21"/>
        </w:rPr>
        <w:t>10</w:t>
      </w:r>
      <w:r>
        <w:rPr>
          <w:rFonts w:eastAsiaTheme="minorEastAsia"/>
          <w:b/>
          <w:spacing w:val="54"/>
          <w:kern w:val="0"/>
          <w:szCs w:val="21"/>
        </w:rPr>
        <w:t>.</w:t>
      </w:r>
      <w:r>
        <w:rPr>
          <w:b/>
          <w:kern w:val="0"/>
          <w:szCs w:val="21"/>
        </w:rPr>
        <w:t>1</w:t>
      </w:r>
      <w:r>
        <w:rPr>
          <w:rFonts w:eastAsiaTheme="minorEastAsia"/>
          <w:b/>
          <w:spacing w:val="54"/>
          <w:kern w:val="0"/>
          <w:szCs w:val="21"/>
        </w:rPr>
        <w:t>.</w:t>
      </w:r>
      <w:r>
        <w:rPr>
          <w:b/>
          <w:kern w:val="0"/>
          <w:szCs w:val="21"/>
        </w:rPr>
        <w:t xml:space="preserve">4  </w:t>
      </w:r>
      <w:r w:rsidR="00FA032F" w:rsidRPr="00FA032F">
        <w:rPr>
          <w:rFonts w:hint="eastAsia"/>
          <w:kern w:val="0"/>
          <w:szCs w:val="21"/>
        </w:rPr>
        <w:t>工程验收承载力检验时，静载荷试验最大加载量不应小于设计要求的承载力特征值的</w:t>
      </w:r>
      <w:r w:rsidR="00FA032F" w:rsidRPr="00FA032F">
        <w:rPr>
          <w:rFonts w:hint="eastAsia"/>
          <w:kern w:val="0"/>
          <w:szCs w:val="21"/>
        </w:rPr>
        <w:t>2</w:t>
      </w:r>
      <w:r w:rsidR="00FA032F" w:rsidRPr="00FA032F">
        <w:rPr>
          <w:rFonts w:hint="eastAsia"/>
          <w:kern w:val="0"/>
          <w:szCs w:val="21"/>
        </w:rPr>
        <w:t>倍。</w:t>
      </w:r>
    </w:p>
    <w:p w:rsidR="00DE12C6" w:rsidRPr="003875A0" w:rsidRDefault="003875A0" w:rsidP="00FA032F">
      <w:pPr>
        <w:spacing w:line="360" w:lineRule="auto"/>
        <w:rPr>
          <w:b/>
          <w:bCs/>
        </w:rPr>
      </w:pPr>
      <w:r>
        <w:rPr>
          <w:b/>
          <w:kern w:val="0"/>
          <w:szCs w:val="21"/>
        </w:rPr>
        <w:t>10</w:t>
      </w:r>
      <w:r>
        <w:rPr>
          <w:rFonts w:eastAsiaTheme="minorEastAsia"/>
          <w:b/>
          <w:spacing w:val="54"/>
          <w:kern w:val="0"/>
          <w:szCs w:val="21"/>
        </w:rPr>
        <w:t>.</w:t>
      </w:r>
      <w:r>
        <w:rPr>
          <w:b/>
          <w:kern w:val="0"/>
          <w:szCs w:val="21"/>
        </w:rPr>
        <w:t>1</w:t>
      </w:r>
      <w:r>
        <w:rPr>
          <w:rFonts w:eastAsiaTheme="minorEastAsia"/>
          <w:b/>
          <w:spacing w:val="54"/>
          <w:kern w:val="0"/>
          <w:szCs w:val="21"/>
        </w:rPr>
        <w:t>.</w:t>
      </w:r>
      <w:r>
        <w:rPr>
          <w:b/>
          <w:kern w:val="0"/>
          <w:szCs w:val="21"/>
        </w:rPr>
        <w:t xml:space="preserve">5  </w:t>
      </w:r>
      <w:r w:rsidR="00FA032F" w:rsidRPr="00FA032F">
        <w:rPr>
          <w:rFonts w:hint="eastAsia"/>
          <w:kern w:val="0"/>
          <w:szCs w:val="21"/>
        </w:rPr>
        <w:t>换填垫层和压实地基的静载荷试验的压板面积不应小于</w:t>
      </w:r>
      <w:r>
        <w:rPr>
          <w:rFonts w:asciiTheme="minorEastAsia" w:eastAsiaTheme="minorEastAsia" w:hAnsiTheme="minorEastAsia" w:hint="eastAsia"/>
          <w:kern w:val="0"/>
          <w:szCs w:val="21"/>
        </w:rPr>
        <w:t>1.</w:t>
      </w:r>
      <w:r w:rsidR="00FA032F" w:rsidRPr="003875A0">
        <w:rPr>
          <w:rFonts w:asciiTheme="minorEastAsia" w:eastAsiaTheme="minorEastAsia" w:hAnsiTheme="minorEastAsia" w:hint="eastAsia"/>
          <w:kern w:val="0"/>
          <w:szCs w:val="21"/>
        </w:rPr>
        <w:t>0</w:t>
      </w:r>
      <w:r w:rsidR="00FA032F" w:rsidRPr="00FA032F">
        <w:rPr>
          <w:rFonts w:hint="eastAsia"/>
          <w:kern w:val="0"/>
          <w:szCs w:val="21"/>
        </w:rPr>
        <w:t>m</w:t>
      </w:r>
      <w:r w:rsidR="00FA032F" w:rsidRPr="003875A0">
        <w:rPr>
          <w:rFonts w:hint="eastAsia"/>
          <w:kern w:val="0"/>
          <w:szCs w:val="21"/>
          <w:vertAlign w:val="superscript"/>
        </w:rPr>
        <w:t>2</w:t>
      </w:r>
      <w:r w:rsidR="00FA032F" w:rsidRPr="00FA032F">
        <w:rPr>
          <w:rFonts w:hint="eastAsia"/>
          <w:kern w:val="0"/>
          <w:szCs w:val="21"/>
        </w:rPr>
        <w:t>；强夯地基或强夯置换地基静载荷试验的压板面积不宜小于</w:t>
      </w:r>
      <w:r>
        <w:rPr>
          <w:rFonts w:asciiTheme="minorEastAsia" w:eastAsiaTheme="minorEastAsia" w:hAnsiTheme="minorEastAsia" w:hint="eastAsia"/>
          <w:kern w:val="0"/>
          <w:szCs w:val="21"/>
        </w:rPr>
        <w:t>2.</w:t>
      </w:r>
      <w:r w:rsidR="00FA032F" w:rsidRPr="003875A0">
        <w:rPr>
          <w:rFonts w:asciiTheme="minorEastAsia" w:eastAsiaTheme="minorEastAsia" w:hAnsiTheme="minorEastAsia" w:hint="eastAsia"/>
          <w:kern w:val="0"/>
          <w:szCs w:val="21"/>
        </w:rPr>
        <w:t>O</w:t>
      </w:r>
      <w:r w:rsidRPr="00FA032F">
        <w:rPr>
          <w:rFonts w:hint="eastAsia"/>
          <w:kern w:val="0"/>
          <w:szCs w:val="21"/>
        </w:rPr>
        <w:t>m</w:t>
      </w:r>
      <w:r w:rsidRPr="003875A0">
        <w:rPr>
          <w:rFonts w:hint="eastAsia"/>
          <w:kern w:val="0"/>
          <w:szCs w:val="21"/>
          <w:vertAlign w:val="superscript"/>
        </w:rPr>
        <w:t>2</w:t>
      </w:r>
      <w:r>
        <w:rPr>
          <w:rFonts w:hint="eastAsia"/>
          <w:kern w:val="0"/>
          <w:szCs w:val="21"/>
        </w:rPr>
        <w:t>。</w:t>
      </w:r>
    </w:p>
    <w:p w:rsidR="00DE12C6" w:rsidRDefault="000F377C">
      <w:pPr>
        <w:pStyle w:val="21"/>
      </w:pPr>
      <w:bookmarkStart w:id="159" w:name="_Toc513037457"/>
      <w:bookmarkStart w:id="160" w:name="_Toc460502397"/>
      <w:bookmarkStart w:id="161" w:name="_Toc23669367"/>
      <w:bookmarkStart w:id="162" w:name="_Toc83884741"/>
      <w:r>
        <w:t xml:space="preserve">10. 2  </w:t>
      </w:r>
      <w:bookmarkEnd w:id="159"/>
      <w:bookmarkEnd w:id="160"/>
      <w:bookmarkEnd w:id="161"/>
      <w:r w:rsidR="00FA032F" w:rsidRPr="00FA032F">
        <w:rPr>
          <w:rFonts w:ascii="黑体" w:eastAsia="黑体" w:hAnsi="黑体" w:hint="eastAsia"/>
        </w:rPr>
        <w:t>监 测</w:t>
      </w:r>
      <w:bookmarkEnd w:id="162"/>
    </w:p>
    <w:p w:rsidR="00FA032F" w:rsidRPr="00FA032F" w:rsidRDefault="000F377C" w:rsidP="00FA032F">
      <w:pPr>
        <w:autoSpaceDE w:val="0"/>
        <w:autoSpaceDN w:val="0"/>
        <w:adjustRightInd w:val="0"/>
        <w:snapToGrid w:val="0"/>
        <w:spacing w:line="360" w:lineRule="auto"/>
        <w:jc w:val="left"/>
        <w:rPr>
          <w:kern w:val="0"/>
          <w:szCs w:val="21"/>
        </w:rPr>
      </w:pPr>
      <w:r>
        <w:rPr>
          <w:b/>
          <w:kern w:val="0"/>
          <w:szCs w:val="21"/>
        </w:rPr>
        <w:t>10</w:t>
      </w:r>
      <w:r>
        <w:rPr>
          <w:rFonts w:eastAsiaTheme="minorEastAsia"/>
          <w:b/>
          <w:spacing w:val="54"/>
          <w:kern w:val="0"/>
          <w:szCs w:val="21"/>
        </w:rPr>
        <w:t>.</w:t>
      </w:r>
      <w:r>
        <w:rPr>
          <w:b/>
          <w:kern w:val="0"/>
          <w:szCs w:val="21"/>
        </w:rPr>
        <w:t>2</w:t>
      </w:r>
      <w:r>
        <w:rPr>
          <w:rFonts w:eastAsiaTheme="minorEastAsia"/>
          <w:b/>
          <w:spacing w:val="54"/>
          <w:kern w:val="0"/>
          <w:szCs w:val="21"/>
        </w:rPr>
        <w:t>.</w:t>
      </w:r>
      <w:r>
        <w:rPr>
          <w:b/>
          <w:kern w:val="0"/>
          <w:szCs w:val="21"/>
        </w:rPr>
        <w:t xml:space="preserve">1 </w:t>
      </w:r>
      <w:r w:rsidR="00FA032F" w:rsidRPr="00FA032F">
        <w:rPr>
          <w:rFonts w:hint="eastAsia"/>
          <w:kern w:val="0"/>
          <w:szCs w:val="21"/>
        </w:rPr>
        <w:t>地基处理工程应进行施工全过程的监测。施工中，应有专人或专门机构负责监测工作，随时检查施工记录和计量记录，并按照规定的施工工艺对工序进行质量评定。</w:t>
      </w:r>
    </w:p>
    <w:p w:rsidR="00FA032F" w:rsidRPr="00FA032F" w:rsidRDefault="003875A0" w:rsidP="00FA032F">
      <w:pPr>
        <w:autoSpaceDE w:val="0"/>
        <w:autoSpaceDN w:val="0"/>
        <w:adjustRightInd w:val="0"/>
        <w:snapToGrid w:val="0"/>
        <w:spacing w:line="360" w:lineRule="auto"/>
        <w:jc w:val="left"/>
        <w:rPr>
          <w:kern w:val="0"/>
          <w:szCs w:val="21"/>
        </w:rPr>
      </w:pPr>
      <w:r>
        <w:rPr>
          <w:b/>
          <w:kern w:val="0"/>
          <w:szCs w:val="21"/>
        </w:rPr>
        <w:t>10</w:t>
      </w:r>
      <w:r>
        <w:rPr>
          <w:rFonts w:eastAsiaTheme="minorEastAsia"/>
          <w:b/>
          <w:spacing w:val="54"/>
          <w:kern w:val="0"/>
          <w:szCs w:val="21"/>
        </w:rPr>
        <w:t>.</w:t>
      </w:r>
      <w:r>
        <w:rPr>
          <w:b/>
          <w:kern w:val="0"/>
          <w:szCs w:val="21"/>
        </w:rPr>
        <w:t>2</w:t>
      </w:r>
      <w:r>
        <w:rPr>
          <w:rFonts w:eastAsiaTheme="minorEastAsia"/>
          <w:b/>
          <w:spacing w:val="54"/>
          <w:kern w:val="0"/>
          <w:szCs w:val="21"/>
        </w:rPr>
        <w:t>.</w:t>
      </w:r>
      <w:r w:rsidR="001315D0">
        <w:rPr>
          <w:rFonts w:hint="eastAsia"/>
          <w:b/>
          <w:kern w:val="0"/>
          <w:szCs w:val="21"/>
        </w:rPr>
        <w:t>2</w:t>
      </w:r>
      <w:r w:rsidR="00FA032F" w:rsidRPr="00FA032F">
        <w:rPr>
          <w:rFonts w:hint="eastAsia"/>
          <w:kern w:val="0"/>
          <w:szCs w:val="21"/>
        </w:rPr>
        <w:t>强夯施工应进行夯击次数、夯沉量、隆起量、孔隙水压力等项目的监测；强夯置换施工尚应进行置换深度的监测。</w:t>
      </w:r>
    </w:p>
    <w:p w:rsidR="00FA032F" w:rsidRPr="00FA032F" w:rsidRDefault="003875A0" w:rsidP="00FA032F">
      <w:pPr>
        <w:autoSpaceDE w:val="0"/>
        <w:autoSpaceDN w:val="0"/>
        <w:adjustRightInd w:val="0"/>
        <w:snapToGrid w:val="0"/>
        <w:spacing w:line="360" w:lineRule="auto"/>
        <w:jc w:val="left"/>
        <w:rPr>
          <w:kern w:val="0"/>
          <w:szCs w:val="21"/>
        </w:rPr>
      </w:pPr>
      <w:r>
        <w:rPr>
          <w:b/>
          <w:kern w:val="0"/>
          <w:szCs w:val="21"/>
        </w:rPr>
        <w:t>10</w:t>
      </w:r>
      <w:r>
        <w:rPr>
          <w:rFonts w:eastAsiaTheme="minorEastAsia"/>
          <w:b/>
          <w:spacing w:val="54"/>
          <w:kern w:val="0"/>
          <w:szCs w:val="21"/>
        </w:rPr>
        <w:t>.</w:t>
      </w:r>
      <w:r>
        <w:rPr>
          <w:b/>
          <w:kern w:val="0"/>
          <w:szCs w:val="21"/>
        </w:rPr>
        <w:t>2</w:t>
      </w:r>
      <w:r>
        <w:rPr>
          <w:rFonts w:eastAsiaTheme="minorEastAsia"/>
          <w:b/>
          <w:spacing w:val="54"/>
          <w:kern w:val="0"/>
          <w:szCs w:val="21"/>
        </w:rPr>
        <w:t>.</w:t>
      </w:r>
      <w:r w:rsidR="001315D0">
        <w:rPr>
          <w:rFonts w:hint="eastAsia"/>
          <w:b/>
          <w:kern w:val="0"/>
          <w:szCs w:val="21"/>
        </w:rPr>
        <w:t>3</w:t>
      </w:r>
      <w:r w:rsidR="00FA032F" w:rsidRPr="00FA032F">
        <w:rPr>
          <w:rFonts w:hint="eastAsia"/>
          <w:kern w:val="0"/>
          <w:szCs w:val="21"/>
        </w:rPr>
        <w:t>当夯实、挤密、旋喷桩、水泥粉煤灰碎石桩、柱锤冲扩桩、注浆等方法施工可能对周边环境及建筑物产生不良影响时</w:t>
      </w:r>
      <w:r w:rsidR="00FA032F" w:rsidRPr="00FA032F">
        <w:rPr>
          <w:rFonts w:hint="eastAsia"/>
          <w:kern w:val="0"/>
          <w:szCs w:val="21"/>
        </w:rPr>
        <w:t xml:space="preserve">, </w:t>
      </w:r>
      <w:r w:rsidR="00FA032F" w:rsidRPr="00FA032F">
        <w:rPr>
          <w:rFonts w:hint="eastAsia"/>
          <w:kern w:val="0"/>
          <w:szCs w:val="21"/>
        </w:rPr>
        <w:t>应对施工过程的振动、噪声、孔隙水压力、地下管线和建筑物变形进行监测。</w:t>
      </w:r>
    </w:p>
    <w:p w:rsidR="00FA032F" w:rsidRPr="00FA032F" w:rsidRDefault="003875A0" w:rsidP="00FA032F">
      <w:pPr>
        <w:autoSpaceDE w:val="0"/>
        <w:autoSpaceDN w:val="0"/>
        <w:adjustRightInd w:val="0"/>
        <w:snapToGrid w:val="0"/>
        <w:spacing w:line="360" w:lineRule="auto"/>
        <w:jc w:val="left"/>
        <w:rPr>
          <w:kern w:val="0"/>
          <w:szCs w:val="21"/>
        </w:rPr>
      </w:pPr>
      <w:r>
        <w:rPr>
          <w:b/>
          <w:kern w:val="0"/>
          <w:szCs w:val="21"/>
        </w:rPr>
        <w:lastRenderedPageBreak/>
        <w:t>10</w:t>
      </w:r>
      <w:r>
        <w:rPr>
          <w:rFonts w:eastAsiaTheme="minorEastAsia"/>
          <w:b/>
          <w:spacing w:val="54"/>
          <w:kern w:val="0"/>
          <w:szCs w:val="21"/>
        </w:rPr>
        <w:t>.</w:t>
      </w:r>
      <w:r>
        <w:rPr>
          <w:b/>
          <w:kern w:val="0"/>
          <w:szCs w:val="21"/>
        </w:rPr>
        <w:t>2</w:t>
      </w:r>
      <w:r>
        <w:rPr>
          <w:rFonts w:eastAsiaTheme="minorEastAsia"/>
          <w:b/>
          <w:spacing w:val="54"/>
          <w:kern w:val="0"/>
          <w:szCs w:val="21"/>
        </w:rPr>
        <w:t>.</w:t>
      </w:r>
      <w:r w:rsidR="001315D0">
        <w:rPr>
          <w:rFonts w:hint="eastAsia"/>
          <w:b/>
          <w:kern w:val="0"/>
          <w:szCs w:val="21"/>
        </w:rPr>
        <w:t>4</w:t>
      </w:r>
      <w:r w:rsidR="00FA032F" w:rsidRPr="00FA032F">
        <w:rPr>
          <w:rFonts w:hint="eastAsia"/>
          <w:kern w:val="0"/>
          <w:szCs w:val="21"/>
        </w:rPr>
        <w:t>大面积填土、填海等地基处理工程，应对地面变形进行长期监测；施工过程中还应对土体位移和孔隙水压力等进行监测。</w:t>
      </w:r>
    </w:p>
    <w:p w:rsidR="00FA032F" w:rsidRPr="00FA032F" w:rsidRDefault="003875A0" w:rsidP="00FA032F">
      <w:pPr>
        <w:autoSpaceDE w:val="0"/>
        <w:autoSpaceDN w:val="0"/>
        <w:adjustRightInd w:val="0"/>
        <w:snapToGrid w:val="0"/>
        <w:spacing w:line="360" w:lineRule="auto"/>
        <w:jc w:val="left"/>
        <w:rPr>
          <w:kern w:val="0"/>
          <w:szCs w:val="21"/>
        </w:rPr>
      </w:pPr>
      <w:r>
        <w:rPr>
          <w:b/>
          <w:kern w:val="0"/>
          <w:szCs w:val="21"/>
        </w:rPr>
        <w:t>10</w:t>
      </w:r>
      <w:r>
        <w:rPr>
          <w:rFonts w:eastAsiaTheme="minorEastAsia"/>
          <w:b/>
          <w:spacing w:val="54"/>
          <w:kern w:val="0"/>
          <w:szCs w:val="21"/>
        </w:rPr>
        <w:t>.</w:t>
      </w:r>
      <w:r>
        <w:rPr>
          <w:b/>
          <w:kern w:val="0"/>
          <w:szCs w:val="21"/>
        </w:rPr>
        <w:t>2</w:t>
      </w:r>
      <w:r>
        <w:rPr>
          <w:rFonts w:eastAsiaTheme="minorEastAsia"/>
          <w:b/>
          <w:spacing w:val="54"/>
          <w:kern w:val="0"/>
          <w:szCs w:val="21"/>
        </w:rPr>
        <w:t>.</w:t>
      </w:r>
      <w:r w:rsidR="001315D0">
        <w:rPr>
          <w:rFonts w:hint="eastAsia"/>
          <w:b/>
          <w:kern w:val="0"/>
          <w:szCs w:val="21"/>
        </w:rPr>
        <w:t>5</w:t>
      </w:r>
      <w:r w:rsidR="00FA032F" w:rsidRPr="00FA032F">
        <w:rPr>
          <w:rFonts w:hint="eastAsia"/>
          <w:kern w:val="0"/>
          <w:szCs w:val="21"/>
        </w:rPr>
        <w:t>地基处理工程施工对周边环境有影响时，应进行邻近建（构）筑物竖向及水平位移监测、邻近地下管线监测以及周围地面变形监测。</w:t>
      </w:r>
    </w:p>
    <w:p w:rsidR="00DE12C6" w:rsidRPr="00FA032F" w:rsidRDefault="003875A0" w:rsidP="00FA032F">
      <w:pPr>
        <w:autoSpaceDE w:val="0"/>
        <w:autoSpaceDN w:val="0"/>
        <w:adjustRightInd w:val="0"/>
        <w:snapToGrid w:val="0"/>
        <w:spacing w:line="360" w:lineRule="auto"/>
        <w:jc w:val="left"/>
        <w:rPr>
          <w:bCs/>
        </w:rPr>
      </w:pPr>
      <w:r>
        <w:rPr>
          <w:b/>
          <w:kern w:val="0"/>
          <w:szCs w:val="21"/>
        </w:rPr>
        <w:t>10</w:t>
      </w:r>
      <w:r>
        <w:rPr>
          <w:rFonts w:eastAsiaTheme="minorEastAsia"/>
          <w:b/>
          <w:spacing w:val="54"/>
          <w:kern w:val="0"/>
          <w:szCs w:val="21"/>
        </w:rPr>
        <w:t>.</w:t>
      </w:r>
      <w:r>
        <w:rPr>
          <w:b/>
          <w:kern w:val="0"/>
          <w:szCs w:val="21"/>
        </w:rPr>
        <w:t>2</w:t>
      </w:r>
      <w:r>
        <w:rPr>
          <w:rFonts w:eastAsiaTheme="minorEastAsia"/>
          <w:b/>
          <w:spacing w:val="54"/>
          <w:kern w:val="0"/>
          <w:szCs w:val="21"/>
        </w:rPr>
        <w:t>.</w:t>
      </w:r>
      <w:r w:rsidR="001315D0">
        <w:rPr>
          <w:rFonts w:hint="eastAsia"/>
          <w:b/>
          <w:kern w:val="0"/>
          <w:szCs w:val="21"/>
        </w:rPr>
        <w:t>6</w:t>
      </w:r>
      <w:r w:rsidR="00FA032F" w:rsidRPr="00FA032F">
        <w:rPr>
          <w:rFonts w:hint="eastAsia"/>
          <w:kern w:val="0"/>
          <w:szCs w:val="21"/>
        </w:rPr>
        <w:t>处理地基上的建筑物应在施工期间及使用期间进行沉降观测，直至沉降达到稳定为止。</w:t>
      </w:r>
      <w:r w:rsidR="000F377C">
        <w:rPr>
          <w:szCs w:val="21"/>
        </w:rPr>
        <w:br w:type="page"/>
      </w:r>
    </w:p>
    <w:p w:rsidR="00DE12C6" w:rsidRDefault="000F377C">
      <w:pPr>
        <w:pStyle w:val="1"/>
        <w:rPr>
          <w:rFonts w:ascii="宋体" w:hAnsi="宋体" w:cs="宋体"/>
          <w:color w:val="000000"/>
          <w:sz w:val="24"/>
          <w:szCs w:val="21"/>
        </w:rPr>
      </w:pPr>
      <w:bookmarkStart w:id="163" w:name="_Toc23669395"/>
      <w:bookmarkStart w:id="164" w:name="_Toc83884742"/>
      <w:r>
        <w:lastRenderedPageBreak/>
        <w:t>附录</w:t>
      </w:r>
      <w:r>
        <w:rPr>
          <w:rFonts w:hint="eastAsia"/>
        </w:rPr>
        <w:t>A</w:t>
      </w:r>
      <w:bookmarkEnd w:id="163"/>
      <w:r w:rsidR="003875A0" w:rsidRPr="003875A0">
        <w:rPr>
          <w:rFonts w:hint="eastAsia"/>
        </w:rPr>
        <w:t>处理后地基静载荷试验要点</w:t>
      </w:r>
      <w:bookmarkEnd w:id="164"/>
    </w:p>
    <w:p w:rsidR="003875A0" w:rsidRPr="003875A0" w:rsidRDefault="000F377C" w:rsidP="003875A0">
      <w:pPr>
        <w:widowControl/>
        <w:spacing w:line="360" w:lineRule="auto"/>
        <w:jc w:val="left"/>
        <w:rPr>
          <w:rFonts w:ascii="宋体" w:hAnsi="宋体" w:cs="宋体"/>
          <w:color w:val="000000"/>
          <w:kern w:val="0"/>
          <w:szCs w:val="21"/>
        </w:rPr>
      </w:pPr>
      <w:r>
        <w:rPr>
          <w:b/>
          <w:bCs/>
        </w:rPr>
        <w:t>A</w:t>
      </w:r>
      <w:r>
        <w:rPr>
          <w:rFonts w:eastAsiaTheme="minorEastAsia"/>
          <w:b/>
          <w:bCs/>
          <w:spacing w:val="54"/>
        </w:rPr>
        <w:t>.</w:t>
      </w:r>
      <w:r>
        <w:rPr>
          <w:b/>
          <w:bCs/>
        </w:rPr>
        <w:t>0</w:t>
      </w:r>
      <w:r>
        <w:rPr>
          <w:rFonts w:eastAsiaTheme="minorEastAsia"/>
          <w:b/>
          <w:bCs/>
          <w:spacing w:val="54"/>
        </w:rPr>
        <w:t>.</w:t>
      </w:r>
      <w:r>
        <w:rPr>
          <w:b/>
          <w:bCs/>
        </w:rPr>
        <w:t>1</w:t>
      </w:r>
      <w:r w:rsidR="003875A0" w:rsidRPr="003875A0">
        <w:rPr>
          <w:rFonts w:ascii="宋体" w:hAnsi="宋体" w:cs="宋体" w:hint="eastAsia"/>
          <w:color w:val="000000"/>
          <w:kern w:val="0"/>
          <w:szCs w:val="21"/>
        </w:rPr>
        <w:t>本试验要点适用于确定换填垫层、压实地基、夯实地基和注浆加固等处理后地基承压板应力主要</w:t>
      </w:r>
      <w:r w:rsidR="003875A0">
        <w:rPr>
          <w:rFonts w:ascii="宋体" w:hAnsi="宋体" w:cs="宋体" w:hint="eastAsia"/>
          <w:color w:val="000000"/>
          <w:kern w:val="0"/>
          <w:szCs w:val="21"/>
        </w:rPr>
        <w:t>影响</w:t>
      </w:r>
      <w:r w:rsidR="003875A0" w:rsidRPr="003875A0">
        <w:rPr>
          <w:rFonts w:ascii="宋体" w:hAnsi="宋体" w:cs="宋体" w:hint="eastAsia"/>
          <w:color w:val="000000"/>
          <w:kern w:val="0"/>
          <w:szCs w:val="21"/>
        </w:rPr>
        <w:t>范围内土层的承载力和变形参数。</w:t>
      </w:r>
    </w:p>
    <w:p w:rsidR="003875A0" w:rsidRPr="003875A0" w:rsidRDefault="003875A0" w:rsidP="003875A0">
      <w:pPr>
        <w:widowControl/>
        <w:spacing w:line="360" w:lineRule="auto"/>
        <w:jc w:val="left"/>
        <w:rPr>
          <w:rFonts w:ascii="宋体" w:hAnsi="宋体" w:cs="宋体"/>
          <w:color w:val="000000"/>
          <w:kern w:val="0"/>
          <w:szCs w:val="21"/>
        </w:rPr>
      </w:pPr>
      <w:r>
        <w:rPr>
          <w:b/>
          <w:bCs/>
        </w:rPr>
        <w:t>A</w:t>
      </w:r>
      <w:r>
        <w:rPr>
          <w:rFonts w:eastAsiaTheme="minorEastAsia"/>
          <w:b/>
          <w:bCs/>
          <w:spacing w:val="54"/>
        </w:rPr>
        <w:t>.</w:t>
      </w:r>
      <w:r>
        <w:rPr>
          <w:b/>
          <w:bCs/>
        </w:rPr>
        <w:t>0</w:t>
      </w:r>
      <w:r>
        <w:rPr>
          <w:rFonts w:eastAsiaTheme="minorEastAsia"/>
          <w:b/>
          <w:bCs/>
          <w:spacing w:val="54"/>
        </w:rPr>
        <w:t>.</w:t>
      </w:r>
      <w:r>
        <w:rPr>
          <w:b/>
          <w:bCs/>
        </w:rPr>
        <w:t>2</w:t>
      </w:r>
      <w:r w:rsidRPr="003875A0">
        <w:rPr>
          <w:rFonts w:ascii="宋体" w:hAnsi="宋体" w:cs="宋体" w:hint="eastAsia"/>
          <w:color w:val="000000"/>
          <w:kern w:val="0"/>
          <w:szCs w:val="21"/>
        </w:rPr>
        <w:t>平板静载荷试验采用的压板面积应按需检验土层的厚度确定，且不应小于</w:t>
      </w:r>
      <w:r>
        <w:rPr>
          <w:rFonts w:ascii="宋体" w:hAnsi="宋体" w:cs="宋体" w:hint="eastAsia"/>
          <w:color w:val="000000"/>
          <w:kern w:val="0"/>
          <w:szCs w:val="21"/>
        </w:rPr>
        <w:t>1.</w:t>
      </w:r>
      <w:r w:rsidRPr="003875A0">
        <w:rPr>
          <w:rFonts w:ascii="宋体" w:hAnsi="宋体" w:cs="宋体" w:hint="eastAsia"/>
          <w:color w:val="000000"/>
          <w:kern w:val="0"/>
          <w:szCs w:val="21"/>
        </w:rPr>
        <w:t>O</w:t>
      </w:r>
      <w:r w:rsidRPr="003875A0">
        <w:rPr>
          <w:color w:val="000000"/>
          <w:kern w:val="0"/>
          <w:szCs w:val="21"/>
        </w:rPr>
        <w:t>m</w:t>
      </w:r>
      <w:r w:rsidRPr="003875A0">
        <w:rPr>
          <w:color w:val="000000"/>
          <w:kern w:val="0"/>
          <w:szCs w:val="21"/>
          <w:vertAlign w:val="superscript"/>
        </w:rPr>
        <w:t>2</w:t>
      </w:r>
      <w:r w:rsidRPr="003875A0">
        <w:rPr>
          <w:rFonts w:ascii="宋体" w:hAnsi="宋体" w:cs="宋体" w:hint="eastAsia"/>
          <w:color w:val="000000"/>
          <w:kern w:val="0"/>
          <w:szCs w:val="21"/>
        </w:rPr>
        <w:t>,对夯实地基，不宜小于</w:t>
      </w:r>
      <w:r>
        <w:rPr>
          <w:rFonts w:ascii="宋体" w:hAnsi="宋体" w:cs="宋体" w:hint="eastAsia"/>
          <w:color w:val="000000"/>
          <w:kern w:val="0"/>
          <w:szCs w:val="21"/>
        </w:rPr>
        <w:t>2.</w:t>
      </w:r>
      <w:r w:rsidRPr="003875A0">
        <w:rPr>
          <w:rFonts w:ascii="宋体" w:hAnsi="宋体" w:cs="宋体" w:hint="eastAsia"/>
          <w:color w:val="000000"/>
          <w:kern w:val="0"/>
          <w:szCs w:val="21"/>
        </w:rPr>
        <w:t>0</w:t>
      </w:r>
      <w:r w:rsidRPr="003875A0">
        <w:rPr>
          <w:color w:val="000000"/>
          <w:kern w:val="0"/>
          <w:szCs w:val="21"/>
        </w:rPr>
        <w:t xml:space="preserve"> m</w:t>
      </w:r>
      <w:r w:rsidRPr="003875A0">
        <w:rPr>
          <w:color w:val="000000"/>
          <w:kern w:val="0"/>
          <w:szCs w:val="21"/>
          <w:vertAlign w:val="superscript"/>
        </w:rPr>
        <w:t>2</w:t>
      </w:r>
      <w:r>
        <w:rPr>
          <w:rFonts w:ascii="宋体" w:hAnsi="宋体" w:cs="宋体" w:hint="eastAsia"/>
          <w:color w:val="000000"/>
          <w:kern w:val="0"/>
          <w:szCs w:val="21"/>
        </w:rPr>
        <w:t>。</w:t>
      </w:r>
    </w:p>
    <w:p w:rsidR="003875A0" w:rsidRPr="003875A0" w:rsidRDefault="003875A0" w:rsidP="003875A0">
      <w:pPr>
        <w:widowControl/>
        <w:spacing w:line="360" w:lineRule="auto"/>
        <w:jc w:val="left"/>
        <w:rPr>
          <w:rFonts w:ascii="宋体" w:hAnsi="宋体" w:cs="宋体"/>
          <w:color w:val="000000"/>
          <w:kern w:val="0"/>
          <w:szCs w:val="21"/>
        </w:rPr>
      </w:pPr>
      <w:r>
        <w:rPr>
          <w:b/>
          <w:bCs/>
        </w:rPr>
        <w:t>A</w:t>
      </w:r>
      <w:r>
        <w:rPr>
          <w:rFonts w:eastAsiaTheme="minorEastAsia"/>
          <w:b/>
          <w:bCs/>
          <w:spacing w:val="54"/>
        </w:rPr>
        <w:t>.</w:t>
      </w:r>
      <w:r>
        <w:rPr>
          <w:b/>
          <w:bCs/>
        </w:rPr>
        <w:t>0</w:t>
      </w:r>
      <w:r>
        <w:rPr>
          <w:rFonts w:eastAsiaTheme="minorEastAsia"/>
          <w:b/>
          <w:bCs/>
          <w:spacing w:val="54"/>
        </w:rPr>
        <w:t>.</w:t>
      </w:r>
      <w:r>
        <w:rPr>
          <w:b/>
          <w:bCs/>
        </w:rPr>
        <w:t>3</w:t>
      </w:r>
      <w:r w:rsidRPr="003875A0">
        <w:rPr>
          <w:rFonts w:ascii="宋体" w:hAnsi="宋体" w:cs="宋体" w:hint="eastAsia"/>
          <w:color w:val="000000"/>
          <w:kern w:val="0"/>
          <w:szCs w:val="21"/>
        </w:rPr>
        <w:t>试验基坑宽度不应小于承压板宽度或直径的3倍。应保持试验土层的原状结构和天然湿度。宜在拟试压表面用粗砂或中砂层找平，其厚度不超过20</w:t>
      </w:r>
      <w:r w:rsidRPr="003875A0">
        <w:rPr>
          <w:color w:val="000000"/>
          <w:kern w:val="0"/>
          <w:szCs w:val="21"/>
        </w:rPr>
        <w:t>mm</w:t>
      </w:r>
      <w:r w:rsidRPr="003875A0">
        <w:rPr>
          <w:rFonts w:ascii="宋体" w:hAnsi="宋体" w:cs="宋体" w:hint="eastAsia"/>
          <w:color w:val="000000"/>
          <w:kern w:val="0"/>
          <w:szCs w:val="21"/>
        </w:rPr>
        <w:t>。基准梁及加荷平台支点（或锚桩）宜设在试坑以外，且与承压板边的净距不应小于2</w:t>
      </w:r>
      <w:r w:rsidRPr="003875A0">
        <w:rPr>
          <w:rFonts w:hint="eastAsia"/>
          <w:color w:val="000000"/>
          <w:kern w:val="0"/>
          <w:szCs w:val="21"/>
        </w:rPr>
        <w:t>m</w:t>
      </w:r>
      <w:r w:rsidRPr="003875A0">
        <w:rPr>
          <w:rFonts w:ascii="宋体" w:hAnsi="宋体" w:cs="宋体" w:hint="eastAsia"/>
          <w:color w:val="000000"/>
          <w:kern w:val="0"/>
          <w:szCs w:val="21"/>
        </w:rPr>
        <w:t>。</w:t>
      </w:r>
    </w:p>
    <w:p w:rsidR="003875A0" w:rsidRPr="003875A0" w:rsidRDefault="003875A0" w:rsidP="003875A0">
      <w:pPr>
        <w:widowControl/>
        <w:spacing w:line="360" w:lineRule="auto"/>
        <w:jc w:val="left"/>
        <w:rPr>
          <w:rFonts w:ascii="宋体" w:hAnsi="宋体" w:cs="宋体"/>
          <w:color w:val="000000"/>
          <w:kern w:val="0"/>
          <w:szCs w:val="21"/>
        </w:rPr>
      </w:pPr>
      <w:r>
        <w:rPr>
          <w:b/>
          <w:bCs/>
        </w:rPr>
        <w:t>A</w:t>
      </w:r>
      <w:r>
        <w:rPr>
          <w:rFonts w:eastAsiaTheme="minorEastAsia"/>
          <w:b/>
          <w:bCs/>
          <w:spacing w:val="54"/>
        </w:rPr>
        <w:t>.</w:t>
      </w:r>
      <w:r>
        <w:rPr>
          <w:b/>
          <w:bCs/>
        </w:rPr>
        <w:t>0</w:t>
      </w:r>
      <w:r>
        <w:rPr>
          <w:rFonts w:eastAsiaTheme="minorEastAsia"/>
          <w:b/>
          <w:bCs/>
          <w:spacing w:val="54"/>
        </w:rPr>
        <w:t>.</w:t>
      </w:r>
      <w:r>
        <w:rPr>
          <w:b/>
          <w:bCs/>
        </w:rPr>
        <w:t>4</w:t>
      </w:r>
      <w:r w:rsidRPr="003875A0">
        <w:rPr>
          <w:rFonts w:ascii="宋体" w:hAnsi="宋体" w:cs="宋体" w:hint="eastAsia"/>
          <w:color w:val="000000"/>
          <w:kern w:val="0"/>
          <w:szCs w:val="21"/>
        </w:rPr>
        <w:t>加荷分级不应少于8级。最大加载量不应小于设计要求的2倍。</w:t>
      </w:r>
    </w:p>
    <w:p w:rsidR="003875A0" w:rsidRPr="003875A0" w:rsidRDefault="003875A0" w:rsidP="003875A0">
      <w:pPr>
        <w:widowControl/>
        <w:spacing w:line="360" w:lineRule="auto"/>
        <w:jc w:val="left"/>
        <w:rPr>
          <w:rFonts w:ascii="宋体" w:hAnsi="宋体" w:cs="宋体"/>
          <w:color w:val="000000"/>
          <w:kern w:val="0"/>
          <w:szCs w:val="21"/>
        </w:rPr>
      </w:pPr>
      <w:r>
        <w:rPr>
          <w:b/>
          <w:bCs/>
        </w:rPr>
        <w:t>A</w:t>
      </w:r>
      <w:r>
        <w:rPr>
          <w:rFonts w:eastAsiaTheme="minorEastAsia"/>
          <w:b/>
          <w:bCs/>
          <w:spacing w:val="54"/>
        </w:rPr>
        <w:t>.</w:t>
      </w:r>
      <w:r>
        <w:rPr>
          <w:b/>
          <w:bCs/>
        </w:rPr>
        <w:t>0</w:t>
      </w:r>
      <w:r>
        <w:rPr>
          <w:rFonts w:eastAsiaTheme="minorEastAsia"/>
          <w:b/>
          <w:bCs/>
          <w:spacing w:val="54"/>
        </w:rPr>
        <w:t>.</w:t>
      </w:r>
      <w:r>
        <w:rPr>
          <w:b/>
          <w:bCs/>
        </w:rPr>
        <w:t>5</w:t>
      </w:r>
      <w:r w:rsidRPr="003875A0">
        <w:rPr>
          <w:rFonts w:ascii="宋体" w:hAnsi="宋体" w:cs="宋体" w:hint="eastAsia"/>
          <w:color w:val="000000"/>
          <w:kern w:val="0"/>
          <w:szCs w:val="21"/>
        </w:rPr>
        <w:t>每级加载后，按间隔 lO</w:t>
      </w:r>
      <w:r w:rsidRPr="003875A0">
        <w:rPr>
          <w:color w:val="000000"/>
          <w:kern w:val="0"/>
          <w:szCs w:val="21"/>
        </w:rPr>
        <w:t>min</w:t>
      </w:r>
      <w:r w:rsidRPr="003875A0">
        <w:rPr>
          <w:rFonts w:ascii="宋体" w:hAnsi="宋体" w:cs="宋体" w:hint="eastAsia"/>
          <w:color w:val="000000"/>
          <w:kern w:val="0"/>
          <w:szCs w:val="21"/>
        </w:rPr>
        <w:t>、lO</w:t>
      </w:r>
      <w:r w:rsidRPr="003875A0">
        <w:rPr>
          <w:rFonts w:hint="eastAsia"/>
          <w:color w:val="000000"/>
          <w:kern w:val="0"/>
          <w:szCs w:val="21"/>
        </w:rPr>
        <w:t>min</w:t>
      </w:r>
      <w:r w:rsidRPr="003875A0">
        <w:rPr>
          <w:rFonts w:ascii="宋体" w:hAnsi="宋体" w:cs="宋体" w:hint="eastAsia"/>
          <w:color w:val="000000"/>
          <w:kern w:val="0"/>
          <w:szCs w:val="21"/>
        </w:rPr>
        <w:t>、lO</w:t>
      </w:r>
      <w:r w:rsidRPr="003875A0">
        <w:rPr>
          <w:rFonts w:hint="eastAsia"/>
          <w:color w:val="000000"/>
          <w:kern w:val="0"/>
          <w:szCs w:val="21"/>
        </w:rPr>
        <w:t>min</w:t>
      </w:r>
      <w:r w:rsidRPr="003875A0">
        <w:rPr>
          <w:rFonts w:ascii="宋体" w:hAnsi="宋体" w:cs="宋体" w:hint="eastAsia"/>
          <w:color w:val="000000"/>
          <w:kern w:val="0"/>
          <w:szCs w:val="21"/>
        </w:rPr>
        <w:t>、15</w:t>
      </w:r>
      <w:r w:rsidRPr="003875A0">
        <w:rPr>
          <w:rFonts w:hint="eastAsia"/>
          <w:color w:val="000000"/>
          <w:kern w:val="0"/>
          <w:szCs w:val="21"/>
        </w:rPr>
        <w:t>min</w:t>
      </w:r>
      <w:r w:rsidRPr="003875A0">
        <w:rPr>
          <w:rFonts w:ascii="宋体" w:hAnsi="宋体" w:cs="宋体" w:hint="eastAsia"/>
          <w:color w:val="000000"/>
          <w:kern w:val="0"/>
          <w:szCs w:val="21"/>
        </w:rPr>
        <w:t>、15</w:t>
      </w:r>
      <w:r w:rsidRPr="003875A0">
        <w:rPr>
          <w:rFonts w:hint="eastAsia"/>
          <w:color w:val="000000"/>
          <w:kern w:val="0"/>
          <w:szCs w:val="21"/>
        </w:rPr>
        <w:t>min</w:t>
      </w:r>
      <w:r>
        <w:rPr>
          <w:rFonts w:ascii="宋体" w:hAnsi="宋体" w:cs="宋体" w:hint="eastAsia"/>
          <w:color w:val="000000"/>
          <w:kern w:val="0"/>
          <w:szCs w:val="21"/>
        </w:rPr>
        <w:t>，</w:t>
      </w:r>
      <w:r w:rsidRPr="003875A0">
        <w:rPr>
          <w:rFonts w:ascii="宋体" w:hAnsi="宋体" w:cs="宋体" w:hint="eastAsia"/>
          <w:color w:val="000000"/>
          <w:kern w:val="0"/>
          <w:szCs w:val="21"/>
        </w:rPr>
        <w:t>以后为每隔0.5</w:t>
      </w:r>
      <w:r w:rsidRPr="003875A0">
        <w:rPr>
          <w:rFonts w:hint="eastAsia"/>
          <w:color w:val="000000"/>
          <w:kern w:val="0"/>
          <w:szCs w:val="21"/>
        </w:rPr>
        <w:t>h</w:t>
      </w:r>
      <w:r w:rsidRPr="003875A0">
        <w:rPr>
          <w:rFonts w:ascii="宋体" w:hAnsi="宋体" w:cs="宋体" w:hint="eastAsia"/>
          <w:color w:val="000000"/>
          <w:kern w:val="0"/>
          <w:szCs w:val="21"/>
        </w:rPr>
        <w:t>测读一次沉降量，当在连续2</w:t>
      </w:r>
      <w:r w:rsidRPr="003875A0">
        <w:rPr>
          <w:rFonts w:hint="eastAsia"/>
          <w:color w:val="000000"/>
          <w:kern w:val="0"/>
          <w:szCs w:val="21"/>
        </w:rPr>
        <w:t>h</w:t>
      </w:r>
      <w:r w:rsidRPr="003875A0">
        <w:rPr>
          <w:rFonts w:ascii="宋体" w:hAnsi="宋体" w:cs="宋体" w:hint="eastAsia"/>
          <w:color w:val="000000"/>
          <w:kern w:val="0"/>
          <w:szCs w:val="21"/>
        </w:rPr>
        <w:t>内，每小时的沉降量小于0.1</w:t>
      </w:r>
      <w:r w:rsidRPr="003875A0">
        <w:rPr>
          <w:rFonts w:hint="eastAsia"/>
          <w:color w:val="000000"/>
          <w:kern w:val="0"/>
          <w:szCs w:val="21"/>
        </w:rPr>
        <w:t>mm</w:t>
      </w:r>
      <w:r w:rsidRPr="003875A0">
        <w:rPr>
          <w:rFonts w:ascii="宋体" w:hAnsi="宋体" w:cs="宋体" w:hint="eastAsia"/>
          <w:color w:val="000000"/>
          <w:kern w:val="0"/>
          <w:szCs w:val="21"/>
        </w:rPr>
        <w:t>时，则认为已趋稳定，可加下一级荷载。</w:t>
      </w:r>
    </w:p>
    <w:p w:rsidR="003875A0" w:rsidRPr="003875A0" w:rsidRDefault="003875A0" w:rsidP="003875A0">
      <w:pPr>
        <w:widowControl/>
        <w:spacing w:line="360" w:lineRule="auto"/>
        <w:jc w:val="left"/>
        <w:rPr>
          <w:rFonts w:ascii="宋体" w:hAnsi="宋体" w:cs="宋体"/>
          <w:color w:val="000000"/>
          <w:kern w:val="0"/>
          <w:szCs w:val="21"/>
        </w:rPr>
      </w:pPr>
      <w:r>
        <w:rPr>
          <w:b/>
          <w:bCs/>
        </w:rPr>
        <w:t>A</w:t>
      </w:r>
      <w:r>
        <w:rPr>
          <w:rFonts w:eastAsiaTheme="minorEastAsia"/>
          <w:b/>
          <w:bCs/>
          <w:spacing w:val="54"/>
        </w:rPr>
        <w:t>.</w:t>
      </w:r>
      <w:r>
        <w:rPr>
          <w:b/>
          <w:bCs/>
        </w:rPr>
        <w:t>0</w:t>
      </w:r>
      <w:r>
        <w:rPr>
          <w:rFonts w:eastAsiaTheme="minorEastAsia"/>
          <w:b/>
          <w:bCs/>
          <w:spacing w:val="54"/>
        </w:rPr>
        <w:t>.</w:t>
      </w:r>
      <w:r>
        <w:rPr>
          <w:b/>
          <w:bCs/>
        </w:rPr>
        <w:t>6</w:t>
      </w:r>
      <w:r w:rsidRPr="003875A0">
        <w:rPr>
          <w:rFonts w:ascii="宋体" w:hAnsi="宋体" w:cs="宋体" w:hint="eastAsia"/>
          <w:color w:val="000000"/>
          <w:kern w:val="0"/>
          <w:szCs w:val="21"/>
        </w:rPr>
        <w:t>当出现下列情况之一时，即可终止加载，当满足前三种情况之一时，其对应的前一级荷载定为极限荷载：</w:t>
      </w:r>
    </w:p>
    <w:p w:rsidR="003875A0" w:rsidRPr="003875A0" w:rsidRDefault="003875A0" w:rsidP="003875A0">
      <w:pPr>
        <w:widowControl/>
        <w:spacing w:line="360" w:lineRule="auto"/>
        <w:ind w:firstLineChars="200" w:firstLine="422"/>
        <w:jc w:val="left"/>
        <w:rPr>
          <w:rFonts w:ascii="宋体" w:hAnsi="宋体" w:cs="宋体"/>
          <w:color w:val="000000"/>
          <w:kern w:val="0"/>
          <w:szCs w:val="21"/>
        </w:rPr>
      </w:pPr>
      <w:r>
        <w:rPr>
          <w:b/>
          <w:bCs/>
        </w:rPr>
        <w:t>1</w:t>
      </w:r>
      <w:r w:rsidRPr="003875A0">
        <w:rPr>
          <w:rFonts w:ascii="宋体" w:hAnsi="宋体" w:cs="宋体" w:hint="eastAsia"/>
          <w:color w:val="000000"/>
          <w:kern w:val="0"/>
          <w:szCs w:val="21"/>
        </w:rPr>
        <w:t>承压板周围的土明显地侧向挤出</w:t>
      </w:r>
      <w:r>
        <w:rPr>
          <w:rFonts w:ascii="宋体" w:hAnsi="宋体" w:cs="宋体" w:hint="eastAsia"/>
          <w:color w:val="000000"/>
          <w:kern w:val="0"/>
          <w:szCs w:val="21"/>
        </w:rPr>
        <w:t>。</w:t>
      </w:r>
    </w:p>
    <w:p w:rsidR="003875A0" w:rsidRPr="003875A0" w:rsidRDefault="003875A0" w:rsidP="003875A0">
      <w:pPr>
        <w:widowControl/>
        <w:spacing w:line="360" w:lineRule="auto"/>
        <w:ind w:firstLineChars="200" w:firstLine="422"/>
        <w:jc w:val="left"/>
        <w:rPr>
          <w:rFonts w:ascii="宋体" w:hAnsi="宋体" w:cs="宋体"/>
          <w:color w:val="000000"/>
          <w:kern w:val="0"/>
          <w:szCs w:val="21"/>
        </w:rPr>
      </w:pPr>
      <w:r>
        <w:rPr>
          <w:b/>
          <w:bCs/>
        </w:rPr>
        <w:t>2</w:t>
      </w:r>
      <w:r w:rsidRPr="003875A0">
        <w:rPr>
          <w:rFonts w:ascii="宋体" w:hAnsi="宋体" w:cs="宋体" w:hint="eastAsia"/>
          <w:color w:val="000000"/>
          <w:kern w:val="0"/>
          <w:szCs w:val="21"/>
        </w:rPr>
        <w:t>沉降</w:t>
      </w:r>
      <w:r w:rsidRPr="003875A0">
        <w:rPr>
          <w:i/>
          <w:color w:val="000000"/>
          <w:kern w:val="0"/>
          <w:szCs w:val="21"/>
        </w:rPr>
        <w:t>s</w:t>
      </w:r>
      <w:r w:rsidRPr="003875A0">
        <w:rPr>
          <w:rFonts w:ascii="宋体" w:hAnsi="宋体" w:cs="宋体" w:hint="eastAsia"/>
          <w:color w:val="000000"/>
          <w:kern w:val="0"/>
          <w:szCs w:val="21"/>
        </w:rPr>
        <w:t>急骤增大，压力-沉降曲线出现陡降段</w:t>
      </w:r>
      <w:r>
        <w:rPr>
          <w:rFonts w:ascii="宋体" w:hAnsi="宋体" w:cs="宋体" w:hint="eastAsia"/>
          <w:color w:val="000000"/>
          <w:kern w:val="0"/>
          <w:szCs w:val="21"/>
        </w:rPr>
        <w:t>。</w:t>
      </w:r>
    </w:p>
    <w:p w:rsidR="003875A0" w:rsidRPr="003875A0" w:rsidRDefault="003875A0" w:rsidP="003875A0">
      <w:pPr>
        <w:widowControl/>
        <w:spacing w:line="360" w:lineRule="auto"/>
        <w:ind w:firstLineChars="200" w:firstLine="422"/>
        <w:jc w:val="left"/>
        <w:rPr>
          <w:rFonts w:ascii="宋体" w:hAnsi="宋体" w:cs="宋体"/>
          <w:color w:val="000000"/>
          <w:kern w:val="0"/>
          <w:szCs w:val="21"/>
        </w:rPr>
      </w:pPr>
      <w:r>
        <w:rPr>
          <w:b/>
          <w:bCs/>
        </w:rPr>
        <w:t>3</w:t>
      </w:r>
      <w:r w:rsidRPr="003875A0">
        <w:rPr>
          <w:rFonts w:ascii="宋体" w:hAnsi="宋体" w:cs="宋体" w:hint="eastAsia"/>
          <w:color w:val="000000"/>
          <w:kern w:val="0"/>
          <w:szCs w:val="21"/>
        </w:rPr>
        <w:t>在某一级荷载下，24h内沉降速率不能达到稳定标准</w:t>
      </w:r>
      <w:r>
        <w:rPr>
          <w:rFonts w:ascii="宋体" w:hAnsi="宋体" w:cs="宋体" w:hint="eastAsia"/>
          <w:color w:val="000000"/>
          <w:kern w:val="0"/>
          <w:szCs w:val="21"/>
        </w:rPr>
        <w:t>。</w:t>
      </w:r>
    </w:p>
    <w:p w:rsidR="003875A0" w:rsidRPr="003875A0" w:rsidRDefault="003875A0" w:rsidP="003875A0">
      <w:pPr>
        <w:widowControl/>
        <w:spacing w:line="360" w:lineRule="auto"/>
        <w:ind w:firstLineChars="200" w:firstLine="422"/>
        <w:jc w:val="left"/>
        <w:rPr>
          <w:rFonts w:ascii="宋体" w:hAnsi="宋体" w:cs="宋体"/>
          <w:color w:val="000000"/>
          <w:kern w:val="0"/>
          <w:szCs w:val="21"/>
        </w:rPr>
      </w:pPr>
      <w:r>
        <w:rPr>
          <w:b/>
          <w:bCs/>
        </w:rPr>
        <w:t>4</w:t>
      </w:r>
      <w:r w:rsidRPr="003875A0">
        <w:rPr>
          <w:rFonts w:ascii="宋体" w:hAnsi="宋体" w:cs="宋体" w:hint="eastAsia"/>
          <w:color w:val="000000"/>
          <w:kern w:val="0"/>
          <w:szCs w:val="21"/>
        </w:rPr>
        <w:t>承压板的累计沉降量已大于其宽度或直径的6</w:t>
      </w:r>
      <w:r w:rsidRPr="003875A0">
        <w:rPr>
          <w:rFonts w:hint="eastAsia"/>
          <w:color w:val="000000"/>
          <w:kern w:val="0"/>
          <w:szCs w:val="21"/>
        </w:rPr>
        <w:t>%</w:t>
      </w:r>
      <w:r w:rsidRPr="003875A0">
        <w:rPr>
          <w:rFonts w:ascii="宋体" w:hAnsi="宋体" w:cs="宋体" w:hint="eastAsia"/>
          <w:color w:val="000000"/>
          <w:kern w:val="0"/>
          <w:szCs w:val="21"/>
        </w:rPr>
        <w:t>。</w:t>
      </w:r>
    </w:p>
    <w:p w:rsidR="003875A0" w:rsidRPr="003875A0" w:rsidRDefault="003875A0" w:rsidP="003875A0">
      <w:pPr>
        <w:widowControl/>
        <w:spacing w:line="360" w:lineRule="auto"/>
        <w:jc w:val="left"/>
        <w:rPr>
          <w:rFonts w:ascii="宋体" w:hAnsi="宋体" w:cs="宋体"/>
          <w:color w:val="000000"/>
          <w:kern w:val="0"/>
          <w:szCs w:val="21"/>
        </w:rPr>
      </w:pPr>
      <w:r>
        <w:rPr>
          <w:b/>
          <w:bCs/>
        </w:rPr>
        <w:t>A</w:t>
      </w:r>
      <w:r>
        <w:rPr>
          <w:rFonts w:eastAsiaTheme="minorEastAsia"/>
          <w:b/>
          <w:bCs/>
          <w:spacing w:val="54"/>
        </w:rPr>
        <w:t>.</w:t>
      </w:r>
      <w:r>
        <w:rPr>
          <w:b/>
          <w:bCs/>
        </w:rPr>
        <w:t>0</w:t>
      </w:r>
      <w:r>
        <w:rPr>
          <w:rFonts w:eastAsiaTheme="minorEastAsia"/>
          <w:b/>
          <w:bCs/>
          <w:spacing w:val="54"/>
        </w:rPr>
        <w:t>.</w:t>
      </w:r>
      <w:r>
        <w:rPr>
          <w:b/>
          <w:bCs/>
        </w:rPr>
        <w:t>7</w:t>
      </w:r>
      <w:r w:rsidRPr="003875A0">
        <w:rPr>
          <w:rFonts w:ascii="宋体" w:hAnsi="宋体" w:cs="宋体" w:hint="eastAsia"/>
          <w:color w:val="000000"/>
          <w:kern w:val="0"/>
          <w:szCs w:val="21"/>
        </w:rPr>
        <w:t>处理后的地基承载力特征值确定应符合下列规定：</w:t>
      </w:r>
    </w:p>
    <w:p w:rsidR="003875A0" w:rsidRPr="003875A0" w:rsidRDefault="003875A0" w:rsidP="003875A0">
      <w:pPr>
        <w:widowControl/>
        <w:spacing w:line="360" w:lineRule="auto"/>
        <w:ind w:firstLineChars="200" w:firstLine="422"/>
        <w:jc w:val="left"/>
        <w:rPr>
          <w:rFonts w:ascii="宋体" w:hAnsi="宋体" w:cs="宋体"/>
          <w:color w:val="000000"/>
          <w:kern w:val="0"/>
          <w:szCs w:val="21"/>
        </w:rPr>
      </w:pPr>
      <w:r>
        <w:rPr>
          <w:b/>
          <w:bCs/>
        </w:rPr>
        <w:t>1</w:t>
      </w:r>
      <w:r w:rsidRPr="003875A0">
        <w:rPr>
          <w:rFonts w:ascii="宋体" w:hAnsi="宋体" w:cs="宋体" w:hint="eastAsia"/>
          <w:color w:val="000000"/>
          <w:kern w:val="0"/>
          <w:szCs w:val="21"/>
        </w:rPr>
        <w:t>当压力-沉降曲线上有比例界限时，取该比例界限所对应的荷载值。</w:t>
      </w:r>
    </w:p>
    <w:p w:rsidR="003875A0" w:rsidRPr="003875A0" w:rsidRDefault="003875A0" w:rsidP="003875A0">
      <w:pPr>
        <w:widowControl/>
        <w:spacing w:line="360" w:lineRule="auto"/>
        <w:ind w:firstLineChars="200" w:firstLine="422"/>
        <w:jc w:val="left"/>
        <w:rPr>
          <w:rFonts w:ascii="宋体" w:hAnsi="宋体" w:cs="宋体"/>
          <w:color w:val="000000"/>
          <w:kern w:val="0"/>
          <w:szCs w:val="21"/>
        </w:rPr>
      </w:pPr>
      <w:r>
        <w:rPr>
          <w:b/>
          <w:bCs/>
        </w:rPr>
        <w:t>2</w:t>
      </w:r>
      <w:r w:rsidRPr="003875A0">
        <w:rPr>
          <w:rFonts w:ascii="宋体" w:hAnsi="宋体" w:cs="宋体" w:hint="eastAsia"/>
          <w:color w:val="000000"/>
          <w:kern w:val="0"/>
          <w:szCs w:val="21"/>
        </w:rPr>
        <w:t>当极限荷载小于对应比例界限的荷载值的2倍时，取极限荷载值的一半。</w:t>
      </w:r>
    </w:p>
    <w:p w:rsidR="003875A0" w:rsidRPr="00A077EA" w:rsidRDefault="003875A0" w:rsidP="00A077EA">
      <w:pPr>
        <w:widowControl/>
        <w:spacing w:line="360" w:lineRule="auto"/>
        <w:ind w:firstLineChars="200" w:firstLine="422"/>
        <w:jc w:val="left"/>
        <w:rPr>
          <w:rFonts w:ascii="宋体" w:hAnsi="宋体" w:cs="宋体"/>
          <w:color w:val="000000"/>
          <w:kern w:val="0"/>
          <w:szCs w:val="21"/>
        </w:rPr>
      </w:pPr>
      <w:r>
        <w:rPr>
          <w:b/>
          <w:bCs/>
        </w:rPr>
        <w:t>3</w:t>
      </w:r>
      <w:r w:rsidRPr="003875A0">
        <w:rPr>
          <w:rFonts w:ascii="宋体" w:hAnsi="宋体" w:cs="宋体" w:hint="eastAsia"/>
          <w:color w:val="000000"/>
          <w:kern w:val="0"/>
          <w:szCs w:val="21"/>
        </w:rPr>
        <w:t>当不能按上述两款要求确定时，可取</w:t>
      </w:r>
      <w:r w:rsidR="00A077EA" w:rsidRPr="00A077EA">
        <w:rPr>
          <w:position w:val="-10"/>
        </w:rPr>
        <w:object w:dxaOrig="360" w:dyaOrig="320">
          <v:shape id="_x0000_i1338" type="#_x0000_t75" style="width:19pt;height:16pt" o:ole="">
            <v:imagedata r:id="rId604" o:title=""/>
          </v:shape>
          <o:OLEObject Type="Embed" ProgID="Equation.DSMT4" ShapeID="_x0000_i1338" DrawAspect="Content" ObjectID="_1697629119" r:id="rId605"/>
        </w:object>
      </w:r>
      <w:r w:rsidR="00A077EA">
        <w:rPr>
          <w:rFonts w:ascii="宋体" w:hAnsi="宋体" w:cs="宋体" w:hint="eastAsia"/>
          <w:color w:val="000000"/>
          <w:kern w:val="0"/>
          <w:szCs w:val="21"/>
        </w:rPr>
        <w:t>=</w:t>
      </w:r>
      <w:r w:rsidRPr="003875A0">
        <w:rPr>
          <w:rFonts w:ascii="宋体" w:hAnsi="宋体" w:cs="宋体" w:hint="eastAsia"/>
          <w:color w:val="000000"/>
          <w:kern w:val="0"/>
          <w:szCs w:val="21"/>
        </w:rPr>
        <w:t>0.01所对应的荷载，但其值不应大于最大加载量的一半。承压板的宽度或直径大于2</w:t>
      </w:r>
      <w:r w:rsidRPr="003875A0">
        <w:rPr>
          <w:rFonts w:hint="eastAsia"/>
          <w:color w:val="000000"/>
          <w:kern w:val="0"/>
          <w:szCs w:val="21"/>
        </w:rPr>
        <w:t>m</w:t>
      </w:r>
      <w:r w:rsidRPr="003875A0">
        <w:rPr>
          <w:rFonts w:ascii="宋体" w:hAnsi="宋体" w:cs="宋体" w:hint="eastAsia"/>
          <w:color w:val="000000"/>
          <w:kern w:val="0"/>
          <w:szCs w:val="21"/>
        </w:rPr>
        <w:t>时，按2</w:t>
      </w:r>
      <w:r w:rsidRPr="003875A0">
        <w:rPr>
          <w:rFonts w:hint="eastAsia"/>
          <w:color w:val="000000"/>
          <w:kern w:val="0"/>
          <w:szCs w:val="21"/>
        </w:rPr>
        <w:t>m</w:t>
      </w:r>
      <w:r w:rsidRPr="003875A0">
        <w:rPr>
          <w:rFonts w:ascii="宋体" w:hAnsi="宋体" w:cs="宋体" w:hint="eastAsia"/>
          <w:color w:val="000000"/>
          <w:kern w:val="0"/>
          <w:szCs w:val="21"/>
        </w:rPr>
        <w:t>计算。</w:t>
      </w:r>
    </w:p>
    <w:p w:rsidR="003875A0" w:rsidRPr="008A2A77" w:rsidRDefault="003875A0" w:rsidP="003875A0">
      <w:pPr>
        <w:widowControl/>
        <w:spacing w:line="360" w:lineRule="auto"/>
        <w:jc w:val="left"/>
        <w:rPr>
          <w:rFonts w:ascii="宋体" w:hAnsi="宋体" w:cs="宋体"/>
          <w:color w:val="000000"/>
          <w:kern w:val="0"/>
          <w:sz w:val="18"/>
          <w:szCs w:val="18"/>
        </w:rPr>
      </w:pPr>
      <w:r w:rsidRPr="008A2A77">
        <w:rPr>
          <w:rFonts w:ascii="宋体" w:hAnsi="宋体" w:cs="宋体" w:hint="eastAsia"/>
          <w:color w:val="000000"/>
          <w:kern w:val="0"/>
          <w:sz w:val="18"/>
          <w:szCs w:val="18"/>
        </w:rPr>
        <w:t>注：</w:t>
      </w:r>
      <w:r w:rsidR="00A077EA" w:rsidRPr="008A2A77">
        <w:rPr>
          <w:position w:val="-6"/>
          <w:sz w:val="18"/>
          <w:szCs w:val="18"/>
        </w:rPr>
        <w:object w:dxaOrig="180" w:dyaOrig="200">
          <v:shape id="_x0000_i1339" type="#_x0000_t75" style="width:9.5pt;height:10pt" o:ole="">
            <v:imagedata r:id="rId606" o:title=""/>
          </v:shape>
          <o:OLEObject Type="Embed" ProgID="Equation.DSMT4" ShapeID="_x0000_i1339" DrawAspect="Content" ObjectID="_1697629120" r:id="rId607"/>
        </w:object>
      </w:r>
      <w:r w:rsidRPr="008A2A77">
        <w:rPr>
          <w:rFonts w:ascii="宋体" w:hAnsi="宋体" w:cs="宋体" w:hint="eastAsia"/>
          <w:color w:val="000000"/>
          <w:kern w:val="0"/>
          <w:sz w:val="18"/>
          <w:szCs w:val="18"/>
        </w:rPr>
        <w:t>为静载荷试验承压板的沉降量；</w:t>
      </w:r>
      <w:r w:rsidR="00A077EA" w:rsidRPr="008A2A77">
        <w:rPr>
          <w:position w:val="-6"/>
          <w:sz w:val="18"/>
          <w:szCs w:val="18"/>
        </w:rPr>
        <w:object w:dxaOrig="180" w:dyaOrig="260">
          <v:shape id="_x0000_i1340" type="#_x0000_t75" style="width:9.5pt;height:14pt" o:ole="">
            <v:imagedata r:id="rId608" o:title=""/>
          </v:shape>
          <o:OLEObject Type="Embed" ProgID="Equation.DSMT4" ShapeID="_x0000_i1340" DrawAspect="Content" ObjectID="_1697629121" r:id="rId609"/>
        </w:object>
      </w:r>
      <w:r w:rsidRPr="008A2A77">
        <w:rPr>
          <w:rFonts w:ascii="宋体" w:hAnsi="宋体" w:cs="宋体" w:hint="eastAsia"/>
          <w:color w:val="000000"/>
          <w:kern w:val="0"/>
          <w:sz w:val="18"/>
          <w:szCs w:val="18"/>
        </w:rPr>
        <w:t>为承压板宽度。</w:t>
      </w:r>
    </w:p>
    <w:p w:rsidR="00DE12C6" w:rsidRDefault="003875A0" w:rsidP="003875A0">
      <w:pPr>
        <w:widowControl/>
        <w:spacing w:line="360" w:lineRule="auto"/>
        <w:jc w:val="left"/>
        <w:rPr>
          <w:szCs w:val="21"/>
        </w:rPr>
      </w:pPr>
      <w:r>
        <w:rPr>
          <w:b/>
          <w:bCs/>
        </w:rPr>
        <w:t>A</w:t>
      </w:r>
      <w:r>
        <w:rPr>
          <w:rFonts w:eastAsiaTheme="minorEastAsia"/>
          <w:b/>
          <w:bCs/>
          <w:spacing w:val="54"/>
        </w:rPr>
        <w:t>.</w:t>
      </w:r>
      <w:r>
        <w:rPr>
          <w:b/>
          <w:bCs/>
        </w:rPr>
        <w:t>0</w:t>
      </w:r>
      <w:r>
        <w:rPr>
          <w:rFonts w:eastAsiaTheme="minorEastAsia"/>
          <w:b/>
          <w:bCs/>
          <w:spacing w:val="54"/>
        </w:rPr>
        <w:t>.</w:t>
      </w:r>
      <w:r>
        <w:rPr>
          <w:b/>
          <w:bCs/>
        </w:rPr>
        <w:t>8</w:t>
      </w:r>
      <w:r w:rsidRPr="003875A0">
        <w:rPr>
          <w:rFonts w:ascii="宋体" w:hAnsi="宋体" w:cs="宋体" w:hint="eastAsia"/>
          <w:color w:val="000000"/>
          <w:kern w:val="0"/>
          <w:szCs w:val="21"/>
        </w:rPr>
        <w:t>同一土层参加统计的试验点不应少于3点，各试验实测值的极差不超过其平均值的30</w:t>
      </w:r>
      <w:r w:rsidRPr="00A077EA">
        <w:rPr>
          <w:color w:val="000000"/>
          <w:kern w:val="0"/>
          <w:szCs w:val="21"/>
        </w:rPr>
        <w:t>%</w:t>
      </w:r>
      <w:r w:rsidRPr="003875A0">
        <w:rPr>
          <w:rFonts w:ascii="宋体" w:hAnsi="宋体" w:cs="宋体" w:hint="eastAsia"/>
          <w:color w:val="000000"/>
          <w:kern w:val="0"/>
          <w:szCs w:val="21"/>
        </w:rPr>
        <w:t>时，取该平均值作为处理地基的承载力特征值。当极差超过平均值的30</w:t>
      </w:r>
      <w:r w:rsidRPr="003875A0">
        <w:rPr>
          <w:rFonts w:hint="eastAsia"/>
          <w:color w:val="000000"/>
          <w:kern w:val="0"/>
          <w:szCs w:val="21"/>
        </w:rPr>
        <w:t>%</w:t>
      </w:r>
      <w:r w:rsidRPr="003875A0">
        <w:rPr>
          <w:rFonts w:ascii="宋体" w:hAnsi="宋体" w:cs="宋体" w:hint="eastAsia"/>
          <w:color w:val="000000"/>
          <w:kern w:val="0"/>
          <w:szCs w:val="21"/>
        </w:rPr>
        <w:t>时，应分析极差过大的原因，需要时应增加试验数量并结合工程具体情况确定处理后地基的承载力特征值。</w:t>
      </w:r>
    </w:p>
    <w:p w:rsidR="00DE12C6" w:rsidRDefault="000F377C">
      <w:pPr>
        <w:widowControl/>
        <w:jc w:val="left"/>
      </w:pPr>
      <w:r>
        <w:br w:type="page"/>
      </w:r>
    </w:p>
    <w:p w:rsidR="00DE12C6" w:rsidRDefault="000F377C">
      <w:pPr>
        <w:pStyle w:val="1"/>
      </w:pPr>
      <w:bookmarkStart w:id="165" w:name="_Toc23669396"/>
      <w:bookmarkStart w:id="166" w:name="_Toc83884743"/>
      <w:r>
        <w:rPr>
          <w:rFonts w:hint="eastAsia"/>
        </w:rPr>
        <w:lastRenderedPageBreak/>
        <w:t>附录</w:t>
      </w:r>
      <w:r>
        <w:rPr>
          <w:rFonts w:hint="eastAsia"/>
        </w:rPr>
        <w:t xml:space="preserve">B  </w:t>
      </w:r>
      <w:bookmarkEnd w:id="165"/>
      <w:r w:rsidR="007B4065" w:rsidRPr="007B4065">
        <w:rPr>
          <w:rFonts w:hint="eastAsia"/>
        </w:rPr>
        <w:t>复合地基静载荷试验要点</w:t>
      </w:r>
      <w:bookmarkEnd w:id="166"/>
    </w:p>
    <w:p w:rsidR="007B4065" w:rsidRDefault="000F377C"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1</w:t>
      </w:r>
      <w:r w:rsidR="007B4065">
        <w:rPr>
          <w:rFonts w:hint="eastAsia"/>
        </w:rPr>
        <w:t>本试验要点适用于单桩复合地基静载荷试验和多桩复合地基静载荷试验。</w:t>
      </w:r>
    </w:p>
    <w:p w:rsidR="007B4065"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2</w:t>
      </w:r>
      <w:r>
        <w:rPr>
          <w:rFonts w:hint="eastAsia"/>
        </w:rPr>
        <w:t>复合地基静载荷试验用于测定承压板下应力主要影响范围内复合土层的承载力。复合地基静载荷试验承压板应具有足够刚度。单桩复合地基静载荷试验的承压板可用圆形或方形，面积为一根桩承担的处理面积；多桩复合地基静载荷试验的承压板可用方形或矩形，其尺寸按实际桩数所承担的处理面积确定。单桩复合地基静载荷试验桩的中心（或形心）应与承压板中心保持一致，并与荷载作用点相重合。</w:t>
      </w:r>
    </w:p>
    <w:p w:rsidR="007B4065"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3</w:t>
      </w:r>
      <w:r>
        <w:rPr>
          <w:rFonts w:hint="eastAsia"/>
        </w:rPr>
        <w:t>试验应在桩顶设计标高进行。承压板底面以下宜铺设粗砂或中砂垫层，垫层厚度可取</w:t>
      </w:r>
      <w:r w:rsidRPr="007B4065">
        <w:rPr>
          <w:rFonts w:asciiTheme="minorEastAsia" w:eastAsiaTheme="minorEastAsia" w:hAnsiTheme="minorEastAsia"/>
        </w:rPr>
        <w:t>100</w:t>
      </w:r>
      <w:r>
        <w:t>mm</w:t>
      </w:r>
      <w:r>
        <w:rPr>
          <w:rFonts w:ascii="宋体" w:hAnsi="宋体" w:hint="eastAsia"/>
        </w:rPr>
        <w:t>～</w:t>
      </w:r>
      <w:r w:rsidRPr="007B4065">
        <w:rPr>
          <w:rFonts w:asciiTheme="minorEastAsia" w:eastAsiaTheme="minorEastAsia" w:hAnsiTheme="minorEastAsia"/>
        </w:rPr>
        <w:t>150</w:t>
      </w:r>
      <w:r>
        <w:t>mm</w:t>
      </w:r>
      <w:r>
        <w:rPr>
          <w:rFonts w:hint="eastAsia"/>
        </w:rPr>
        <w:t>。如采用设计的垫层厚度进行试验，试验承压板的宽度对独立基础和条形基础应釆用基础的设计宽度，对大型基础试验有困难时应考虑承压板尺寸和垫层厚度对试验结果的影响。垫层施工的夯填度应满足设计要求。</w:t>
      </w:r>
    </w:p>
    <w:p w:rsidR="007B4065"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4</w:t>
      </w:r>
      <w:r>
        <w:rPr>
          <w:rFonts w:hint="eastAsia"/>
        </w:rPr>
        <w:t>试验标高处的试坑宽度和长度不应小于承压板尺寸的</w:t>
      </w:r>
      <w:r w:rsidRPr="007B4065">
        <w:rPr>
          <w:rFonts w:asciiTheme="minorEastAsia" w:eastAsiaTheme="minorEastAsia" w:hAnsiTheme="minorEastAsia" w:hint="eastAsia"/>
        </w:rPr>
        <w:t>3</w:t>
      </w:r>
      <w:r>
        <w:rPr>
          <w:rFonts w:hint="eastAsia"/>
        </w:rPr>
        <w:t>倍。基准梁及加荷平台支点</w:t>
      </w:r>
      <w:r w:rsidR="00B2695C">
        <w:rPr>
          <w:rFonts w:hint="eastAsia"/>
        </w:rPr>
        <w:t>（或锚桩）</w:t>
      </w:r>
      <w:r>
        <w:rPr>
          <w:rFonts w:hint="eastAsia"/>
        </w:rPr>
        <w:t>宜设在试坑以外，且与承压板边的净距不应小于</w:t>
      </w:r>
      <w:r w:rsidRPr="007B4065">
        <w:rPr>
          <w:rFonts w:asciiTheme="minorEastAsia" w:eastAsiaTheme="minorEastAsia" w:hAnsiTheme="minorEastAsia" w:hint="eastAsia"/>
        </w:rPr>
        <w:t>2</w:t>
      </w:r>
      <w:r>
        <w:rPr>
          <w:rFonts w:hint="eastAsia"/>
        </w:rPr>
        <w:t>m</w:t>
      </w:r>
      <w:r>
        <w:rPr>
          <w:rFonts w:hint="eastAsia"/>
        </w:rPr>
        <w:t>。</w:t>
      </w:r>
    </w:p>
    <w:p w:rsidR="007B4065"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5</w:t>
      </w:r>
      <w:r>
        <w:rPr>
          <w:rFonts w:hint="eastAsia"/>
        </w:rPr>
        <w:t>试验前应采取防水和排水措施，防止试验场地地基土</w:t>
      </w:r>
      <w:r w:rsidR="00464FB6">
        <w:rPr>
          <w:rFonts w:hint="eastAsia"/>
        </w:rPr>
        <w:t>含水率</w:t>
      </w:r>
      <w:r>
        <w:rPr>
          <w:rFonts w:hint="eastAsia"/>
        </w:rPr>
        <w:t>变化或地基土扰动，影响试验结果。</w:t>
      </w:r>
    </w:p>
    <w:p w:rsidR="007B4065"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6</w:t>
      </w:r>
      <w:r>
        <w:rPr>
          <w:rFonts w:hint="eastAsia"/>
        </w:rPr>
        <w:t>加载等级可分为</w:t>
      </w:r>
      <w:r w:rsidR="00B2695C">
        <w:rPr>
          <w:rFonts w:hint="eastAsia"/>
        </w:rPr>
        <w:t>（</w:t>
      </w:r>
      <w:r w:rsidR="00B2695C" w:rsidRPr="007B4065">
        <w:rPr>
          <w:rFonts w:asciiTheme="minorEastAsia" w:eastAsiaTheme="minorEastAsia" w:hAnsiTheme="minorEastAsia" w:hint="eastAsia"/>
        </w:rPr>
        <w:t>8</w:t>
      </w:r>
      <w:r w:rsidR="00B2695C">
        <w:rPr>
          <w:rFonts w:asciiTheme="minorEastAsia" w:eastAsiaTheme="minorEastAsia" w:hAnsiTheme="minorEastAsia" w:hint="eastAsia"/>
        </w:rPr>
        <w:t>～</w:t>
      </w:r>
      <w:r w:rsidR="00B2695C" w:rsidRPr="007B4065">
        <w:rPr>
          <w:rFonts w:asciiTheme="minorEastAsia" w:eastAsiaTheme="minorEastAsia" w:hAnsiTheme="minorEastAsia" w:hint="eastAsia"/>
        </w:rPr>
        <w:t>12</w:t>
      </w:r>
      <w:r w:rsidR="00B2695C">
        <w:rPr>
          <w:rFonts w:hint="eastAsia"/>
        </w:rPr>
        <w:t>）</w:t>
      </w:r>
      <w:r>
        <w:rPr>
          <w:rFonts w:hint="eastAsia"/>
        </w:rPr>
        <w:t>级。测试前为校核试验系统整体工作性能，预压荷载不得大于总加载量的</w:t>
      </w:r>
      <w:r w:rsidRPr="007B4065">
        <w:rPr>
          <w:rFonts w:asciiTheme="minorEastAsia" w:eastAsiaTheme="minorEastAsia" w:hAnsiTheme="minorEastAsia" w:hint="eastAsia"/>
        </w:rPr>
        <w:t>5</w:t>
      </w:r>
      <w:r>
        <w:rPr>
          <w:rFonts w:hint="eastAsia"/>
        </w:rPr>
        <w:t>%</w:t>
      </w:r>
      <w:r>
        <w:rPr>
          <w:rFonts w:hint="eastAsia"/>
        </w:rPr>
        <w:t>。最大加载压力不应小于设计要求承载力特征值的</w:t>
      </w:r>
      <w:r w:rsidRPr="007B4065">
        <w:rPr>
          <w:rFonts w:asciiTheme="minorEastAsia" w:eastAsiaTheme="minorEastAsia" w:hAnsiTheme="minorEastAsia" w:hint="eastAsia"/>
        </w:rPr>
        <w:t>2</w:t>
      </w:r>
      <w:r>
        <w:rPr>
          <w:rFonts w:hint="eastAsia"/>
        </w:rPr>
        <w:t>倍。</w:t>
      </w:r>
    </w:p>
    <w:p w:rsidR="007B4065"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7</w:t>
      </w:r>
      <w:r>
        <w:rPr>
          <w:rFonts w:hint="eastAsia"/>
        </w:rPr>
        <w:t>每加一级荷载前后均应各读记承压板沉降量一次，以后每</w:t>
      </w:r>
      <w:r w:rsidRPr="007B4065">
        <w:rPr>
          <w:rFonts w:asciiTheme="minorEastAsia" w:eastAsiaTheme="minorEastAsia" w:hAnsiTheme="minorEastAsia" w:hint="eastAsia"/>
        </w:rPr>
        <w:t>0.5</w:t>
      </w:r>
      <w:r>
        <w:rPr>
          <w:rFonts w:hint="eastAsia"/>
        </w:rPr>
        <w:t>h</w:t>
      </w:r>
      <w:r>
        <w:rPr>
          <w:rFonts w:hint="eastAsia"/>
        </w:rPr>
        <w:t>读记一次。当</w:t>
      </w:r>
      <w:r w:rsidRPr="007B4065">
        <w:rPr>
          <w:rFonts w:asciiTheme="minorEastAsia" w:eastAsiaTheme="minorEastAsia" w:hAnsiTheme="minorEastAsia" w:hint="eastAsia"/>
        </w:rPr>
        <w:t>l</w:t>
      </w:r>
      <w:r>
        <w:rPr>
          <w:rFonts w:hint="eastAsia"/>
        </w:rPr>
        <w:t>h</w:t>
      </w:r>
      <w:r>
        <w:rPr>
          <w:rFonts w:hint="eastAsia"/>
        </w:rPr>
        <w:t>内沉降量小于</w:t>
      </w:r>
      <w:r w:rsidR="00B2695C">
        <w:rPr>
          <w:rFonts w:asciiTheme="minorEastAsia" w:eastAsiaTheme="minorEastAsia" w:hAnsiTheme="minorEastAsia" w:hint="eastAsia"/>
        </w:rPr>
        <w:t>0.</w:t>
      </w:r>
      <w:r w:rsidRPr="007B4065">
        <w:rPr>
          <w:rFonts w:asciiTheme="minorEastAsia" w:eastAsiaTheme="minorEastAsia" w:hAnsiTheme="minorEastAsia" w:hint="eastAsia"/>
        </w:rPr>
        <w:t>1</w:t>
      </w:r>
      <w:r>
        <w:rPr>
          <w:rFonts w:hint="eastAsia"/>
        </w:rPr>
        <w:t>mm</w:t>
      </w:r>
      <w:r>
        <w:rPr>
          <w:rFonts w:hint="eastAsia"/>
        </w:rPr>
        <w:t>时，即可加下一级荷载。</w:t>
      </w:r>
    </w:p>
    <w:p w:rsidR="007B4065"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8</w:t>
      </w:r>
      <w:r>
        <w:rPr>
          <w:rFonts w:hint="eastAsia"/>
        </w:rPr>
        <w:t>当出现下列现象之一时可终止试验：</w:t>
      </w:r>
    </w:p>
    <w:p w:rsidR="00B2695C" w:rsidRDefault="00B2695C" w:rsidP="00B2695C">
      <w:pPr>
        <w:widowControl/>
        <w:spacing w:line="360" w:lineRule="auto"/>
        <w:ind w:firstLineChars="200" w:firstLine="422"/>
        <w:jc w:val="left"/>
      </w:pPr>
      <w:r>
        <w:rPr>
          <w:b/>
          <w:bCs/>
        </w:rPr>
        <w:t>1</w:t>
      </w:r>
      <w:r w:rsidR="007B4065">
        <w:rPr>
          <w:rFonts w:hint="eastAsia"/>
        </w:rPr>
        <w:t>沉降急剧增大</w:t>
      </w:r>
      <w:r>
        <w:rPr>
          <w:rFonts w:hint="eastAsia"/>
        </w:rPr>
        <w:t>，</w:t>
      </w:r>
      <w:r w:rsidR="007B4065">
        <w:rPr>
          <w:rFonts w:hint="eastAsia"/>
        </w:rPr>
        <w:t>土被挤出或承压板周围出现明显的隆起</w:t>
      </w:r>
      <w:r>
        <w:rPr>
          <w:rFonts w:hint="eastAsia"/>
        </w:rPr>
        <w:t>。</w:t>
      </w:r>
    </w:p>
    <w:p w:rsidR="007B4065" w:rsidRDefault="00B2695C" w:rsidP="00B2695C">
      <w:pPr>
        <w:widowControl/>
        <w:spacing w:line="360" w:lineRule="auto"/>
        <w:ind w:firstLineChars="200" w:firstLine="422"/>
        <w:jc w:val="left"/>
      </w:pPr>
      <w:r>
        <w:rPr>
          <w:b/>
          <w:bCs/>
        </w:rPr>
        <w:t>2</w:t>
      </w:r>
      <w:r w:rsidR="007B4065">
        <w:rPr>
          <w:rFonts w:hint="eastAsia"/>
        </w:rPr>
        <w:t>承压板的累计沉降量已大于其宽度或直径的</w:t>
      </w:r>
      <w:r w:rsidR="007B4065" w:rsidRPr="007B4065">
        <w:rPr>
          <w:rFonts w:asciiTheme="minorEastAsia" w:eastAsiaTheme="minorEastAsia" w:hAnsiTheme="minorEastAsia" w:hint="eastAsia"/>
        </w:rPr>
        <w:t>6</w:t>
      </w:r>
      <w:r w:rsidR="007B4065">
        <w:rPr>
          <w:rFonts w:hint="eastAsia"/>
        </w:rPr>
        <w:t>%</w:t>
      </w:r>
      <w:r>
        <w:rPr>
          <w:rFonts w:hint="eastAsia"/>
        </w:rPr>
        <w:t>。</w:t>
      </w:r>
    </w:p>
    <w:p w:rsidR="007B4065" w:rsidRDefault="00B2695C" w:rsidP="00B2695C">
      <w:pPr>
        <w:widowControl/>
        <w:spacing w:line="360" w:lineRule="auto"/>
        <w:ind w:firstLineChars="200" w:firstLine="422"/>
        <w:jc w:val="left"/>
      </w:pPr>
      <w:r>
        <w:rPr>
          <w:b/>
          <w:bCs/>
        </w:rPr>
        <w:t>3</w:t>
      </w:r>
      <w:r w:rsidR="007B4065">
        <w:rPr>
          <w:rFonts w:hint="eastAsia"/>
        </w:rPr>
        <w:t>当达不到极限荷载</w:t>
      </w:r>
      <w:r>
        <w:rPr>
          <w:rFonts w:hint="eastAsia"/>
        </w:rPr>
        <w:t>，</w:t>
      </w:r>
      <w:r w:rsidR="007B4065">
        <w:rPr>
          <w:rFonts w:hint="eastAsia"/>
        </w:rPr>
        <w:t>而最大加载压力已大于设计要求压力值的</w:t>
      </w:r>
      <w:r w:rsidR="007B4065" w:rsidRPr="00B2695C">
        <w:rPr>
          <w:rFonts w:asciiTheme="minorEastAsia" w:eastAsiaTheme="minorEastAsia" w:hAnsiTheme="minorEastAsia" w:hint="eastAsia"/>
        </w:rPr>
        <w:t>2</w:t>
      </w:r>
      <w:r w:rsidR="007B4065">
        <w:rPr>
          <w:rFonts w:hint="eastAsia"/>
        </w:rPr>
        <w:t>倍。</w:t>
      </w:r>
    </w:p>
    <w:p w:rsidR="007B4065"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9</w:t>
      </w:r>
      <w:r>
        <w:rPr>
          <w:rFonts w:hint="eastAsia"/>
        </w:rPr>
        <w:t>卸载级数可为加载级数的一半，等量进行，每卸一级</w:t>
      </w:r>
      <w:r w:rsidR="00B2695C">
        <w:rPr>
          <w:rFonts w:hint="eastAsia"/>
        </w:rPr>
        <w:t>，</w:t>
      </w:r>
      <w:r>
        <w:rPr>
          <w:rFonts w:hint="eastAsia"/>
        </w:rPr>
        <w:t>间隔</w:t>
      </w:r>
      <w:r w:rsidR="00B2695C">
        <w:rPr>
          <w:rFonts w:asciiTheme="minorEastAsia" w:eastAsiaTheme="minorEastAsia" w:hAnsiTheme="minorEastAsia" w:hint="eastAsia"/>
        </w:rPr>
        <w:t>0.</w:t>
      </w:r>
      <w:r w:rsidRPr="00B2695C">
        <w:rPr>
          <w:rFonts w:asciiTheme="minorEastAsia" w:eastAsiaTheme="minorEastAsia" w:hAnsiTheme="minorEastAsia" w:hint="eastAsia"/>
        </w:rPr>
        <w:t>5</w:t>
      </w:r>
      <w:r>
        <w:rPr>
          <w:rFonts w:hint="eastAsia"/>
        </w:rPr>
        <w:t>h</w:t>
      </w:r>
      <w:r w:rsidR="00B2695C">
        <w:rPr>
          <w:rFonts w:hint="eastAsia"/>
        </w:rPr>
        <w:t>，</w:t>
      </w:r>
      <w:r>
        <w:rPr>
          <w:rFonts w:hint="eastAsia"/>
        </w:rPr>
        <w:t>读记回弹量，待卸完全部荷载后间隔</w:t>
      </w:r>
      <w:r w:rsidRPr="00B2695C">
        <w:rPr>
          <w:rFonts w:asciiTheme="minorEastAsia" w:eastAsiaTheme="minorEastAsia" w:hAnsiTheme="minorEastAsia" w:hint="eastAsia"/>
        </w:rPr>
        <w:t>3</w:t>
      </w:r>
      <w:r>
        <w:rPr>
          <w:rFonts w:hint="eastAsia"/>
        </w:rPr>
        <w:t>h</w:t>
      </w:r>
      <w:r>
        <w:rPr>
          <w:rFonts w:hint="eastAsia"/>
        </w:rPr>
        <w:t>读记总回弹量。</w:t>
      </w:r>
    </w:p>
    <w:p w:rsidR="007B4065"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10</w:t>
      </w:r>
      <w:r>
        <w:rPr>
          <w:rFonts w:hint="eastAsia"/>
        </w:rPr>
        <w:t>复合地基承载力特征值的确定应符合下列规定：</w:t>
      </w:r>
    </w:p>
    <w:p w:rsidR="007B4065" w:rsidRDefault="00B2695C" w:rsidP="00B2695C">
      <w:pPr>
        <w:widowControl/>
        <w:spacing w:line="360" w:lineRule="auto"/>
        <w:ind w:firstLineChars="200" w:firstLine="422"/>
        <w:jc w:val="left"/>
      </w:pPr>
      <w:r>
        <w:rPr>
          <w:b/>
          <w:bCs/>
        </w:rPr>
        <w:t>1</w:t>
      </w:r>
      <w:r w:rsidR="007B4065">
        <w:rPr>
          <w:rFonts w:hint="eastAsia"/>
        </w:rPr>
        <w:t>当压力</w:t>
      </w:r>
      <w:r w:rsidR="007B4065">
        <w:rPr>
          <w:rFonts w:hint="eastAsia"/>
        </w:rPr>
        <w:t>-</w:t>
      </w:r>
      <w:r w:rsidR="007B4065">
        <w:rPr>
          <w:rFonts w:hint="eastAsia"/>
        </w:rPr>
        <w:t>沉降曲线上极限荷载能确定，而其值不小于对应比例界限的</w:t>
      </w:r>
      <w:r w:rsidR="007B4065" w:rsidRPr="00B2695C">
        <w:rPr>
          <w:rFonts w:asciiTheme="minorEastAsia" w:eastAsiaTheme="minorEastAsia" w:hAnsiTheme="minorEastAsia" w:hint="eastAsia"/>
        </w:rPr>
        <w:t>2</w:t>
      </w:r>
      <w:r w:rsidR="007B4065">
        <w:rPr>
          <w:rFonts w:hint="eastAsia"/>
        </w:rPr>
        <w:t>倍时，可取比例界限；当其值小于对应比例界限的</w:t>
      </w:r>
      <w:r w:rsidR="007B4065" w:rsidRPr="00B2695C">
        <w:rPr>
          <w:rFonts w:asciiTheme="minorEastAsia" w:eastAsiaTheme="minorEastAsia" w:hAnsiTheme="minorEastAsia" w:hint="eastAsia"/>
        </w:rPr>
        <w:t>2</w:t>
      </w:r>
      <w:r w:rsidR="007B4065">
        <w:rPr>
          <w:rFonts w:hint="eastAsia"/>
        </w:rPr>
        <w:t>倍时，可取极限荷载的一半</w:t>
      </w:r>
      <w:r>
        <w:rPr>
          <w:rFonts w:hint="eastAsia"/>
        </w:rPr>
        <w:t>。</w:t>
      </w:r>
    </w:p>
    <w:p w:rsidR="007B4065" w:rsidRDefault="00B2695C" w:rsidP="00B2695C">
      <w:pPr>
        <w:widowControl/>
        <w:spacing w:line="360" w:lineRule="auto"/>
        <w:ind w:firstLineChars="200" w:firstLine="422"/>
        <w:jc w:val="left"/>
      </w:pPr>
      <w:r>
        <w:rPr>
          <w:b/>
          <w:bCs/>
        </w:rPr>
        <w:lastRenderedPageBreak/>
        <w:t>2</w:t>
      </w:r>
      <w:r w:rsidR="007B4065">
        <w:rPr>
          <w:rFonts w:hint="eastAsia"/>
        </w:rPr>
        <w:t>当压力</w:t>
      </w:r>
      <w:r w:rsidR="007B4065">
        <w:rPr>
          <w:rFonts w:hint="eastAsia"/>
        </w:rPr>
        <w:t>-</w:t>
      </w:r>
      <w:r w:rsidR="007B4065">
        <w:rPr>
          <w:rFonts w:hint="eastAsia"/>
        </w:rPr>
        <w:t>沉降曲线是平缓的光滑曲线时，可按相对变形值确定，并应符合下列规定：</w:t>
      </w:r>
    </w:p>
    <w:p w:rsidR="007B4065" w:rsidRDefault="00B2695C" w:rsidP="00B2695C">
      <w:pPr>
        <w:widowControl/>
        <w:spacing w:line="360" w:lineRule="auto"/>
        <w:ind w:leftChars="300" w:left="1052" w:hangingChars="200" w:hanging="422"/>
        <w:jc w:val="left"/>
      </w:pPr>
      <w:r>
        <w:rPr>
          <w:b/>
          <w:bCs/>
        </w:rPr>
        <w:t>1</w:t>
      </w:r>
      <w:r w:rsidR="007B4065">
        <w:rPr>
          <w:rFonts w:hint="eastAsia"/>
        </w:rPr>
        <w:t>）对沉管砂石桩、振冲碎石桩和柱锤冲扩桩复合地基</w:t>
      </w:r>
      <w:r w:rsidR="007B4065">
        <w:rPr>
          <w:rFonts w:hint="eastAsia"/>
        </w:rPr>
        <w:t xml:space="preserve">, </w:t>
      </w:r>
      <w:r w:rsidR="007B4065">
        <w:rPr>
          <w:rFonts w:hint="eastAsia"/>
        </w:rPr>
        <w:t>可取</w:t>
      </w:r>
      <w:r w:rsidR="007B4065" w:rsidRPr="00B2695C">
        <w:rPr>
          <w:rFonts w:hint="eastAsia"/>
          <w:i/>
        </w:rPr>
        <w:t>s</w:t>
      </w:r>
      <w:r w:rsidR="007B4065">
        <w:rPr>
          <w:rFonts w:hint="eastAsia"/>
        </w:rPr>
        <w:t>/</w:t>
      </w:r>
      <w:r w:rsidR="007B4065" w:rsidRPr="00B2695C">
        <w:rPr>
          <w:rFonts w:hint="eastAsia"/>
          <w:i/>
        </w:rPr>
        <w:t>b</w:t>
      </w:r>
      <w:r w:rsidR="007B4065">
        <w:rPr>
          <w:rFonts w:hint="eastAsia"/>
        </w:rPr>
        <w:t>或</w:t>
      </w:r>
      <w:r w:rsidR="007B4065" w:rsidRPr="00B2695C">
        <w:rPr>
          <w:rFonts w:hint="eastAsia"/>
          <w:i/>
        </w:rPr>
        <w:t>s</w:t>
      </w:r>
      <w:r w:rsidR="007B4065">
        <w:rPr>
          <w:rFonts w:hint="eastAsia"/>
        </w:rPr>
        <w:t>/</w:t>
      </w:r>
      <w:r w:rsidR="007B4065" w:rsidRPr="00B2695C">
        <w:rPr>
          <w:rFonts w:hint="eastAsia"/>
          <w:i/>
        </w:rPr>
        <w:t>d</w:t>
      </w:r>
      <w:r w:rsidR="007B4065">
        <w:rPr>
          <w:rFonts w:hint="eastAsia"/>
        </w:rPr>
        <w:t>等于</w:t>
      </w:r>
      <w:r w:rsidR="00BF637F">
        <w:rPr>
          <w:rFonts w:asciiTheme="minorEastAsia" w:eastAsiaTheme="minorEastAsia" w:hAnsiTheme="minorEastAsia" w:hint="eastAsia"/>
        </w:rPr>
        <w:t>0.</w:t>
      </w:r>
      <w:r w:rsidR="007B4065" w:rsidRPr="00B2695C">
        <w:rPr>
          <w:rFonts w:asciiTheme="minorEastAsia" w:eastAsiaTheme="minorEastAsia" w:hAnsiTheme="minorEastAsia" w:hint="eastAsia"/>
        </w:rPr>
        <w:t>01</w:t>
      </w:r>
      <w:r w:rsidR="007B4065">
        <w:rPr>
          <w:rFonts w:hint="eastAsia"/>
        </w:rPr>
        <w:t>所对应的压力；</w:t>
      </w:r>
    </w:p>
    <w:p w:rsidR="007B4065" w:rsidRDefault="00B2695C" w:rsidP="00B2695C">
      <w:pPr>
        <w:widowControl/>
        <w:spacing w:line="360" w:lineRule="auto"/>
        <w:ind w:firstLineChars="300" w:firstLine="632"/>
        <w:jc w:val="left"/>
      </w:pPr>
      <w:r>
        <w:rPr>
          <w:b/>
          <w:bCs/>
        </w:rPr>
        <w:t>2</w:t>
      </w:r>
      <w:r w:rsidR="007B4065">
        <w:rPr>
          <w:rFonts w:hint="eastAsia"/>
        </w:rPr>
        <w:t>）对灰土挤密桩、土挤密桩复合地基，可取</w:t>
      </w:r>
      <w:r w:rsidRPr="00B2695C">
        <w:rPr>
          <w:rFonts w:hint="eastAsia"/>
          <w:i/>
        </w:rPr>
        <w:t>s</w:t>
      </w:r>
      <w:r>
        <w:rPr>
          <w:rFonts w:hint="eastAsia"/>
        </w:rPr>
        <w:t>/</w:t>
      </w:r>
      <w:r w:rsidRPr="00B2695C">
        <w:rPr>
          <w:rFonts w:hint="eastAsia"/>
          <w:i/>
        </w:rPr>
        <w:t>b</w:t>
      </w:r>
      <w:r>
        <w:rPr>
          <w:rFonts w:hint="eastAsia"/>
        </w:rPr>
        <w:t>或</w:t>
      </w:r>
      <w:r w:rsidRPr="00B2695C">
        <w:rPr>
          <w:rFonts w:hint="eastAsia"/>
          <w:i/>
        </w:rPr>
        <w:t>s</w:t>
      </w:r>
      <w:r>
        <w:rPr>
          <w:rFonts w:hint="eastAsia"/>
        </w:rPr>
        <w:t>/</w:t>
      </w:r>
      <w:r w:rsidRPr="00B2695C">
        <w:rPr>
          <w:rFonts w:hint="eastAsia"/>
          <w:i/>
        </w:rPr>
        <w:t>d</w:t>
      </w:r>
      <w:r w:rsidR="007B4065">
        <w:rPr>
          <w:rFonts w:hint="eastAsia"/>
        </w:rPr>
        <w:t>等于</w:t>
      </w:r>
      <w:r w:rsidR="007B4065" w:rsidRPr="00B2695C">
        <w:rPr>
          <w:rFonts w:asciiTheme="minorEastAsia" w:eastAsiaTheme="minorEastAsia" w:hAnsiTheme="minorEastAsia" w:hint="eastAsia"/>
        </w:rPr>
        <w:t>0.008</w:t>
      </w:r>
      <w:r w:rsidR="007B4065">
        <w:rPr>
          <w:rFonts w:hint="eastAsia"/>
        </w:rPr>
        <w:t>所对应的压力；</w:t>
      </w:r>
    </w:p>
    <w:p w:rsidR="007B4065" w:rsidRDefault="00B2695C" w:rsidP="00B2695C">
      <w:pPr>
        <w:widowControl/>
        <w:spacing w:line="360" w:lineRule="auto"/>
        <w:ind w:leftChars="300" w:left="1052" w:hangingChars="200" w:hanging="422"/>
        <w:jc w:val="left"/>
      </w:pPr>
      <w:r>
        <w:rPr>
          <w:b/>
          <w:bCs/>
        </w:rPr>
        <w:t>3</w:t>
      </w:r>
      <w:r w:rsidR="007B4065">
        <w:rPr>
          <w:rFonts w:hint="eastAsia"/>
        </w:rPr>
        <w:t>）对水泥粉煤灰碎石桩或夯实水泥土桩复合地基，对以卵石、圆砾、密实粗中砂为主的地基，可取</w:t>
      </w:r>
      <w:r w:rsidRPr="00B2695C">
        <w:rPr>
          <w:rFonts w:hint="eastAsia"/>
          <w:i/>
        </w:rPr>
        <w:t>s</w:t>
      </w:r>
      <w:r>
        <w:rPr>
          <w:rFonts w:hint="eastAsia"/>
        </w:rPr>
        <w:t>/</w:t>
      </w:r>
      <w:r w:rsidRPr="00B2695C">
        <w:rPr>
          <w:rFonts w:hint="eastAsia"/>
          <w:i/>
        </w:rPr>
        <w:t>b</w:t>
      </w:r>
      <w:r>
        <w:rPr>
          <w:rFonts w:hint="eastAsia"/>
        </w:rPr>
        <w:t>或</w:t>
      </w:r>
      <w:r w:rsidRPr="00B2695C">
        <w:rPr>
          <w:rFonts w:hint="eastAsia"/>
          <w:i/>
        </w:rPr>
        <w:t>s</w:t>
      </w:r>
      <w:r>
        <w:rPr>
          <w:rFonts w:hint="eastAsia"/>
        </w:rPr>
        <w:t>/</w:t>
      </w:r>
      <w:r w:rsidRPr="00B2695C">
        <w:rPr>
          <w:rFonts w:hint="eastAsia"/>
          <w:i/>
        </w:rPr>
        <w:t>d</w:t>
      </w:r>
      <w:r w:rsidR="007B4065">
        <w:rPr>
          <w:rFonts w:hint="eastAsia"/>
        </w:rPr>
        <w:t>等于</w:t>
      </w:r>
      <w:r w:rsidR="007B4065" w:rsidRPr="00B2695C">
        <w:rPr>
          <w:rFonts w:asciiTheme="minorEastAsia" w:eastAsiaTheme="minorEastAsia" w:hAnsiTheme="minorEastAsia" w:hint="eastAsia"/>
        </w:rPr>
        <w:t>0.008</w:t>
      </w:r>
      <w:r w:rsidR="007B4065">
        <w:rPr>
          <w:rFonts w:hint="eastAsia"/>
        </w:rPr>
        <w:t>所对应的压力；对以黏性土、粉土为主的地基，可取</w:t>
      </w:r>
      <w:r w:rsidRPr="00B2695C">
        <w:rPr>
          <w:rFonts w:hint="eastAsia"/>
          <w:i/>
        </w:rPr>
        <w:t>s</w:t>
      </w:r>
      <w:r>
        <w:rPr>
          <w:rFonts w:hint="eastAsia"/>
        </w:rPr>
        <w:t>/</w:t>
      </w:r>
      <w:r w:rsidRPr="00B2695C">
        <w:rPr>
          <w:rFonts w:hint="eastAsia"/>
          <w:i/>
        </w:rPr>
        <w:t>b</w:t>
      </w:r>
      <w:r>
        <w:rPr>
          <w:rFonts w:hint="eastAsia"/>
        </w:rPr>
        <w:t>或</w:t>
      </w:r>
      <w:r w:rsidRPr="00B2695C">
        <w:rPr>
          <w:rFonts w:hint="eastAsia"/>
          <w:i/>
        </w:rPr>
        <w:t>s</w:t>
      </w:r>
      <w:r>
        <w:rPr>
          <w:rFonts w:hint="eastAsia"/>
        </w:rPr>
        <w:t>/</w:t>
      </w:r>
      <w:r w:rsidRPr="00B2695C">
        <w:rPr>
          <w:rFonts w:hint="eastAsia"/>
          <w:i/>
        </w:rPr>
        <w:t>d</w:t>
      </w:r>
      <w:r w:rsidR="007B4065">
        <w:rPr>
          <w:rFonts w:hint="eastAsia"/>
        </w:rPr>
        <w:t>等于</w:t>
      </w:r>
      <w:r w:rsidR="007B4065" w:rsidRPr="00B2695C">
        <w:rPr>
          <w:rFonts w:asciiTheme="minorEastAsia" w:eastAsiaTheme="minorEastAsia" w:hAnsiTheme="minorEastAsia" w:hint="eastAsia"/>
        </w:rPr>
        <w:t>0.01</w:t>
      </w:r>
      <w:r w:rsidR="007B4065">
        <w:rPr>
          <w:rFonts w:hint="eastAsia"/>
        </w:rPr>
        <w:t>所对应的压力；</w:t>
      </w:r>
    </w:p>
    <w:p w:rsidR="007B4065" w:rsidRDefault="00B2695C" w:rsidP="00B2695C">
      <w:pPr>
        <w:widowControl/>
        <w:spacing w:line="360" w:lineRule="auto"/>
        <w:ind w:leftChars="300" w:left="1052" w:hangingChars="200" w:hanging="422"/>
        <w:jc w:val="left"/>
      </w:pPr>
      <w:r>
        <w:rPr>
          <w:b/>
          <w:bCs/>
        </w:rPr>
        <w:t>4</w:t>
      </w:r>
      <w:r w:rsidR="007B4065">
        <w:rPr>
          <w:rFonts w:hint="eastAsia"/>
        </w:rPr>
        <w:t>）对水泥土搅拌桩或旋喷桩复合地基，可取</w:t>
      </w:r>
      <w:r w:rsidRPr="00B2695C">
        <w:rPr>
          <w:rFonts w:hint="eastAsia"/>
          <w:i/>
        </w:rPr>
        <w:t>s</w:t>
      </w:r>
      <w:r>
        <w:rPr>
          <w:rFonts w:hint="eastAsia"/>
        </w:rPr>
        <w:t>/</w:t>
      </w:r>
      <w:r w:rsidRPr="00B2695C">
        <w:rPr>
          <w:rFonts w:hint="eastAsia"/>
          <w:i/>
        </w:rPr>
        <w:t>b</w:t>
      </w:r>
      <w:r>
        <w:rPr>
          <w:rFonts w:hint="eastAsia"/>
        </w:rPr>
        <w:t>或</w:t>
      </w:r>
      <w:r w:rsidRPr="00B2695C">
        <w:rPr>
          <w:rFonts w:hint="eastAsia"/>
          <w:i/>
        </w:rPr>
        <w:t>s</w:t>
      </w:r>
      <w:r>
        <w:rPr>
          <w:rFonts w:hint="eastAsia"/>
        </w:rPr>
        <w:t>/</w:t>
      </w:r>
      <w:r w:rsidRPr="00B2695C">
        <w:rPr>
          <w:rFonts w:hint="eastAsia"/>
          <w:i/>
        </w:rPr>
        <w:t>d</w:t>
      </w:r>
      <w:r w:rsidR="007B4065">
        <w:rPr>
          <w:rFonts w:hint="eastAsia"/>
        </w:rPr>
        <w:t>等于</w:t>
      </w:r>
      <w:r w:rsidR="007B4065" w:rsidRPr="00B2695C">
        <w:rPr>
          <w:rFonts w:asciiTheme="minorEastAsia" w:eastAsiaTheme="minorEastAsia" w:hAnsiTheme="minorEastAsia"/>
        </w:rPr>
        <w:t>0.006</w:t>
      </w:r>
      <w:r>
        <w:rPr>
          <w:rFonts w:asciiTheme="minorEastAsia" w:eastAsiaTheme="minorEastAsia" w:hAnsiTheme="minorEastAsia" w:hint="eastAsia"/>
        </w:rPr>
        <w:t>～</w:t>
      </w:r>
      <w:r w:rsidR="007B4065" w:rsidRPr="00B2695C">
        <w:rPr>
          <w:rFonts w:asciiTheme="minorEastAsia" w:eastAsiaTheme="minorEastAsia" w:hAnsiTheme="minorEastAsia"/>
        </w:rPr>
        <w:t>0.008</w:t>
      </w:r>
      <w:r w:rsidR="007B4065">
        <w:rPr>
          <w:rFonts w:hint="eastAsia"/>
        </w:rPr>
        <w:t>所对应的压力，桩身强度大于</w:t>
      </w:r>
      <w:r>
        <w:rPr>
          <w:rFonts w:asciiTheme="minorEastAsia" w:eastAsiaTheme="minorEastAsia" w:hAnsiTheme="minorEastAsia"/>
        </w:rPr>
        <w:t>1.</w:t>
      </w:r>
      <w:r w:rsidR="007B4065" w:rsidRPr="00B2695C">
        <w:rPr>
          <w:rFonts w:asciiTheme="minorEastAsia" w:eastAsiaTheme="minorEastAsia" w:hAnsiTheme="minorEastAsia"/>
        </w:rPr>
        <w:t>O</w:t>
      </w:r>
      <w:r w:rsidR="007B4065">
        <w:t>MPa</w:t>
      </w:r>
      <w:r w:rsidR="007B4065">
        <w:rPr>
          <w:rFonts w:hint="eastAsia"/>
        </w:rPr>
        <w:t>且桩身质量均匀时可取高值；</w:t>
      </w:r>
    </w:p>
    <w:p w:rsidR="007B4065" w:rsidRDefault="00B2695C" w:rsidP="00B2695C">
      <w:pPr>
        <w:widowControl/>
        <w:spacing w:line="360" w:lineRule="auto"/>
        <w:ind w:leftChars="300" w:left="1052" w:hangingChars="200" w:hanging="422"/>
        <w:jc w:val="left"/>
      </w:pPr>
      <w:r>
        <w:rPr>
          <w:b/>
          <w:bCs/>
        </w:rPr>
        <w:t>5</w:t>
      </w:r>
      <w:r w:rsidR="007B4065">
        <w:rPr>
          <w:rFonts w:hint="eastAsia"/>
        </w:rPr>
        <w:t>）对有经验的地区，可按当地经验确定相对变形值</w:t>
      </w:r>
      <w:r>
        <w:rPr>
          <w:rFonts w:hint="eastAsia"/>
        </w:rPr>
        <w:t>，</w:t>
      </w:r>
      <w:r w:rsidR="007B4065">
        <w:rPr>
          <w:rFonts w:hint="eastAsia"/>
        </w:rPr>
        <w:t>但原地基土为高压缩性土层时，相对变形值的最大值不应大于</w:t>
      </w:r>
      <w:r>
        <w:rPr>
          <w:rFonts w:asciiTheme="minorEastAsia" w:eastAsiaTheme="minorEastAsia" w:hAnsiTheme="minorEastAsia" w:hint="eastAsia"/>
        </w:rPr>
        <w:t>0.</w:t>
      </w:r>
      <w:r w:rsidR="007B4065" w:rsidRPr="00B2695C">
        <w:rPr>
          <w:rFonts w:asciiTheme="minorEastAsia" w:eastAsiaTheme="minorEastAsia" w:hAnsiTheme="minorEastAsia" w:hint="eastAsia"/>
        </w:rPr>
        <w:t>015</w:t>
      </w:r>
      <w:r w:rsidR="007B4065">
        <w:rPr>
          <w:rFonts w:hint="eastAsia"/>
        </w:rPr>
        <w:t>；</w:t>
      </w:r>
    </w:p>
    <w:p w:rsidR="007B4065" w:rsidRDefault="00B2695C" w:rsidP="00B2695C">
      <w:pPr>
        <w:widowControl/>
        <w:spacing w:line="360" w:lineRule="auto"/>
        <w:ind w:leftChars="300" w:left="1052" w:hangingChars="200" w:hanging="422"/>
        <w:jc w:val="left"/>
      </w:pPr>
      <w:r>
        <w:rPr>
          <w:b/>
          <w:bCs/>
        </w:rPr>
        <w:t>6</w:t>
      </w:r>
      <w:r w:rsidR="007B4065">
        <w:rPr>
          <w:rFonts w:hint="eastAsia"/>
        </w:rPr>
        <w:t>）复合地基荷载试验，当采用边长或直径大于</w:t>
      </w:r>
      <w:r w:rsidR="007B4065" w:rsidRPr="00B2695C">
        <w:rPr>
          <w:rFonts w:asciiTheme="minorEastAsia" w:eastAsiaTheme="minorEastAsia" w:hAnsiTheme="minorEastAsia" w:hint="eastAsia"/>
        </w:rPr>
        <w:t>2</w:t>
      </w:r>
      <w:r w:rsidR="007B4065">
        <w:rPr>
          <w:rFonts w:hint="eastAsia"/>
        </w:rPr>
        <w:t>m</w:t>
      </w:r>
      <w:r w:rsidR="007B4065">
        <w:rPr>
          <w:rFonts w:hint="eastAsia"/>
        </w:rPr>
        <w:t>的承压板进行试验时</w:t>
      </w:r>
      <w:r w:rsidR="00BF637F">
        <w:rPr>
          <w:rFonts w:hint="eastAsia"/>
        </w:rPr>
        <w:t>，</w:t>
      </w:r>
      <w:r w:rsidRPr="00B2695C">
        <w:rPr>
          <w:i/>
        </w:rPr>
        <w:t>b</w:t>
      </w:r>
      <w:r w:rsidR="007B4065">
        <w:rPr>
          <w:rFonts w:hint="eastAsia"/>
        </w:rPr>
        <w:t>或</w:t>
      </w:r>
      <w:r w:rsidR="007B4065" w:rsidRPr="00B2695C">
        <w:rPr>
          <w:rFonts w:hint="eastAsia"/>
          <w:i/>
        </w:rPr>
        <w:t>d</w:t>
      </w:r>
      <w:r w:rsidR="007B4065">
        <w:rPr>
          <w:rFonts w:hint="eastAsia"/>
        </w:rPr>
        <w:t>按</w:t>
      </w:r>
      <w:r w:rsidR="007B4065" w:rsidRPr="00B2695C">
        <w:rPr>
          <w:rFonts w:asciiTheme="minorEastAsia" w:eastAsiaTheme="minorEastAsia" w:hAnsiTheme="minorEastAsia" w:hint="eastAsia"/>
        </w:rPr>
        <w:t>2</w:t>
      </w:r>
      <w:r w:rsidR="007B4065">
        <w:rPr>
          <w:rFonts w:hint="eastAsia"/>
        </w:rPr>
        <w:t>m</w:t>
      </w:r>
      <w:r w:rsidR="007B4065">
        <w:rPr>
          <w:rFonts w:hint="eastAsia"/>
        </w:rPr>
        <w:t>计；</w:t>
      </w:r>
    </w:p>
    <w:p w:rsidR="007B4065" w:rsidRDefault="00B2695C" w:rsidP="00B2695C">
      <w:pPr>
        <w:widowControl/>
        <w:spacing w:line="360" w:lineRule="auto"/>
        <w:ind w:firstLineChars="300" w:firstLine="632"/>
        <w:jc w:val="left"/>
      </w:pPr>
      <w:r>
        <w:rPr>
          <w:b/>
          <w:bCs/>
        </w:rPr>
        <w:t>7</w:t>
      </w:r>
      <w:r w:rsidR="007B4065">
        <w:rPr>
          <w:rFonts w:hint="eastAsia"/>
        </w:rPr>
        <w:t>）按相对变形值确定的承载力特征值不应大于最大加载压力的一半。</w:t>
      </w:r>
    </w:p>
    <w:p w:rsidR="007B4065" w:rsidRPr="00B2695C" w:rsidRDefault="007B4065" w:rsidP="008A2A77">
      <w:pPr>
        <w:widowControl/>
        <w:spacing w:line="360" w:lineRule="auto"/>
        <w:ind w:firstLineChars="200" w:firstLine="360"/>
        <w:jc w:val="left"/>
        <w:rPr>
          <w:sz w:val="18"/>
          <w:szCs w:val="18"/>
        </w:rPr>
      </w:pPr>
      <w:r w:rsidRPr="00B2695C">
        <w:rPr>
          <w:rFonts w:hint="eastAsia"/>
          <w:sz w:val="18"/>
          <w:szCs w:val="18"/>
        </w:rPr>
        <w:t>注：</w:t>
      </w:r>
      <w:r w:rsidRPr="00B2695C">
        <w:rPr>
          <w:rFonts w:eastAsiaTheme="minorEastAsia" w:hint="eastAsia"/>
          <w:i/>
          <w:sz w:val="18"/>
          <w:szCs w:val="18"/>
        </w:rPr>
        <w:t>s</w:t>
      </w:r>
      <w:r w:rsidRPr="00B2695C">
        <w:rPr>
          <w:rFonts w:hint="eastAsia"/>
          <w:sz w:val="18"/>
          <w:szCs w:val="18"/>
        </w:rPr>
        <w:t>为静载荷试验承压板的沉降量；</w:t>
      </w:r>
      <w:r w:rsidR="00B2695C" w:rsidRPr="00B2695C">
        <w:rPr>
          <w:rFonts w:eastAsiaTheme="minorEastAsia"/>
          <w:i/>
          <w:sz w:val="18"/>
          <w:szCs w:val="18"/>
        </w:rPr>
        <w:t>b</w:t>
      </w:r>
      <w:r w:rsidRPr="00B2695C">
        <w:rPr>
          <w:rFonts w:hint="eastAsia"/>
          <w:sz w:val="18"/>
          <w:szCs w:val="18"/>
        </w:rPr>
        <w:t>和</w:t>
      </w:r>
      <w:r w:rsidRPr="00B2695C">
        <w:rPr>
          <w:rFonts w:eastAsiaTheme="minorEastAsia" w:hint="eastAsia"/>
          <w:i/>
          <w:sz w:val="18"/>
          <w:szCs w:val="18"/>
        </w:rPr>
        <w:t>d</w:t>
      </w:r>
      <w:r w:rsidRPr="00B2695C">
        <w:rPr>
          <w:rFonts w:hint="eastAsia"/>
          <w:sz w:val="18"/>
          <w:szCs w:val="18"/>
        </w:rPr>
        <w:t>分别为承压板宽度和直径。</w:t>
      </w:r>
    </w:p>
    <w:p w:rsidR="00DE12C6" w:rsidRDefault="007B4065" w:rsidP="007B4065">
      <w:pPr>
        <w:widowControl/>
        <w:spacing w:line="360" w:lineRule="auto"/>
        <w:jc w:val="left"/>
      </w:pPr>
      <w:r>
        <w:rPr>
          <w:b/>
          <w:bCs/>
        </w:rPr>
        <w:t>B</w:t>
      </w:r>
      <w:r>
        <w:rPr>
          <w:rFonts w:eastAsiaTheme="minorEastAsia"/>
          <w:b/>
          <w:bCs/>
          <w:spacing w:val="54"/>
        </w:rPr>
        <w:t>.</w:t>
      </w:r>
      <w:r>
        <w:rPr>
          <w:b/>
          <w:bCs/>
        </w:rPr>
        <w:t>0</w:t>
      </w:r>
      <w:r>
        <w:rPr>
          <w:rFonts w:eastAsiaTheme="minorEastAsia"/>
          <w:b/>
          <w:bCs/>
          <w:spacing w:val="54"/>
        </w:rPr>
        <w:t>.</w:t>
      </w:r>
      <w:r>
        <w:rPr>
          <w:b/>
          <w:bCs/>
        </w:rPr>
        <w:t>11</w:t>
      </w:r>
      <w:r>
        <w:rPr>
          <w:rFonts w:hint="eastAsia"/>
        </w:rPr>
        <w:t>试验点的数量不应少于</w:t>
      </w:r>
      <w:r w:rsidRPr="00B2695C">
        <w:rPr>
          <w:rFonts w:asciiTheme="minorEastAsia" w:eastAsiaTheme="minorEastAsia" w:hAnsiTheme="minorEastAsia" w:hint="eastAsia"/>
        </w:rPr>
        <w:t>3</w:t>
      </w:r>
      <w:r>
        <w:rPr>
          <w:rFonts w:hint="eastAsia"/>
        </w:rPr>
        <w:t>点，当满足其极差不超过平均值的</w:t>
      </w:r>
      <w:r w:rsidRPr="00B2695C">
        <w:rPr>
          <w:rFonts w:asciiTheme="minorEastAsia" w:eastAsiaTheme="minorEastAsia" w:hAnsiTheme="minorEastAsia" w:hint="eastAsia"/>
        </w:rPr>
        <w:t>30</w:t>
      </w:r>
      <w:r>
        <w:rPr>
          <w:rFonts w:hint="eastAsia"/>
        </w:rPr>
        <w:t>%</w:t>
      </w:r>
      <w:r>
        <w:rPr>
          <w:rFonts w:hint="eastAsia"/>
        </w:rPr>
        <w:t>时，可取其平均值为复合地基承载力特征值。当极差超过平均值的</w:t>
      </w:r>
      <w:r w:rsidRPr="00B2695C">
        <w:rPr>
          <w:rFonts w:asciiTheme="minorEastAsia" w:eastAsiaTheme="minorEastAsia" w:hAnsiTheme="minorEastAsia" w:hint="eastAsia"/>
        </w:rPr>
        <w:t>30</w:t>
      </w:r>
      <w:r>
        <w:rPr>
          <w:rFonts w:hint="eastAsia"/>
        </w:rPr>
        <w:t>%</w:t>
      </w:r>
      <w:r>
        <w:rPr>
          <w:rFonts w:hint="eastAsia"/>
        </w:rPr>
        <w:t>时，应分析离差过大的原因，需要时应增加试验数量，并结合工程具体情况确定复合地基承载力特征值。工程验收时应视建筑物结构、基础形式综合评价，对于桩数少于</w:t>
      </w:r>
      <w:r w:rsidRPr="00B2695C">
        <w:rPr>
          <w:rFonts w:asciiTheme="minorEastAsia" w:eastAsiaTheme="minorEastAsia" w:hAnsiTheme="minorEastAsia" w:hint="eastAsia"/>
        </w:rPr>
        <w:t>5</w:t>
      </w:r>
      <w:r>
        <w:rPr>
          <w:rFonts w:hint="eastAsia"/>
        </w:rPr>
        <w:t>根的独立基础或桩数少于</w:t>
      </w:r>
      <w:r w:rsidRPr="00B2695C">
        <w:rPr>
          <w:rFonts w:asciiTheme="minorEastAsia" w:eastAsiaTheme="minorEastAsia" w:hAnsiTheme="minorEastAsia" w:hint="eastAsia"/>
        </w:rPr>
        <w:t>3</w:t>
      </w:r>
      <w:r>
        <w:rPr>
          <w:rFonts w:hint="eastAsia"/>
        </w:rPr>
        <w:t>排的条形基础，复合地基承载力特征值应取最低值。</w:t>
      </w:r>
      <w:r w:rsidR="000F377C">
        <w:br w:type="page"/>
      </w:r>
    </w:p>
    <w:p w:rsidR="00DE12C6" w:rsidRPr="00225ED3" w:rsidRDefault="000F377C">
      <w:pPr>
        <w:pStyle w:val="1"/>
        <w:rPr>
          <w:rFonts w:ascii="黑体" w:eastAsia="黑体" w:cs="宋体"/>
          <w:color w:val="000000"/>
          <w:spacing w:val="-14"/>
          <w:sz w:val="24"/>
        </w:rPr>
      </w:pPr>
      <w:bookmarkStart w:id="167" w:name="_Toc23669397"/>
      <w:bookmarkStart w:id="168" w:name="_Toc83884744"/>
      <w:r w:rsidRPr="00225ED3">
        <w:rPr>
          <w:rFonts w:hint="eastAsia"/>
          <w:spacing w:val="-14"/>
        </w:rPr>
        <w:lastRenderedPageBreak/>
        <w:t>附录</w:t>
      </w:r>
      <w:r w:rsidRPr="00225ED3">
        <w:rPr>
          <w:rFonts w:hint="eastAsia"/>
          <w:spacing w:val="-14"/>
        </w:rPr>
        <w:t>C</w:t>
      </w:r>
      <w:bookmarkEnd w:id="167"/>
      <w:r w:rsidR="007B4065" w:rsidRPr="00225ED3">
        <w:rPr>
          <w:rFonts w:hint="eastAsia"/>
          <w:spacing w:val="-14"/>
        </w:rPr>
        <w:t>复合地基增强体单桩静载荷试验要点</w:t>
      </w:r>
      <w:bookmarkEnd w:id="168"/>
    </w:p>
    <w:p w:rsidR="007B4065" w:rsidRPr="007B4065" w:rsidRDefault="000F377C"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1</w:t>
      </w:r>
      <w:bookmarkStart w:id="169" w:name="_Toc23669398"/>
      <w:r w:rsidR="007B4065" w:rsidRPr="007B4065">
        <w:rPr>
          <w:rFonts w:ascii="宋体" w:hAnsi="宋体" w:cs="宋体" w:hint="eastAsia"/>
          <w:color w:val="000000"/>
          <w:kern w:val="0"/>
          <w:szCs w:val="21"/>
        </w:rPr>
        <w:t>本试验要点适用于复合地基增强体单桩竖向抗压静载荷试验。</w:t>
      </w:r>
    </w:p>
    <w:p w:rsidR="007B4065" w:rsidRP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2</w:t>
      </w:r>
      <w:r w:rsidR="007B4065" w:rsidRPr="007B4065">
        <w:rPr>
          <w:rFonts w:ascii="宋体" w:hAnsi="宋体" w:cs="宋体" w:hint="eastAsia"/>
          <w:color w:val="000000"/>
          <w:kern w:val="0"/>
          <w:szCs w:val="21"/>
        </w:rPr>
        <w:t>试验应采用慢速维持荷载法。</w:t>
      </w:r>
    </w:p>
    <w:p w:rsidR="007B4065" w:rsidRP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3</w:t>
      </w:r>
      <w:r w:rsidR="007B4065" w:rsidRPr="007B4065">
        <w:rPr>
          <w:rFonts w:ascii="宋体" w:hAnsi="宋体" w:cs="宋体" w:hint="eastAsia"/>
          <w:color w:val="000000"/>
          <w:kern w:val="0"/>
          <w:szCs w:val="21"/>
        </w:rPr>
        <w:t>试验提供的反力装置可采用锚桩法或堆载法。当釆用堆载法加载时应符合下列规定：</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1</w:t>
      </w:r>
      <w:r w:rsidR="007B4065" w:rsidRPr="007B4065">
        <w:rPr>
          <w:rFonts w:ascii="宋体" w:hAnsi="宋体" w:cs="宋体" w:hint="eastAsia"/>
          <w:color w:val="000000"/>
          <w:kern w:val="0"/>
          <w:szCs w:val="21"/>
        </w:rPr>
        <w:t>堆载支点施加于地基的压应力不宜超过地基承载力特征值</w:t>
      </w:r>
      <w:r>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2</w:t>
      </w:r>
      <w:r w:rsidR="007B4065" w:rsidRPr="007B4065">
        <w:rPr>
          <w:rFonts w:ascii="宋体" w:hAnsi="宋体" w:cs="宋体" w:hint="eastAsia"/>
          <w:color w:val="000000"/>
          <w:kern w:val="0"/>
          <w:szCs w:val="21"/>
        </w:rPr>
        <w:t>堆载的支墩位置以不对试桩和基准桩的测试产生较大影响确定，无法避开时应采取有效措施</w:t>
      </w:r>
      <w:r>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3</w:t>
      </w:r>
      <w:r w:rsidR="007B4065" w:rsidRPr="007B4065">
        <w:rPr>
          <w:rFonts w:ascii="宋体" w:hAnsi="宋体" w:cs="宋体" w:hint="eastAsia"/>
          <w:color w:val="000000"/>
          <w:kern w:val="0"/>
          <w:szCs w:val="21"/>
        </w:rPr>
        <w:t>堆载量大时，可利用工程桩作为堆载支点</w:t>
      </w:r>
      <w:r>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4</w:t>
      </w:r>
      <w:r w:rsidR="007B4065" w:rsidRPr="007B4065">
        <w:rPr>
          <w:rFonts w:ascii="宋体" w:hAnsi="宋体" w:cs="宋体" w:hint="eastAsia"/>
          <w:color w:val="000000"/>
          <w:kern w:val="0"/>
          <w:szCs w:val="21"/>
        </w:rPr>
        <w:t>试验反力装置的承重能力应满足试验加载要求。</w:t>
      </w:r>
    </w:p>
    <w:p w:rsidR="007B4065" w:rsidRP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4</w:t>
      </w:r>
      <w:r w:rsidR="007B4065" w:rsidRPr="007B4065">
        <w:rPr>
          <w:rFonts w:ascii="宋体" w:hAnsi="宋体" w:cs="宋体" w:hint="eastAsia"/>
          <w:color w:val="000000"/>
          <w:kern w:val="0"/>
          <w:szCs w:val="21"/>
        </w:rPr>
        <w:t>堆载支点以及试桩、锚桩、基准桩之间的中心距离应符合现行国家标准《建筑地基基础设计规范》</w:t>
      </w:r>
      <w:r w:rsidR="007B4065" w:rsidRPr="00960190">
        <w:rPr>
          <w:color w:val="000000"/>
          <w:kern w:val="0"/>
          <w:szCs w:val="21"/>
        </w:rPr>
        <w:t xml:space="preserve">GB </w:t>
      </w:r>
      <w:r w:rsidR="007B4065" w:rsidRPr="007B4065">
        <w:rPr>
          <w:rFonts w:ascii="宋体" w:hAnsi="宋体" w:cs="宋体" w:hint="eastAsia"/>
          <w:color w:val="000000"/>
          <w:kern w:val="0"/>
          <w:szCs w:val="21"/>
        </w:rPr>
        <w:t>50007的规定。</w:t>
      </w:r>
    </w:p>
    <w:p w:rsidR="007B4065" w:rsidRP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5</w:t>
      </w:r>
      <w:r w:rsidR="007B4065" w:rsidRPr="007B4065">
        <w:rPr>
          <w:rFonts w:ascii="宋体" w:hAnsi="宋体" w:cs="宋体" w:hint="eastAsia"/>
          <w:color w:val="000000"/>
          <w:kern w:val="0"/>
          <w:szCs w:val="21"/>
        </w:rPr>
        <w:t>试压前应对桩头进行加固处理，水泥粉煤灰碎石桩等强度高的桩</w:t>
      </w:r>
      <w:r>
        <w:rPr>
          <w:rFonts w:ascii="宋体" w:hAnsi="宋体" w:cs="宋体" w:hint="eastAsia"/>
          <w:color w:val="000000"/>
          <w:kern w:val="0"/>
          <w:szCs w:val="21"/>
        </w:rPr>
        <w:t>，</w:t>
      </w:r>
      <w:r w:rsidR="007B4065" w:rsidRPr="007B4065">
        <w:rPr>
          <w:rFonts w:ascii="宋体" w:hAnsi="宋体" w:cs="宋体" w:hint="eastAsia"/>
          <w:color w:val="000000"/>
          <w:kern w:val="0"/>
          <w:szCs w:val="21"/>
        </w:rPr>
        <w:t>桩顶宜设置带水平钢筋网片的混凝土桩帽或釆用钢护筒桩帽，其混凝土宜提高强度等级和采用早强剂。桩帽高度不宜小于1倍桩的直径。</w:t>
      </w:r>
    </w:p>
    <w:p w:rsidR="007B4065" w:rsidRP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6</w:t>
      </w:r>
      <w:r w:rsidR="007B4065" w:rsidRPr="007B4065">
        <w:rPr>
          <w:rFonts w:ascii="宋体" w:hAnsi="宋体" w:cs="宋体" w:hint="eastAsia"/>
          <w:color w:val="000000"/>
          <w:kern w:val="0"/>
          <w:szCs w:val="21"/>
        </w:rPr>
        <w:t>桩帽下复合地基增强体单桩的桩顶标高及地基土标高应与设计标高一致，加固桩头前应凿成平面。</w:t>
      </w:r>
    </w:p>
    <w:p w:rsidR="007B4065" w:rsidRP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7</w:t>
      </w:r>
      <w:r w:rsidR="007B4065" w:rsidRPr="007B4065">
        <w:rPr>
          <w:rFonts w:ascii="宋体" w:hAnsi="宋体" w:cs="宋体" w:hint="eastAsia"/>
          <w:color w:val="000000"/>
          <w:kern w:val="0"/>
          <w:szCs w:val="21"/>
        </w:rPr>
        <w:t>百分表架设位置宜在桩顶标高位置。</w:t>
      </w:r>
    </w:p>
    <w:p w:rsidR="007B4065" w:rsidRP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8</w:t>
      </w:r>
      <w:r w:rsidR="007B4065" w:rsidRPr="007B4065">
        <w:rPr>
          <w:rFonts w:ascii="宋体" w:hAnsi="宋体" w:cs="宋体" w:hint="eastAsia"/>
          <w:color w:val="000000"/>
          <w:kern w:val="0"/>
          <w:szCs w:val="21"/>
        </w:rPr>
        <w:t>开始试验的时间、加载分级、测读沉降量的时间、稳定标准及卸载观测等应符合现行国家标准《建筑地基基础设计规范》</w:t>
      </w:r>
      <w:r w:rsidR="007B4065" w:rsidRPr="00960190">
        <w:rPr>
          <w:color w:val="000000"/>
          <w:kern w:val="0"/>
          <w:szCs w:val="21"/>
        </w:rPr>
        <w:t xml:space="preserve">GB </w:t>
      </w:r>
      <w:r w:rsidR="007B4065" w:rsidRPr="007B4065">
        <w:rPr>
          <w:rFonts w:ascii="宋体" w:hAnsi="宋体" w:cs="宋体" w:hint="eastAsia"/>
          <w:color w:val="000000"/>
          <w:kern w:val="0"/>
          <w:szCs w:val="21"/>
        </w:rPr>
        <w:t>50007的有关规定。</w:t>
      </w:r>
    </w:p>
    <w:p w:rsidR="007B4065" w:rsidRP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9</w:t>
      </w:r>
      <w:r w:rsidR="007B4065" w:rsidRPr="007B4065">
        <w:rPr>
          <w:rFonts w:ascii="宋体" w:hAnsi="宋体" w:cs="宋体" w:hint="eastAsia"/>
          <w:color w:val="000000"/>
          <w:kern w:val="0"/>
          <w:szCs w:val="21"/>
        </w:rPr>
        <w:t>当出现下列条件之一时可终止加载：</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1</w:t>
      </w:r>
      <w:r w:rsidR="007B4065" w:rsidRPr="007B4065">
        <w:rPr>
          <w:rFonts w:ascii="宋体" w:hAnsi="宋体" w:cs="宋体" w:hint="eastAsia"/>
          <w:color w:val="000000"/>
          <w:kern w:val="0"/>
          <w:szCs w:val="21"/>
        </w:rPr>
        <w:t>当荷载-沉降</w:t>
      </w:r>
      <w:r>
        <w:rPr>
          <w:rFonts w:ascii="宋体" w:hAnsi="宋体" w:cs="宋体" w:hint="eastAsia"/>
          <w:color w:val="000000"/>
          <w:kern w:val="0"/>
          <w:szCs w:val="21"/>
        </w:rPr>
        <w:t>（</w:t>
      </w:r>
      <w:r w:rsidRPr="00960190">
        <w:rPr>
          <w:i/>
          <w:color w:val="000000"/>
          <w:kern w:val="0"/>
          <w:szCs w:val="21"/>
        </w:rPr>
        <w:t>Q</w:t>
      </w:r>
      <w:r w:rsidRPr="00960190">
        <w:rPr>
          <w:color w:val="000000"/>
          <w:kern w:val="0"/>
          <w:szCs w:val="21"/>
        </w:rPr>
        <w:t>-</w:t>
      </w:r>
      <w:r w:rsidRPr="00960190">
        <w:rPr>
          <w:i/>
          <w:color w:val="000000"/>
          <w:kern w:val="0"/>
          <w:szCs w:val="21"/>
        </w:rPr>
        <w:t>s</w:t>
      </w:r>
      <w:r>
        <w:rPr>
          <w:rFonts w:ascii="宋体" w:hAnsi="宋体" w:cs="宋体" w:hint="eastAsia"/>
          <w:color w:val="000000"/>
          <w:kern w:val="0"/>
          <w:szCs w:val="21"/>
        </w:rPr>
        <w:t>）</w:t>
      </w:r>
      <w:r w:rsidR="007B4065" w:rsidRPr="007B4065">
        <w:rPr>
          <w:rFonts w:ascii="宋体" w:hAnsi="宋体" w:cs="宋体" w:hint="eastAsia"/>
          <w:color w:val="000000"/>
          <w:kern w:val="0"/>
          <w:szCs w:val="21"/>
        </w:rPr>
        <w:t>曲线上有可判定极限承载力的陡降段，且桩顶总沉降量超过40</w:t>
      </w:r>
      <w:r w:rsidR="007B4065" w:rsidRPr="00960190">
        <w:rPr>
          <w:color w:val="000000"/>
          <w:kern w:val="0"/>
          <w:szCs w:val="21"/>
        </w:rPr>
        <w:t>mm</w:t>
      </w:r>
      <w:r w:rsidR="006B787B">
        <w:rPr>
          <w:color w:val="000000"/>
          <w:kern w:val="0"/>
          <w:szCs w:val="21"/>
        </w:rPr>
        <w:t>。</w:t>
      </w:r>
    </w:p>
    <w:p w:rsidR="007B4065" w:rsidRPr="00960190" w:rsidRDefault="00960190" w:rsidP="00960190">
      <w:pPr>
        <w:widowControl/>
        <w:spacing w:line="360" w:lineRule="auto"/>
        <w:ind w:firstLineChars="200" w:firstLine="422"/>
        <w:jc w:val="left"/>
      </w:pPr>
      <w:r>
        <w:rPr>
          <w:b/>
          <w:bCs/>
        </w:rPr>
        <w:t>2</w:t>
      </w:r>
      <w:r w:rsidRPr="00960190">
        <w:rPr>
          <w:position w:val="-28"/>
        </w:rPr>
        <w:object w:dxaOrig="560" w:dyaOrig="639">
          <v:shape id="_x0000_i1341" type="#_x0000_t75" style="width:29pt;height:31.5pt" o:ole="">
            <v:imagedata r:id="rId610" o:title=""/>
          </v:shape>
          <o:OLEObject Type="Embed" ProgID="Equation.DSMT4" ShapeID="_x0000_i1341" DrawAspect="Content" ObjectID="_1697629122" r:id="rId611"/>
        </w:object>
      </w:r>
      <w:r w:rsidRPr="00960190">
        <w:rPr>
          <w:rFonts w:asciiTheme="minorEastAsia" w:eastAsiaTheme="minorEastAsia" w:hAnsiTheme="minorEastAsia"/>
        </w:rPr>
        <w:t>≥</w:t>
      </w:r>
      <w:r w:rsidR="007B4065" w:rsidRPr="007B4065">
        <w:rPr>
          <w:rFonts w:ascii="宋体" w:hAnsi="宋体" w:cs="宋体" w:hint="eastAsia"/>
          <w:color w:val="000000"/>
          <w:kern w:val="0"/>
          <w:szCs w:val="21"/>
        </w:rPr>
        <w:t>2,且经24</w:t>
      </w:r>
      <w:r w:rsidR="007B4065" w:rsidRPr="00960190">
        <w:rPr>
          <w:rFonts w:hint="eastAsia"/>
          <w:color w:val="000000"/>
          <w:kern w:val="0"/>
          <w:szCs w:val="21"/>
        </w:rPr>
        <w:t>h</w:t>
      </w:r>
      <w:r w:rsidR="007B4065" w:rsidRPr="007B4065">
        <w:rPr>
          <w:rFonts w:ascii="宋体" w:hAnsi="宋体" w:cs="宋体" w:hint="eastAsia"/>
          <w:color w:val="000000"/>
          <w:kern w:val="0"/>
          <w:szCs w:val="21"/>
        </w:rPr>
        <w:t>沉降尚未稳定</w:t>
      </w:r>
      <w:r w:rsidR="006B787B">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3</w:t>
      </w:r>
      <w:r w:rsidR="007B4065" w:rsidRPr="007B4065">
        <w:rPr>
          <w:rFonts w:ascii="宋体" w:hAnsi="宋体" w:cs="宋体" w:hint="eastAsia"/>
          <w:color w:val="000000"/>
          <w:kern w:val="0"/>
          <w:szCs w:val="21"/>
        </w:rPr>
        <w:t>桩身破坏，桩顶变形急剧增大</w:t>
      </w:r>
      <w:r w:rsidR="006B787B">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4</w:t>
      </w:r>
      <w:r w:rsidR="007B4065" w:rsidRPr="007B4065">
        <w:rPr>
          <w:rFonts w:ascii="宋体" w:hAnsi="宋体" w:cs="宋体" w:hint="eastAsia"/>
          <w:color w:val="000000"/>
          <w:kern w:val="0"/>
          <w:szCs w:val="21"/>
        </w:rPr>
        <w:t>当桩长超过25</w:t>
      </w:r>
      <w:r w:rsidR="007B4065" w:rsidRPr="00960190">
        <w:rPr>
          <w:rFonts w:hint="eastAsia"/>
          <w:color w:val="000000"/>
          <w:kern w:val="0"/>
          <w:szCs w:val="21"/>
        </w:rPr>
        <w:t>m</w:t>
      </w:r>
      <w:r>
        <w:rPr>
          <w:rFonts w:hint="eastAsia"/>
          <w:color w:val="000000"/>
          <w:kern w:val="0"/>
          <w:szCs w:val="21"/>
        </w:rPr>
        <w:t>，</w:t>
      </w:r>
      <w:r w:rsidRPr="00960190">
        <w:rPr>
          <w:i/>
          <w:color w:val="000000"/>
          <w:kern w:val="0"/>
          <w:szCs w:val="21"/>
        </w:rPr>
        <w:t>Q</w:t>
      </w:r>
      <w:r w:rsidRPr="00960190">
        <w:rPr>
          <w:color w:val="000000"/>
          <w:kern w:val="0"/>
          <w:szCs w:val="21"/>
        </w:rPr>
        <w:t>-</w:t>
      </w:r>
      <w:r w:rsidRPr="00960190">
        <w:rPr>
          <w:i/>
          <w:color w:val="000000"/>
          <w:kern w:val="0"/>
          <w:szCs w:val="21"/>
        </w:rPr>
        <w:t>s</w:t>
      </w:r>
      <w:r w:rsidR="007B4065" w:rsidRPr="007B4065">
        <w:rPr>
          <w:rFonts w:ascii="宋体" w:hAnsi="宋体" w:cs="宋体" w:hint="eastAsia"/>
          <w:color w:val="000000"/>
          <w:kern w:val="0"/>
          <w:szCs w:val="21"/>
        </w:rPr>
        <w:t>曲线呈缓变形时，桩顶总沉降量大于</w:t>
      </w:r>
      <w:r w:rsidR="007B4065" w:rsidRPr="007B4065">
        <w:rPr>
          <w:rFonts w:ascii="宋体" w:hAnsi="宋体" w:cs="宋体"/>
          <w:color w:val="000000"/>
          <w:kern w:val="0"/>
          <w:szCs w:val="21"/>
        </w:rPr>
        <w:t>60</w:t>
      </w:r>
      <w:r w:rsidR="007B4065" w:rsidRPr="00960190">
        <w:rPr>
          <w:color w:val="000000"/>
          <w:kern w:val="0"/>
          <w:szCs w:val="21"/>
        </w:rPr>
        <w:t>mm</w:t>
      </w:r>
      <w:r>
        <w:rPr>
          <w:rFonts w:ascii="宋体" w:hAnsi="宋体" w:hint="eastAsia"/>
          <w:color w:val="000000"/>
          <w:kern w:val="0"/>
          <w:szCs w:val="21"/>
        </w:rPr>
        <w:t>～</w:t>
      </w:r>
      <w:r w:rsidR="007B4065" w:rsidRPr="007B4065">
        <w:rPr>
          <w:rFonts w:ascii="宋体" w:hAnsi="宋体" w:cs="宋体"/>
          <w:color w:val="000000"/>
          <w:kern w:val="0"/>
          <w:szCs w:val="21"/>
        </w:rPr>
        <w:t>80</w:t>
      </w:r>
      <w:r w:rsidR="007B4065" w:rsidRPr="00960190">
        <w:rPr>
          <w:color w:val="000000"/>
          <w:kern w:val="0"/>
          <w:szCs w:val="21"/>
        </w:rPr>
        <w:t>mm</w:t>
      </w:r>
      <w:r w:rsidR="006B787B">
        <w:rPr>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5</w:t>
      </w:r>
      <w:r w:rsidR="007B4065" w:rsidRPr="007B4065">
        <w:rPr>
          <w:rFonts w:ascii="宋体" w:hAnsi="宋体" w:cs="宋体" w:hint="eastAsia"/>
          <w:color w:val="000000"/>
          <w:kern w:val="0"/>
          <w:szCs w:val="21"/>
        </w:rPr>
        <w:t>验收检验时，最大加载量不应小于设计单桩承载力特征值的2倍。</w:t>
      </w:r>
    </w:p>
    <w:p w:rsidR="007B4065" w:rsidRPr="00960190" w:rsidRDefault="007B4065" w:rsidP="00960190">
      <w:pPr>
        <w:widowControl/>
        <w:spacing w:line="360" w:lineRule="auto"/>
        <w:ind w:firstLineChars="200" w:firstLine="360"/>
        <w:jc w:val="left"/>
        <w:rPr>
          <w:rFonts w:ascii="宋体" w:hAnsi="宋体" w:cs="宋体"/>
          <w:color w:val="000000"/>
          <w:kern w:val="0"/>
          <w:sz w:val="18"/>
          <w:szCs w:val="18"/>
        </w:rPr>
      </w:pPr>
      <w:r w:rsidRPr="00960190">
        <w:rPr>
          <w:rFonts w:ascii="宋体" w:hAnsi="宋体" w:cs="宋体" w:hint="eastAsia"/>
          <w:color w:val="000000"/>
          <w:kern w:val="0"/>
          <w:sz w:val="18"/>
          <w:szCs w:val="18"/>
        </w:rPr>
        <w:t>注：</w:t>
      </w:r>
      <w:r w:rsidR="006B787B" w:rsidRPr="006B787B">
        <w:rPr>
          <w:rFonts w:ascii="宋体" w:hAnsi="宋体" w:cs="宋体"/>
          <w:color w:val="000000"/>
          <w:kern w:val="0"/>
          <w:position w:val="-10"/>
          <w:sz w:val="18"/>
          <w:szCs w:val="18"/>
        </w:rPr>
        <w:object w:dxaOrig="340" w:dyaOrig="300">
          <v:shape id="_x0000_i1342" type="#_x0000_t75" style="width:16.5pt;height:15pt" o:ole="">
            <v:imagedata r:id="rId612" o:title=""/>
          </v:shape>
          <o:OLEObject Type="Embed" ProgID="Equation.DSMT4" ShapeID="_x0000_i1342" DrawAspect="Content" ObjectID="_1697629123" r:id="rId613"/>
        </w:object>
      </w:r>
      <w:r w:rsidRPr="00960190">
        <w:rPr>
          <w:rFonts w:ascii="宋体" w:hAnsi="宋体" w:cs="宋体" w:hint="eastAsia"/>
          <w:color w:val="000000"/>
          <w:kern w:val="0"/>
          <w:sz w:val="18"/>
          <w:szCs w:val="18"/>
        </w:rPr>
        <w:t>——第</w:t>
      </w:r>
      <w:r w:rsidR="006B787B" w:rsidRPr="006B787B">
        <w:rPr>
          <w:i/>
          <w:color w:val="000000"/>
          <w:kern w:val="0"/>
          <w:sz w:val="18"/>
          <w:szCs w:val="18"/>
        </w:rPr>
        <w:t>n</w:t>
      </w:r>
      <w:r w:rsidRPr="00960190">
        <w:rPr>
          <w:rFonts w:ascii="宋体" w:hAnsi="宋体" w:cs="宋体" w:hint="eastAsia"/>
          <w:color w:val="000000"/>
          <w:kern w:val="0"/>
          <w:sz w:val="18"/>
          <w:szCs w:val="18"/>
        </w:rPr>
        <w:t>级荷载的沉降增量；</w:t>
      </w:r>
      <w:r w:rsidR="006B787B" w:rsidRPr="006B787B">
        <w:rPr>
          <w:rFonts w:ascii="宋体" w:hAnsi="宋体" w:cs="宋体"/>
          <w:color w:val="000000"/>
          <w:kern w:val="0"/>
          <w:position w:val="-10"/>
          <w:sz w:val="18"/>
          <w:szCs w:val="18"/>
        </w:rPr>
        <w:object w:dxaOrig="460" w:dyaOrig="300">
          <v:shape id="_x0000_i1343" type="#_x0000_t75" style="width:22.5pt;height:15pt" o:ole="">
            <v:imagedata r:id="rId614" o:title=""/>
          </v:shape>
          <o:OLEObject Type="Embed" ProgID="Equation.DSMT4" ShapeID="_x0000_i1343" DrawAspect="Content" ObjectID="_1697629124" r:id="rId615"/>
        </w:object>
      </w:r>
      <w:r w:rsidRPr="00960190">
        <w:rPr>
          <w:rFonts w:ascii="宋体" w:hAnsi="宋体" w:cs="宋体" w:hint="eastAsia"/>
          <w:color w:val="000000"/>
          <w:kern w:val="0"/>
          <w:sz w:val="18"/>
          <w:szCs w:val="18"/>
        </w:rPr>
        <w:t>——第</w:t>
      </w:r>
      <w:r w:rsidR="006B787B" w:rsidRPr="006B787B">
        <w:rPr>
          <w:rFonts w:hint="eastAsia"/>
          <w:i/>
          <w:color w:val="000000"/>
          <w:kern w:val="0"/>
          <w:sz w:val="18"/>
          <w:szCs w:val="18"/>
        </w:rPr>
        <w:t>n</w:t>
      </w:r>
      <w:r w:rsidRPr="00960190">
        <w:rPr>
          <w:rFonts w:ascii="宋体" w:hAnsi="宋体" w:cs="宋体" w:hint="eastAsia"/>
          <w:color w:val="000000"/>
          <w:kern w:val="0"/>
          <w:sz w:val="18"/>
          <w:szCs w:val="18"/>
        </w:rPr>
        <w:t>+</w:t>
      </w:r>
      <w:r w:rsidRPr="006B787B">
        <w:rPr>
          <w:rFonts w:asciiTheme="minorEastAsia" w:eastAsiaTheme="minorEastAsia" w:hAnsiTheme="minorEastAsia" w:hint="eastAsia"/>
          <w:color w:val="000000"/>
          <w:kern w:val="0"/>
          <w:sz w:val="18"/>
          <w:szCs w:val="18"/>
        </w:rPr>
        <w:t>1</w:t>
      </w:r>
      <w:r w:rsidRPr="00960190">
        <w:rPr>
          <w:rFonts w:ascii="宋体" w:hAnsi="宋体" w:cs="宋体" w:hint="eastAsia"/>
          <w:color w:val="000000"/>
          <w:kern w:val="0"/>
          <w:sz w:val="18"/>
          <w:szCs w:val="18"/>
        </w:rPr>
        <w:t>级荷载的沉降增量。</w:t>
      </w:r>
    </w:p>
    <w:p w:rsidR="007B4065" w:rsidRP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w:t>
      </w:r>
      <w:r>
        <w:rPr>
          <w:b/>
          <w:bCs/>
        </w:rPr>
        <w:t>10</w:t>
      </w:r>
      <w:r w:rsidR="007B4065" w:rsidRPr="007B4065">
        <w:rPr>
          <w:rFonts w:ascii="宋体" w:hAnsi="宋体" w:cs="宋体" w:hint="eastAsia"/>
          <w:color w:val="000000"/>
          <w:kern w:val="0"/>
          <w:szCs w:val="21"/>
        </w:rPr>
        <w:t>单桩竖向抗压极限承载力的确定应符合下列规定：</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lastRenderedPageBreak/>
        <w:t>1</w:t>
      </w:r>
      <w:r w:rsidR="007B4065" w:rsidRPr="007B4065">
        <w:rPr>
          <w:rFonts w:ascii="宋体" w:hAnsi="宋体" w:cs="宋体" w:hint="eastAsia"/>
          <w:color w:val="000000"/>
          <w:kern w:val="0"/>
          <w:szCs w:val="21"/>
        </w:rPr>
        <w:t>作荷载-沉降</w:t>
      </w:r>
      <w:r>
        <w:rPr>
          <w:rFonts w:ascii="宋体" w:hAnsi="宋体" w:cs="宋体" w:hint="eastAsia"/>
          <w:color w:val="000000"/>
          <w:kern w:val="0"/>
          <w:szCs w:val="21"/>
        </w:rPr>
        <w:t>（</w:t>
      </w:r>
      <w:r w:rsidRPr="00960190">
        <w:rPr>
          <w:i/>
          <w:color w:val="000000"/>
          <w:kern w:val="0"/>
          <w:szCs w:val="21"/>
        </w:rPr>
        <w:t>Q</w:t>
      </w:r>
      <w:r w:rsidRPr="00960190">
        <w:rPr>
          <w:color w:val="000000"/>
          <w:kern w:val="0"/>
          <w:szCs w:val="21"/>
        </w:rPr>
        <w:t>-</w:t>
      </w:r>
      <w:r w:rsidRPr="00960190">
        <w:rPr>
          <w:i/>
          <w:color w:val="000000"/>
          <w:kern w:val="0"/>
          <w:szCs w:val="21"/>
        </w:rPr>
        <w:t>s</w:t>
      </w:r>
      <w:r>
        <w:rPr>
          <w:rFonts w:ascii="宋体" w:hAnsi="宋体" w:cs="宋体" w:hint="eastAsia"/>
          <w:color w:val="000000"/>
          <w:kern w:val="0"/>
          <w:szCs w:val="21"/>
        </w:rPr>
        <w:t>）</w:t>
      </w:r>
      <w:r w:rsidR="007B4065" w:rsidRPr="007B4065">
        <w:rPr>
          <w:rFonts w:ascii="宋体" w:hAnsi="宋体" w:cs="宋体" w:hint="eastAsia"/>
          <w:color w:val="000000"/>
          <w:kern w:val="0"/>
          <w:szCs w:val="21"/>
        </w:rPr>
        <w:t>曲线和其他辅助分析所需的曲线</w:t>
      </w:r>
      <w:r>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2</w:t>
      </w:r>
      <w:r w:rsidR="007B4065" w:rsidRPr="007B4065">
        <w:rPr>
          <w:rFonts w:ascii="宋体" w:hAnsi="宋体" w:cs="宋体" w:hint="eastAsia"/>
          <w:color w:val="000000"/>
          <w:kern w:val="0"/>
          <w:szCs w:val="21"/>
        </w:rPr>
        <w:t>曲线陡降段明显时，取相应于陡降段起点的荷载值</w:t>
      </w:r>
      <w:r>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3</w:t>
      </w:r>
      <w:r w:rsidR="007B4065" w:rsidRPr="007B4065">
        <w:rPr>
          <w:rFonts w:ascii="宋体" w:hAnsi="宋体" w:cs="宋体" w:hint="eastAsia"/>
          <w:color w:val="000000"/>
          <w:kern w:val="0"/>
          <w:szCs w:val="21"/>
        </w:rPr>
        <w:t>出现</w:t>
      </w:r>
      <w:r w:rsidR="00D745D7">
        <w:rPr>
          <w:rFonts w:ascii="宋体" w:hAnsi="宋体" w:cs="宋体" w:hint="eastAsia"/>
          <w:color w:val="000000"/>
          <w:kern w:val="0"/>
          <w:szCs w:val="21"/>
        </w:rPr>
        <w:t>本规程</w:t>
      </w:r>
      <w:r w:rsidR="007B4065" w:rsidRPr="007B4065">
        <w:rPr>
          <w:rFonts w:ascii="宋体" w:hAnsi="宋体" w:cs="宋体" w:hint="eastAsia"/>
          <w:color w:val="000000"/>
          <w:kern w:val="0"/>
          <w:szCs w:val="21"/>
        </w:rPr>
        <w:t>第</w:t>
      </w:r>
      <w:r>
        <w:rPr>
          <w:rFonts w:ascii="宋体" w:hAnsi="宋体" w:cs="宋体" w:hint="eastAsia"/>
          <w:color w:val="000000"/>
          <w:kern w:val="0"/>
          <w:szCs w:val="21"/>
        </w:rPr>
        <w:t>C.</w:t>
      </w:r>
      <w:r w:rsidR="007B4065" w:rsidRPr="007B4065">
        <w:rPr>
          <w:rFonts w:ascii="宋体" w:hAnsi="宋体" w:cs="宋体" w:hint="eastAsia"/>
          <w:color w:val="000000"/>
          <w:kern w:val="0"/>
          <w:szCs w:val="21"/>
        </w:rPr>
        <w:t>0.9条第2款的情况时，取前一级荷载值</w:t>
      </w:r>
      <w:r>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4</w:t>
      </w:r>
      <w:r w:rsidRPr="00960190">
        <w:rPr>
          <w:i/>
          <w:color w:val="000000"/>
          <w:kern w:val="0"/>
          <w:szCs w:val="21"/>
        </w:rPr>
        <w:t>Q</w:t>
      </w:r>
      <w:r w:rsidRPr="00960190">
        <w:rPr>
          <w:color w:val="000000"/>
          <w:kern w:val="0"/>
          <w:szCs w:val="21"/>
        </w:rPr>
        <w:t>-</w:t>
      </w:r>
      <w:r w:rsidRPr="00960190">
        <w:rPr>
          <w:i/>
          <w:color w:val="000000"/>
          <w:kern w:val="0"/>
          <w:szCs w:val="21"/>
        </w:rPr>
        <w:t>s</w:t>
      </w:r>
      <w:r w:rsidR="007B4065" w:rsidRPr="007B4065">
        <w:rPr>
          <w:rFonts w:ascii="宋体" w:hAnsi="宋体" w:cs="宋体" w:hint="eastAsia"/>
          <w:color w:val="000000"/>
          <w:kern w:val="0"/>
          <w:szCs w:val="21"/>
        </w:rPr>
        <w:t>曲线呈缓变型时，取桩顶总沉降量</w:t>
      </w:r>
      <w:r w:rsidRPr="00960190">
        <w:rPr>
          <w:i/>
          <w:color w:val="000000"/>
          <w:kern w:val="0"/>
          <w:szCs w:val="21"/>
        </w:rPr>
        <w:t>s</w:t>
      </w:r>
      <w:r w:rsidR="007B4065" w:rsidRPr="007B4065">
        <w:rPr>
          <w:rFonts w:ascii="宋体" w:hAnsi="宋体" w:cs="宋体" w:hint="eastAsia"/>
          <w:color w:val="000000"/>
          <w:kern w:val="0"/>
          <w:szCs w:val="21"/>
        </w:rPr>
        <w:t>为40</w:t>
      </w:r>
      <w:r w:rsidR="007B4065" w:rsidRPr="00960190">
        <w:rPr>
          <w:color w:val="000000"/>
          <w:kern w:val="0"/>
          <w:szCs w:val="21"/>
        </w:rPr>
        <w:t>mm</w:t>
      </w:r>
      <w:r w:rsidR="007B4065" w:rsidRPr="007B4065">
        <w:rPr>
          <w:rFonts w:ascii="宋体" w:hAnsi="宋体" w:cs="宋体" w:hint="eastAsia"/>
          <w:color w:val="000000"/>
          <w:kern w:val="0"/>
          <w:szCs w:val="21"/>
        </w:rPr>
        <w:t>所对应的荷载值</w:t>
      </w:r>
      <w:r>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5</w:t>
      </w:r>
      <w:r w:rsidR="007B4065" w:rsidRPr="007B4065">
        <w:rPr>
          <w:rFonts w:ascii="宋体" w:hAnsi="宋体" w:cs="宋体" w:hint="eastAsia"/>
          <w:color w:val="000000"/>
          <w:kern w:val="0"/>
          <w:szCs w:val="21"/>
        </w:rPr>
        <w:t>按上述方法判断有困难时，可结合其他辅助分析方法综合判定</w:t>
      </w:r>
      <w:r>
        <w:rPr>
          <w:rFonts w:ascii="宋体" w:hAnsi="宋体" w:cs="宋体" w:hint="eastAsia"/>
          <w:color w:val="000000"/>
          <w:kern w:val="0"/>
          <w:szCs w:val="21"/>
        </w:rPr>
        <w:t>。</w:t>
      </w:r>
    </w:p>
    <w:p w:rsidR="007B4065" w:rsidRPr="007B4065" w:rsidRDefault="00960190" w:rsidP="00960190">
      <w:pPr>
        <w:widowControl/>
        <w:spacing w:line="360" w:lineRule="auto"/>
        <w:ind w:firstLineChars="200" w:firstLine="422"/>
        <w:jc w:val="left"/>
        <w:rPr>
          <w:rFonts w:ascii="宋体" w:hAnsi="宋体" w:cs="宋体"/>
          <w:color w:val="000000"/>
          <w:kern w:val="0"/>
          <w:szCs w:val="21"/>
        </w:rPr>
      </w:pPr>
      <w:r>
        <w:rPr>
          <w:b/>
          <w:bCs/>
        </w:rPr>
        <w:t>6</w:t>
      </w:r>
      <w:r w:rsidR="007B4065" w:rsidRPr="007B4065">
        <w:rPr>
          <w:rFonts w:ascii="宋体" w:hAnsi="宋体" w:cs="宋体" w:hint="eastAsia"/>
          <w:color w:val="000000"/>
          <w:kern w:val="0"/>
          <w:szCs w:val="21"/>
        </w:rPr>
        <w:t>参加统计的试桩，当满足其极差不超过平均值的</w:t>
      </w:r>
      <w:r>
        <w:rPr>
          <w:rFonts w:ascii="宋体" w:hAnsi="宋体" w:cs="宋体" w:hint="eastAsia"/>
          <w:color w:val="000000"/>
          <w:kern w:val="0"/>
          <w:szCs w:val="21"/>
        </w:rPr>
        <w:t>30</w:t>
      </w:r>
      <w:r w:rsidRPr="00960190">
        <w:rPr>
          <w:color w:val="000000"/>
          <w:kern w:val="0"/>
          <w:szCs w:val="21"/>
        </w:rPr>
        <w:t>%</w:t>
      </w:r>
      <w:r w:rsidR="007B4065" w:rsidRPr="007B4065">
        <w:rPr>
          <w:rFonts w:ascii="宋体" w:hAnsi="宋体" w:cs="宋体" w:hint="eastAsia"/>
          <w:color w:val="000000"/>
          <w:kern w:val="0"/>
          <w:szCs w:val="21"/>
        </w:rPr>
        <w:t>时，设计可取其平均值为单桩极限承载力；极差超过平均值的30</w:t>
      </w:r>
      <w:r w:rsidR="007B4065" w:rsidRPr="00960190">
        <w:rPr>
          <w:color w:val="000000"/>
          <w:kern w:val="0"/>
          <w:szCs w:val="21"/>
        </w:rPr>
        <w:t>%</w:t>
      </w:r>
      <w:r w:rsidR="007B4065" w:rsidRPr="007B4065">
        <w:rPr>
          <w:rFonts w:ascii="宋体" w:hAnsi="宋体" w:cs="宋体" w:hint="eastAsia"/>
          <w:color w:val="000000"/>
          <w:kern w:val="0"/>
          <w:szCs w:val="21"/>
        </w:rPr>
        <w:t>时，应分析离差过大的原因，结合工程具体情况确定单桩极限承载力；需要时应增加试桩数量。工程验收时应视建筑物结构、基础形式综合评价，对于桩数少于5根的独立基础或桩数少于3排的条形基础，应取最低值。</w:t>
      </w:r>
    </w:p>
    <w:p w:rsidR="007B4065" w:rsidRDefault="00960190" w:rsidP="007B4065">
      <w:pPr>
        <w:widowControl/>
        <w:spacing w:line="360" w:lineRule="auto"/>
        <w:jc w:val="left"/>
        <w:rPr>
          <w:rFonts w:ascii="宋体" w:hAnsi="宋体" w:cs="宋体"/>
          <w:color w:val="000000"/>
          <w:kern w:val="0"/>
          <w:szCs w:val="21"/>
        </w:rPr>
      </w:pPr>
      <w:r>
        <w:rPr>
          <w:b/>
          <w:bCs/>
        </w:rPr>
        <w:t>C</w:t>
      </w:r>
      <w:r>
        <w:rPr>
          <w:rFonts w:eastAsiaTheme="minorEastAsia"/>
          <w:b/>
          <w:bCs/>
          <w:spacing w:val="54"/>
        </w:rPr>
        <w:t>.</w:t>
      </w:r>
      <w:r>
        <w:rPr>
          <w:b/>
          <w:bCs/>
        </w:rPr>
        <w:t>0</w:t>
      </w:r>
      <w:r>
        <w:rPr>
          <w:rFonts w:eastAsiaTheme="minorEastAsia"/>
          <w:b/>
          <w:bCs/>
          <w:spacing w:val="54"/>
        </w:rPr>
        <w:t>.1</w:t>
      </w:r>
      <w:r>
        <w:rPr>
          <w:b/>
          <w:bCs/>
        </w:rPr>
        <w:t>1</w:t>
      </w:r>
      <w:r w:rsidR="007B4065" w:rsidRPr="007B4065">
        <w:rPr>
          <w:rFonts w:ascii="宋体" w:hAnsi="宋体" w:cs="宋体" w:hint="eastAsia"/>
          <w:color w:val="000000"/>
          <w:kern w:val="0"/>
          <w:szCs w:val="21"/>
        </w:rPr>
        <w:t>将单桩极限承载力除以安全系数2</w:t>
      </w:r>
      <w:r>
        <w:rPr>
          <w:rFonts w:ascii="宋体" w:hAnsi="宋体" w:cs="宋体"/>
          <w:color w:val="000000"/>
          <w:kern w:val="0"/>
          <w:szCs w:val="21"/>
        </w:rPr>
        <w:t>，</w:t>
      </w:r>
      <w:r w:rsidR="007B4065" w:rsidRPr="007B4065">
        <w:rPr>
          <w:rFonts w:ascii="宋体" w:hAnsi="宋体" w:cs="宋体" w:hint="eastAsia"/>
          <w:color w:val="000000"/>
          <w:kern w:val="0"/>
          <w:szCs w:val="21"/>
        </w:rPr>
        <w:t>为单桩承载力特征值。</w:t>
      </w:r>
    </w:p>
    <w:bookmarkEnd w:id="169"/>
    <w:p w:rsidR="00DE12C6" w:rsidRDefault="000F377C">
      <w:pPr>
        <w:widowControl/>
        <w:jc w:val="left"/>
        <w:rPr>
          <w:szCs w:val="21"/>
        </w:rPr>
      </w:pPr>
      <w:r>
        <w:rPr>
          <w:szCs w:val="21"/>
        </w:rPr>
        <w:br w:type="page"/>
      </w:r>
    </w:p>
    <w:p w:rsidR="00DE12C6" w:rsidRDefault="000F377C">
      <w:pPr>
        <w:pStyle w:val="1"/>
        <w:rPr>
          <w:color w:val="000000" w:themeColor="text1"/>
        </w:rPr>
      </w:pPr>
      <w:bookmarkStart w:id="170" w:name="_Toc23669415"/>
      <w:bookmarkStart w:id="171" w:name="_Toc519241288"/>
      <w:bookmarkStart w:id="172" w:name="_Toc529610072"/>
      <w:bookmarkStart w:id="173" w:name="_Toc529627131"/>
      <w:bookmarkStart w:id="174" w:name="_Toc519149782"/>
      <w:bookmarkStart w:id="175" w:name="_Toc519149706"/>
      <w:bookmarkStart w:id="176" w:name="_Toc529105862"/>
      <w:bookmarkStart w:id="177" w:name="_Toc529610168"/>
      <w:bookmarkStart w:id="178" w:name="_Toc83884745"/>
      <w:r>
        <w:lastRenderedPageBreak/>
        <w:t>本规程用词说明</w:t>
      </w:r>
      <w:bookmarkEnd w:id="170"/>
      <w:bookmarkEnd w:id="171"/>
      <w:bookmarkEnd w:id="172"/>
      <w:bookmarkEnd w:id="173"/>
      <w:bookmarkEnd w:id="174"/>
      <w:bookmarkEnd w:id="175"/>
      <w:bookmarkEnd w:id="176"/>
      <w:bookmarkEnd w:id="177"/>
      <w:bookmarkEnd w:id="178"/>
    </w:p>
    <w:p w:rsidR="00DE12C6" w:rsidRDefault="000F377C">
      <w:pPr>
        <w:spacing w:line="360" w:lineRule="auto"/>
        <w:ind w:leftChars="100" w:left="210" w:firstLineChars="100" w:firstLine="211"/>
        <w:rPr>
          <w:color w:val="000000" w:themeColor="text1"/>
        </w:rPr>
      </w:pPr>
      <w:r>
        <w:rPr>
          <w:b/>
          <w:color w:val="000000" w:themeColor="text1"/>
        </w:rPr>
        <w:t>1</w:t>
      </w:r>
      <w:r>
        <w:rPr>
          <w:color w:val="000000" w:themeColor="text1"/>
        </w:rPr>
        <w:t>为了便于在执行本规程条文时区别对待，对于要求严格程度不同的用词说明如下；</w:t>
      </w:r>
    </w:p>
    <w:p w:rsidR="00DE12C6" w:rsidRDefault="000F377C">
      <w:pPr>
        <w:spacing w:line="360" w:lineRule="auto"/>
        <w:ind w:firstLineChars="350" w:firstLine="738"/>
        <w:rPr>
          <w:color w:val="000000" w:themeColor="text1"/>
        </w:rPr>
      </w:pPr>
      <w:r>
        <w:rPr>
          <w:b/>
          <w:bCs/>
          <w:color w:val="000000" w:themeColor="text1"/>
        </w:rPr>
        <w:t>1</w:t>
      </w:r>
      <w:r>
        <w:rPr>
          <w:color w:val="000000" w:themeColor="text1"/>
        </w:rPr>
        <w:t>）表示很严格，非这样做不可的：</w:t>
      </w:r>
    </w:p>
    <w:p w:rsidR="00DE12C6" w:rsidRDefault="000F377C">
      <w:pPr>
        <w:spacing w:line="360" w:lineRule="auto"/>
        <w:ind w:firstLineChars="350" w:firstLine="735"/>
        <w:rPr>
          <w:color w:val="000000" w:themeColor="text1"/>
        </w:rPr>
      </w:pPr>
      <w:r>
        <w:rPr>
          <w:color w:val="000000" w:themeColor="text1"/>
        </w:rPr>
        <w:t>正面词采用</w:t>
      </w:r>
      <w:r>
        <w:rPr>
          <w:color w:val="000000" w:themeColor="text1"/>
        </w:rPr>
        <w:t>“</w:t>
      </w:r>
      <w:r>
        <w:rPr>
          <w:color w:val="000000" w:themeColor="text1"/>
        </w:rPr>
        <w:t>必须</w:t>
      </w:r>
      <w:r>
        <w:rPr>
          <w:color w:val="000000" w:themeColor="text1"/>
        </w:rPr>
        <w:t>”</w:t>
      </w:r>
      <w:r>
        <w:rPr>
          <w:color w:val="000000" w:themeColor="text1"/>
        </w:rPr>
        <w:t>，反面词采用</w:t>
      </w:r>
      <w:r>
        <w:rPr>
          <w:color w:val="000000" w:themeColor="text1"/>
        </w:rPr>
        <w:t>“</w:t>
      </w:r>
      <w:r>
        <w:rPr>
          <w:color w:val="000000" w:themeColor="text1"/>
        </w:rPr>
        <w:t>严禁</w:t>
      </w:r>
      <w:r>
        <w:rPr>
          <w:color w:val="000000" w:themeColor="text1"/>
        </w:rPr>
        <w:t>”</w:t>
      </w:r>
      <w:r>
        <w:rPr>
          <w:color w:val="000000" w:themeColor="text1"/>
        </w:rPr>
        <w:t>。</w:t>
      </w:r>
    </w:p>
    <w:p w:rsidR="00DE12C6" w:rsidRDefault="000F377C">
      <w:pPr>
        <w:spacing w:line="360" w:lineRule="auto"/>
        <w:ind w:firstLineChars="350" w:firstLine="738"/>
        <w:rPr>
          <w:color w:val="000000" w:themeColor="text1"/>
        </w:rPr>
      </w:pPr>
      <w:r>
        <w:rPr>
          <w:b/>
          <w:bCs/>
          <w:color w:val="000000" w:themeColor="text1"/>
        </w:rPr>
        <w:t>2</w:t>
      </w:r>
      <w:r>
        <w:rPr>
          <w:color w:val="000000" w:themeColor="text1"/>
        </w:rPr>
        <w:t>）表示严格，在正常情况下均应这样做的：</w:t>
      </w:r>
    </w:p>
    <w:p w:rsidR="00DE12C6" w:rsidRDefault="000F377C">
      <w:pPr>
        <w:spacing w:line="360" w:lineRule="auto"/>
        <w:ind w:firstLineChars="350" w:firstLine="735"/>
        <w:rPr>
          <w:color w:val="000000" w:themeColor="text1"/>
        </w:rPr>
      </w:pPr>
      <w:r>
        <w:rPr>
          <w:color w:val="000000" w:themeColor="text1"/>
        </w:rPr>
        <w:t>正面词采用</w:t>
      </w:r>
      <w:r>
        <w:rPr>
          <w:color w:val="000000" w:themeColor="text1"/>
        </w:rPr>
        <w:t>“</w:t>
      </w:r>
      <w:r>
        <w:rPr>
          <w:color w:val="000000" w:themeColor="text1"/>
        </w:rPr>
        <w:t>应</w:t>
      </w:r>
      <w:r>
        <w:rPr>
          <w:color w:val="000000" w:themeColor="text1"/>
        </w:rPr>
        <w:t>”</w:t>
      </w:r>
      <w:r>
        <w:rPr>
          <w:color w:val="000000" w:themeColor="text1"/>
        </w:rPr>
        <w:t>，反面词采用</w:t>
      </w:r>
      <w:r>
        <w:rPr>
          <w:color w:val="000000" w:themeColor="text1"/>
        </w:rPr>
        <w:t>“</w:t>
      </w:r>
      <w:r>
        <w:rPr>
          <w:color w:val="000000" w:themeColor="text1"/>
        </w:rPr>
        <w:t>不应</w:t>
      </w:r>
      <w:r>
        <w:rPr>
          <w:color w:val="000000" w:themeColor="text1"/>
        </w:rPr>
        <w:t>”</w:t>
      </w:r>
      <w:r>
        <w:rPr>
          <w:color w:val="000000" w:themeColor="text1"/>
        </w:rPr>
        <w:t>或</w:t>
      </w:r>
      <w:r>
        <w:rPr>
          <w:color w:val="000000" w:themeColor="text1"/>
        </w:rPr>
        <w:t>“</w:t>
      </w:r>
      <w:r>
        <w:rPr>
          <w:color w:val="000000" w:themeColor="text1"/>
        </w:rPr>
        <w:t>不得</w:t>
      </w:r>
      <w:r>
        <w:rPr>
          <w:color w:val="000000" w:themeColor="text1"/>
        </w:rPr>
        <w:t>”</w:t>
      </w:r>
      <w:r>
        <w:rPr>
          <w:color w:val="000000" w:themeColor="text1"/>
        </w:rPr>
        <w:t>。</w:t>
      </w:r>
    </w:p>
    <w:p w:rsidR="00DE12C6" w:rsidRDefault="000F377C">
      <w:pPr>
        <w:spacing w:line="360" w:lineRule="auto"/>
        <w:ind w:firstLineChars="350" w:firstLine="738"/>
        <w:rPr>
          <w:color w:val="000000" w:themeColor="text1"/>
        </w:rPr>
      </w:pPr>
      <w:r>
        <w:rPr>
          <w:b/>
          <w:bCs/>
          <w:color w:val="000000" w:themeColor="text1"/>
        </w:rPr>
        <w:t>3</w:t>
      </w:r>
      <w:r>
        <w:rPr>
          <w:color w:val="000000" w:themeColor="text1"/>
        </w:rPr>
        <w:t>）表示允许稍有选择，在条件允许时首先应这样做的：</w:t>
      </w:r>
    </w:p>
    <w:p w:rsidR="00DE12C6" w:rsidRDefault="000F377C">
      <w:pPr>
        <w:spacing w:line="360" w:lineRule="auto"/>
        <w:ind w:firstLineChars="350" w:firstLine="735"/>
        <w:rPr>
          <w:color w:val="000000" w:themeColor="text1"/>
        </w:rPr>
      </w:pPr>
      <w:r>
        <w:rPr>
          <w:color w:val="000000" w:themeColor="text1"/>
        </w:rPr>
        <w:t>正面词采用</w:t>
      </w:r>
      <w:r>
        <w:rPr>
          <w:color w:val="000000" w:themeColor="text1"/>
        </w:rPr>
        <w:t>“</w:t>
      </w:r>
      <w:r>
        <w:rPr>
          <w:color w:val="000000" w:themeColor="text1"/>
        </w:rPr>
        <w:t>宜</w:t>
      </w:r>
      <w:r>
        <w:rPr>
          <w:color w:val="000000" w:themeColor="text1"/>
        </w:rPr>
        <w:t>”</w:t>
      </w:r>
      <w:r>
        <w:rPr>
          <w:color w:val="000000" w:themeColor="text1"/>
        </w:rPr>
        <w:t>，反面词采用</w:t>
      </w:r>
      <w:r>
        <w:rPr>
          <w:color w:val="000000" w:themeColor="text1"/>
        </w:rPr>
        <w:t>“</w:t>
      </w:r>
      <w:r>
        <w:rPr>
          <w:color w:val="000000" w:themeColor="text1"/>
        </w:rPr>
        <w:t>不宜</w:t>
      </w:r>
      <w:r>
        <w:rPr>
          <w:color w:val="000000" w:themeColor="text1"/>
        </w:rPr>
        <w:t>”</w:t>
      </w:r>
      <w:r>
        <w:rPr>
          <w:color w:val="000000" w:themeColor="text1"/>
        </w:rPr>
        <w:t>。</w:t>
      </w:r>
    </w:p>
    <w:p w:rsidR="00DE12C6" w:rsidRDefault="000F377C">
      <w:pPr>
        <w:spacing w:line="360" w:lineRule="auto"/>
        <w:ind w:firstLineChars="350" w:firstLine="735"/>
        <w:rPr>
          <w:color w:val="000000" w:themeColor="text1"/>
        </w:rPr>
      </w:pPr>
      <w:r>
        <w:rPr>
          <w:color w:val="000000" w:themeColor="text1"/>
        </w:rPr>
        <w:t>表示有选择，在一定条件下可以这样做的，采用</w:t>
      </w:r>
      <w:r>
        <w:rPr>
          <w:color w:val="000000" w:themeColor="text1"/>
        </w:rPr>
        <w:t>“</w:t>
      </w:r>
      <w:r>
        <w:rPr>
          <w:color w:val="000000" w:themeColor="text1"/>
        </w:rPr>
        <w:t>可</w:t>
      </w:r>
      <w:r>
        <w:rPr>
          <w:color w:val="000000" w:themeColor="text1"/>
        </w:rPr>
        <w:t>”</w:t>
      </w:r>
      <w:r>
        <w:rPr>
          <w:color w:val="000000" w:themeColor="text1"/>
        </w:rPr>
        <w:t>。</w:t>
      </w:r>
    </w:p>
    <w:p w:rsidR="00DE12C6" w:rsidRDefault="000F377C">
      <w:pPr>
        <w:spacing w:line="360" w:lineRule="auto"/>
        <w:ind w:firstLineChars="200" w:firstLine="422"/>
        <w:rPr>
          <w:color w:val="000000" w:themeColor="text1"/>
        </w:rPr>
      </w:pPr>
      <w:r>
        <w:rPr>
          <w:b/>
          <w:color w:val="000000" w:themeColor="text1"/>
        </w:rPr>
        <w:t>2</w:t>
      </w:r>
      <w:r>
        <w:rPr>
          <w:color w:val="000000" w:themeColor="text1"/>
        </w:rPr>
        <w:t>条文中指明应按其他有关标准、规范执行的，写法为：</w:t>
      </w:r>
      <w:r>
        <w:rPr>
          <w:color w:val="000000" w:themeColor="text1"/>
        </w:rPr>
        <w:t>“</w:t>
      </w:r>
      <w:r>
        <w:rPr>
          <w:color w:val="000000" w:themeColor="text1"/>
        </w:rPr>
        <w:t>应按</w:t>
      </w:r>
      <w:r>
        <w:rPr>
          <w:color w:val="000000" w:themeColor="text1"/>
        </w:rPr>
        <w:t>……</w:t>
      </w:r>
      <w:r>
        <w:rPr>
          <w:color w:val="000000" w:themeColor="text1"/>
        </w:rPr>
        <w:t>执行</w:t>
      </w:r>
      <w:r>
        <w:rPr>
          <w:color w:val="000000" w:themeColor="text1"/>
        </w:rPr>
        <w:t>”</w:t>
      </w:r>
      <w:r>
        <w:rPr>
          <w:color w:val="000000" w:themeColor="text1"/>
        </w:rPr>
        <w:t>或</w:t>
      </w:r>
      <w:r>
        <w:rPr>
          <w:color w:val="000000" w:themeColor="text1"/>
        </w:rPr>
        <w:t>“</w:t>
      </w:r>
      <w:r>
        <w:rPr>
          <w:color w:val="000000" w:themeColor="text1"/>
        </w:rPr>
        <w:t>应符合</w:t>
      </w:r>
      <w:r>
        <w:rPr>
          <w:color w:val="000000" w:themeColor="text1"/>
        </w:rPr>
        <w:t>……</w:t>
      </w:r>
      <w:r>
        <w:rPr>
          <w:color w:val="000000" w:themeColor="text1"/>
        </w:rPr>
        <w:t>的规定（或要求）</w:t>
      </w:r>
      <w:r>
        <w:rPr>
          <w:color w:val="000000" w:themeColor="text1"/>
        </w:rPr>
        <w:t>”</w:t>
      </w:r>
      <w:r>
        <w:rPr>
          <w:color w:val="000000" w:themeColor="text1"/>
        </w:rPr>
        <w:t>。</w:t>
      </w:r>
    </w:p>
    <w:p w:rsidR="00DE12C6" w:rsidRDefault="000F377C">
      <w:pPr>
        <w:widowControl/>
        <w:jc w:val="left"/>
        <w:rPr>
          <w:color w:val="000000" w:themeColor="text1"/>
        </w:rPr>
      </w:pPr>
      <w:r>
        <w:rPr>
          <w:color w:val="000000" w:themeColor="text1"/>
        </w:rPr>
        <w:br w:type="page"/>
      </w:r>
    </w:p>
    <w:p w:rsidR="00DE12C6" w:rsidRDefault="000F377C">
      <w:pPr>
        <w:pStyle w:val="1"/>
        <w:rPr>
          <w:color w:val="000000" w:themeColor="text1"/>
        </w:rPr>
      </w:pPr>
      <w:bookmarkStart w:id="179" w:name="_Toc23669416"/>
      <w:bookmarkStart w:id="180" w:name="_Toc83884746"/>
      <w:r>
        <w:rPr>
          <w:rFonts w:hint="eastAsia"/>
        </w:rPr>
        <w:lastRenderedPageBreak/>
        <w:t>引用标准</w:t>
      </w:r>
      <w:r>
        <w:t>名录</w:t>
      </w:r>
      <w:bookmarkEnd w:id="179"/>
      <w:bookmarkEnd w:id="180"/>
    </w:p>
    <w:p w:rsidR="00DE12C6" w:rsidRDefault="000F377C">
      <w:pPr>
        <w:spacing w:line="300" w:lineRule="auto"/>
        <w:ind w:firstLineChars="350" w:firstLine="738"/>
        <w:rPr>
          <w:b/>
          <w:color w:val="000000" w:themeColor="text1"/>
        </w:rPr>
      </w:pPr>
      <w:r>
        <w:rPr>
          <w:b/>
          <w:color w:val="000000" w:themeColor="text1"/>
        </w:rPr>
        <w:t>1</w:t>
      </w:r>
      <w:r>
        <w:rPr>
          <w:color w:val="000000" w:themeColor="text1"/>
        </w:rPr>
        <w:t>《</w:t>
      </w:r>
      <w:r>
        <w:rPr>
          <w:rFonts w:hint="eastAsia"/>
          <w:color w:val="000000" w:themeColor="text1"/>
        </w:rPr>
        <w:t>建筑地基</w:t>
      </w:r>
      <w:r>
        <w:rPr>
          <w:color w:val="000000" w:themeColor="text1"/>
        </w:rPr>
        <w:t>基础设计规范》</w:t>
      </w:r>
      <w:r>
        <w:rPr>
          <w:color w:val="000000" w:themeColor="text1"/>
        </w:rPr>
        <w:t>GB 50007</w:t>
      </w:r>
    </w:p>
    <w:p w:rsidR="00DE12C6" w:rsidRDefault="000F377C">
      <w:pPr>
        <w:spacing w:line="300" w:lineRule="auto"/>
        <w:ind w:firstLineChars="350" w:firstLine="738"/>
        <w:rPr>
          <w:color w:val="000000" w:themeColor="text1"/>
        </w:rPr>
      </w:pPr>
      <w:r>
        <w:rPr>
          <w:b/>
          <w:color w:val="000000" w:themeColor="text1"/>
        </w:rPr>
        <w:t>2</w:t>
      </w:r>
      <w:r>
        <w:rPr>
          <w:color w:val="000000" w:themeColor="text1"/>
        </w:rPr>
        <w:t>《冻土地区建筑地基基础设计规范》</w:t>
      </w:r>
      <w:r>
        <w:rPr>
          <w:color w:val="000000" w:themeColor="text1"/>
        </w:rPr>
        <w:t>JGJ 118</w:t>
      </w:r>
    </w:p>
    <w:p w:rsidR="00DE12C6" w:rsidRDefault="000F377C">
      <w:pPr>
        <w:spacing w:line="300" w:lineRule="auto"/>
        <w:ind w:firstLineChars="350" w:firstLine="738"/>
        <w:rPr>
          <w:color w:val="000000" w:themeColor="text1"/>
        </w:rPr>
      </w:pPr>
      <w:r>
        <w:rPr>
          <w:b/>
          <w:color w:val="000000" w:themeColor="text1"/>
        </w:rPr>
        <w:t>3</w:t>
      </w:r>
      <w:r>
        <w:rPr>
          <w:color w:val="000000" w:themeColor="text1"/>
        </w:rPr>
        <w:t>《建筑桩基技术规范》</w:t>
      </w:r>
      <w:r>
        <w:rPr>
          <w:color w:val="000000" w:themeColor="text1"/>
        </w:rPr>
        <w:t>JGJ 94</w:t>
      </w:r>
    </w:p>
    <w:p w:rsidR="00DE12C6" w:rsidRDefault="000F377C">
      <w:pPr>
        <w:spacing w:line="300" w:lineRule="auto"/>
        <w:ind w:firstLineChars="350" w:firstLine="738"/>
        <w:rPr>
          <w:color w:val="000000" w:themeColor="text1"/>
        </w:rPr>
      </w:pPr>
      <w:r>
        <w:rPr>
          <w:b/>
          <w:color w:val="000000" w:themeColor="text1"/>
        </w:rPr>
        <w:t>4</w:t>
      </w:r>
      <w:r>
        <w:rPr>
          <w:color w:val="000000" w:themeColor="text1"/>
        </w:rPr>
        <w:t>《建筑基桩检测技术规范》</w:t>
      </w:r>
      <w:r>
        <w:rPr>
          <w:color w:val="000000" w:themeColor="text1"/>
        </w:rPr>
        <w:t xml:space="preserve">JGJ 106 </w:t>
      </w:r>
    </w:p>
    <w:p w:rsidR="00DE12C6" w:rsidRDefault="000F377C">
      <w:pPr>
        <w:spacing w:line="300" w:lineRule="auto"/>
        <w:ind w:firstLineChars="350" w:firstLine="738"/>
        <w:rPr>
          <w:color w:val="000000" w:themeColor="text1"/>
        </w:rPr>
      </w:pPr>
      <w:r>
        <w:rPr>
          <w:b/>
          <w:color w:val="000000" w:themeColor="text1"/>
        </w:rPr>
        <w:t>5</w:t>
      </w:r>
      <w:r>
        <w:rPr>
          <w:color w:val="000000" w:themeColor="text1"/>
        </w:rPr>
        <w:t>《冻土工程地质勘察规范》</w:t>
      </w:r>
      <w:r>
        <w:rPr>
          <w:color w:val="000000" w:themeColor="text1"/>
        </w:rPr>
        <w:t>GB 50324</w:t>
      </w:r>
    </w:p>
    <w:p w:rsidR="00DE12C6" w:rsidRDefault="000F377C">
      <w:pPr>
        <w:spacing w:line="300" w:lineRule="auto"/>
        <w:ind w:firstLineChars="350" w:firstLine="738"/>
        <w:rPr>
          <w:color w:val="000000" w:themeColor="text1"/>
        </w:rPr>
      </w:pPr>
      <w:r>
        <w:rPr>
          <w:b/>
          <w:color w:val="000000" w:themeColor="text1"/>
        </w:rPr>
        <w:t>6</w:t>
      </w:r>
      <w:r>
        <w:rPr>
          <w:color w:val="000000" w:themeColor="text1"/>
        </w:rPr>
        <w:t>《岩土工程勘察规范》</w:t>
      </w:r>
      <w:r>
        <w:rPr>
          <w:color w:val="000000" w:themeColor="text1"/>
        </w:rPr>
        <w:t>GB 50021</w:t>
      </w:r>
    </w:p>
    <w:p w:rsidR="00DE12C6" w:rsidRDefault="000F377C">
      <w:pPr>
        <w:spacing w:line="300" w:lineRule="auto"/>
        <w:ind w:firstLine="735"/>
        <w:rPr>
          <w:color w:val="000000" w:themeColor="text1"/>
        </w:rPr>
      </w:pPr>
      <w:r>
        <w:rPr>
          <w:b/>
          <w:color w:val="000000" w:themeColor="text1"/>
        </w:rPr>
        <w:t>7</w:t>
      </w:r>
      <w:r>
        <w:rPr>
          <w:color w:val="000000" w:themeColor="text1"/>
        </w:rPr>
        <w:t>《建筑边坡工程技术规范》</w:t>
      </w:r>
      <w:r>
        <w:rPr>
          <w:color w:val="000000" w:themeColor="text1"/>
        </w:rPr>
        <w:t>GB 50330</w:t>
      </w:r>
    </w:p>
    <w:p w:rsidR="00DE12C6" w:rsidRDefault="000F377C">
      <w:pPr>
        <w:spacing w:line="300" w:lineRule="auto"/>
        <w:ind w:firstLine="735"/>
      </w:pPr>
      <w:r>
        <w:rPr>
          <w:b/>
          <w:color w:val="000000" w:themeColor="text1"/>
        </w:rPr>
        <w:t>8</w:t>
      </w:r>
      <w:r>
        <w:rPr>
          <w:color w:val="000000" w:themeColor="text1"/>
        </w:rPr>
        <w:t>《</w:t>
      </w:r>
      <w:r>
        <w:rPr>
          <w:rFonts w:hint="eastAsia"/>
          <w:color w:val="000000" w:themeColor="text1"/>
        </w:rPr>
        <w:t>建筑结构</w:t>
      </w:r>
      <w:r>
        <w:rPr>
          <w:color w:val="000000" w:themeColor="text1"/>
        </w:rPr>
        <w:t>荷载规范》</w:t>
      </w:r>
      <w:r>
        <w:rPr>
          <w:color w:val="000000" w:themeColor="text1"/>
        </w:rPr>
        <w:t>GB 50009</w:t>
      </w:r>
    </w:p>
    <w:p w:rsidR="00DE12C6" w:rsidRDefault="000F377C">
      <w:pPr>
        <w:spacing w:line="300" w:lineRule="auto"/>
        <w:ind w:firstLineChars="350" w:firstLine="738"/>
        <w:rPr>
          <w:b/>
          <w:color w:val="000000" w:themeColor="text1"/>
        </w:rPr>
      </w:pPr>
      <w:r>
        <w:rPr>
          <w:b/>
          <w:color w:val="000000" w:themeColor="text1"/>
        </w:rPr>
        <w:t>9</w:t>
      </w:r>
      <w:r>
        <w:rPr>
          <w:color w:val="000000" w:themeColor="text1"/>
        </w:rPr>
        <w:t>《混凝土</w:t>
      </w:r>
      <w:r>
        <w:rPr>
          <w:rFonts w:hint="eastAsia"/>
          <w:color w:val="000000" w:themeColor="text1"/>
        </w:rPr>
        <w:t>结构设计</w:t>
      </w:r>
      <w:r>
        <w:rPr>
          <w:color w:val="000000" w:themeColor="text1"/>
        </w:rPr>
        <w:t>规范》</w:t>
      </w:r>
      <w:r>
        <w:rPr>
          <w:color w:val="000000" w:themeColor="text1"/>
        </w:rPr>
        <w:t>GB 50010</w:t>
      </w:r>
    </w:p>
    <w:p w:rsidR="00DE12C6" w:rsidRDefault="000F377C">
      <w:pPr>
        <w:spacing w:line="300" w:lineRule="auto"/>
        <w:ind w:firstLineChars="350" w:firstLine="738"/>
        <w:rPr>
          <w:color w:val="000000" w:themeColor="text1"/>
        </w:rPr>
      </w:pPr>
      <w:r>
        <w:rPr>
          <w:b/>
          <w:color w:val="000000" w:themeColor="text1"/>
        </w:rPr>
        <w:t>10</w:t>
      </w:r>
      <w:r>
        <w:rPr>
          <w:color w:val="000000" w:themeColor="text1"/>
        </w:rPr>
        <w:t>《</w:t>
      </w:r>
      <w:r>
        <w:rPr>
          <w:rFonts w:hint="eastAsia"/>
          <w:color w:val="000000" w:themeColor="text1"/>
        </w:rPr>
        <w:t>抗震设计</w:t>
      </w:r>
      <w:r>
        <w:rPr>
          <w:color w:val="000000" w:themeColor="text1"/>
        </w:rPr>
        <w:t>规范》</w:t>
      </w:r>
      <w:r>
        <w:rPr>
          <w:color w:val="000000" w:themeColor="text1"/>
        </w:rPr>
        <w:t>GB 50011</w:t>
      </w:r>
    </w:p>
    <w:p w:rsidR="00DE12C6" w:rsidRDefault="000F377C">
      <w:pPr>
        <w:spacing w:line="300" w:lineRule="auto"/>
        <w:ind w:firstLineChars="350" w:firstLine="738"/>
        <w:rPr>
          <w:color w:val="000000" w:themeColor="text1"/>
        </w:rPr>
      </w:pPr>
      <w:r>
        <w:rPr>
          <w:b/>
          <w:color w:val="000000" w:themeColor="text1"/>
        </w:rPr>
        <w:t>11</w:t>
      </w:r>
      <w:r>
        <w:rPr>
          <w:color w:val="000000" w:themeColor="text1"/>
        </w:rPr>
        <w:t>《</w:t>
      </w:r>
      <w:r>
        <w:rPr>
          <w:rFonts w:hint="eastAsia"/>
          <w:color w:val="000000" w:themeColor="text1"/>
        </w:rPr>
        <w:t>工业建筑</w:t>
      </w:r>
      <w:r>
        <w:rPr>
          <w:color w:val="000000" w:themeColor="text1"/>
        </w:rPr>
        <w:t>防腐蚀设计规范》</w:t>
      </w:r>
      <w:r>
        <w:rPr>
          <w:color w:val="000000" w:themeColor="text1"/>
        </w:rPr>
        <w:t>GB 50046</w:t>
      </w:r>
    </w:p>
    <w:p w:rsidR="00DE12C6" w:rsidRDefault="000F377C">
      <w:pPr>
        <w:spacing w:line="300" w:lineRule="auto"/>
        <w:ind w:firstLineChars="350" w:firstLine="738"/>
        <w:rPr>
          <w:color w:val="000000" w:themeColor="text1"/>
        </w:rPr>
      </w:pPr>
      <w:r>
        <w:rPr>
          <w:b/>
          <w:color w:val="000000" w:themeColor="text1"/>
        </w:rPr>
        <w:t>12</w:t>
      </w:r>
      <w:r>
        <w:rPr>
          <w:color w:val="000000" w:themeColor="text1"/>
        </w:rPr>
        <w:t>《</w:t>
      </w:r>
      <w:r>
        <w:rPr>
          <w:rFonts w:hint="eastAsia"/>
          <w:color w:val="000000" w:themeColor="text1"/>
        </w:rPr>
        <w:t>土工试验方法</w:t>
      </w:r>
      <w:r>
        <w:rPr>
          <w:color w:val="000000" w:themeColor="text1"/>
        </w:rPr>
        <w:t>标准》</w:t>
      </w:r>
      <w:r>
        <w:rPr>
          <w:color w:val="000000" w:themeColor="text1"/>
        </w:rPr>
        <w:t>GB</w:t>
      </w:r>
      <w:r>
        <w:rPr>
          <w:rFonts w:hint="eastAsia"/>
          <w:color w:val="000000" w:themeColor="text1"/>
        </w:rPr>
        <w:t>/T</w:t>
      </w:r>
      <w:r>
        <w:rPr>
          <w:color w:val="000000" w:themeColor="text1"/>
        </w:rPr>
        <w:t xml:space="preserve"> 50123</w:t>
      </w:r>
    </w:p>
    <w:p w:rsidR="00DE12C6" w:rsidRDefault="000F377C">
      <w:pPr>
        <w:spacing w:line="300" w:lineRule="auto"/>
        <w:ind w:firstLineChars="350" w:firstLine="738"/>
        <w:rPr>
          <w:color w:val="000000" w:themeColor="text1"/>
        </w:rPr>
      </w:pPr>
      <w:r>
        <w:rPr>
          <w:b/>
          <w:color w:val="000000" w:themeColor="text1"/>
        </w:rPr>
        <w:t>13</w:t>
      </w:r>
      <w:r>
        <w:rPr>
          <w:color w:val="000000" w:themeColor="text1"/>
        </w:rPr>
        <w:t>《</w:t>
      </w:r>
      <w:r>
        <w:rPr>
          <w:rFonts w:hint="eastAsia"/>
          <w:color w:val="000000" w:themeColor="text1"/>
        </w:rPr>
        <w:t>混凝土结构</w:t>
      </w:r>
      <w:r>
        <w:rPr>
          <w:color w:val="000000" w:themeColor="text1"/>
        </w:rPr>
        <w:t>耐久性设计规范》</w:t>
      </w:r>
      <w:r>
        <w:rPr>
          <w:color w:val="000000" w:themeColor="text1"/>
        </w:rPr>
        <w:t>GB</w:t>
      </w:r>
      <w:r>
        <w:rPr>
          <w:rFonts w:hint="eastAsia"/>
          <w:color w:val="000000" w:themeColor="text1"/>
        </w:rPr>
        <w:t>/T</w:t>
      </w:r>
      <w:r>
        <w:rPr>
          <w:color w:val="000000" w:themeColor="text1"/>
        </w:rPr>
        <w:t xml:space="preserve"> 50476</w:t>
      </w:r>
    </w:p>
    <w:p w:rsidR="00DE12C6" w:rsidRPr="00D614F6" w:rsidRDefault="000F377C" w:rsidP="00D614F6">
      <w:pPr>
        <w:spacing w:line="300" w:lineRule="auto"/>
        <w:ind w:firstLineChars="350" w:firstLine="738"/>
        <w:rPr>
          <w:b/>
          <w:color w:val="000000" w:themeColor="text1"/>
        </w:rPr>
        <w:sectPr w:rsidR="00DE12C6" w:rsidRPr="00D614F6">
          <w:footerReference w:type="default" r:id="rId616"/>
          <w:pgSz w:w="11906" w:h="16838"/>
          <w:pgMar w:top="1440" w:right="1700" w:bottom="1440" w:left="1797" w:header="851" w:footer="992" w:gutter="0"/>
          <w:cols w:space="720"/>
          <w:docGrid w:type="linesAndChars" w:linePitch="312"/>
        </w:sectPr>
      </w:pPr>
      <w:r>
        <w:rPr>
          <w:b/>
          <w:color w:val="000000" w:themeColor="text1"/>
        </w:rPr>
        <w:t>14</w:t>
      </w:r>
      <w:r>
        <w:rPr>
          <w:color w:val="000000" w:themeColor="text1"/>
        </w:rPr>
        <w:t>《</w:t>
      </w:r>
      <w:r>
        <w:rPr>
          <w:rFonts w:hint="eastAsia"/>
          <w:color w:val="000000" w:themeColor="text1"/>
        </w:rPr>
        <w:t>建筑桩基</w:t>
      </w:r>
      <w:r>
        <w:rPr>
          <w:color w:val="000000" w:themeColor="text1"/>
        </w:rPr>
        <w:t>技术规程》</w:t>
      </w:r>
      <w:r>
        <w:rPr>
          <w:color w:val="000000" w:themeColor="text1"/>
        </w:rPr>
        <w:t>DB</w:t>
      </w:r>
      <w:r>
        <w:rPr>
          <w:rFonts w:hint="eastAsia"/>
          <w:color w:val="000000" w:themeColor="text1"/>
        </w:rPr>
        <w:t>/T</w:t>
      </w:r>
      <w:r>
        <w:rPr>
          <w:color w:val="000000" w:themeColor="text1"/>
        </w:rPr>
        <w:t xml:space="preserve"> 2237</w:t>
      </w:r>
    </w:p>
    <w:p w:rsidR="00DE12C6" w:rsidRDefault="00DE12C6" w:rsidP="007B4065">
      <w:pPr>
        <w:spacing w:line="480" w:lineRule="auto"/>
        <w:rPr>
          <w:b/>
          <w:color w:val="000000" w:themeColor="text1"/>
          <w:sz w:val="32"/>
        </w:rPr>
        <w:sectPr w:rsidR="00DE12C6" w:rsidSect="0079680F">
          <w:headerReference w:type="default" r:id="rId617"/>
          <w:footerReference w:type="default" r:id="rId618"/>
          <w:pgSz w:w="11906" w:h="16838"/>
          <w:pgMar w:top="1440" w:right="1700" w:bottom="1440" w:left="1797" w:header="851" w:footer="992" w:gutter="0"/>
          <w:pgNumType w:start="212"/>
          <w:cols w:space="720"/>
          <w:docGrid w:type="linesAndChars" w:linePitch="312"/>
        </w:sectPr>
      </w:pPr>
    </w:p>
    <w:p w:rsidR="00DE12C6" w:rsidRPr="008A2A77" w:rsidRDefault="00DE12C6" w:rsidP="00D614F6">
      <w:pPr>
        <w:spacing w:line="480" w:lineRule="auto"/>
        <w:rPr>
          <w:b/>
          <w:color w:val="000000" w:themeColor="text1"/>
          <w:sz w:val="32"/>
        </w:rPr>
      </w:pPr>
    </w:p>
    <w:sectPr w:rsidR="00DE12C6" w:rsidRPr="008A2A77" w:rsidSect="007B4065">
      <w:headerReference w:type="default" r:id="rId619"/>
      <w:footerReference w:type="default" r:id="rId620"/>
      <w:type w:val="continuous"/>
      <w:pgSz w:w="11906" w:h="16838"/>
      <w:pgMar w:top="1440" w:right="1797" w:bottom="1440" w:left="1797" w:header="851" w:footer="992" w:gutter="0"/>
      <w:pgNumType w:start="34"/>
      <w:cols w:space="720"/>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25C" w:rsidRDefault="0021725C">
      <w:r>
        <w:separator/>
      </w:r>
    </w:p>
  </w:endnote>
  <w:endnote w:type="continuationSeparator" w:id="1">
    <w:p w:rsidR="0021725C" w:rsidRDefault="002172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8F5E77">
    <w:pPr>
      <w:pStyle w:val="afffc"/>
      <w:framePr w:wrap="around" w:vAnchor="text" w:hAnchor="margin" w:xAlign="right" w:y="1"/>
      <w:rPr>
        <w:rStyle w:val="affffc"/>
      </w:rPr>
    </w:pPr>
    <w:r>
      <w:fldChar w:fldCharType="begin"/>
    </w:r>
    <w:r w:rsidR="00713B32">
      <w:rPr>
        <w:rStyle w:val="affffc"/>
      </w:rPr>
      <w:instrText xml:space="preserve">PAGE  </w:instrText>
    </w:r>
    <w:r>
      <w:fldChar w:fldCharType="end"/>
    </w:r>
  </w:p>
  <w:p w:rsidR="00713B32" w:rsidRDefault="00713B32">
    <w:pPr>
      <w:pStyle w:val="aff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8F5E77">
    <w:pPr>
      <w:pStyle w:val="afffc"/>
      <w:framePr w:wrap="around" w:vAnchor="text" w:hAnchor="margin" w:xAlign="right" w:y="1"/>
      <w:rPr>
        <w:rStyle w:val="affffc"/>
      </w:rPr>
    </w:pPr>
    <w:r>
      <w:fldChar w:fldCharType="begin"/>
    </w:r>
    <w:r w:rsidR="00713B32">
      <w:rPr>
        <w:rStyle w:val="affffc"/>
      </w:rPr>
      <w:instrText xml:space="preserve">PAGE  </w:instrText>
    </w:r>
    <w:r>
      <w:fldChar w:fldCharType="separate"/>
    </w:r>
    <w:r w:rsidR="00713B32">
      <w:rPr>
        <w:rStyle w:val="affffc"/>
        <w:noProof/>
      </w:rPr>
      <w:t>2</w:t>
    </w:r>
    <w:r>
      <w:fldChar w:fldCharType="end"/>
    </w:r>
  </w:p>
  <w:p w:rsidR="00713B32" w:rsidRDefault="00713B32">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713B32">
    <w:pPr>
      <w:pStyle w:val="afff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8F5E77">
    <w:pPr>
      <w:pStyle w:val="afffc"/>
      <w:framePr w:wrap="around" w:vAnchor="text" w:hAnchor="margin" w:xAlign="center" w:y="1"/>
      <w:tabs>
        <w:tab w:val="center" w:pos="4153"/>
        <w:tab w:val="right" w:pos="8306"/>
      </w:tabs>
      <w:rPr>
        <w:rStyle w:val="affffc"/>
      </w:rPr>
    </w:pPr>
    <w:r>
      <w:fldChar w:fldCharType="begin"/>
    </w:r>
    <w:r w:rsidR="00713B32">
      <w:rPr>
        <w:rStyle w:val="affffc"/>
      </w:rPr>
      <w:instrText xml:space="preserve">PAGE  </w:instrText>
    </w:r>
    <w:r>
      <w:fldChar w:fldCharType="separate"/>
    </w:r>
    <w:r w:rsidR="00713B32">
      <w:rPr>
        <w:rStyle w:val="affffc"/>
      </w:rPr>
      <w:t>75</w:t>
    </w:r>
    <w:r>
      <w:fldChar w:fldCharType="end"/>
    </w:r>
  </w:p>
  <w:p w:rsidR="00713B32" w:rsidRDefault="00713B32">
    <w:pPr>
      <w:pStyle w:val="afffc"/>
      <w:tabs>
        <w:tab w:val="center" w:pos="4153"/>
        <w:tab w:val="right" w:pos="8306"/>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713B32">
    <w:pPr>
      <w:pStyle w:val="afffc"/>
      <w:tabs>
        <w:tab w:val="center" w:pos="4153"/>
        <w:tab w:val="right" w:pos="8306"/>
      </w:tabs>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24412"/>
    </w:sdtPr>
    <w:sdtContent>
      <w:p w:rsidR="00713B32" w:rsidRDefault="008F5E77">
        <w:pPr>
          <w:pStyle w:val="afffc"/>
          <w:tabs>
            <w:tab w:val="center" w:pos="4153"/>
            <w:tab w:val="right" w:pos="8306"/>
          </w:tabs>
          <w:ind w:left="840" w:hanging="420"/>
          <w:jc w:val="center"/>
        </w:pPr>
        <w:r w:rsidRPr="008F5E77">
          <w:fldChar w:fldCharType="begin"/>
        </w:r>
        <w:r w:rsidR="00713B32">
          <w:instrText>PAGE   \* MERGEFORMAT</w:instrText>
        </w:r>
        <w:r w:rsidRPr="008F5E77">
          <w:fldChar w:fldCharType="separate"/>
        </w:r>
        <w:r w:rsidR="00B63055" w:rsidRPr="00B63055">
          <w:rPr>
            <w:noProof/>
            <w:lang w:val="zh-CN"/>
          </w:rPr>
          <w:t>9</w:t>
        </w:r>
        <w:r>
          <w:rPr>
            <w:noProof/>
            <w:lang w:val="zh-CN"/>
          </w:rPr>
          <w:fldChar w:fldCharType="end"/>
        </w:r>
      </w:p>
    </w:sdtContent>
  </w:sdt>
  <w:p w:rsidR="00713B32" w:rsidRDefault="00713B32"/>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713B32">
    <w:pPr>
      <w:pStyle w:val="afffc"/>
      <w:tabs>
        <w:tab w:val="center" w:pos="4153"/>
        <w:tab w:val="right" w:pos="8306"/>
      </w:tabs>
      <w:jc w:val="center"/>
    </w:pPr>
  </w:p>
  <w:p w:rsidR="00713B32" w:rsidRDefault="00713B32"/>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8F5E77">
    <w:pPr>
      <w:pStyle w:val="afffc"/>
      <w:tabs>
        <w:tab w:val="center" w:pos="4153"/>
        <w:tab w:val="right" w:pos="8306"/>
      </w:tabs>
      <w:jc w:val="center"/>
    </w:pPr>
    <w:r w:rsidRPr="008F5E77">
      <w:fldChar w:fldCharType="begin"/>
    </w:r>
    <w:r w:rsidR="00713B32">
      <w:instrText>PAGE   \* MERGEFORMAT</w:instrText>
    </w:r>
    <w:r w:rsidRPr="008F5E77">
      <w:fldChar w:fldCharType="separate"/>
    </w:r>
    <w:r w:rsidR="00713B32" w:rsidRPr="007B4065">
      <w:rPr>
        <w:noProof/>
        <w:lang w:val="zh-CN"/>
      </w:rPr>
      <w:t>211</w:t>
    </w:r>
    <w:r>
      <w:rPr>
        <w:noProof/>
        <w:lang w:val="zh-CN"/>
      </w:rPr>
      <w:fldChar w:fldCharType="end"/>
    </w:r>
  </w:p>
  <w:p w:rsidR="00713B32" w:rsidRDefault="00713B32">
    <w:pPr>
      <w:pStyle w:val="afffc"/>
      <w:tabs>
        <w:tab w:val="center" w:pos="4153"/>
        <w:tab w:val="right" w:pos="8306"/>
      </w:tabs>
      <w:ind w:left="840" w:hanging="42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25C" w:rsidRDefault="0021725C">
      <w:r>
        <w:separator/>
      </w:r>
    </w:p>
  </w:footnote>
  <w:footnote w:type="continuationSeparator" w:id="1">
    <w:p w:rsidR="0021725C" w:rsidRDefault="00217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713B32">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713B32">
    <w:pPr>
      <w:pStyle w:val="af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713B32">
    <w:pPr>
      <w:pStyle w:val="afff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713B32">
    <w:pPr>
      <w:pStyle w:val="afffe"/>
      <w:tabs>
        <w:tab w:val="center" w:pos="4153"/>
        <w:tab w:val="right" w:pos="830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713B32">
    <w:pPr>
      <w:pStyle w:val="afffe"/>
      <w:tabs>
        <w:tab w:val="center" w:pos="4153"/>
        <w:tab w:val="right" w:pos="830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32" w:rsidRDefault="00713B32">
    <w:pPr>
      <w:pStyle w:val="afffe"/>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nsid w:val="031A1F84"/>
    <w:multiLevelType w:val="hybridMultilevel"/>
    <w:tmpl w:val="A8A8E2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A952887"/>
    <w:multiLevelType w:val="multilevel"/>
    <w:tmpl w:val="0A952887"/>
    <w:lvl w:ilvl="0">
      <w:start w:val="1"/>
      <w:numFmt w:val="decimal"/>
      <w:pStyle w:val="a1"/>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2">
    <w:nsid w:val="0E114A5E"/>
    <w:multiLevelType w:val="hybridMultilevel"/>
    <w:tmpl w:val="7F54219C"/>
    <w:lvl w:ilvl="0" w:tplc="9774B35C">
      <w:start w:val="1"/>
      <w:numFmt w:val="decimal"/>
      <w:lvlText w:val="%1）"/>
      <w:lvlJc w:val="left"/>
      <w:pPr>
        <w:ind w:left="1097" w:hanging="360"/>
      </w:pPr>
      <w:rPr>
        <w:rFonts w:hint="default"/>
        <w:b/>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13">
    <w:nsid w:val="0F805D97"/>
    <w:multiLevelType w:val="multilevel"/>
    <w:tmpl w:val="0F805D97"/>
    <w:lvl w:ilvl="0">
      <w:start w:val="1"/>
      <w:numFmt w:val="none"/>
      <w:pStyle w:val="a2"/>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4">
    <w:nsid w:val="18510651"/>
    <w:multiLevelType w:val="hybridMultilevel"/>
    <w:tmpl w:val="7F54219C"/>
    <w:lvl w:ilvl="0" w:tplc="9774B35C">
      <w:start w:val="1"/>
      <w:numFmt w:val="decimal"/>
      <w:lvlText w:val="%1）"/>
      <w:lvlJc w:val="left"/>
      <w:pPr>
        <w:ind w:left="1097" w:hanging="360"/>
      </w:pPr>
      <w:rPr>
        <w:rFonts w:hint="default"/>
        <w:b/>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15">
    <w:nsid w:val="1CC746F1"/>
    <w:multiLevelType w:val="hybridMultilevel"/>
    <w:tmpl w:val="8B26C11E"/>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6">
    <w:nsid w:val="1FC91163"/>
    <w:multiLevelType w:val="multilevel"/>
    <w:tmpl w:val="1FC91163"/>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nsid w:val="240E699D"/>
    <w:multiLevelType w:val="hybridMultilevel"/>
    <w:tmpl w:val="FA70625A"/>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4B435DB"/>
    <w:multiLevelType w:val="multilevel"/>
    <w:tmpl w:val="24B435DB"/>
    <w:lvl w:ilvl="0">
      <w:start w:val="1"/>
      <w:numFmt w:val="lowerLetter"/>
      <w:pStyle w:val="a9"/>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9">
    <w:nsid w:val="25724D32"/>
    <w:multiLevelType w:val="hybridMultilevel"/>
    <w:tmpl w:val="EEBE9886"/>
    <w:lvl w:ilvl="0" w:tplc="04090011">
      <w:start w:val="1"/>
      <w:numFmt w:val="decimal"/>
      <w:lvlText w:val="%1)"/>
      <w:lvlJc w:val="left"/>
      <w:pPr>
        <w:ind w:left="630" w:hanging="420"/>
      </w:pPr>
    </w:lvl>
    <w:lvl w:ilvl="1" w:tplc="F1F4C1DA">
      <w:start w:val="1"/>
      <w:numFmt w:val="decimal"/>
      <w:lvlText w:val="%2）"/>
      <w:lvlJc w:val="left"/>
      <w:pPr>
        <w:ind w:left="1391" w:hanging="540"/>
      </w:pPr>
      <w:rPr>
        <w:rFonts w:hint="default"/>
      </w:r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0">
    <w:nsid w:val="25B6647C"/>
    <w:multiLevelType w:val="hybridMultilevel"/>
    <w:tmpl w:val="556EEDD6"/>
    <w:lvl w:ilvl="0" w:tplc="04090011">
      <w:start w:val="1"/>
      <w:numFmt w:val="decimal"/>
      <w:lvlText w:val="%1)"/>
      <w:lvlJc w:val="left"/>
      <w:pPr>
        <w:ind w:left="1514" w:hanging="420"/>
      </w:pPr>
    </w:lvl>
    <w:lvl w:ilvl="1" w:tplc="04090019" w:tentative="1">
      <w:start w:val="1"/>
      <w:numFmt w:val="lowerLetter"/>
      <w:lvlText w:val="%2)"/>
      <w:lvlJc w:val="left"/>
      <w:pPr>
        <w:ind w:left="1934" w:hanging="420"/>
      </w:pPr>
    </w:lvl>
    <w:lvl w:ilvl="2" w:tplc="0409001B" w:tentative="1">
      <w:start w:val="1"/>
      <w:numFmt w:val="lowerRoman"/>
      <w:lvlText w:val="%3."/>
      <w:lvlJc w:val="right"/>
      <w:pPr>
        <w:ind w:left="2354" w:hanging="420"/>
      </w:pPr>
    </w:lvl>
    <w:lvl w:ilvl="3" w:tplc="0409000F" w:tentative="1">
      <w:start w:val="1"/>
      <w:numFmt w:val="decimal"/>
      <w:lvlText w:val="%4."/>
      <w:lvlJc w:val="left"/>
      <w:pPr>
        <w:ind w:left="2774" w:hanging="420"/>
      </w:pPr>
    </w:lvl>
    <w:lvl w:ilvl="4" w:tplc="04090019" w:tentative="1">
      <w:start w:val="1"/>
      <w:numFmt w:val="lowerLetter"/>
      <w:lvlText w:val="%5)"/>
      <w:lvlJc w:val="left"/>
      <w:pPr>
        <w:ind w:left="3194" w:hanging="420"/>
      </w:pPr>
    </w:lvl>
    <w:lvl w:ilvl="5" w:tplc="0409001B" w:tentative="1">
      <w:start w:val="1"/>
      <w:numFmt w:val="lowerRoman"/>
      <w:lvlText w:val="%6."/>
      <w:lvlJc w:val="right"/>
      <w:pPr>
        <w:ind w:left="3614" w:hanging="420"/>
      </w:pPr>
    </w:lvl>
    <w:lvl w:ilvl="6" w:tplc="0409000F" w:tentative="1">
      <w:start w:val="1"/>
      <w:numFmt w:val="decimal"/>
      <w:lvlText w:val="%7."/>
      <w:lvlJc w:val="left"/>
      <w:pPr>
        <w:ind w:left="4034" w:hanging="420"/>
      </w:pPr>
    </w:lvl>
    <w:lvl w:ilvl="7" w:tplc="04090019" w:tentative="1">
      <w:start w:val="1"/>
      <w:numFmt w:val="lowerLetter"/>
      <w:lvlText w:val="%8)"/>
      <w:lvlJc w:val="left"/>
      <w:pPr>
        <w:ind w:left="4454" w:hanging="420"/>
      </w:pPr>
    </w:lvl>
    <w:lvl w:ilvl="8" w:tplc="0409001B" w:tentative="1">
      <w:start w:val="1"/>
      <w:numFmt w:val="lowerRoman"/>
      <w:lvlText w:val="%9."/>
      <w:lvlJc w:val="right"/>
      <w:pPr>
        <w:ind w:left="4874" w:hanging="420"/>
      </w:pPr>
    </w:lvl>
  </w:abstractNum>
  <w:abstractNum w:abstractNumId="21">
    <w:nsid w:val="29707437"/>
    <w:multiLevelType w:val="multilevel"/>
    <w:tmpl w:val="29707437"/>
    <w:lvl w:ilvl="0">
      <w:start w:val="1"/>
      <w:numFmt w:val="none"/>
      <w:pStyle w:val="aa"/>
      <w:suff w:val="nothing"/>
      <w:lvlText w:val="%1注："/>
      <w:lvlJc w:val="left"/>
      <w:pPr>
        <w:ind w:left="-80" w:firstLine="363"/>
      </w:pPr>
      <w:rPr>
        <w:rFonts w:ascii="黑体" w:eastAsia="黑体" w:hint="eastAsia"/>
        <w:b w:val="0"/>
        <w:i w:val="0"/>
        <w:sz w:val="18"/>
        <w:szCs w:val="18"/>
      </w:rPr>
    </w:lvl>
    <w:lvl w:ilvl="1">
      <w:start w:val="1"/>
      <w:numFmt w:val="lowerLetter"/>
      <w:lvlText w:val="%2)"/>
      <w:lvlJc w:val="left"/>
      <w:pPr>
        <w:tabs>
          <w:tab w:val="left" w:pos="283"/>
        </w:tabs>
        <w:ind w:left="-80" w:firstLine="363"/>
      </w:pPr>
      <w:rPr>
        <w:rFonts w:hint="eastAsia"/>
      </w:rPr>
    </w:lvl>
    <w:lvl w:ilvl="2">
      <w:start w:val="1"/>
      <w:numFmt w:val="lowerRoman"/>
      <w:lvlText w:val="%3."/>
      <w:lvlJc w:val="right"/>
      <w:pPr>
        <w:tabs>
          <w:tab w:val="left" w:pos="283"/>
        </w:tabs>
        <w:ind w:left="-80" w:firstLine="363"/>
      </w:pPr>
      <w:rPr>
        <w:rFonts w:hint="eastAsia"/>
      </w:rPr>
    </w:lvl>
    <w:lvl w:ilvl="3">
      <w:start w:val="1"/>
      <w:numFmt w:val="decimal"/>
      <w:lvlText w:val="%4."/>
      <w:lvlJc w:val="left"/>
      <w:pPr>
        <w:tabs>
          <w:tab w:val="left" w:pos="283"/>
        </w:tabs>
        <w:ind w:left="-80" w:firstLine="363"/>
      </w:pPr>
      <w:rPr>
        <w:rFonts w:hint="eastAsia"/>
      </w:rPr>
    </w:lvl>
    <w:lvl w:ilvl="4">
      <w:start w:val="1"/>
      <w:numFmt w:val="lowerLetter"/>
      <w:lvlText w:val="%5)"/>
      <w:lvlJc w:val="left"/>
      <w:pPr>
        <w:tabs>
          <w:tab w:val="left" w:pos="283"/>
        </w:tabs>
        <w:ind w:left="-80" w:firstLine="363"/>
      </w:pPr>
      <w:rPr>
        <w:rFonts w:hint="eastAsia"/>
      </w:rPr>
    </w:lvl>
    <w:lvl w:ilvl="5">
      <w:start w:val="1"/>
      <w:numFmt w:val="lowerRoman"/>
      <w:lvlText w:val="%6."/>
      <w:lvlJc w:val="right"/>
      <w:pPr>
        <w:tabs>
          <w:tab w:val="left" w:pos="283"/>
        </w:tabs>
        <w:ind w:left="-80" w:firstLine="363"/>
      </w:pPr>
      <w:rPr>
        <w:rFonts w:hint="eastAsia"/>
      </w:rPr>
    </w:lvl>
    <w:lvl w:ilvl="6">
      <w:start w:val="1"/>
      <w:numFmt w:val="decimal"/>
      <w:lvlText w:val="%7."/>
      <w:lvlJc w:val="left"/>
      <w:pPr>
        <w:tabs>
          <w:tab w:val="left" w:pos="283"/>
        </w:tabs>
        <w:ind w:left="-80" w:firstLine="363"/>
      </w:pPr>
      <w:rPr>
        <w:rFonts w:hint="eastAsia"/>
      </w:rPr>
    </w:lvl>
    <w:lvl w:ilvl="7">
      <w:start w:val="1"/>
      <w:numFmt w:val="lowerLetter"/>
      <w:lvlText w:val="%8)"/>
      <w:lvlJc w:val="left"/>
      <w:pPr>
        <w:tabs>
          <w:tab w:val="left" w:pos="283"/>
        </w:tabs>
        <w:ind w:left="-80" w:firstLine="363"/>
      </w:pPr>
      <w:rPr>
        <w:rFonts w:hint="eastAsia"/>
      </w:rPr>
    </w:lvl>
    <w:lvl w:ilvl="8">
      <w:start w:val="1"/>
      <w:numFmt w:val="lowerRoman"/>
      <w:lvlText w:val="%9."/>
      <w:lvlJc w:val="right"/>
      <w:pPr>
        <w:tabs>
          <w:tab w:val="left" w:pos="283"/>
        </w:tabs>
        <w:ind w:left="-80" w:firstLine="363"/>
      </w:pPr>
      <w:rPr>
        <w:rFonts w:hint="eastAsia"/>
      </w:rPr>
    </w:lvl>
  </w:abstractNum>
  <w:abstractNum w:abstractNumId="22">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3">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4">
    <w:nsid w:val="30277BB7"/>
    <w:multiLevelType w:val="hybridMultilevel"/>
    <w:tmpl w:val="D9F87DCA"/>
    <w:lvl w:ilvl="0" w:tplc="04090011">
      <w:start w:val="1"/>
      <w:numFmt w:val="decimal"/>
      <w:lvlText w:val="%1)"/>
      <w:lvlJc w:val="left"/>
      <w:pPr>
        <w:ind w:left="1514" w:hanging="420"/>
      </w:pPr>
    </w:lvl>
    <w:lvl w:ilvl="1" w:tplc="04090019" w:tentative="1">
      <w:start w:val="1"/>
      <w:numFmt w:val="lowerLetter"/>
      <w:lvlText w:val="%2)"/>
      <w:lvlJc w:val="left"/>
      <w:pPr>
        <w:ind w:left="1934" w:hanging="420"/>
      </w:pPr>
    </w:lvl>
    <w:lvl w:ilvl="2" w:tplc="0409001B" w:tentative="1">
      <w:start w:val="1"/>
      <w:numFmt w:val="lowerRoman"/>
      <w:lvlText w:val="%3."/>
      <w:lvlJc w:val="right"/>
      <w:pPr>
        <w:ind w:left="2354" w:hanging="420"/>
      </w:pPr>
    </w:lvl>
    <w:lvl w:ilvl="3" w:tplc="0409000F" w:tentative="1">
      <w:start w:val="1"/>
      <w:numFmt w:val="decimal"/>
      <w:lvlText w:val="%4."/>
      <w:lvlJc w:val="left"/>
      <w:pPr>
        <w:ind w:left="2774" w:hanging="420"/>
      </w:pPr>
    </w:lvl>
    <w:lvl w:ilvl="4" w:tplc="04090019" w:tentative="1">
      <w:start w:val="1"/>
      <w:numFmt w:val="lowerLetter"/>
      <w:lvlText w:val="%5)"/>
      <w:lvlJc w:val="left"/>
      <w:pPr>
        <w:ind w:left="3194" w:hanging="420"/>
      </w:pPr>
    </w:lvl>
    <w:lvl w:ilvl="5" w:tplc="0409001B" w:tentative="1">
      <w:start w:val="1"/>
      <w:numFmt w:val="lowerRoman"/>
      <w:lvlText w:val="%6."/>
      <w:lvlJc w:val="right"/>
      <w:pPr>
        <w:ind w:left="3614" w:hanging="420"/>
      </w:pPr>
    </w:lvl>
    <w:lvl w:ilvl="6" w:tplc="0409000F" w:tentative="1">
      <w:start w:val="1"/>
      <w:numFmt w:val="decimal"/>
      <w:lvlText w:val="%7."/>
      <w:lvlJc w:val="left"/>
      <w:pPr>
        <w:ind w:left="4034" w:hanging="420"/>
      </w:pPr>
    </w:lvl>
    <w:lvl w:ilvl="7" w:tplc="04090019" w:tentative="1">
      <w:start w:val="1"/>
      <w:numFmt w:val="lowerLetter"/>
      <w:lvlText w:val="%8)"/>
      <w:lvlJc w:val="left"/>
      <w:pPr>
        <w:ind w:left="4454" w:hanging="420"/>
      </w:pPr>
    </w:lvl>
    <w:lvl w:ilvl="8" w:tplc="0409001B" w:tentative="1">
      <w:start w:val="1"/>
      <w:numFmt w:val="lowerRoman"/>
      <w:lvlText w:val="%9."/>
      <w:lvlJc w:val="right"/>
      <w:pPr>
        <w:ind w:left="4874" w:hanging="420"/>
      </w:pPr>
    </w:lvl>
  </w:abstractNum>
  <w:abstractNum w:abstractNumId="25">
    <w:nsid w:val="32C15F34"/>
    <w:multiLevelType w:val="hybridMultilevel"/>
    <w:tmpl w:val="2BE2F6E4"/>
    <w:lvl w:ilvl="0" w:tplc="04090011">
      <w:start w:val="1"/>
      <w:numFmt w:val="decimal"/>
      <w:lvlText w:val="%1)"/>
      <w:lvlJc w:val="left"/>
      <w:pPr>
        <w:ind w:left="1590" w:hanging="420"/>
      </w:pPr>
    </w:lvl>
    <w:lvl w:ilvl="1" w:tplc="04090019" w:tentative="1">
      <w:start w:val="1"/>
      <w:numFmt w:val="lowerLetter"/>
      <w:lvlText w:val="%2)"/>
      <w:lvlJc w:val="left"/>
      <w:pPr>
        <w:ind w:left="2010" w:hanging="420"/>
      </w:pPr>
    </w:lvl>
    <w:lvl w:ilvl="2" w:tplc="0409001B" w:tentative="1">
      <w:start w:val="1"/>
      <w:numFmt w:val="lowerRoman"/>
      <w:lvlText w:val="%3."/>
      <w:lvlJc w:val="right"/>
      <w:pPr>
        <w:ind w:left="2430" w:hanging="420"/>
      </w:pPr>
    </w:lvl>
    <w:lvl w:ilvl="3" w:tplc="0409000F" w:tentative="1">
      <w:start w:val="1"/>
      <w:numFmt w:val="decimal"/>
      <w:lvlText w:val="%4."/>
      <w:lvlJc w:val="left"/>
      <w:pPr>
        <w:ind w:left="2850" w:hanging="420"/>
      </w:pPr>
    </w:lvl>
    <w:lvl w:ilvl="4" w:tplc="04090019" w:tentative="1">
      <w:start w:val="1"/>
      <w:numFmt w:val="lowerLetter"/>
      <w:lvlText w:val="%5)"/>
      <w:lvlJc w:val="left"/>
      <w:pPr>
        <w:ind w:left="3270" w:hanging="420"/>
      </w:pPr>
    </w:lvl>
    <w:lvl w:ilvl="5" w:tplc="0409001B" w:tentative="1">
      <w:start w:val="1"/>
      <w:numFmt w:val="lowerRoman"/>
      <w:lvlText w:val="%6."/>
      <w:lvlJc w:val="right"/>
      <w:pPr>
        <w:ind w:left="3690" w:hanging="420"/>
      </w:pPr>
    </w:lvl>
    <w:lvl w:ilvl="6" w:tplc="0409000F" w:tentative="1">
      <w:start w:val="1"/>
      <w:numFmt w:val="decimal"/>
      <w:lvlText w:val="%7."/>
      <w:lvlJc w:val="left"/>
      <w:pPr>
        <w:ind w:left="4110" w:hanging="420"/>
      </w:pPr>
    </w:lvl>
    <w:lvl w:ilvl="7" w:tplc="04090019" w:tentative="1">
      <w:start w:val="1"/>
      <w:numFmt w:val="lowerLetter"/>
      <w:lvlText w:val="%8)"/>
      <w:lvlJc w:val="left"/>
      <w:pPr>
        <w:ind w:left="4530" w:hanging="420"/>
      </w:pPr>
    </w:lvl>
    <w:lvl w:ilvl="8" w:tplc="0409001B" w:tentative="1">
      <w:start w:val="1"/>
      <w:numFmt w:val="lowerRoman"/>
      <w:lvlText w:val="%9."/>
      <w:lvlJc w:val="right"/>
      <w:pPr>
        <w:ind w:left="4950" w:hanging="420"/>
      </w:pPr>
    </w:lvl>
  </w:abstractNum>
  <w:abstractNum w:abstractNumId="26">
    <w:nsid w:val="39FB2196"/>
    <w:multiLevelType w:val="hybridMultilevel"/>
    <w:tmpl w:val="7F54219C"/>
    <w:lvl w:ilvl="0" w:tplc="9774B35C">
      <w:start w:val="1"/>
      <w:numFmt w:val="decimal"/>
      <w:lvlText w:val="%1）"/>
      <w:lvlJc w:val="left"/>
      <w:pPr>
        <w:ind w:left="1097" w:hanging="360"/>
      </w:pPr>
      <w:rPr>
        <w:rFonts w:hint="default"/>
        <w:b/>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27">
    <w:nsid w:val="3AD536EE"/>
    <w:multiLevelType w:val="hybridMultilevel"/>
    <w:tmpl w:val="7F54219C"/>
    <w:lvl w:ilvl="0" w:tplc="9774B35C">
      <w:start w:val="1"/>
      <w:numFmt w:val="decimal"/>
      <w:lvlText w:val="%1）"/>
      <w:lvlJc w:val="left"/>
      <w:pPr>
        <w:ind w:left="1097" w:hanging="360"/>
      </w:pPr>
      <w:rPr>
        <w:rFonts w:hint="default"/>
        <w:b/>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28">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9">
    <w:nsid w:val="44C50F90"/>
    <w:multiLevelType w:val="multilevel"/>
    <w:tmpl w:val="44C50F90"/>
    <w:lvl w:ilvl="0">
      <w:start w:val="1"/>
      <w:numFmt w:val="lowerLetter"/>
      <w:pStyle w:val="af1"/>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2"/>
      <w:lvlText w:val="%2)"/>
      <w:lvlJc w:val="left"/>
      <w:pPr>
        <w:tabs>
          <w:tab w:val="left" w:pos="1259"/>
        </w:tabs>
        <w:ind w:left="1259" w:hanging="420"/>
      </w:pPr>
      <w:rPr>
        <w:rFonts w:ascii="宋体" w:eastAsia="宋体" w:hAnsi="宋体" w:hint="eastAsia"/>
        <w:b w:val="0"/>
        <w:i w:val="0"/>
        <w:sz w:val="20"/>
      </w:rPr>
    </w:lvl>
    <w:lvl w:ilvl="2">
      <w:start w:val="1"/>
      <w:numFmt w:val="decimal"/>
      <w:pStyle w:val="af3"/>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30">
    <w:nsid w:val="45C31992"/>
    <w:multiLevelType w:val="hybridMultilevel"/>
    <w:tmpl w:val="7F54219C"/>
    <w:lvl w:ilvl="0" w:tplc="9774B35C">
      <w:start w:val="1"/>
      <w:numFmt w:val="decimal"/>
      <w:lvlText w:val="%1）"/>
      <w:lvlJc w:val="left"/>
      <w:pPr>
        <w:ind w:left="1097" w:hanging="360"/>
      </w:pPr>
      <w:rPr>
        <w:rFonts w:hint="default"/>
        <w:b/>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31">
    <w:nsid w:val="4E1E2D5C"/>
    <w:multiLevelType w:val="hybridMultilevel"/>
    <w:tmpl w:val="D9AC39E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520F62E9"/>
    <w:multiLevelType w:val="multilevel"/>
    <w:tmpl w:val="520F62E9"/>
    <w:lvl w:ilvl="0">
      <w:start w:val="1"/>
      <w:numFmt w:val="decimal"/>
      <w:pStyle w:val="af4"/>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5E63562F"/>
    <w:multiLevelType w:val="multilevel"/>
    <w:tmpl w:val="5E63562F"/>
    <w:lvl w:ilvl="0">
      <w:start w:val="1"/>
      <w:numFmt w:val="decimal"/>
      <w:pStyle w:val="af5"/>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4">
    <w:nsid w:val="60B55DC2"/>
    <w:multiLevelType w:val="multilevel"/>
    <w:tmpl w:val="60B55DC2"/>
    <w:lvl w:ilvl="0">
      <w:start w:val="1"/>
      <w:numFmt w:val="upperLetter"/>
      <w:pStyle w:val="af6"/>
      <w:lvlText w:val="%1"/>
      <w:lvlJc w:val="left"/>
      <w:pPr>
        <w:tabs>
          <w:tab w:val="left"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5">
    <w:nsid w:val="63295F96"/>
    <w:multiLevelType w:val="hybridMultilevel"/>
    <w:tmpl w:val="874E4174"/>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6">
    <w:nsid w:val="63404DBE"/>
    <w:multiLevelType w:val="multilevel"/>
    <w:tmpl w:val="63404DBE"/>
    <w:lvl w:ilvl="0">
      <w:start w:val="1"/>
      <w:numFmt w:val="none"/>
      <w:pStyle w:val="af8"/>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7">
    <w:nsid w:val="63AF7EBF"/>
    <w:multiLevelType w:val="multilevel"/>
    <w:tmpl w:val="63AF7EBF"/>
    <w:lvl w:ilvl="0">
      <w:start w:val="1"/>
      <w:numFmt w:val="decimal"/>
      <w:pStyle w:val="af9"/>
      <w:suff w:val="nothing"/>
      <w:lvlText w:val="表%1　"/>
      <w:lvlJc w:val="left"/>
      <w:pPr>
        <w:ind w:left="0" w:firstLine="0"/>
      </w:pPr>
      <w:rPr>
        <w:rFonts w:hint="eastAsia"/>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9">
    <w:nsid w:val="69D56C69"/>
    <w:multiLevelType w:val="hybridMultilevel"/>
    <w:tmpl w:val="7F54219C"/>
    <w:lvl w:ilvl="0" w:tplc="9774B35C">
      <w:start w:val="1"/>
      <w:numFmt w:val="decimal"/>
      <w:lvlText w:val="%1）"/>
      <w:lvlJc w:val="left"/>
      <w:pPr>
        <w:ind w:left="1097" w:hanging="360"/>
      </w:pPr>
      <w:rPr>
        <w:rFonts w:hint="default"/>
        <w:b/>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40">
    <w:nsid w:val="69E24139"/>
    <w:multiLevelType w:val="hybridMultilevel"/>
    <w:tmpl w:val="B8D68734"/>
    <w:lvl w:ilvl="0" w:tplc="04090011">
      <w:start w:val="1"/>
      <w:numFmt w:val="decimal"/>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1">
    <w:nsid w:val="6AB870ED"/>
    <w:multiLevelType w:val="multilevel"/>
    <w:tmpl w:val="6AB870ED"/>
    <w:lvl w:ilvl="0">
      <w:start w:val="1"/>
      <w:numFmt w:val="decimal"/>
      <w:pStyle w:val="aff1"/>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2">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int="eastAsia"/>
        <w:b w:val="0"/>
        <w:i w:val="0"/>
        <w:sz w:val="21"/>
      </w:rPr>
    </w:lvl>
    <w:lvl w:ilvl="1">
      <w:start w:val="1"/>
      <w:numFmt w:val="decimal"/>
      <w:pStyle w:val="af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3">
    <w:nsid w:val="6F4E4C79"/>
    <w:multiLevelType w:val="hybridMultilevel"/>
    <w:tmpl w:val="7F54219C"/>
    <w:lvl w:ilvl="0" w:tplc="9774B35C">
      <w:start w:val="1"/>
      <w:numFmt w:val="decimal"/>
      <w:lvlText w:val="%1）"/>
      <w:lvlJc w:val="left"/>
      <w:pPr>
        <w:ind w:left="1097" w:hanging="360"/>
      </w:pPr>
      <w:rPr>
        <w:rFonts w:hint="default"/>
        <w:b/>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44">
    <w:nsid w:val="74BE6822"/>
    <w:multiLevelType w:val="hybridMultilevel"/>
    <w:tmpl w:val="365258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C49530E"/>
    <w:multiLevelType w:val="hybridMultilevel"/>
    <w:tmpl w:val="10560688"/>
    <w:lvl w:ilvl="0" w:tplc="04090011">
      <w:start w:val="1"/>
      <w:numFmt w:val="decimal"/>
      <w:lvlText w:val="%1)"/>
      <w:lvlJc w:val="left"/>
      <w:pPr>
        <w:ind w:left="1514" w:hanging="420"/>
      </w:pPr>
    </w:lvl>
    <w:lvl w:ilvl="1" w:tplc="04090019" w:tentative="1">
      <w:start w:val="1"/>
      <w:numFmt w:val="lowerLetter"/>
      <w:lvlText w:val="%2)"/>
      <w:lvlJc w:val="left"/>
      <w:pPr>
        <w:ind w:left="1934" w:hanging="420"/>
      </w:pPr>
    </w:lvl>
    <w:lvl w:ilvl="2" w:tplc="0409001B" w:tentative="1">
      <w:start w:val="1"/>
      <w:numFmt w:val="lowerRoman"/>
      <w:lvlText w:val="%3."/>
      <w:lvlJc w:val="right"/>
      <w:pPr>
        <w:ind w:left="2354" w:hanging="420"/>
      </w:pPr>
    </w:lvl>
    <w:lvl w:ilvl="3" w:tplc="0409000F" w:tentative="1">
      <w:start w:val="1"/>
      <w:numFmt w:val="decimal"/>
      <w:lvlText w:val="%4."/>
      <w:lvlJc w:val="left"/>
      <w:pPr>
        <w:ind w:left="2774" w:hanging="420"/>
      </w:pPr>
    </w:lvl>
    <w:lvl w:ilvl="4" w:tplc="04090019" w:tentative="1">
      <w:start w:val="1"/>
      <w:numFmt w:val="lowerLetter"/>
      <w:lvlText w:val="%5)"/>
      <w:lvlJc w:val="left"/>
      <w:pPr>
        <w:ind w:left="3194" w:hanging="420"/>
      </w:pPr>
    </w:lvl>
    <w:lvl w:ilvl="5" w:tplc="0409001B" w:tentative="1">
      <w:start w:val="1"/>
      <w:numFmt w:val="lowerRoman"/>
      <w:lvlText w:val="%6."/>
      <w:lvlJc w:val="right"/>
      <w:pPr>
        <w:ind w:left="3614" w:hanging="420"/>
      </w:pPr>
    </w:lvl>
    <w:lvl w:ilvl="6" w:tplc="0409000F" w:tentative="1">
      <w:start w:val="1"/>
      <w:numFmt w:val="decimal"/>
      <w:lvlText w:val="%7."/>
      <w:lvlJc w:val="left"/>
      <w:pPr>
        <w:ind w:left="4034" w:hanging="420"/>
      </w:pPr>
    </w:lvl>
    <w:lvl w:ilvl="7" w:tplc="04090019" w:tentative="1">
      <w:start w:val="1"/>
      <w:numFmt w:val="lowerLetter"/>
      <w:lvlText w:val="%8)"/>
      <w:lvlJc w:val="left"/>
      <w:pPr>
        <w:ind w:left="4454" w:hanging="420"/>
      </w:pPr>
    </w:lvl>
    <w:lvl w:ilvl="8" w:tplc="0409001B" w:tentative="1">
      <w:start w:val="1"/>
      <w:numFmt w:val="lowerRoman"/>
      <w:lvlText w:val="%9."/>
      <w:lvlJc w:val="right"/>
      <w:pPr>
        <w:ind w:left="4874"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8"/>
  </w:num>
  <w:num w:numId="12">
    <w:abstractNumId w:val="42"/>
  </w:num>
  <w:num w:numId="13">
    <w:abstractNumId w:val="16"/>
  </w:num>
  <w:num w:numId="14">
    <w:abstractNumId w:val="23"/>
  </w:num>
  <w:num w:numId="15">
    <w:abstractNumId w:val="38"/>
  </w:num>
  <w:num w:numId="16">
    <w:abstractNumId w:val="36"/>
  </w:num>
  <w:num w:numId="17">
    <w:abstractNumId w:val="29"/>
  </w:num>
  <w:num w:numId="18">
    <w:abstractNumId w:val="18"/>
  </w:num>
  <w:num w:numId="19">
    <w:abstractNumId w:val="13"/>
  </w:num>
  <w:num w:numId="20">
    <w:abstractNumId w:val="33"/>
  </w:num>
  <w:num w:numId="21">
    <w:abstractNumId w:val="41"/>
  </w:num>
  <w:num w:numId="22">
    <w:abstractNumId w:val="21"/>
  </w:num>
  <w:num w:numId="23">
    <w:abstractNumId w:val="22"/>
  </w:num>
  <w:num w:numId="24">
    <w:abstractNumId w:val="11"/>
  </w:num>
  <w:num w:numId="25">
    <w:abstractNumId w:val="34"/>
  </w:num>
  <w:num w:numId="26">
    <w:abstractNumId w:val="37"/>
  </w:num>
  <w:num w:numId="27">
    <w:abstractNumId w:val="32"/>
  </w:num>
  <w:num w:numId="28">
    <w:abstractNumId w:val="14"/>
  </w:num>
  <w:num w:numId="29">
    <w:abstractNumId w:val="43"/>
  </w:num>
  <w:num w:numId="30">
    <w:abstractNumId w:val="26"/>
  </w:num>
  <w:num w:numId="31">
    <w:abstractNumId w:val="39"/>
  </w:num>
  <w:num w:numId="32">
    <w:abstractNumId w:val="27"/>
  </w:num>
  <w:num w:numId="33">
    <w:abstractNumId w:val="12"/>
  </w:num>
  <w:num w:numId="34">
    <w:abstractNumId w:val="30"/>
  </w:num>
  <w:num w:numId="35">
    <w:abstractNumId w:val="40"/>
  </w:num>
  <w:num w:numId="36">
    <w:abstractNumId w:val="15"/>
  </w:num>
  <w:num w:numId="37">
    <w:abstractNumId w:val="31"/>
  </w:num>
  <w:num w:numId="38">
    <w:abstractNumId w:val="20"/>
  </w:num>
  <w:num w:numId="39">
    <w:abstractNumId w:val="45"/>
  </w:num>
  <w:num w:numId="40">
    <w:abstractNumId w:val="44"/>
  </w:num>
  <w:num w:numId="41">
    <w:abstractNumId w:val="24"/>
  </w:num>
  <w:num w:numId="42">
    <w:abstractNumId w:val="35"/>
  </w:num>
  <w:num w:numId="43">
    <w:abstractNumId w:val="19"/>
  </w:num>
  <w:num w:numId="44">
    <w:abstractNumId w:val="17"/>
  </w:num>
  <w:num w:numId="45">
    <w:abstractNumId w:val="25"/>
  </w:num>
  <w:num w:numId="46">
    <w:abstractNumId w:val="1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4"/>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925"/>
    <w:rsid w:val="00000244"/>
    <w:rsid w:val="00000BB3"/>
    <w:rsid w:val="00001359"/>
    <w:rsid w:val="0000185F"/>
    <w:rsid w:val="00003D28"/>
    <w:rsid w:val="00004B91"/>
    <w:rsid w:val="00004E32"/>
    <w:rsid w:val="0000586F"/>
    <w:rsid w:val="00005D46"/>
    <w:rsid w:val="000077CD"/>
    <w:rsid w:val="00013D86"/>
    <w:rsid w:val="00013E02"/>
    <w:rsid w:val="0002143C"/>
    <w:rsid w:val="00025A65"/>
    <w:rsid w:val="00026C31"/>
    <w:rsid w:val="00027280"/>
    <w:rsid w:val="00031246"/>
    <w:rsid w:val="000320A7"/>
    <w:rsid w:val="000325EA"/>
    <w:rsid w:val="00035925"/>
    <w:rsid w:val="000359F6"/>
    <w:rsid w:val="00036C2C"/>
    <w:rsid w:val="00043A5C"/>
    <w:rsid w:val="00045A7C"/>
    <w:rsid w:val="00055371"/>
    <w:rsid w:val="0005540A"/>
    <w:rsid w:val="00056A24"/>
    <w:rsid w:val="000577C4"/>
    <w:rsid w:val="00057C82"/>
    <w:rsid w:val="00057CE5"/>
    <w:rsid w:val="000607A3"/>
    <w:rsid w:val="000623A8"/>
    <w:rsid w:val="0006340C"/>
    <w:rsid w:val="000657F7"/>
    <w:rsid w:val="00066701"/>
    <w:rsid w:val="00067CDF"/>
    <w:rsid w:val="00067D69"/>
    <w:rsid w:val="000740E8"/>
    <w:rsid w:val="00074FBE"/>
    <w:rsid w:val="000757BC"/>
    <w:rsid w:val="0007762A"/>
    <w:rsid w:val="00081F6E"/>
    <w:rsid w:val="00083A09"/>
    <w:rsid w:val="0008611B"/>
    <w:rsid w:val="000877F8"/>
    <w:rsid w:val="0009005E"/>
    <w:rsid w:val="000918A9"/>
    <w:rsid w:val="00092001"/>
    <w:rsid w:val="00092618"/>
    <w:rsid w:val="00092626"/>
    <w:rsid w:val="00092857"/>
    <w:rsid w:val="00092BD8"/>
    <w:rsid w:val="00094DF9"/>
    <w:rsid w:val="000964C7"/>
    <w:rsid w:val="0009758C"/>
    <w:rsid w:val="000979D9"/>
    <w:rsid w:val="00097D7E"/>
    <w:rsid w:val="000A087C"/>
    <w:rsid w:val="000A20A9"/>
    <w:rsid w:val="000A48B1"/>
    <w:rsid w:val="000A7D56"/>
    <w:rsid w:val="000B2F0E"/>
    <w:rsid w:val="000B3143"/>
    <w:rsid w:val="000B405D"/>
    <w:rsid w:val="000C164A"/>
    <w:rsid w:val="000C2BE6"/>
    <w:rsid w:val="000C4EEB"/>
    <w:rsid w:val="000C6B05"/>
    <w:rsid w:val="000C6DD6"/>
    <w:rsid w:val="000C73D4"/>
    <w:rsid w:val="000C74F6"/>
    <w:rsid w:val="000D2CC5"/>
    <w:rsid w:val="000D3AB6"/>
    <w:rsid w:val="000D3D4C"/>
    <w:rsid w:val="000D4F51"/>
    <w:rsid w:val="000D718B"/>
    <w:rsid w:val="000E0C46"/>
    <w:rsid w:val="000E15EE"/>
    <w:rsid w:val="000E1F25"/>
    <w:rsid w:val="000E2A79"/>
    <w:rsid w:val="000E3352"/>
    <w:rsid w:val="000E5914"/>
    <w:rsid w:val="000E67AB"/>
    <w:rsid w:val="000E692B"/>
    <w:rsid w:val="000E6B1C"/>
    <w:rsid w:val="000E6B42"/>
    <w:rsid w:val="000F030C"/>
    <w:rsid w:val="000F129C"/>
    <w:rsid w:val="000F174F"/>
    <w:rsid w:val="000F2759"/>
    <w:rsid w:val="000F377C"/>
    <w:rsid w:val="000F5693"/>
    <w:rsid w:val="000F6735"/>
    <w:rsid w:val="00104E29"/>
    <w:rsid w:val="001056DE"/>
    <w:rsid w:val="00107642"/>
    <w:rsid w:val="00110DAA"/>
    <w:rsid w:val="001124C0"/>
    <w:rsid w:val="00117A25"/>
    <w:rsid w:val="001204CB"/>
    <w:rsid w:val="00121293"/>
    <w:rsid w:val="00123810"/>
    <w:rsid w:val="001268C1"/>
    <w:rsid w:val="001315D0"/>
    <w:rsid w:val="0013175F"/>
    <w:rsid w:val="0013364D"/>
    <w:rsid w:val="001343BB"/>
    <w:rsid w:val="00134D3D"/>
    <w:rsid w:val="0013552E"/>
    <w:rsid w:val="00142BB9"/>
    <w:rsid w:val="00142F36"/>
    <w:rsid w:val="001512B4"/>
    <w:rsid w:val="00152B1B"/>
    <w:rsid w:val="00153A26"/>
    <w:rsid w:val="001542EF"/>
    <w:rsid w:val="00154C24"/>
    <w:rsid w:val="001620A5"/>
    <w:rsid w:val="00162D8B"/>
    <w:rsid w:val="00164BF5"/>
    <w:rsid w:val="00164E53"/>
    <w:rsid w:val="00165D35"/>
    <w:rsid w:val="0016699D"/>
    <w:rsid w:val="001670D9"/>
    <w:rsid w:val="00170887"/>
    <w:rsid w:val="001748CA"/>
    <w:rsid w:val="00175018"/>
    <w:rsid w:val="00175159"/>
    <w:rsid w:val="00175AD7"/>
    <w:rsid w:val="00176208"/>
    <w:rsid w:val="0017660C"/>
    <w:rsid w:val="0017701F"/>
    <w:rsid w:val="001771CB"/>
    <w:rsid w:val="0017780C"/>
    <w:rsid w:val="00180CD2"/>
    <w:rsid w:val="00181133"/>
    <w:rsid w:val="001813B2"/>
    <w:rsid w:val="0018211B"/>
    <w:rsid w:val="00183FE1"/>
    <w:rsid w:val="001840D3"/>
    <w:rsid w:val="00184782"/>
    <w:rsid w:val="0018613D"/>
    <w:rsid w:val="0018757F"/>
    <w:rsid w:val="00187A8A"/>
    <w:rsid w:val="001900F8"/>
    <w:rsid w:val="001906D3"/>
    <w:rsid w:val="001909B3"/>
    <w:rsid w:val="00191258"/>
    <w:rsid w:val="00192680"/>
    <w:rsid w:val="00193037"/>
    <w:rsid w:val="00193375"/>
    <w:rsid w:val="00193A2C"/>
    <w:rsid w:val="00197288"/>
    <w:rsid w:val="001A288E"/>
    <w:rsid w:val="001A2FE2"/>
    <w:rsid w:val="001A4594"/>
    <w:rsid w:val="001B36ED"/>
    <w:rsid w:val="001B6DC2"/>
    <w:rsid w:val="001B754B"/>
    <w:rsid w:val="001B7D03"/>
    <w:rsid w:val="001C149C"/>
    <w:rsid w:val="001C21AC"/>
    <w:rsid w:val="001C3689"/>
    <w:rsid w:val="001C47BA"/>
    <w:rsid w:val="001C5979"/>
    <w:rsid w:val="001C59EA"/>
    <w:rsid w:val="001D3061"/>
    <w:rsid w:val="001D3556"/>
    <w:rsid w:val="001D406C"/>
    <w:rsid w:val="001D41EE"/>
    <w:rsid w:val="001D4BEB"/>
    <w:rsid w:val="001D5645"/>
    <w:rsid w:val="001D6AF6"/>
    <w:rsid w:val="001D71E6"/>
    <w:rsid w:val="001D768D"/>
    <w:rsid w:val="001E0380"/>
    <w:rsid w:val="001E0B1B"/>
    <w:rsid w:val="001E13B1"/>
    <w:rsid w:val="001E2153"/>
    <w:rsid w:val="001E4EFF"/>
    <w:rsid w:val="001E574A"/>
    <w:rsid w:val="001E78E6"/>
    <w:rsid w:val="001F3A19"/>
    <w:rsid w:val="0020069C"/>
    <w:rsid w:val="002009E4"/>
    <w:rsid w:val="00201053"/>
    <w:rsid w:val="0020251B"/>
    <w:rsid w:val="00205096"/>
    <w:rsid w:val="002073D3"/>
    <w:rsid w:val="00215D48"/>
    <w:rsid w:val="0021624B"/>
    <w:rsid w:val="002162DA"/>
    <w:rsid w:val="0021725C"/>
    <w:rsid w:val="0022185E"/>
    <w:rsid w:val="00225ED3"/>
    <w:rsid w:val="002272E1"/>
    <w:rsid w:val="002279A4"/>
    <w:rsid w:val="00227FED"/>
    <w:rsid w:val="0023030A"/>
    <w:rsid w:val="00230F08"/>
    <w:rsid w:val="00232767"/>
    <w:rsid w:val="00233B1B"/>
    <w:rsid w:val="00234467"/>
    <w:rsid w:val="002351F0"/>
    <w:rsid w:val="00235BE6"/>
    <w:rsid w:val="002368A1"/>
    <w:rsid w:val="00237D8D"/>
    <w:rsid w:val="00241DA2"/>
    <w:rsid w:val="0024324E"/>
    <w:rsid w:val="002468BB"/>
    <w:rsid w:val="00247FEE"/>
    <w:rsid w:val="00250E7D"/>
    <w:rsid w:val="002523DB"/>
    <w:rsid w:val="002527DD"/>
    <w:rsid w:val="00252DAA"/>
    <w:rsid w:val="002565D5"/>
    <w:rsid w:val="002622C0"/>
    <w:rsid w:val="0027082B"/>
    <w:rsid w:val="0027383D"/>
    <w:rsid w:val="002778AE"/>
    <w:rsid w:val="002803A8"/>
    <w:rsid w:val="0028269A"/>
    <w:rsid w:val="00282C5C"/>
    <w:rsid w:val="00283590"/>
    <w:rsid w:val="00286973"/>
    <w:rsid w:val="00287674"/>
    <w:rsid w:val="002938A4"/>
    <w:rsid w:val="00294E70"/>
    <w:rsid w:val="002954B8"/>
    <w:rsid w:val="002967B2"/>
    <w:rsid w:val="002A10DF"/>
    <w:rsid w:val="002A1924"/>
    <w:rsid w:val="002A2DFB"/>
    <w:rsid w:val="002A7268"/>
    <w:rsid w:val="002A7420"/>
    <w:rsid w:val="002A7A7E"/>
    <w:rsid w:val="002B0F12"/>
    <w:rsid w:val="002B1308"/>
    <w:rsid w:val="002B2046"/>
    <w:rsid w:val="002B4554"/>
    <w:rsid w:val="002B4F30"/>
    <w:rsid w:val="002B707C"/>
    <w:rsid w:val="002C72D8"/>
    <w:rsid w:val="002D11FA"/>
    <w:rsid w:val="002D17BC"/>
    <w:rsid w:val="002D19A4"/>
    <w:rsid w:val="002D25A3"/>
    <w:rsid w:val="002D6352"/>
    <w:rsid w:val="002D6DC2"/>
    <w:rsid w:val="002E0DDF"/>
    <w:rsid w:val="002E2906"/>
    <w:rsid w:val="002E4E09"/>
    <w:rsid w:val="002E514D"/>
    <w:rsid w:val="002E5635"/>
    <w:rsid w:val="002E64C3"/>
    <w:rsid w:val="002E6A2C"/>
    <w:rsid w:val="002F035E"/>
    <w:rsid w:val="002F0FE8"/>
    <w:rsid w:val="002F1896"/>
    <w:rsid w:val="002F1D8C"/>
    <w:rsid w:val="002F21DA"/>
    <w:rsid w:val="002F34B8"/>
    <w:rsid w:val="00301F39"/>
    <w:rsid w:val="00303D27"/>
    <w:rsid w:val="00305BEE"/>
    <w:rsid w:val="0031262F"/>
    <w:rsid w:val="00313962"/>
    <w:rsid w:val="00313E10"/>
    <w:rsid w:val="00322170"/>
    <w:rsid w:val="003230A6"/>
    <w:rsid w:val="003234E0"/>
    <w:rsid w:val="00324B38"/>
    <w:rsid w:val="00325926"/>
    <w:rsid w:val="00325953"/>
    <w:rsid w:val="00327A8A"/>
    <w:rsid w:val="00331B7C"/>
    <w:rsid w:val="003339A3"/>
    <w:rsid w:val="00336610"/>
    <w:rsid w:val="00341F5C"/>
    <w:rsid w:val="00343D23"/>
    <w:rsid w:val="00343F73"/>
    <w:rsid w:val="0034402E"/>
    <w:rsid w:val="00345060"/>
    <w:rsid w:val="003451FB"/>
    <w:rsid w:val="003466F8"/>
    <w:rsid w:val="00347A39"/>
    <w:rsid w:val="00352629"/>
    <w:rsid w:val="0035323B"/>
    <w:rsid w:val="00353D19"/>
    <w:rsid w:val="00356C5F"/>
    <w:rsid w:val="0035785A"/>
    <w:rsid w:val="003609D2"/>
    <w:rsid w:val="003637EC"/>
    <w:rsid w:val="00363F22"/>
    <w:rsid w:val="00364940"/>
    <w:rsid w:val="00375564"/>
    <w:rsid w:val="00376414"/>
    <w:rsid w:val="00376489"/>
    <w:rsid w:val="00383191"/>
    <w:rsid w:val="00383D2B"/>
    <w:rsid w:val="00386DED"/>
    <w:rsid w:val="003875A0"/>
    <w:rsid w:val="003912E7"/>
    <w:rsid w:val="00393947"/>
    <w:rsid w:val="00395141"/>
    <w:rsid w:val="003964BA"/>
    <w:rsid w:val="003A090C"/>
    <w:rsid w:val="003A0E27"/>
    <w:rsid w:val="003A2275"/>
    <w:rsid w:val="003A4898"/>
    <w:rsid w:val="003A6A4F"/>
    <w:rsid w:val="003A6FE4"/>
    <w:rsid w:val="003A7088"/>
    <w:rsid w:val="003B00DF"/>
    <w:rsid w:val="003B1275"/>
    <w:rsid w:val="003B1778"/>
    <w:rsid w:val="003B4044"/>
    <w:rsid w:val="003C11CB"/>
    <w:rsid w:val="003C3017"/>
    <w:rsid w:val="003C5CFE"/>
    <w:rsid w:val="003C6A77"/>
    <w:rsid w:val="003C75F3"/>
    <w:rsid w:val="003C78A3"/>
    <w:rsid w:val="003D2DC4"/>
    <w:rsid w:val="003D36AB"/>
    <w:rsid w:val="003D505B"/>
    <w:rsid w:val="003E1867"/>
    <w:rsid w:val="003E5729"/>
    <w:rsid w:val="003E724E"/>
    <w:rsid w:val="003F1364"/>
    <w:rsid w:val="003F1D40"/>
    <w:rsid w:val="003F22BB"/>
    <w:rsid w:val="003F2A5B"/>
    <w:rsid w:val="003F4EE0"/>
    <w:rsid w:val="003F5559"/>
    <w:rsid w:val="003F5BA0"/>
    <w:rsid w:val="003F5D50"/>
    <w:rsid w:val="00400473"/>
    <w:rsid w:val="0040096A"/>
    <w:rsid w:val="004012D9"/>
    <w:rsid w:val="00401D13"/>
    <w:rsid w:val="00402153"/>
    <w:rsid w:val="00402E26"/>
    <w:rsid w:val="00402FC1"/>
    <w:rsid w:val="00402FCF"/>
    <w:rsid w:val="00404021"/>
    <w:rsid w:val="004200D9"/>
    <w:rsid w:val="004227F6"/>
    <w:rsid w:val="0042280F"/>
    <w:rsid w:val="00425082"/>
    <w:rsid w:val="004254C8"/>
    <w:rsid w:val="004272CC"/>
    <w:rsid w:val="00431DEB"/>
    <w:rsid w:val="0043240A"/>
    <w:rsid w:val="0044120C"/>
    <w:rsid w:val="00441501"/>
    <w:rsid w:val="0044259D"/>
    <w:rsid w:val="004439D9"/>
    <w:rsid w:val="00446B29"/>
    <w:rsid w:val="00452384"/>
    <w:rsid w:val="004524BE"/>
    <w:rsid w:val="004533BE"/>
    <w:rsid w:val="00453F9A"/>
    <w:rsid w:val="00454743"/>
    <w:rsid w:val="00454CC3"/>
    <w:rsid w:val="00454EEA"/>
    <w:rsid w:val="004618F1"/>
    <w:rsid w:val="00463212"/>
    <w:rsid w:val="00464903"/>
    <w:rsid w:val="00464FB6"/>
    <w:rsid w:val="00467301"/>
    <w:rsid w:val="00471E91"/>
    <w:rsid w:val="00474079"/>
    <w:rsid w:val="00474675"/>
    <w:rsid w:val="0047470C"/>
    <w:rsid w:val="0047584B"/>
    <w:rsid w:val="00475D76"/>
    <w:rsid w:val="004775D1"/>
    <w:rsid w:val="00484C88"/>
    <w:rsid w:val="004A0DBE"/>
    <w:rsid w:val="004A203E"/>
    <w:rsid w:val="004A26BD"/>
    <w:rsid w:val="004A35F9"/>
    <w:rsid w:val="004A3628"/>
    <w:rsid w:val="004A4662"/>
    <w:rsid w:val="004A7E02"/>
    <w:rsid w:val="004B157A"/>
    <w:rsid w:val="004B24C1"/>
    <w:rsid w:val="004B3092"/>
    <w:rsid w:val="004B49B1"/>
    <w:rsid w:val="004B557C"/>
    <w:rsid w:val="004C292F"/>
    <w:rsid w:val="004C5D1F"/>
    <w:rsid w:val="004C657F"/>
    <w:rsid w:val="004C6FD2"/>
    <w:rsid w:val="004D306F"/>
    <w:rsid w:val="004D41DF"/>
    <w:rsid w:val="004D4B02"/>
    <w:rsid w:val="004D4F76"/>
    <w:rsid w:val="004D6725"/>
    <w:rsid w:val="004D7466"/>
    <w:rsid w:val="004E4B13"/>
    <w:rsid w:val="004E4B8C"/>
    <w:rsid w:val="004E5A47"/>
    <w:rsid w:val="004F3AD7"/>
    <w:rsid w:val="004F419D"/>
    <w:rsid w:val="005036E2"/>
    <w:rsid w:val="00510280"/>
    <w:rsid w:val="00513D73"/>
    <w:rsid w:val="005148B3"/>
    <w:rsid w:val="00514A43"/>
    <w:rsid w:val="00515E9C"/>
    <w:rsid w:val="005174E5"/>
    <w:rsid w:val="00520898"/>
    <w:rsid w:val="00522393"/>
    <w:rsid w:val="00522620"/>
    <w:rsid w:val="00525656"/>
    <w:rsid w:val="00525787"/>
    <w:rsid w:val="00525BF3"/>
    <w:rsid w:val="0053196A"/>
    <w:rsid w:val="00533FD3"/>
    <w:rsid w:val="00534A61"/>
    <w:rsid w:val="00534C02"/>
    <w:rsid w:val="0054044C"/>
    <w:rsid w:val="0054264B"/>
    <w:rsid w:val="00543786"/>
    <w:rsid w:val="00545A49"/>
    <w:rsid w:val="005463CC"/>
    <w:rsid w:val="00546D0D"/>
    <w:rsid w:val="0055153A"/>
    <w:rsid w:val="005533D7"/>
    <w:rsid w:val="00554486"/>
    <w:rsid w:val="00554B63"/>
    <w:rsid w:val="005557BD"/>
    <w:rsid w:val="00562CF6"/>
    <w:rsid w:val="0056544B"/>
    <w:rsid w:val="00567177"/>
    <w:rsid w:val="005703DE"/>
    <w:rsid w:val="005710BC"/>
    <w:rsid w:val="005755F1"/>
    <w:rsid w:val="00576148"/>
    <w:rsid w:val="00582BBE"/>
    <w:rsid w:val="0058464E"/>
    <w:rsid w:val="0058650E"/>
    <w:rsid w:val="0059168D"/>
    <w:rsid w:val="005A01CB"/>
    <w:rsid w:val="005A19A9"/>
    <w:rsid w:val="005A4B9B"/>
    <w:rsid w:val="005A550A"/>
    <w:rsid w:val="005A58FF"/>
    <w:rsid w:val="005A5EAF"/>
    <w:rsid w:val="005A6491"/>
    <w:rsid w:val="005A64C0"/>
    <w:rsid w:val="005B11D0"/>
    <w:rsid w:val="005B1985"/>
    <w:rsid w:val="005B3C11"/>
    <w:rsid w:val="005C1C28"/>
    <w:rsid w:val="005C43D0"/>
    <w:rsid w:val="005C68C6"/>
    <w:rsid w:val="005C6DB5"/>
    <w:rsid w:val="005C7B43"/>
    <w:rsid w:val="005D36B4"/>
    <w:rsid w:val="005D3842"/>
    <w:rsid w:val="005E19E7"/>
    <w:rsid w:val="005E2392"/>
    <w:rsid w:val="005E2A11"/>
    <w:rsid w:val="005F0239"/>
    <w:rsid w:val="005F2E4E"/>
    <w:rsid w:val="005F3496"/>
    <w:rsid w:val="005F5D07"/>
    <w:rsid w:val="005F626C"/>
    <w:rsid w:val="006000DB"/>
    <w:rsid w:val="00601622"/>
    <w:rsid w:val="0060433B"/>
    <w:rsid w:val="0060789B"/>
    <w:rsid w:val="0061037E"/>
    <w:rsid w:val="00613FAA"/>
    <w:rsid w:val="00616C36"/>
    <w:rsid w:val="0061716C"/>
    <w:rsid w:val="006171AF"/>
    <w:rsid w:val="00617868"/>
    <w:rsid w:val="006243A1"/>
    <w:rsid w:val="00626005"/>
    <w:rsid w:val="006304F8"/>
    <w:rsid w:val="00632E56"/>
    <w:rsid w:val="00635CBA"/>
    <w:rsid w:val="00636EFC"/>
    <w:rsid w:val="006424EC"/>
    <w:rsid w:val="0064338B"/>
    <w:rsid w:val="00643CA5"/>
    <w:rsid w:val="00645D92"/>
    <w:rsid w:val="00646542"/>
    <w:rsid w:val="006504F4"/>
    <w:rsid w:val="0065366F"/>
    <w:rsid w:val="00654BC9"/>
    <w:rsid w:val="006552FD"/>
    <w:rsid w:val="00656F0B"/>
    <w:rsid w:val="006624F3"/>
    <w:rsid w:val="00663733"/>
    <w:rsid w:val="00663AF3"/>
    <w:rsid w:val="006657DA"/>
    <w:rsid w:val="00665FAD"/>
    <w:rsid w:val="00666B6C"/>
    <w:rsid w:val="0067373F"/>
    <w:rsid w:val="00674382"/>
    <w:rsid w:val="00674BED"/>
    <w:rsid w:val="00677B54"/>
    <w:rsid w:val="0068028E"/>
    <w:rsid w:val="00682682"/>
    <w:rsid w:val="00682702"/>
    <w:rsid w:val="00690FC5"/>
    <w:rsid w:val="00691199"/>
    <w:rsid w:val="00692368"/>
    <w:rsid w:val="00692701"/>
    <w:rsid w:val="00695192"/>
    <w:rsid w:val="00695F26"/>
    <w:rsid w:val="006A2EBC"/>
    <w:rsid w:val="006A5EA0"/>
    <w:rsid w:val="006A6B0A"/>
    <w:rsid w:val="006A783B"/>
    <w:rsid w:val="006A7B33"/>
    <w:rsid w:val="006A7ED7"/>
    <w:rsid w:val="006B2959"/>
    <w:rsid w:val="006B497F"/>
    <w:rsid w:val="006B4E13"/>
    <w:rsid w:val="006B60B9"/>
    <w:rsid w:val="006B75DD"/>
    <w:rsid w:val="006B787B"/>
    <w:rsid w:val="006C047C"/>
    <w:rsid w:val="006C2C8B"/>
    <w:rsid w:val="006C3779"/>
    <w:rsid w:val="006C3D8B"/>
    <w:rsid w:val="006C515B"/>
    <w:rsid w:val="006C67E0"/>
    <w:rsid w:val="006C7ABA"/>
    <w:rsid w:val="006D0069"/>
    <w:rsid w:val="006D0A13"/>
    <w:rsid w:val="006D0D60"/>
    <w:rsid w:val="006D1122"/>
    <w:rsid w:val="006D317E"/>
    <w:rsid w:val="006D38AA"/>
    <w:rsid w:val="006D3B1E"/>
    <w:rsid w:val="006D3C00"/>
    <w:rsid w:val="006E06AD"/>
    <w:rsid w:val="006E2A8D"/>
    <w:rsid w:val="006E2E15"/>
    <w:rsid w:val="006E3675"/>
    <w:rsid w:val="006E37A4"/>
    <w:rsid w:val="006E4A7F"/>
    <w:rsid w:val="006E4D14"/>
    <w:rsid w:val="006E602A"/>
    <w:rsid w:val="006F0967"/>
    <w:rsid w:val="006F2274"/>
    <w:rsid w:val="006F5907"/>
    <w:rsid w:val="006F64A0"/>
    <w:rsid w:val="0070038F"/>
    <w:rsid w:val="007027B1"/>
    <w:rsid w:val="0070286C"/>
    <w:rsid w:val="00703A8F"/>
    <w:rsid w:val="00704DF6"/>
    <w:rsid w:val="0070641D"/>
    <w:rsid w:val="0070651C"/>
    <w:rsid w:val="007065E4"/>
    <w:rsid w:val="007132A3"/>
    <w:rsid w:val="00713A22"/>
    <w:rsid w:val="00713B32"/>
    <w:rsid w:val="007143C6"/>
    <w:rsid w:val="00715962"/>
    <w:rsid w:val="00716421"/>
    <w:rsid w:val="00721419"/>
    <w:rsid w:val="00722448"/>
    <w:rsid w:val="007238EC"/>
    <w:rsid w:val="007241CC"/>
    <w:rsid w:val="00724EFB"/>
    <w:rsid w:val="00726575"/>
    <w:rsid w:val="00726FB9"/>
    <w:rsid w:val="00730310"/>
    <w:rsid w:val="00730A7B"/>
    <w:rsid w:val="00730F72"/>
    <w:rsid w:val="007334C3"/>
    <w:rsid w:val="007337BD"/>
    <w:rsid w:val="00740A49"/>
    <w:rsid w:val="007419C3"/>
    <w:rsid w:val="00746559"/>
    <w:rsid w:val="007467A7"/>
    <w:rsid w:val="007469DD"/>
    <w:rsid w:val="0074741B"/>
    <w:rsid w:val="0074759E"/>
    <w:rsid w:val="007478EA"/>
    <w:rsid w:val="00747C02"/>
    <w:rsid w:val="0075415C"/>
    <w:rsid w:val="00757097"/>
    <w:rsid w:val="007606CB"/>
    <w:rsid w:val="00761C20"/>
    <w:rsid w:val="00761E8B"/>
    <w:rsid w:val="00763502"/>
    <w:rsid w:val="00765B22"/>
    <w:rsid w:val="00766778"/>
    <w:rsid w:val="007765B9"/>
    <w:rsid w:val="0078039D"/>
    <w:rsid w:val="007809C2"/>
    <w:rsid w:val="00780DE2"/>
    <w:rsid w:val="00784FEC"/>
    <w:rsid w:val="00786D44"/>
    <w:rsid w:val="007913AB"/>
    <w:rsid w:val="007914F7"/>
    <w:rsid w:val="00794B6C"/>
    <w:rsid w:val="00795C73"/>
    <w:rsid w:val="0079680F"/>
    <w:rsid w:val="007A4809"/>
    <w:rsid w:val="007A63EC"/>
    <w:rsid w:val="007B1625"/>
    <w:rsid w:val="007B2DE3"/>
    <w:rsid w:val="007B4065"/>
    <w:rsid w:val="007B706E"/>
    <w:rsid w:val="007B71EB"/>
    <w:rsid w:val="007C0748"/>
    <w:rsid w:val="007C3F3F"/>
    <w:rsid w:val="007C602F"/>
    <w:rsid w:val="007C6205"/>
    <w:rsid w:val="007C686A"/>
    <w:rsid w:val="007C728E"/>
    <w:rsid w:val="007D0BE0"/>
    <w:rsid w:val="007D204F"/>
    <w:rsid w:val="007D2C53"/>
    <w:rsid w:val="007D3D60"/>
    <w:rsid w:val="007D3EDF"/>
    <w:rsid w:val="007E1980"/>
    <w:rsid w:val="007E4170"/>
    <w:rsid w:val="007E4B76"/>
    <w:rsid w:val="007E5043"/>
    <w:rsid w:val="007E5EA8"/>
    <w:rsid w:val="007F0CF1"/>
    <w:rsid w:val="007F12A5"/>
    <w:rsid w:val="007F2D74"/>
    <w:rsid w:val="007F3FB7"/>
    <w:rsid w:val="007F4CF1"/>
    <w:rsid w:val="007F758D"/>
    <w:rsid w:val="007F7D52"/>
    <w:rsid w:val="00801E4E"/>
    <w:rsid w:val="008025C5"/>
    <w:rsid w:val="0080413D"/>
    <w:rsid w:val="0080484A"/>
    <w:rsid w:val="00805589"/>
    <w:rsid w:val="008057A5"/>
    <w:rsid w:val="00805E2F"/>
    <w:rsid w:val="0080654C"/>
    <w:rsid w:val="008071C6"/>
    <w:rsid w:val="00807BC8"/>
    <w:rsid w:val="00810972"/>
    <w:rsid w:val="008110F0"/>
    <w:rsid w:val="00811A13"/>
    <w:rsid w:val="00817A00"/>
    <w:rsid w:val="00820B95"/>
    <w:rsid w:val="00825891"/>
    <w:rsid w:val="00825B36"/>
    <w:rsid w:val="00830E01"/>
    <w:rsid w:val="00831631"/>
    <w:rsid w:val="0083228D"/>
    <w:rsid w:val="0083353D"/>
    <w:rsid w:val="00833D07"/>
    <w:rsid w:val="0083446D"/>
    <w:rsid w:val="00835DB3"/>
    <w:rsid w:val="0083617B"/>
    <w:rsid w:val="00836342"/>
    <w:rsid w:val="00836A2D"/>
    <w:rsid w:val="008371BD"/>
    <w:rsid w:val="00840EBF"/>
    <w:rsid w:val="00841483"/>
    <w:rsid w:val="008465DB"/>
    <w:rsid w:val="008504A8"/>
    <w:rsid w:val="00851B58"/>
    <w:rsid w:val="0085282E"/>
    <w:rsid w:val="0085599D"/>
    <w:rsid w:val="0087198C"/>
    <w:rsid w:val="00872C1F"/>
    <w:rsid w:val="00873B42"/>
    <w:rsid w:val="00877442"/>
    <w:rsid w:val="008776A9"/>
    <w:rsid w:val="00877CB0"/>
    <w:rsid w:val="008805AC"/>
    <w:rsid w:val="00880D1A"/>
    <w:rsid w:val="00884468"/>
    <w:rsid w:val="00884BF2"/>
    <w:rsid w:val="00884C0E"/>
    <w:rsid w:val="008856D8"/>
    <w:rsid w:val="00886EC0"/>
    <w:rsid w:val="008926FF"/>
    <w:rsid w:val="00892E82"/>
    <w:rsid w:val="00893277"/>
    <w:rsid w:val="008953B1"/>
    <w:rsid w:val="00895FA9"/>
    <w:rsid w:val="008A03BE"/>
    <w:rsid w:val="008A1035"/>
    <w:rsid w:val="008A25CD"/>
    <w:rsid w:val="008A2A77"/>
    <w:rsid w:val="008A6C02"/>
    <w:rsid w:val="008A6E08"/>
    <w:rsid w:val="008C0BE9"/>
    <w:rsid w:val="008C12BF"/>
    <w:rsid w:val="008C140B"/>
    <w:rsid w:val="008C1B58"/>
    <w:rsid w:val="008C245C"/>
    <w:rsid w:val="008C2984"/>
    <w:rsid w:val="008C39AE"/>
    <w:rsid w:val="008C40DF"/>
    <w:rsid w:val="008C544C"/>
    <w:rsid w:val="008C590D"/>
    <w:rsid w:val="008C66DC"/>
    <w:rsid w:val="008C776A"/>
    <w:rsid w:val="008C7AED"/>
    <w:rsid w:val="008D12D9"/>
    <w:rsid w:val="008D447E"/>
    <w:rsid w:val="008D63AB"/>
    <w:rsid w:val="008D7566"/>
    <w:rsid w:val="008E031B"/>
    <w:rsid w:val="008E0560"/>
    <w:rsid w:val="008E1392"/>
    <w:rsid w:val="008E2D8C"/>
    <w:rsid w:val="008E4EB6"/>
    <w:rsid w:val="008E7029"/>
    <w:rsid w:val="008E7EF6"/>
    <w:rsid w:val="008F1F98"/>
    <w:rsid w:val="008F2340"/>
    <w:rsid w:val="008F2790"/>
    <w:rsid w:val="008F3C31"/>
    <w:rsid w:val="008F44CC"/>
    <w:rsid w:val="008F5E77"/>
    <w:rsid w:val="008F6758"/>
    <w:rsid w:val="009040DD"/>
    <w:rsid w:val="00905B47"/>
    <w:rsid w:val="0090650A"/>
    <w:rsid w:val="0090690F"/>
    <w:rsid w:val="00911391"/>
    <w:rsid w:val="0091331C"/>
    <w:rsid w:val="009137BD"/>
    <w:rsid w:val="00914F29"/>
    <w:rsid w:val="0091503D"/>
    <w:rsid w:val="009169DB"/>
    <w:rsid w:val="009279DE"/>
    <w:rsid w:val="00927AB9"/>
    <w:rsid w:val="00927B37"/>
    <w:rsid w:val="00930116"/>
    <w:rsid w:val="00930625"/>
    <w:rsid w:val="0093342F"/>
    <w:rsid w:val="00941082"/>
    <w:rsid w:val="0094212C"/>
    <w:rsid w:val="00943D23"/>
    <w:rsid w:val="00944853"/>
    <w:rsid w:val="009458EF"/>
    <w:rsid w:val="0094609D"/>
    <w:rsid w:val="00947D0B"/>
    <w:rsid w:val="0095378C"/>
    <w:rsid w:val="00953C98"/>
    <w:rsid w:val="00954689"/>
    <w:rsid w:val="0095472A"/>
    <w:rsid w:val="00960190"/>
    <w:rsid w:val="0096085A"/>
    <w:rsid w:val="00960FAF"/>
    <w:rsid w:val="009617C9"/>
    <w:rsid w:val="00961C93"/>
    <w:rsid w:val="00962B4E"/>
    <w:rsid w:val="00964BD7"/>
    <w:rsid w:val="00965324"/>
    <w:rsid w:val="0097091E"/>
    <w:rsid w:val="009734D6"/>
    <w:rsid w:val="00973794"/>
    <w:rsid w:val="00974B65"/>
    <w:rsid w:val="009760D3"/>
    <w:rsid w:val="00976BD6"/>
    <w:rsid w:val="00977132"/>
    <w:rsid w:val="00981A4B"/>
    <w:rsid w:val="00982250"/>
    <w:rsid w:val="00982501"/>
    <w:rsid w:val="00983D33"/>
    <w:rsid w:val="00984358"/>
    <w:rsid w:val="00985DA1"/>
    <w:rsid w:val="00986B34"/>
    <w:rsid w:val="009877D3"/>
    <w:rsid w:val="00992807"/>
    <w:rsid w:val="00994E8F"/>
    <w:rsid w:val="009951DC"/>
    <w:rsid w:val="009959BB"/>
    <w:rsid w:val="00997158"/>
    <w:rsid w:val="009A0827"/>
    <w:rsid w:val="009A3A7C"/>
    <w:rsid w:val="009A5D33"/>
    <w:rsid w:val="009A7BB6"/>
    <w:rsid w:val="009A7D84"/>
    <w:rsid w:val="009B2323"/>
    <w:rsid w:val="009B2ADB"/>
    <w:rsid w:val="009B3457"/>
    <w:rsid w:val="009B603A"/>
    <w:rsid w:val="009C23F5"/>
    <w:rsid w:val="009C2455"/>
    <w:rsid w:val="009C2D0E"/>
    <w:rsid w:val="009C3DAC"/>
    <w:rsid w:val="009C42E0"/>
    <w:rsid w:val="009C7B74"/>
    <w:rsid w:val="009D20A6"/>
    <w:rsid w:val="009D2E3A"/>
    <w:rsid w:val="009D3230"/>
    <w:rsid w:val="009D5362"/>
    <w:rsid w:val="009E1415"/>
    <w:rsid w:val="009E6116"/>
    <w:rsid w:val="009E6338"/>
    <w:rsid w:val="009E7E25"/>
    <w:rsid w:val="00A02E43"/>
    <w:rsid w:val="00A05368"/>
    <w:rsid w:val="00A05D26"/>
    <w:rsid w:val="00A065F9"/>
    <w:rsid w:val="00A07011"/>
    <w:rsid w:val="00A077EA"/>
    <w:rsid w:val="00A07F34"/>
    <w:rsid w:val="00A22154"/>
    <w:rsid w:val="00A24058"/>
    <w:rsid w:val="00A24FB1"/>
    <w:rsid w:val="00A25C38"/>
    <w:rsid w:val="00A26D3C"/>
    <w:rsid w:val="00A30972"/>
    <w:rsid w:val="00A35824"/>
    <w:rsid w:val="00A36BBE"/>
    <w:rsid w:val="00A37C20"/>
    <w:rsid w:val="00A406CE"/>
    <w:rsid w:val="00A40D9E"/>
    <w:rsid w:val="00A41DF7"/>
    <w:rsid w:val="00A420B1"/>
    <w:rsid w:val="00A42ECA"/>
    <w:rsid w:val="00A4307A"/>
    <w:rsid w:val="00A446CA"/>
    <w:rsid w:val="00A44E67"/>
    <w:rsid w:val="00A4650D"/>
    <w:rsid w:val="00A46D5B"/>
    <w:rsid w:val="00A46DEF"/>
    <w:rsid w:val="00A47EBB"/>
    <w:rsid w:val="00A51CDD"/>
    <w:rsid w:val="00A55E38"/>
    <w:rsid w:val="00A563F8"/>
    <w:rsid w:val="00A56BBA"/>
    <w:rsid w:val="00A6216A"/>
    <w:rsid w:val="00A65329"/>
    <w:rsid w:val="00A6730D"/>
    <w:rsid w:val="00A6771D"/>
    <w:rsid w:val="00A709EF"/>
    <w:rsid w:val="00A71625"/>
    <w:rsid w:val="00A71B9B"/>
    <w:rsid w:val="00A751C7"/>
    <w:rsid w:val="00A766F9"/>
    <w:rsid w:val="00A80008"/>
    <w:rsid w:val="00A84CE5"/>
    <w:rsid w:val="00A86925"/>
    <w:rsid w:val="00A87844"/>
    <w:rsid w:val="00A9227B"/>
    <w:rsid w:val="00A942BF"/>
    <w:rsid w:val="00A95D5E"/>
    <w:rsid w:val="00A97A55"/>
    <w:rsid w:val="00AA038C"/>
    <w:rsid w:val="00AA3B1B"/>
    <w:rsid w:val="00AA7A09"/>
    <w:rsid w:val="00AB26B6"/>
    <w:rsid w:val="00AB3B3F"/>
    <w:rsid w:val="00AB3B50"/>
    <w:rsid w:val="00AC05B1"/>
    <w:rsid w:val="00AC1835"/>
    <w:rsid w:val="00AC434F"/>
    <w:rsid w:val="00AC450C"/>
    <w:rsid w:val="00AC49B6"/>
    <w:rsid w:val="00AD340B"/>
    <w:rsid w:val="00AD356C"/>
    <w:rsid w:val="00AD6128"/>
    <w:rsid w:val="00AE25CA"/>
    <w:rsid w:val="00AE2914"/>
    <w:rsid w:val="00AE6D15"/>
    <w:rsid w:val="00AE7023"/>
    <w:rsid w:val="00AE78AA"/>
    <w:rsid w:val="00AF0EF3"/>
    <w:rsid w:val="00AF19AE"/>
    <w:rsid w:val="00AF1F49"/>
    <w:rsid w:val="00AF2D81"/>
    <w:rsid w:val="00AF38EA"/>
    <w:rsid w:val="00AF7F67"/>
    <w:rsid w:val="00B01F23"/>
    <w:rsid w:val="00B04182"/>
    <w:rsid w:val="00B05ECF"/>
    <w:rsid w:val="00B07AE3"/>
    <w:rsid w:val="00B11430"/>
    <w:rsid w:val="00B1252E"/>
    <w:rsid w:val="00B12A5D"/>
    <w:rsid w:val="00B132B7"/>
    <w:rsid w:val="00B242F4"/>
    <w:rsid w:val="00B24493"/>
    <w:rsid w:val="00B2477A"/>
    <w:rsid w:val="00B24D1C"/>
    <w:rsid w:val="00B2695C"/>
    <w:rsid w:val="00B27A09"/>
    <w:rsid w:val="00B30072"/>
    <w:rsid w:val="00B30481"/>
    <w:rsid w:val="00B307B6"/>
    <w:rsid w:val="00B3312F"/>
    <w:rsid w:val="00B353EB"/>
    <w:rsid w:val="00B36897"/>
    <w:rsid w:val="00B4016F"/>
    <w:rsid w:val="00B407AC"/>
    <w:rsid w:val="00B423FA"/>
    <w:rsid w:val="00B439C4"/>
    <w:rsid w:val="00B44A7A"/>
    <w:rsid w:val="00B4535E"/>
    <w:rsid w:val="00B52A8C"/>
    <w:rsid w:val="00B53B0C"/>
    <w:rsid w:val="00B54707"/>
    <w:rsid w:val="00B550D6"/>
    <w:rsid w:val="00B56155"/>
    <w:rsid w:val="00B62F11"/>
    <w:rsid w:val="00B63042"/>
    <w:rsid w:val="00B63055"/>
    <w:rsid w:val="00B636A8"/>
    <w:rsid w:val="00B6447D"/>
    <w:rsid w:val="00B65B33"/>
    <w:rsid w:val="00B665C6"/>
    <w:rsid w:val="00B71F70"/>
    <w:rsid w:val="00B72AD8"/>
    <w:rsid w:val="00B74441"/>
    <w:rsid w:val="00B758A5"/>
    <w:rsid w:val="00B805AF"/>
    <w:rsid w:val="00B80C2C"/>
    <w:rsid w:val="00B80CDA"/>
    <w:rsid w:val="00B82BD5"/>
    <w:rsid w:val="00B86006"/>
    <w:rsid w:val="00B869EC"/>
    <w:rsid w:val="00B90C6B"/>
    <w:rsid w:val="00B92383"/>
    <w:rsid w:val="00B9397A"/>
    <w:rsid w:val="00B9633D"/>
    <w:rsid w:val="00B967D5"/>
    <w:rsid w:val="00BA2EBE"/>
    <w:rsid w:val="00BA6ED9"/>
    <w:rsid w:val="00BB0D21"/>
    <w:rsid w:val="00BB0F28"/>
    <w:rsid w:val="00BB2B09"/>
    <w:rsid w:val="00BB31DF"/>
    <w:rsid w:val="00BB458A"/>
    <w:rsid w:val="00BB693F"/>
    <w:rsid w:val="00BB6C11"/>
    <w:rsid w:val="00BC2EB2"/>
    <w:rsid w:val="00BC2ED9"/>
    <w:rsid w:val="00BC58F3"/>
    <w:rsid w:val="00BC5953"/>
    <w:rsid w:val="00BD00D3"/>
    <w:rsid w:val="00BD1659"/>
    <w:rsid w:val="00BD19BA"/>
    <w:rsid w:val="00BD3AA9"/>
    <w:rsid w:val="00BD4A18"/>
    <w:rsid w:val="00BD6DB2"/>
    <w:rsid w:val="00BD73A1"/>
    <w:rsid w:val="00BE01C3"/>
    <w:rsid w:val="00BE11CF"/>
    <w:rsid w:val="00BE21AB"/>
    <w:rsid w:val="00BE4D95"/>
    <w:rsid w:val="00BE55CB"/>
    <w:rsid w:val="00BE7067"/>
    <w:rsid w:val="00BF28B1"/>
    <w:rsid w:val="00BF3BB2"/>
    <w:rsid w:val="00BF617A"/>
    <w:rsid w:val="00BF637F"/>
    <w:rsid w:val="00C0379D"/>
    <w:rsid w:val="00C03931"/>
    <w:rsid w:val="00C05FE3"/>
    <w:rsid w:val="00C11DA9"/>
    <w:rsid w:val="00C2136D"/>
    <w:rsid w:val="00C214EE"/>
    <w:rsid w:val="00C2314B"/>
    <w:rsid w:val="00C23358"/>
    <w:rsid w:val="00C2405C"/>
    <w:rsid w:val="00C244A0"/>
    <w:rsid w:val="00C24971"/>
    <w:rsid w:val="00C24B18"/>
    <w:rsid w:val="00C25355"/>
    <w:rsid w:val="00C26BE5"/>
    <w:rsid w:val="00C26E4D"/>
    <w:rsid w:val="00C27909"/>
    <w:rsid w:val="00C27B03"/>
    <w:rsid w:val="00C309E3"/>
    <w:rsid w:val="00C314E1"/>
    <w:rsid w:val="00C31C86"/>
    <w:rsid w:val="00C34120"/>
    <w:rsid w:val="00C342FE"/>
    <w:rsid w:val="00C34397"/>
    <w:rsid w:val="00C34C1F"/>
    <w:rsid w:val="00C355CE"/>
    <w:rsid w:val="00C37ECC"/>
    <w:rsid w:val="00C40503"/>
    <w:rsid w:val="00C4095D"/>
    <w:rsid w:val="00C45A7A"/>
    <w:rsid w:val="00C50B73"/>
    <w:rsid w:val="00C57A9C"/>
    <w:rsid w:val="00C601D2"/>
    <w:rsid w:val="00C61990"/>
    <w:rsid w:val="00C65035"/>
    <w:rsid w:val="00C65BCC"/>
    <w:rsid w:val="00C66970"/>
    <w:rsid w:val="00C71ABB"/>
    <w:rsid w:val="00C71F4D"/>
    <w:rsid w:val="00C76CAA"/>
    <w:rsid w:val="00C82A14"/>
    <w:rsid w:val="00C8508D"/>
    <w:rsid w:val="00C8691C"/>
    <w:rsid w:val="00C86CB4"/>
    <w:rsid w:val="00C92CA4"/>
    <w:rsid w:val="00C93296"/>
    <w:rsid w:val="00C93651"/>
    <w:rsid w:val="00C96295"/>
    <w:rsid w:val="00C96364"/>
    <w:rsid w:val="00CA01B1"/>
    <w:rsid w:val="00CA03DF"/>
    <w:rsid w:val="00CA168A"/>
    <w:rsid w:val="00CA2097"/>
    <w:rsid w:val="00CA357E"/>
    <w:rsid w:val="00CA44F9"/>
    <w:rsid w:val="00CA4A69"/>
    <w:rsid w:val="00CA4F81"/>
    <w:rsid w:val="00CB476B"/>
    <w:rsid w:val="00CB6FE1"/>
    <w:rsid w:val="00CB722E"/>
    <w:rsid w:val="00CC24C5"/>
    <w:rsid w:val="00CC3E0C"/>
    <w:rsid w:val="00CC58D3"/>
    <w:rsid w:val="00CC784D"/>
    <w:rsid w:val="00CD55B2"/>
    <w:rsid w:val="00CE37A4"/>
    <w:rsid w:val="00CE5444"/>
    <w:rsid w:val="00CE554E"/>
    <w:rsid w:val="00CE644B"/>
    <w:rsid w:val="00CF1E15"/>
    <w:rsid w:val="00CF2979"/>
    <w:rsid w:val="00CF4128"/>
    <w:rsid w:val="00CF488E"/>
    <w:rsid w:val="00D00A8D"/>
    <w:rsid w:val="00D03268"/>
    <w:rsid w:val="00D0337B"/>
    <w:rsid w:val="00D07777"/>
    <w:rsid w:val="00D079B2"/>
    <w:rsid w:val="00D1002A"/>
    <w:rsid w:val="00D114E9"/>
    <w:rsid w:val="00D169FA"/>
    <w:rsid w:val="00D17CD8"/>
    <w:rsid w:val="00D20B25"/>
    <w:rsid w:val="00D21002"/>
    <w:rsid w:val="00D2527C"/>
    <w:rsid w:val="00D313B3"/>
    <w:rsid w:val="00D35B8E"/>
    <w:rsid w:val="00D40F07"/>
    <w:rsid w:val="00D429C6"/>
    <w:rsid w:val="00D469C6"/>
    <w:rsid w:val="00D47748"/>
    <w:rsid w:val="00D5079F"/>
    <w:rsid w:val="00D5178F"/>
    <w:rsid w:val="00D518DF"/>
    <w:rsid w:val="00D52CE6"/>
    <w:rsid w:val="00D54CC3"/>
    <w:rsid w:val="00D6041A"/>
    <w:rsid w:val="00D60E54"/>
    <w:rsid w:val="00D61258"/>
    <w:rsid w:val="00D614F6"/>
    <w:rsid w:val="00D624BB"/>
    <w:rsid w:val="00D633EB"/>
    <w:rsid w:val="00D6471B"/>
    <w:rsid w:val="00D72264"/>
    <w:rsid w:val="00D736AC"/>
    <w:rsid w:val="00D745D7"/>
    <w:rsid w:val="00D747AA"/>
    <w:rsid w:val="00D74F14"/>
    <w:rsid w:val="00D759E7"/>
    <w:rsid w:val="00D75A7E"/>
    <w:rsid w:val="00D77546"/>
    <w:rsid w:val="00D82FF7"/>
    <w:rsid w:val="00D84271"/>
    <w:rsid w:val="00D847FE"/>
    <w:rsid w:val="00D851C4"/>
    <w:rsid w:val="00D86B9C"/>
    <w:rsid w:val="00D86EA9"/>
    <w:rsid w:val="00D900CD"/>
    <w:rsid w:val="00D90A39"/>
    <w:rsid w:val="00D94C65"/>
    <w:rsid w:val="00D964EA"/>
    <w:rsid w:val="00D966D0"/>
    <w:rsid w:val="00D973D5"/>
    <w:rsid w:val="00DA0C59"/>
    <w:rsid w:val="00DA263D"/>
    <w:rsid w:val="00DA3991"/>
    <w:rsid w:val="00DA72A1"/>
    <w:rsid w:val="00DA7F95"/>
    <w:rsid w:val="00DB01F1"/>
    <w:rsid w:val="00DB02A2"/>
    <w:rsid w:val="00DB0665"/>
    <w:rsid w:val="00DB14BD"/>
    <w:rsid w:val="00DB1701"/>
    <w:rsid w:val="00DB3222"/>
    <w:rsid w:val="00DB7E6C"/>
    <w:rsid w:val="00DC0D0C"/>
    <w:rsid w:val="00DC4F68"/>
    <w:rsid w:val="00DC64B0"/>
    <w:rsid w:val="00DC6B1E"/>
    <w:rsid w:val="00DD252A"/>
    <w:rsid w:val="00DD5949"/>
    <w:rsid w:val="00DD5A29"/>
    <w:rsid w:val="00DD5D9D"/>
    <w:rsid w:val="00DD6E85"/>
    <w:rsid w:val="00DE12C6"/>
    <w:rsid w:val="00DE35CB"/>
    <w:rsid w:val="00DE4DB0"/>
    <w:rsid w:val="00DF0EF0"/>
    <w:rsid w:val="00DF14E0"/>
    <w:rsid w:val="00DF1D8C"/>
    <w:rsid w:val="00DF21E9"/>
    <w:rsid w:val="00DF22C7"/>
    <w:rsid w:val="00DF23B4"/>
    <w:rsid w:val="00DF4A74"/>
    <w:rsid w:val="00DF4EB5"/>
    <w:rsid w:val="00DF5588"/>
    <w:rsid w:val="00DF5CC9"/>
    <w:rsid w:val="00E005D3"/>
    <w:rsid w:val="00E00F14"/>
    <w:rsid w:val="00E01CB8"/>
    <w:rsid w:val="00E06386"/>
    <w:rsid w:val="00E06557"/>
    <w:rsid w:val="00E075C5"/>
    <w:rsid w:val="00E1051A"/>
    <w:rsid w:val="00E111F3"/>
    <w:rsid w:val="00E11668"/>
    <w:rsid w:val="00E1179E"/>
    <w:rsid w:val="00E118E7"/>
    <w:rsid w:val="00E122B7"/>
    <w:rsid w:val="00E21B55"/>
    <w:rsid w:val="00E22061"/>
    <w:rsid w:val="00E221D3"/>
    <w:rsid w:val="00E22D70"/>
    <w:rsid w:val="00E24EB4"/>
    <w:rsid w:val="00E30635"/>
    <w:rsid w:val="00E320ED"/>
    <w:rsid w:val="00E33AFB"/>
    <w:rsid w:val="00E34218"/>
    <w:rsid w:val="00E3449A"/>
    <w:rsid w:val="00E378ED"/>
    <w:rsid w:val="00E4555B"/>
    <w:rsid w:val="00E45C99"/>
    <w:rsid w:val="00E46282"/>
    <w:rsid w:val="00E5216E"/>
    <w:rsid w:val="00E5529C"/>
    <w:rsid w:val="00E657C6"/>
    <w:rsid w:val="00E742BF"/>
    <w:rsid w:val="00E75D40"/>
    <w:rsid w:val="00E77982"/>
    <w:rsid w:val="00E77C1F"/>
    <w:rsid w:val="00E81965"/>
    <w:rsid w:val="00E81A88"/>
    <w:rsid w:val="00E82344"/>
    <w:rsid w:val="00E828FE"/>
    <w:rsid w:val="00E84C82"/>
    <w:rsid w:val="00E84D64"/>
    <w:rsid w:val="00E87408"/>
    <w:rsid w:val="00E914C4"/>
    <w:rsid w:val="00E934F5"/>
    <w:rsid w:val="00E93890"/>
    <w:rsid w:val="00E962B2"/>
    <w:rsid w:val="00E96961"/>
    <w:rsid w:val="00EA18B4"/>
    <w:rsid w:val="00EA3C42"/>
    <w:rsid w:val="00EA44A8"/>
    <w:rsid w:val="00EA4AEC"/>
    <w:rsid w:val="00EA5B28"/>
    <w:rsid w:val="00EA685B"/>
    <w:rsid w:val="00EA71A1"/>
    <w:rsid w:val="00EA72EC"/>
    <w:rsid w:val="00EB11CB"/>
    <w:rsid w:val="00EB1C71"/>
    <w:rsid w:val="00EB22DE"/>
    <w:rsid w:val="00EB2318"/>
    <w:rsid w:val="00EB275A"/>
    <w:rsid w:val="00EB4B07"/>
    <w:rsid w:val="00EB4E71"/>
    <w:rsid w:val="00EB57CA"/>
    <w:rsid w:val="00EB786A"/>
    <w:rsid w:val="00EC1578"/>
    <w:rsid w:val="00EC1BFC"/>
    <w:rsid w:val="00EC1C72"/>
    <w:rsid w:val="00EC3356"/>
    <w:rsid w:val="00EC3CC9"/>
    <w:rsid w:val="00EC5D85"/>
    <w:rsid w:val="00EC6789"/>
    <w:rsid w:val="00EC680A"/>
    <w:rsid w:val="00ED10E2"/>
    <w:rsid w:val="00ED511C"/>
    <w:rsid w:val="00ED7229"/>
    <w:rsid w:val="00EE25CB"/>
    <w:rsid w:val="00EE2BED"/>
    <w:rsid w:val="00EE374B"/>
    <w:rsid w:val="00EE3B9A"/>
    <w:rsid w:val="00EE4A87"/>
    <w:rsid w:val="00EE57E5"/>
    <w:rsid w:val="00EF067E"/>
    <w:rsid w:val="00EF2869"/>
    <w:rsid w:val="00F00CF5"/>
    <w:rsid w:val="00F05D60"/>
    <w:rsid w:val="00F07224"/>
    <w:rsid w:val="00F07FD3"/>
    <w:rsid w:val="00F1156A"/>
    <w:rsid w:val="00F11BB5"/>
    <w:rsid w:val="00F12915"/>
    <w:rsid w:val="00F1296C"/>
    <w:rsid w:val="00F13E6D"/>
    <w:rsid w:val="00F1417B"/>
    <w:rsid w:val="00F15171"/>
    <w:rsid w:val="00F1648C"/>
    <w:rsid w:val="00F1712D"/>
    <w:rsid w:val="00F17A17"/>
    <w:rsid w:val="00F208A0"/>
    <w:rsid w:val="00F2115E"/>
    <w:rsid w:val="00F26DE3"/>
    <w:rsid w:val="00F27B3D"/>
    <w:rsid w:val="00F30ABD"/>
    <w:rsid w:val="00F30FE2"/>
    <w:rsid w:val="00F34B99"/>
    <w:rsid w:val="00F40B02"/>
    <w:rsid w:val="00F41E81"/>
    <w:rsid w:val="00F468AE"/>
    <w:rsid w:val="00F51720"/>
    <w:rsid w:val="00F51CF2"/>
    <w:rsid w:val="00F52DAB"/>
    <w:rsid w:val="00F543F0"/>
    <w:rsid w:val="00F54CE1"/>
    <w:rsid w:val="00F55E3E"/>
    <w:rsid w:val="00F57601"/>
    <w:rsid w:val="00F64791"/>
    <w:rsid w:val="00F71772"/>
    <w:rsid w:val="00F73F99"/>
    <w:rsid w:val="00F747B1"/>
    <w:rsid w:val="00F75F80"/>
    <w:rsid w:val="00F81D29"/>
    <w:rsid w:val="00F8408D"/>
    <w:rsid w:val="00F87AAA"/>
    <w:rsid w:val="00F90BE5"/>
    <w:rsid w:val="00F91C4D"/>
    <w:rsid w:val="00F92FD9"/>
    <w:rsid w:val="00F964F3"/>
    <w:rsid w:val="00FA032F"/>
    <w:rsid w:val="00FA37B1"/>
    <w:rsid w:val="00FA3E0B"/>
    <w:rsid w:val="00FA47ED"/>
    <w:rsid w:val="00FA5EF7"/>
    <w:rsid w:val="00FA6684"/>
    <w:rsid w:val="00FA731E"/>
    <w:rsid w:val="00FA7BD0"/>
    <w:rsid w:val="00FB19FC"/>
    <w:rsid w:val="00FB1DCF"/>
    <w:rsid w:val="00FB2B38"/>
    <w:rsid w:val="00FB61CE"/>
    <w:rsid w:val="00FB7A07"/>
    <w:rsid w:val="00FC04CC"/>
    <w:rsid w:val="00FC0FC2"/>
    <w:rsid w:val="00FC2066"/>
    <w:rsid w:val="00FC614B"/>
    <w:rsid w:val="00FC6358"/>
    <w:rsid w:val="00FC7E0B"/>
    <w:rsid w:val="00FD1381"/>
    <w:rsid w:val="00FD2817"/>
    <w:rsid w:val="00FD320D"/>
    <w:rsid w:val="00FD716E"/>
    <w:rsid w:val="00FE1B98"/>
    <w:rsid w:val="00FE23DE"/>
    <w:rsid w:val="00FE54CF"/>
    <w:rsid w:val="00FF1801"/>
    <w:rsid w:val="00FF6842"/>
    <w:rsid w:val="2B5C51C9"/>
    <w:rsid w:val="3A8B5240"/>
    <w:rsid w:val="43CA2662"/>
    <w:rsid w:val="45FE2A38"/>
    <w:rsid w:val="4F1F5C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qFormat="1"/>
    <w:lsdException w:name="heading 8" w:qFormat="1"/>
    <w:lsdException w:name="heading 9" w:qFormat="1"/>
    <w:lsdException w:name="index 5" w:qFormat="1"/>
    <w:lsdException w:name="index 6" w:qFormat="1"/>
    <w:lsdException w:name="index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lsdException w:name="Normal Indent" w:qFormat="1"/>
    <w:lsdException w:name="annotation text" w:qFormat="1"/>
    <w:lsdException w:name="footer" w:uiPriority="99"/>
    <w:lsdException w:name="caption" w:qFormat="1"/>
    <w:lsdException w:name="table of figures" w:qFormat="1"/>
    <w:lsdException w:name="envelope address" w:qFormat="1"/>
    <w:lsdException w:name="envelope return"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semiHidden="0" w:uiPriority="22"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ddress"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4">
    <w:name w:val="Normal"/>
    <w:qFormat/>
    <w:rsid w:val="000F5693"/>
    <w:pPr>
      <w:widowControl w:val="0"/>
      <w:jc w:val="both"/>
    </w:pPr>
    <w:rPr>
      <w:kern w:val="2"/>
      <w:sz w:val="21"/>
      <w:szCs w:val="24"/>
    </w:rPr>
  </w:style>
  <w:style w:type="paragraph" w:styleId="1">
    <w:name w:val="heading 1"/>
    <w:basedOn w:val="aff4"/>
    <w:next w:val="aff4"/>
    <w:link w:val="1Char"/>
    <w:qFormat/>
    <w:rsid w:val="00D851C4"/>
    <w:pPr>
      <w:keepNext/>
      <w:keepLines/>
      <w:spacing w:before="340" w:after="330" w:line="578" w:lineRule="auto"/>
      <w:jc w:val="center"/>
      <w:outlineLvl w:val="0"/>
    </w:pPr>
    <w:rPr>
      <w:bCs/>
      <w:kern w:val="44"/>
      <w:sz w:val="44"/>
      <w:szCs w:val="44"/>
    </w:rPr>
  </w:style>
  <w:style w:type="paragraph" w:styleId="21">
    <w:name w:val="heading 2"/>
    <w:basedOn w:val="aff4"/>
    <w:next w:val="aff4"/>
    <w:link w:val="2Char"/>
    <w:unhideWhenUsed/>
    <w:qFormat/>
    <w:rsid w:val="00DB1701"/>
    <w:pPr>
      <w:keepNext/>
      <w:keepLines/>
      <w:spacing w:before="260" w:after="260" w:line="416" w:lineRule="auto"/>
      <w:jc w:val="center"/>
      <w:outlineLvl w:val="1"/>
    </w:pPr>
    <w:rPr>
      <w:rFonts w:ascii="Cambria" w:hAnsi="Cambria"/>
      <w:b/>
      <w:bCs/>
      <w:sz w:val="32"/>
      <w:szCs w:val="32"/>
    </w:rPr>
  </w:style>
  <w:style w:type="paragraph" w:styleId="31">
    <w:name w:val="heading 3"/>
    <w:basedOn w:val="aff4"/>
    <w:next w:val="aff4"/>
    <w:link w:val="3Char"/>
    <w:unhideWhenUsed/>
    <w:qFormat/>
    <w:rsid w:val="000F5693"/>
    <w:pPr>
      <w:keepNext/>
      <w:keepLines/>
      <w:spacing w:before="260" w:after="260" w:line="416" w:lineRule="auto"/>
      <w:outlineLvl w:val="2"/>
    </w:pPr>
    <w:rPr>
      <w:b/>
      <w:bCs/>
      <w:sz w:val="32"/>
      <w:szCs w:val="32"/>
    </w:rPr>
  </w:style>
  <w:style w:type="paragraph" w:styleId="41">
    <w:name w:val="heading 4"/>
    <w:basedOn w:val="aff4"/>
    <w:next w:val="aff4"/>
    <w:link w:val="4Char"/>
    <w:unhideWhenUsed/>
    <w:qFormat/>
    <w:rsid w:val="000F5693"/>
    <w:pPr>
      <w:keepNext/>
      <w:keepLines/>
      <w:spacing w:before="280" w:after="290" w:line="376" w:lineRule="auto"/>
      <w:outlineLvl w:val="3"/>
    </w:pPr>
    <w:rPr>
      <w:rFonts w:ascii="Cambria" w:hAnsi="Cambria"/>
      <w:b/>
      <w:bCs/>
      <w:sz w:val="28"/>
      <w:szCs w:val="28"/>
    </w:rPr>
  </w:style>
  <w:style w:type="paragraph" w:styleId="51">
    <w:name w:val="heading 5"/>
    <w:basedOn w:val="aff4"/>
    <w:next w:val="aff4"/>
    <w:link w:val="5Char"/>
    <w:unhideWhenUsed/>
    <w:qFormat/>
    <w:rsid w:val="000F5693"/>
    <w:pPr>
      <w:keepNext/>
      <w:keepLines/>
      <w:spacing w:before="280" w:after="290" w:line="376" w:lineRule="auto"/>
      <w:outlineLvl w:val="4"/>
    </w:pPr>
    <w:rPr>
      <w:b/>
      <w:bCs/>
      <w:sz w:val="28"/>
      <w:szCs w:val="28"/>
    </w:rPr>
  </w:style>
  <w:style w:type="paragraph" w:styleId="6">
    <w:name w:val="heading 6"/>
    <w:basedOn w:val="aff4"/>
    <w:next w:val="aff4"/>
    <w:link w:val="6Char"/>
    <w:unhideWhenUsed/>
    <w:qFormat/>
    <w:rsid w:val="000F5693"/>
    <w:pPr>
      <w:keepNext/>
      <w:keepLines/>
      <w:spacing w:before="240" w:after="64" w:line="320" w:lineRule="auto"/>
      <w:outlineLvl w:val="5"/>
    </w:pPr>
    <w:rPr>
      <w:rFonts w:ascii="Cambria" w:hAnsi="Cambria"/>
      <w:b/>
      <w:bCs/>
      <w:sz w:val="24"/>
    </w:rPr>
  </w:style>
  <w:style w:type="paragraph" w:styleId="7">
    <w:name w:val="heading 7"/>
    <w:basedOn w:val="aff4"/>
    <w:next w:val="aff4"/>
    <w:link w:val="7Char"/>
    <w:unhideWhenUsed/>
    <w:qFormat/>
    <w:rsid w:val="000F5693"/>
    <w:pPr>
      <w:keepNext/>
      <w:keepLines/>
      <w:spacing w:before="240" w:after="64" w:line="320" w:lineRule="auto"/>
      <w:outlineLvl w:val="6"/>
    </w:pPr>
    <w:rPr>
      <w:b/>
      <w:bCs/>
      <w:sz w:val="24"/>
    </w:rPr>
  </w:style>
  <w:style w:type="paragraph" w:styleId="8">
    <w:name w:val="heading 8"/>
    <w:basedOn w:val="aff4"/>
    <w:next w:val="aff4"/>
    <w:link w:val="8Char"/>
    <w:unhideWhenUsed/>
    <w:qFormat/>
    <w:rsid w:val="000F5693"/>
    <w:pPr>
      <w:keepNext/>
      <w:keepLines/>
      <w:spacing w:before="240" w:after="64" w:line="320" w:lineRule="auto"/>
      <w:outlineLvl w:val="7"/>
    </w:pPr>
    <w:rPr>
      <w:rFonts w:ascii="Cambria" w:hAnsi="Cambria"/>
      <w:sz w:val="24"/>
    </w:rPr>
  </w:style>
  <w:style w:type="paragraph" w:styleId="9">
    <w:name w:val="heading 9"/>
    <w:basedOn w:val="aff4"/>
    <w:next w:val="aff4"/>
    <w:link w:val="9Char"/>
    <w:unhideWhenUsed/>
    <w:qFormat/>
    <w:rsid w:val="000F5693"/>
    <w:pPr>
      <w:keepNext/>
      <w:keepLines/>
      <w:spacing w:before="240" w:after="64" w:line="320" w:lineRule="auto"/>
      <w:outlineLvl w:val="8"/>
    </w:pPr>
    <w:rPr>
      <w:rFonts w:ascii="Cambria" w:hAnsi="Cambria"/>
      <w:szCs w:val="21"/>
    </w:rPr>
  </w:style>
  <w:style w:type="character" w:default="1" w:styleId="aff5">
    <w:name w:val="Default Paragraph Font"/>
    <w:uiPriority w:val="1"/>
    <w:semiHidden/>
    <w:unhideWhenUsed/>
  </w:style>
  <w:style w:type="table" w:default="1" w:styleId="aff6">
    <w:name w:val="Normal Table"/>
    <w:uiPriority w:val="99"/>
    <w:semiHidden/>
    <w:unhideWhenUsed/>
    <w:qFormat/>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aff8">
    <w:name w:val="macro"/>
    <w:link w:val="Char"/>
    <w:unhideWhenUsed/>
    <w:qFormat/>
    <w:rsid w:val="000F569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f4"/>
    <w:unhideWhenUsed/>
    <w:qFormat/>
    <w:rsid w:val="000F5693"/>
    <w:pPr>
      <w:ind w:leftChars="400" w:left="100" w:hangingChars="200" w:hanging="200"/>
      <w:contextualSpacing/>
    </w:pPr>
  </w:style>
  <w:style w:type="paragraph" w:styleId="70">
    <w:name w:val="toc 7"/>
    <w:basedOn w:val="aff4"/>
    <w:next w:val="aff4"/>
    <w:uiPriority w:val="39"/>
    <w:qFormat/>
    <w:rsid w:val="000F5693"/>
    <w:pPr>
      <w:tabs>
        <w:tab w:val="right" w:leader="dot" w:pos="9241"/>
      </w:tabs>
      <w:ind w:firstLineChars="500" w:firstLine="500"/>
      <w:jc w:val="left"/>
    </w:pPr>
    <w:rPr>
      <w:rFonts w:ascii="宋体"/>
      <w:szCs w:val="21"/>
    </w:rPr>
  </w:style>
  <w:style w:type="paragraph" w:styleId="2">
    <w:name w:val="List Number 2"/>
    <w:basedOn w:val="aff4"/>
    <w:unhideWhenUsed/>
    <w:qFormat/>
    <w:rsid w:val="000F5693"/>
    <w:pPr>
      <w:numPr>
        <w:numId w:val="1"/>
      </w:numPr>
      <w:contextualSpacing/>
    </w:pPr>
  </w:style>
  <w:style w:type="paragraph" w:styleId="aff9">
    <w:name w:val="table of authorities"/>
    <w:basedOn w:val="aff4"/>
    <w:next w:val="aff4"/>
    <w:unhideWhenUsed/>
    <w:qFormat/>
    <w:rsid w:val="000F5693"/>
    <w:pPr>
      <w:ind w:leftChars="200" w:left="420"/>
    </w:pPr>
  </w:style>
  <w:style w:type="paragraph" w:styleId="affa">
    <w:name w:val="Note Heading"/>
    <w:basedOn w:val="aff4"/>
    <w:next w:val="aff4"/>
    <w:link w:val="Char0"/>
    <w:unhideWhenUsed/>
    <w:qFormat/>
    <w:rsid w:val="000F5693"/>
    <w:pPr>
      <w:jc w:val="center"/>
    </w:pPr>
  </w:style>
  <w:style w:type="paragraph" w:styleId="40">
    <w:name w:val="List Bullet 4"/>
    <w:basedOn w:val="aff4"/>
    <w:unhideWhenUsed/>
    <w:qFormat/>
    <w:rsid w:val="000F5693"/>
    <w:pPr>
      <w:numPr>
        <w:numId w:val="2"/>
      </w:numPr>
      <w:contextualSpacing/>
    </w:pPr>
  </w:style>
  <w:style w:type="paragraph" w:styleId="80">
    <w:name w:val="index 8"/>
    <w:basedOn w:val="aff4"/>
    <w:next w:val="aff4"/>
    <w:qFormat/>
    <w:rsid w:val="000F5693"/>
    <w:pPr>
      <w:ind w:left="1680" w:hanging="210"/>
      <w:jc w:val="left"/>
    </w:pPr>
    <w:rPr>
      <w:rFonts w:ascii="Calibri" w:hAnsi="Calibri"/>
      <w:sz w:val="20"/>
      <w:szCs w:val="20"/>
    </w:rPr>
  </w:style>
  <w:style w:type="paragraph" w:styleId="affb">
    <w:name w:val="E-mail Signature"/>
    <w:basedOn w:val="aff4"/>
    <w:link w:val="Char1"/>
    <w:unhideWhenUsed/>
    <w:qFormat/>
    <w:rsid w:val="000F5693"/>
  </w:style>
  <w:style w:type="paragraph" w:styleId="a">
    <w:name w:val="List Number"/>
    <w:basedOn w:val="aff4"/>
    <w:qFormat/>
    <w:rsid w:val="000F5693"/>
    <w:pPr>
      <w:numPr>
        <w:numId w:val="3"/>
      </w:numPr>
      <w:contextualSpacing/>
    </w:pPr>
  </w:style>
  <w:style w:type="paragraph" w:styleId="affc">
    <w:name w:val="Normal Indent"/>
    <w:basedOn w:val="aff4"/>
    <w:unhideWhenUsed/>
    <w:qFormat/>
    <w:rsid w:val="000F5693"/>
    <w:pPr>
      <w:ind w:firstLineChars="200" w:firstLine="420"/>
    </w:pPr>
  </w:style>
  <w:style w:type="paragraph" w:styleId="affd">
    <w:name w:val="caption"/>
    <w:basedOn w:val="aff4"/>
    <w:next w:val="aff4"/>
    <w:qFormat/>
    <w:rsid w:val="000F5693"/>
    <w:pPr>
      <w:spacing w:before="152" w:after="160"/>
    </w:pPr>
    <w:rPr>
      <w:rFonts w:ascii="Arial" w:eastAsia="黑体" w:hAnsi="Arial" w:cs="Arial"/>
      <w:sz w:val="20"/>
      <w:szCs w:val="20"/>
    </w:rPr>
  </w:style>
  <w:style w:type="paragraph" w:styleId="52">
    <w:name w:val="index 5"/>
    <w:basedOn w:val="aff4"/>
    <w:next w:val="aff4"/>
    <w:qFormat/>
    <w:rsid w:val="000F5693"/>
    <w:pPr>
      <w:ind w:left="1050" w:hanging="210"/>
      <w:jc w:val="left"/>
    </w:pPr>
    <w:rPr>
      <w:rFonts w:ascii="Calibri" w:hAnsi="Calibri"/>
      <w:sz w:val="20"/>
      <w:szCs w:val="20"/>
    </w:rPr>
  </w:style>
  <w:style w:type="paragraph" w:styleId="a0">
    <w:name w:val="List Bullet"/>
    <w:basedOn w:val="aff4"/>
    <w:unhideWhenUsed/>
    <w:qFormat/>
    <w:rsid w:val="000F5693"/>
    <w:pPr>
      <w:numPr>
        <w:numId w:val="4"/>
      </w:numPr>
      <w:contextualSpacing/>
    </w:pPr>
  </w:style>
  <w:style w:type="paragraph" w:styleId="affe">
    <w:name w:val="envelope address"/>
    <w:basedOn w:val="aff4"/>
    <w:unhideWhenUsed/>
    <w:qFormat/>
    <w:rsid w:val="000F5693"/>
    <w:pPr>
      <w:framePr w:w="7920" w:h="1980" w:hRule="exact" w:hSpace="180" w:wrap="around" w:hAnchor="page" w:xAlign="center" w:yAlign="bottom"/>
      <w:snapToGrid w:val="0"/>
      <w:ind w:leftChars="1400" w:left="100"/>
    </w:pPr>
    <w:rPr>
      <w:rFonts w:ascii="Cambria" w:hAnsi="Cambria"/>
      <w:sz w:val="24"/>
    </w:rPr>
  </w:style>
  <w:style w:type="paragraph" w:styleId="afff">
    <w:name w:val="Document Map"/>
    <w:basedOn w:val="aff4"/>
    <w:semiHidden/>
    <w:qFormat/>
    <w:rsid w:val="000F5693"/>
    <w:pPr>
      <w:shd w:val="clear" w:color="auto" w:fill="000080"/>
    </w:pPr>
  </w:style>
  <w:style w:type="paragraph" w:styleId="afff0">
    <w:name w:val="toa heading"/>
    <w:basedOn w:val="aff4"/>
    <w:next w:val="aff4"/>
    <w:unhideWhenUsed/>
    <w:qFormat/>
    <w:rsid w:val="000F5693"/>
    <w:pPr>
      <w:spacing w:before="120"/>
    </w:pPr>
    <w:rPr>
      <w:rFonts w:ascii="Cambria" w:hAnsi="Cambria"/>
      <w:sz w:val="24"/>
    </w:rPr>
  </w:style>
  <w:style w:type="paragraph" w:styleId="afff1">
    <w:name w:val="annotation text"/>
    <w:basedOn w:val="aff4"/>
    <w:link w:val="Char2"/>
    <w:unhideWhenUsed/>
    <w:qFormat/>
    <w:rsid w:val="000F5693"/>
    <w:pPr>
      <w:jc w:val="left"/>
    </w:pPr>
  </w:style>
  <w:style w:type="paragraph" w:styleId="60">
    <w:name w:val="index 6"/>
    <w:basedOn w:val="aff4"/>
    <w:next w:val="aff4"/>
    <w:qFormat/>
    <w:rsid w:val="000F5693"/>
    <w:pPr>
      <w:ind w:left="1260" w:hanging="210"/>
      <w:jc w:val="left"/>
    </w:pPr>
    <w:rPr>
      <w:rFonts w:ascii="Calibri" w:hAnsi="Calibri"/>
      <w:sz w:val="20"/>
      <w:szCs w:val="20"/>
    </w:rPr>
  </w:style>
  <w:style w:type="paragraph" w:styleId="afff2">
    <w:name w:val="Salutation"/>
    <w:basedOn w:val="aff4"/>
    <w:next w:val="aff4"/>
    <w:link w:val="Char3"/>
    <w:qFormat/>
    <w:rsid w:val="000F5693"/>
  </w:style>
  <w:style w:type="paragraph" w:styleId="33">
    <w:name w:val="Body Text 3"/>
    <w:basedOn w:val="aff4"/>
    <w:link w:val="3Char0"/>
    <w:unhideWhenUsed/>
    <w:qFormat/>
    <w:rsid w:val="000F5693"/>
    <w:pPr>
      <w:spacing w:after="120"/>
    </w:pPr>
    <w:rPr>
      <w:sz w:val="16"/>
      <w:szCs w:val="16"/>
    </w:rPr>
  </w:style>
  <w:style w:type="paragraph" w:styleId="afff3">
    <w:name w:val="Closing"/>
    <w:basedOn w:val="aff4"/>
    <w:link w:val="Char4"/>
    <w:unhideWhenUsed/>
    <w:qFormat/>
    <w:rsid w:val="000F5693"/>
    <w:pPr>
      <w:ind w:leftChars="2100" w:left="100"/>
    </w:pPr>
  </w:style>
  <w:style w:type="paragraph" w:styleId="30">
    <w:name w:val="List Bullet 3"/>
    <w:basedOn w:val="aff4"/>
    <w:unhideWhenUsed/>
    <w:qFormat/>
    <w:rsid w:val="000F5693"/>
    <w:pPr>
      <w:numPr>
        <w:numId w:val="5"/>
      </w:numPr>
      <w:contextualSpacing/>
    </w:pPr>
  </w:style>
  <w:style w:type="paragraph" w:styleId="afff4">
    <w:name w:val="Body Text"/>
    <w:basedOn w:val="aff4"/>
    <w:link w:val="Char5"/>
    <w:unhideWhenUsed/>
    <w:qFormat/>
    <w:rsid w:val="000F5693"/>
    <w:pPr>
      <w:spacing w:after="120"/>
    </w:pPr>
  </w:style>
  <w:style w:type="paragraph" w:styleId="afff5">
    <w:name w:val="Body Text Indent"/>
    <w:basedOn w:val="aff4"/>
    <w:link w:val="Char6"/>
    <w:unhideWhenUsed/>
    <w:qFormat/>
    <w:rsid w:val="000F5693"/>
    <w:pPr>
      <w:spacing w:after="120"/>
      <w:ind w:leftChars="200" w:left="420"/>
    </w:pPr>
  </w:style>
  <w:style w:type="paragraph" w:styleId="3">
    <w:name w:val="List Number 3"/>
    <w:basedOn w:val="aff4"/>
    <w:unhideWhenUsed/>
    <w:qFormat/>
    <w:rsid w:val="000F5693"/>
    <w:pPr>
      <w:numPr>
        <w:numId w:val="6"/>
      </w:numPr>
      <w:contextualSpacing/>
    </w:pPr>
  </w:style>
  <w:style w:type="paragraph" w:styleId="22">
    <w:name w:val="List 2"/>
    <w:basedOn w:val="aff4"/>
    <w:unhideWhenUsed/>
    <w:qFormat/>
    <w:rsid w:val="000F5693"/>
    <w:pPr>
      <w:ind w:leftChars="200" w:left="100" w:hangingChars="200" w:hanging="200"/>
      <w:contextualSpacing/>
    </w:pPr>
  </w:style>
  <w:style w:type="paragraph" w:styleId="afff6">
    <w:name w:val="List Continue"/>
    <w:basedOn w:val="aff4"/>
    <w:unhideWhenUsed/>
    <w:qFormat/>
    <w:rsid w:val="000F5693"/>
    <w:pPr>
      <w:spacing w:after="120"/>
      <w:ind w:leftChars="200" w:left="420"/>
      <w:contextualSpacing/>
    </w:pPr>
  </w:style>
  <w:style w:type="paragraph" w:styleId="afff7">
    <w:name w:val="Block Text"/>
    <w:basedOn w:val="aff4"/>
    <w:unhideWhenUsed/>
    <w:qFormat/>
    <w:rsid w:val="000F5693"/>
    <w:pPr>
      <w:spacing w:after="120"/>
      <w:ind w:leftChars="700" w:left="1440" w:rightChars="700" w:right="1440"/>
    </w:pPr>
  </w:style>
  <w:style w:type="paragraph" w:styleId="20">
    <w:name w:val="List Bullet 2"/>
    <w:basedOn w:val="aff4"/>
    <w:unhideWhenUsed/>
    <w:qFormat/>
    <w:rsid w:val="000F5693"/>
    <w:pPr>
      <w:numPr>
        <w:numId w:val="7"/>
      </w:numPr>
      <w:contextualSpacing/>
    </w:pPr>
  </w:style>
  <w:style w:type="paragraph" w:styleId="HTML">
    <w:name w:val="HTML Address"/>
    <w:basedOn w:val="aff4"/>
    <w:link w:val="HTMLChar"/>
    <w:unhideWhenUsed/>
    <w:qFormat/>
    <w:rsid w:val="000F5693"/>
    <w:rPr>
      <w:i/>
      <w:iCs/>
    </w:rPr>
  </w:style>
  <w:style w:type="paragraph" w:styleId="42">
    <w:name w:val="index 4"/>
    <w:basedOn w:val="aff4"/>
    <w:next w:val="aff4"/>
    <w:rsid w:val="000F5693"/>
    <w:pPr>
      <w:ind w:left="840" w:hanging="210"/>
      <w:jc w:val="left"/>
    </w:pPr>
    <w:rPr>
      <w:rFonts w:ascii="Calibri" w:hAnsi="Calibri"/>
      <w:sz w:val="20"/>
      <w:szCs w:val="20"/>
    </w:rPr>
  </w:style>
  <w:style w:type="paragraph" w:styleId="53">
    <w:name w:val="toc 5"/>
    <w:basedOn w:val="aff4"/>
    <w:next w:val="aff4"/>
    <w:uiPriority w:val="39"/>
    <w:rsid w:val="000F5693"/>
    <w:pPr>
      <w:tabs>
        <w:tab w:val="right" w:leader="dot" w:pos="9241"/>
      </w:tabs>
      <w:ind w:firstLineChars="300" w:firstLine="300"/>
      <w:jc w:val="left"/>
    </w:pPr>
    <w:rPr>
      <w:rFonts w:ascii="宋体"/>
      <w:szCs w:val="21"/>
    </w:rPr>
  </w:style>
  <w:style w:type="paragraph" w:styleId="34">
    <w:name w:val="toc 3"/>
    <w:basedOn w:val="aff4"/>
    <w:next w:val="aff4"/>
    <w:uiPriority w:val="39"/>
    <w:rsid w:val="000F5693"/>
    <w:pPr>
      <w:tabs>
        <w:tab w:val="right" w:leader="dot" w:pos="9241"/>
      </w:tabs>
      <w:ind w:firstLineChars="100" w:firstLine="100"/>
      <w:jc w:val="left"/>
    </w:pPr>
    <w:rPr>
      <w:rFonts w:ascii="宋体"/>
      <w:szCs w:val="21"/>
    </w:rPr>
  </w:style>
  <w:style w:type="paragraph" w:styleId="afff8">
    <w:name w:val="Plain Text"/>
    <w:basedOn w:val="aff4"/>
    <w:link w:val="Char7"/>
    <w:unhideWhenUsed/>
    <w:qFormat/>
    <w:rsid w:val="000F5693"/>
    <w:rPr>
      <w:rFonts w:ascii="宋体" w:hAnsi="Courier New" w:cs="Courier New"/>
    </w:rPr>
  </w:style>
  <w:style w:type="paragraph" w:styleId="50">
    <w:name w:val="List Bullet 5"/>
    <w:basedOn w:val="aff4"/>
    <w:unhideWhenUsed/>
    <w:qFormat/>
    <w:rsid w:val="000F5693"/>
    <w:pPr>
      <w:numPr>
        <w:numId w:val="8"/>
      </w:numPr>
      <w:contextualSpacing/>
    </w:pPr>
  </w:style>
  <w:style w:type="paragraph" w:styleId="4">
    <w:name w:val="List Number 4"/>
    <w:basedOn w:val="aff4"/>
    <w:unhideWhenUsed/>
    <w:qFormat/>
    <w:rsid w:val="000F5693"/>
    <w:pPr>
      <w:numPr>
        <w:numId w:val="9"/>
      </w:numPr>
      <w:contextualSpacing/>
    </w:pPr>
  </w:style>
  <w:style w:type="paragraph" w:styleId="81">
    <w:name w:val="toc 8"/>
    <w:basedOn w:val="aff4"/>
    <w:next w:val="aff4"/>
    <w:uiPriority w:val="39"/>
    <w:rsid w:val="000F5693"/>
    <w:pPr>
      <w:tabs>
        <w:tab w:val="right" w:leader="dot" w:pos="9241"/>
      </w:tabs>
      <w:ind w:firstLineChars="600" w:firstLine="607"/>
      <w:jc w:val="left"/>
    </w:pPr>
    <w:rPr>
      <w:rFonts w:ascii="宋体"/>
      <w:szCs w:val="21"/>
    </w:rPr>
  </w:style>
  <w:style w:type="paragraph" w:styleId="35">
    <w:name w:val="index 3"/>
    <w:basedOn w:val="aff4"/>
    <w:next w:val="aff4"/>
    <w:rsid w:val="000F5693"/>
    <w:pPr>
      <w:ind w:left="630" w:hanging="210"/>
      <w:jc w:val="left"/>
    </w:pPr>
    <w:rPr>
      <w:rFonts w:ascii="Calibri" w:hAnsi="Calibri"/>
      <w:sz w:val="20"/>
      <w:szCs w:val="20"/>
    </w:rPr>
  </w:style>
  <w:style w:type="paragraph" w:styleId="afff9">
    <w:name w:val="Date"/>
    <w:basedOn w:val="aff4"/>
    <w:next w:val="aff4"/>
    <w:link w:val="Char8"/>
    <w:qFormat/>
    <w:rsid w:val="000F5693"/>
    <w:pPr>
      <w:ind w:leftChars="2500" w:left="100"/>
    </w:pPr>
  </w:style>
  <w:style w:type="paragraph" w:styleId="23">
    <w:name w:val="Body Text Indent 2"/>
    <w:basedOn w:val="aff4"/>
    <w:link w:val="2Char0"/>
    <w:unhideWhenUsed/>
    <w:qFormat/>
    <w:rsid w:val="000F5693"/>
    <w:pPr>
      <w:spacing w:after="120" w:line="480" w:lineRule="auto"/>
      <w:ind w:leftChars="200" w:left="420"/>
    </w:pPr>
  </w:style>
  <w:style w:type="paragraph" w:styleId="afffa">
    <w:name w:val="endnote text"/>
    <w:basedOn w:val="aff4"/>
    <w:semiHidden/>
    <w:rsid w:val="000F5693"/>
    <w:pPr>
      <w:snapToGrid w:val="0"/>
      <w:jc w:val="left"/>
    </w:pPr>
  </w:style>
  <w:style w:type="paragraph" w:styleId="54">
    <w:name w:val="List Continue 5"/>
    <w:basedOn w:val="aff4"/>
    <w:unhideWhenUsed/>
    <w:qFormat/>
    <w:rsid w:val="000F5693"/>
    <w:pPr>
      <w:spacing w:after="120"/>
      <w:ind w:leftChars="1000" w:left="2100"/>
      <w:contextualSpacing/>
    </w:pPr>
  </w:style>
  <w:style w:type="paragraph" w:styleId="afffb">
    <w:name w:val="Balloon Text"/>
    <w:basedOn w:val="aff4"/>
    <w:link w:val="Char9"/>
    <w:rsid w:val="000F5693"/>
    <w:rPr>
      <w:sz w:val="18"/>
      <w:szCs w:val="18"/>
    </w:rPr>
  </w:style>
  <w:style w:type="paragraph" w:styleId="afffc">
    <w:name w:val="footer"/>
    <w:basedOn w:val="aff4"/>
    <w:link w:val="Chara"/>
    <w:uiPriority w:val="99"/>
    <w:rsid w:val="000F5693"/>
    <w:pPr>
      <w:snapToGrid w:val="0"/>
      <w:ind w:rightChars="100" w:right="210"/>
      <w:jc w:val="right"/>
    </w:pPr>
    <w:rPr>
      <w:sz w:val="18"/>
      <w:szCs w:val="18"/>
    </w:rPr>
  </w:style>
  <w:style w:type="paragraph" w:styleId="afffd">
    <w:name w:val="envelope return"/>
    <w:basedOn w:val="aff4"/>
    <w:unhideWhenUsed/>
    <w:qFormat/>
    <w:rsid w:val="000F5693"/>
    <w:pPr>
      <w:snapToGrid w:val="0"/>
    </w:pPr>
    <w:rPr>
      <w:rFonts w:ascii="Cambria" w:hAnsi="Cambria"/>
    </w:rPr>
  </w:style>
  <w:style w:type="paragraph" w:styleId="afffe">
    <w:name w:val="header"/>
    <w:basedOn w:val="aff4"/>
    <w:rsid w:val="000F5693"/>
    <w:pPr>
      <w:snapToGrid w:val="0"/>
      <w:jc w:val="left"/>
    </w:pPr>
    <w:rPr>
      <w:sz w:val="18"/>
      <w:szCs w:val="18"/>
    </w:rPr>
  </w:style>
  <w:style w:type="paragraph" w:styleId="affff">
    <w:name w:val="Signature"/>
    <w:basedOn w:val="aff4"/>
    <w:link w:val="Charb"/>
    <w:unhideWhenUsed/>
    <w:qFormat/>
    <w:rsid w:val="000F5693"/>
    <w:pPr>
      <w:ind w:leftChars="2100" w:left="100"/>
    </w:pPr>
  </w:style>
  <w:style w:type="paragraph" w:styleId="10">
    <w:name w:val="toc 1"/>
    <w:basedOn w:val="aff4"/>
    <w:next w:val="aff4"/>
    <w:uiPriority w:val="39"/>
    <w:rsid w:val="000F5693"/>
    <w:pPr>
      <w:tabs>
        <w:tab w:val="right" w:leader="dot" w:pos="9242"/>
      </w:tabs>
      <w:spacing w:beforeLines="25" w:afterLines="25"/>
      <w:jc w:val="left"/>
    </w:pPr>
    <w:rPr>
      <w:rFonts w:ascii="宋体"/>
      <w:szCs w:val="21"/>
    </w:rPr>
  </w:style>
  <w:style w:type="paragraph" w:styleId="43">
    <w:name w:val="List Continue 4"/>
    <w:basedOn w:val="aff4"/>
    <w:unhideWhenUsed/>
    <w:qFormat/>
    <w:rsid w:val="000F5693"/>
    <w:pPr>
      <w:spacing w:after="120"/>
      <w:ind w:leftChars="800" w:left="1680"/>
      <w:contextualSpacing/>
    </w:pPr>
  </w:style>
  <w:style w:type="paragraph" w:styleId="44">
    <w:name w:val="toc 4"/>
    <w:basedOn w:val="aff4"/>
    <w:next w:val="aff4"/>
    <w:uiPriority w:val="39"/>
    <w:rsid w:val="000F5693"/>
    <w:pPr>
      <w:tabs>
        <w:tab w:val="right" w:leader="dot" w:pos="9241"/>
      </w:tabs>
      <w:ind w:firstLineChars="200" w:firstLine="200"/>
      <w:jc w:val="left"/>
    </w:pPr>
    <w:rPr>
      <w:rFonts w:ascii="宋体"/>
      <w:szCs w:val="21"/>
    </w:rPr>
  </w:style>
  <w:style w:type="paragraph" w:styleId="affff0">
    <w:name w:val="index heading"/>
    <w:basedOn w:val="aff4"/>
    <w:next w:val="11"/>
    <w:rsid w:val="000F5693"/>
    <w:pPr>
      <w:spacing w:before="120" w:after="120"/>
      <w:jc w:val="center"/>
    </w:pPr>
    <w:rPr>
      <w:rFonts w:ascii="Calibri" w:hAnsi="Calibri"/>
      <w:b/>
      <w:bCs/>
      <w:iCs/>
      <w:szCs w:val="20"/>
    </w:rPr>
  </w:style>
  <w:style w:type="paragraph" w:styleId="11">
    <w:name w:val="index 1"/>
    <w:basedOn w:val="aff4"/>
    <w:next w:val="affff1"/>
    <w:rsid w:val="000F5693"/>
    <w:pPr>
      <w:tabs>
        <w:tab w:val="right" w:leader="dot" w:pos="9299"/>
      </w:tabs>
      <w:jc w:val="left"/>
    </w:pPr>
    <w:rPr>
      <w:rFonts w:ascii="宋体"/>
      <w:szCs w:val="21"/>
    </w:rPr>
  </w:style>
  <w:style w:type="paragraph" w:customStyle="1" w:styleId="affff1">
    <w:name w:val="段"/>
    <w:link w:val="Charc"/>
    <w:qFormat/>
    <w:rsid w:val="000F5693"/>
    <w:pPr>
      <w:tabs>
        <w:tab w:val="center" w:pos="4201"/>
        <w:tab w:val="right" w:leader="dot" w:pos="9298"/>
      </w:tabs>
      <w:autoSpaceDE w:val="0"/>
      <w:autoSpaceDN w:val="0"/>
      <w:ind w:firstLineChars="200" w:firstLine="420"/>
      <w:jc w:val="both"/>
    </w:pPr>
    <w:rPr>
      <w:rFonts w:ascii="宋体"/>
      <w:sz w:val="21"/>
    </w:rPr>
  </w:style>
  <w:style w:type="paragraph" w:styleId="affff2">
    <w:name w:val="Subtitle"/>
    <w:basedOn w:val="aff4"/>
    <w:next w:val="aff4"/>
    <w:link w:val="Chard"/>
    <w:qFormat/>
    <w:rsid w:val="000F5693"/>
    <w:pPr>
      <w:spacing w:before="240" w:after="60" w:line="312" w:lineRule="auto"/>
      <w:jc w:val="center"/>
      <w:outlineLvl w:val="1"/>
    </w:pPr>
    <w:rPr>
      <w:rFonts w:ascii="Calibri" w:hAnsi="Calibri"/>
      <w:b/>
      <w:bCs/>
      <w:kern w:val="28"/>
      <w:sz w:val="32"/>
      <w:szCs w:val="32"/>
    </w:rPr>
  </w:style>
  <w:style w:type="paragraph" w:styleId="5">
    <w:name w:val="List Number 5"/>
    <w:basedOn w:val="aff4"/>
    <w:unhideWhenUsed/>
    <w:qFormat/>
    <w:rsid w:val="000F5693"/>
    <w:pPr>
      <w:numPr>
        <w:numId w:val="10"/>
      </w:numPr>
      <w:contextualSpacing/>
    </w:pPr>
  </w:style>
  <w:style w:type="paragraph" w:styleId="affff3">
    <w:name w:val="List"/>
    <w:basedOn w:val="aff4"/>
    <w:unhideWhenUsed/>
    <w:qFormat/>
    <w:rsid w:val="000F5693"/>
    <w:pPr>
      <w:ind w:left="200" w:hangingChars="200" w:hanging="200"/>
      <w:contextualSpacing/>
    </w:pPr>
  </w:style>
  <w:style w:type="paragraph" w:styleId="af0">
    <w:name w:val="footnote text"/>
    <w:basedOn w:val="aff4"/>
    <w:rsid w:val="000F5693"/>
    <w:pPr>
      <w:numPr>
        <w:numId w:val="11"/>
      </w:numPr>
      <w:snapToGrid w:val="0"/>
      <w:jc w:val="left"/>
    </w:pPr>
    <w:rPr>
      <w:rFonts w:ascii="宋体"/>
      <w:sz w:val="18"/>
      <w:szCs w:val="18"/>
    </w:rPr>
  </w:style>
  <w:style w:type="paragraph" w:styleId="61">
    <w:name w:val="toc 6"/>
    <w:basedOn w:val="aff4"/>
    <w:next w:val="aff4"/>
    <w:uiPriority w:val="39"/>
    <w:rsid w:val="000F5693"/>
    <w:pPr>
      <w:tabs>
        <w:tab w:val="right" w:leader="dot" w:pos="9241"/>
      </w:tabs>
      <w:ind w:firstLineChars="400" w:firstLine="400"/>
      <w:jc w:val="left"/>
    </w:pPr>
    <w:rPr>
      <w:rFonts w:ascii="宋体"/>
      <w:szCs w:val="21"/>
    </w:rPr>
  </w:style>
  <w:style w:type="paragraph" w:styleId="55">
    <w:name w:val="List 5"/>
    <w:basedOn w:val="aff4"/>
    <w:qFormat/>
    <w:rsid w:val="000F5693"/>
    <w:pPr>
      <w:ind w:leftChars="800" w:left="100" w:hangingChars="200" w:hanging="200"/>
      <w:contextualSpacing/>
    </w:pPr>
  </w:style>
  <w:style w:type="paragraph" w:styleId="36">
    <w:name w:val="Body Text Indent 3"/>
    <w:basedOn w:val="aff4"/>
    <w:link w:val="3Char1"/>
    <w:unhideWhenUsed/>
    <w:qFormat/>
    <w:rsid w:val="000F5693"/>
    <w:pPr>
      <w:spacing w:after="120"/>
      <w:ind w:leftChars="200" w:left="420"/>
    </w:pPr>
    <w:rPr>
      <w:sz w:val="16"/>
      <w:szCs w:val="16"/>
    </w:rPr>
  </w:style>
  <w:style w:type="paragraph" w:styleId="71">
    <w:name w:val="index 7"/>
    <w:basedOn w:val="aff4"/>
    <w:next w:val="aff4"/>
    <w:rsid w:val="000F5693"/>
    <w:pPr>
      <w:ind w:left="1470" w:hanging="210"/>
      <w:jc w:val="left"/>
    </w:pPr>
    <w:rPr>
      <w:rFonts w:ascii="Calibri" w:hAnsi="Calibri"/>
      <w:sz w:val="20"/>
      <w:szCs w:val="20"/>
    </w:rPr>
  </w:style>
  <w:style w:type="paragraph" w:styleId="90">
    <w:name w:val="index 9"/>
    <w:basedOn w:val="aff4"/>
    <w:next w:val="aff4"/>
    <w:rsid w:val="000F5693"/>
    <w:pPr>
      <w:ind w:left="1890" w:hanging="210"/>
      <w:jc w:val="left"/>
    </w:pPr>
    <w:rPr>
      <w:rFonts w:ascii="Calibri" w:hAnsi="Calibri"/>
      <w:sz w:val="20"/>
      <w:szCs w:val="20"/>
    </w:rPr>
  </w:style>
  <w:style w:type="paragraph" w:styleId="affff4">
    <w:name w:val="table of figures"/>
    <w:basedOn w:val="aff4"/>
    <w:next w:val="aff4"/>
    <w:unhideWhenUsed/>
    <w:qFormat/>
    <w:rsid w:val="000F5693"/>
    <w:pPr>
      <w:ind w:leftChars="200" w:left="200" w:hangingChars="200" w:hanging="200"/>
    </w:pPr>
  </w:style>
  <w:style w:type="paragraph" w:styleId="24">
    <w:name w:val="toc 2"/>
    <w:basedOn w:val="aff4"/>
    <w:next w:val="aff4"/>
    <w:uiPriority w:val="39"/>
    <w:rsid w:val="000F5693"/>
    <w:pPr>
      <w:tabs>
        <w:tab w:val="right" w:leader="dot" w:pos="9242"/>
      </w:tabs>
    </w:pPr>
    <w:rPr>
      <w:rFonts w:ascii="宋体"/>
      <w:szCs w:val="21"/>
    </w:rPr>
  </w:style>
  <w:style w:type="paragraph" w:styleId="91">
    <w:name w:val="toc 9"/>
    <w:basedOn w:val="aff4"/>
    <w:next w:val="aff4"/>
    <w:uiPriority w:val="39"/>
    <w:rsid w:val="000F5693"/>
    <w:pPr>
      <w:ind w:left="1470"/>
      <w:jc w:val="left"/>
    </w:pPr>
    <w:rPr>
      <w:sz w:val="20"/>
      <w:szCs w:val="20"/>
    </w:rPr>
  </w:style>
  <w:style w:type="paragraph" w:styleId="25">
    <w:name w:val="Body Text 2"/>
    <w:basedOn w:val="aff4"/>
    <w:link w:val="2Char1"/>
    <w:unhideWhenUsed/>
    <w:qFormat/>
    <w:rsid w:val="000F5693"/>
    <w:pPr>
      <w:spacing w:after="120" w:line="480" w:lineRule="auto"/>
    </w:pPr>
  </w:style>
  <w:style w:type="paragraph" w:styleId="45">
    <w:name w:val="List 4"/>
    <w:basedOn w:val="aff4"/>
    <w:qFormat/>
    <w:rsid w:val="000F5693"/>
    <w:pPr>
      <w:ind w:leftChars="600" w:left="100" w:hangingChars="200" w:hanging="200"/>
      <w:contextualSpacing/>
    </w:pPr>
  </w:style>
  <w:style w:type="paragraph" w:styleId="26">
    <w:name w:val="List Continue 2"/>
    <w:basedOn w:val="aff4"/>
    <w:unhideWhenUsed/>
    <w:qFormat/>
    <w:rsid w:val="000F5693"/>
    <w:pPr>
      <w:spacing w:after="120"/>
      <w:ind w:leftChars="400" w:left="840"/>
      <w:contextualSpacing/>
    </w:pPr>
  </w:style>
  <w:style w:type="paragraph" w:styleId="affff5">
    <w:name w:val="Message Header"/>
    <w:basedOn w:val="aff4"/>
    <w:link w:val="Chare"/>
    <w:unhideWhenUsed/>
    <w:qFormat/>
    <w:rsid w:val="000F569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0">
    <w:name w:val="HTML Preformatted"/>
    <w:basedOn w:val="aff4"/>
    <w:link w:val="HTMLChar0"/>
    <w:unhideWhenUsed/>
    <w:qFormat/>
    <w:rsid w:val="000F5693"/>
    <w:rPr>
      <w:rFonts w:ascii="Courier New" w:hAnsi="Courier New" w:cs="Courier New"/>
      <w:sz w:val="20"/>
      <w:szCs w:val="20"/>
    </w:rPr>
  </w:style>
  <w:style w:type="paragraph" w:styleId="affff6">
    <w:name w:val="Normal (Web)"/>
    <w:basedOn w:val="aff4"/>
    <w:uiPriority w:val="99"/>
    <w:unhideWhenUsed/>
    <w:qFormat/>
    <w:rsid w:val="000F5693"/>
    <w:rPr>
      <w:sz w:val="24"/>
    </w:rPr>
  </w:style>
  <w:style w:type="paragraph" w:styleId="37">
    <w:name w:val="List Continue 3"/>
    <w:basedOn w:val="aff4"/>
    <w:unhideWhenUsed/>
    <w:qFormat/>
    <w:rsid w:val="000F5693"/>
    <w:pPr>
      <w:spacing w:after="120"/>
      <w:ind w:leftChars="600" w:left="1260"/>
      <w:contextualSpacing/>
    </w:pPr>
  </w:style>
  <w:style w:type="paragraph" w:styleId="27">
    <w:name w:val="index 2"/>
    <w:basedOn w:val="aff4"/>
    <w:next w:val="aff4"/>
    <w:rsid w:val="000F5693"/>
    <w:pPr>
      <w:ind w:left="420" w:hanging="210"/>
      <w:jc w:val="left"/>
    </w:pPr>
    <w:rPr>
      <w:rFonts w:ascii="Calibri" w:hAnsi="Calibri"/>
      <w:sz w:val="20"/>
      <w:szCs w:val="20"/>
    </w:rPr>
  </w:style>
  <w:style w:type="paragraph" w:styleId="affff7">
    <w:name w:val="Title"/>
    <w:basedOn w:val="aff4"/>
    <w:next w:val="aff4"/>
    <w:link w:val="Charf"/>
    <w:qFormat/>
    <w:rsid w:val="000F5693"/>
    <w:pPr>
      <w:spacing w:before="240" w:after="60"/>
      <w:jc w:val="center"/>
      <w:outlineLvl w:val="0"/>
    </w:pPr>
    <w:rPr>
      <w:rFonts w:ascii="Cambria" w:hAnsi="Cambria"/>
      <w:b/>
      <w:bCs/>
      <w:sz w:val="32"/>
      <w:szCs w:val="32"/>
    </w:rPr>
  </w:style>
  <w:style w:type="paragraph" w:styleId="affff8">
    <w:name w:val="annotation subject"/>
    <w:basedOn w:val="afff1"/>
    <w:next w:val="afff1"/>
    <w:link w:val="Charf0"/>
    <w:unhideWhenUsed/>
    <w:qFormat/>
    <w:rsid w:val="000F5693"/>
    <w:rPr>
      <w:b/>
      <w:bCs/>
    </w:rPr>
  </w:style>
  <w:style w:type="paragraph" w:styleId="affff9">
    <w:name w:val="Body Text First Indent"/>
    <w:basedOn w:val="afff4"/>
    <w:link w:val="Charf1"/>
    <w:qFormat/>
    <w:rsid w:val="000F5693"/>
    <w:pPr>
      <w:ind w:firstLineChars="100" w:firstLine="420"/>
    </w:pPr>
  </w:style>
  <w:style w:type="paragraph" w:styleId="28">
    <w:name w:val="Body Text First Indent 2"/>
    <w:basedOn w:val="afff5"/>
    <w:link w:val="2Char2"/>
    <w:unhideWhenUsed/>
    <w:qFormat/>
    <w:rsid w:val="000F5693"/>
    <w:pPr>
      <w:ind w:firstLineChars="200" w:firstLine="420"/>
    </w:pPr>
  </w:style>
  <w:style w:type="table" w:styleId="affffa">
    <w:name w:val="Table Grid"/>
    <w:basedOn w:val="aff6"/>
    <w:rsid w:val="000F5693"/>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b">
    <w:name w:val="endnote reference"/>
    <w:semiHidden/>
    <w:rsid w:val="000F5693"/>
    <w:rPr>
      <w:vertAlign w:val="superscript"/>
    </w:rPr>
  </w:style>
  <w:style w:type="character" w:styleId="affffc">
    <w:name w:val="page number"/>
    <w:basedOn w:val="aff5"/>
    <w:rsid w:val="000F5693"/>
    <w:rPr>
      <w:rFonts w:ascii="Times New Roman" w:eastAsia="宋体" w:hAnsi="Times New Roman"/>
      <w:sz w:val="18"/>
    </w:rPr>
  </w:style>
  <w:style w:type="character" w:styleId="affffd">
    <w:name w:val="FollowedHyperlink"/>
    <w:rsid w:val="000F5693"/>
    <w:rPr>
      <w:color w:val="800080"/>
      <w:u w:val="single"/>
    </w:rPr>
  </w:style>
  <w:style w:type="character" w:styleId="affffe">
    <w:name w:val="Hyperlink"/>
    <w:uiPriority w:val="99"/>
    <w:rsid w:val="000F5693"/>
    <w:rPr>
      <w:color w:val="0000FF"/>
      <w:spacing w:val="0"/>
      <w:w w:val="100"/>
      <w:szCs w:val="21"/>
      <w:u w:val="single"/>
    </w:rPr>
  </w:style>
  <w:style w:type="character" w:styleId="afffff">
    <w:name w:val="footnote reference"/>
    <w:semiHidden/>
    <w:rsid w:val="000F5693"/>
    <w:rPr>
      <w:vertAlign w:val="superscript"/>
    </w:rPr>
  </w:style>
  <w:style w:type="paragraph" w:customStyle="1" w:styleId="aff2">
    <w:name w:val="附录字母编号列项（一级）"/>
    <w:qFormat/>
    <w:rsid w:val="000F5693"/>
    <w:pPr>
      <w:numPr>
        <w:numId w:val="12"/>
      </w:numPr>
    </w:pPr>
    <w:rPr>
      <w:rFonts w:ascii="宋体"/>
      <w:sz w:val="21"/>
    </w:rPr>
  </w:style>
  <w:style w:type="paragraph" w:customStyle="1" w:styleId="a4">
    <w:name w:val="一级条标题"/>
    <w:next w:val="affff1"/>
    <w:rsid w:val="000F5693"/>
    <w:pPr>
      <w:numPr>
        <w:ilvl w:val="1"/>
        <w:numId w:val="13"/>
      </w:numPr>
      <w:spacing w:beforeLines="50" w:afterLines="50"/>
      <w:outlineLvl w:val="2"/>
    </w:pPr>
    <w:rPr>
      <w:rFonts w:ascii="黑体" w:eastAsia="黑体"/>
      <w:sz w:val="21"/>
      <w:szCs w:val="21"/>
    </w:rPr>
  </w:style>
  <w:style w:type="paragraph" w:customStyle="1" w:styleId="afffff0">
    <w:name w:val="列项说明"/>
    <w:basedOn w:val="aff4"/>
    <w:rsid w:val="000F5693"/>
    <w:pPr>
      <w:adjustRightInd w:val="0"/>
      <w:spacing w:line="320" w:lineRule="exact"/>
      <w:ind w:leftChars="200" w:left="400" w:hangingChars="200" w:hanging="200"/>
      <w:jc w:val="left"/>
      <w:textAlignment w:val="baseline"/>
    </w:pPr>
    <w:rPr>
      <w:rFonts w:ascii="宋体"/>
      <w:kern w:val="0"/>
      <w:szCs w:val="20"/>
    </w:rPr>
  </w:style>
  <w:style w:type="paragraph" w:customStyle="1" w:styleId="afffff1">
    <w:name w:val="发布部门"/>
    <w:next w:val="affff1"/>
    <w:rsid w:val="000F5693"/>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标准书脚_奇数页"/>
    <w:rsid w:val="000F5693"/>
    <w:pPr>
      <w:spacing w:before="120"/>
      <w:ind w:right="198"/>
      <w:jc w:val="right"/>
    </w:pPr>
    <w:rPr>
      <w:rFonts w:ascii="宋体"/>
      <w:sz w:val="18"/>
      <w:szCs w:val="18"/>
    </w:rPr>
  </w:style>
  <w:style w:type="paragraph" w:customStyle="1" w:styleId="afffff3">
    <w:name w:val="目次、索引正文"/>
    <w:rsid w:val="000F5693"/>
    <w:pPr>
      <w:spacing w:line="320" w:lineRule="exact"/>
      <w:jc w:val="both"/>
    </w:pPr>
    <w:rPr>
      <w:rFonts w:ascii="宋体"/>
      <w:sz w:val="21"/>
    </w:rPr>
  </w:style>
  <w:style w:type="paragraph" w:customStyle="1" w:styleId="afffff4">
    <w:name w:val="标准书眉_奇数页"/>
    <w:next w:val="aff4"/>
    <w:rsid w:val="000F5693"/>
    <w:pPr>
      <w:tabs>
        <w:tab w:val="center" w:pos="4154"/>
        <w:tab w:val="right" w:pos="8306"/>
      </w:tabs>
      <w:spacing w:after="220"/>
      <w:jc w:val="right"/>
    </w:pPr>
    <w:rPr>
      <w:rFonts w:ascii="黑体" w:eastAsia="黑体"/>
      <w:sz w:val="21"/>
      <w:szCs w:val="21"/>
    </w:rPr>
  </w:style>
  <w:style w:type="paragraph" w:customStyle="1" w:styleId="afffff5">
    <w:name w:val="封面标准名称"/>
    <w:rsid w:val="000F5693"/>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3">
    <w:name w:val="章标题"/>
    <w:next w:val="affff1"/>
    <w:rsid w:val="000F5693"/>
    <w:pPr>
      <w:numPr>
        <w:numId w:val="13"/>
      </w:numPr>
      <w:spacing w:beforeLines="100" w:afterLines="100"/>
      <w:jc w:val="both"/>
      <w:outlineLvl w:val="1"/>
    </w:pPr>
    <w:rPr>
      <w:rFonts w:ascii="黑体" w:eastAsia="黑体"/>
      <w:sz w:val="21"/>
    </w:rPr>
  </w:style>
  <w:style w:type="paragraph" w:customStyle="1" w:styleId="a5">
    <w:name w:val="二级条标题"/>
    <w:basedOn w:val="a4"/>
    <w:next w:val="affff1"/>
    <w:rsid w:val="000F5693"/>
    <w:pPr>
      <w:numPr>
        <w:ilvl w:val="2"/>
      </w:numPr>
      <w:spacing w:before="50" w:after="50"/>
      <w:outlineLvl w:val="3"/>
    </w:pPr>
  </w:style>
  <w:style w:type="paragraph" w:customStyle="1" w:styleId="29">
    <w:name w:val="封面标准号2"/>
    <w:rsid w:val="000F5693"/>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6">
    <w:name w:val="首示例"/>
    <w:next w:val="affff1"/>
    <w:link w:val="Charf2"/>
    <w:qFormat/>
    <w:rsid w:val="000F5693"/>
    <w:pPr>
      <w:tabs>
        <w:tab w:val="left" w:pos="360"/>
      </w:tabs>
    </w:pPr>
    <w:rPr>
      <w:rFonts w:ascii="宋体" w:hAnsi="宋体"/>
      <w:kern w:val="2"/>
      <w:sz w:val="18"/>
      <w:szCs w:val="18"/>
    </w:rPr>
  </w:style>
  <w:style w:type="paragraph" w:customStyle="1" w:styleId="ad">
    <w:name w:val="列项——（一级）"/>
    <w:rsid w:val="000F5693"/>
    <w:pPr>
      <w:widowControl w:val="0"/>
      <w:numPr>
        <w:numId w:val="14"/>
      </w:numPr>
      <w:jc w:val="both"/>
    </w:pPr>
    <w:rPr>
      <w:rFonts w:ascii="宋体"/>
      <w:sz w:val="21"/>
    </w:rPr>
  </w:style>
  <w:style w:type="paragraph" w:customStyle="1" w:styleId="ae">
    <w:name w:val="列项●（二级）"/>
    <w:rsid w:val="000F5693"/>
    <w:pPr>
      <w:numPr>
        <w:ilvl w:val="1"/>
        <w:numId w:val="14"/>
      </w:numPr>
      <w:tabs>
        <w:tab w:val="left" w:pos="840"/>
      </w:tabs>
      <w:jc w:val="both"/>
    </w:pPr>
    <w:rPr>
      <w:rFonts w:ascii="宋体"/>
      <w:sz w:val="21"/>
    </w:rPr>
  </w:style>
  <w:style w:type="paragraph" w:customStyle="1" w:styleId="afffff7">
    <w:name w:val="目次、标准名称标题"/>
    <w:basedOn w:val="aff4"/>
    <w:next w:val="affff1"/>
    <w:link w:val="Charf3"/>
    <w:rsid w:val="000F5693"/>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8">
    <w:name w:val="三级无"/>
    <w:basedOn w:val="a6"/>
    <w:rsid w:val="000F5693"/>
    <w:pPr>
      <w:spacing w:beforeLines="0" w:afterLines="0"/>
    </w:pPr>
    <w:rPr>
      <w:rFonts w:ascii="宋体" w:eastAsia="宋体"/>
    </w:rPr>
  </w:style>
  <w:style w:type="paragraph" w:customStyle="1" w:styleId="a6">
    <w:name w:val="三级条标题"/>
    <w:basedOn w:val="a5"/>
    <w:next w:val="affff1"/>
    <w:rsid w:val="000F5693"/>
    <w:pPr>
      <w:numPr>
        <w:ilvl w:val="3"/>
      </w:numPr>
      <w:outlineLvl w:val="4"/>
    </w:pPr>
  </w:style>
  <w:style w:type="paragraph" w:customStyle="1" w:styleId="afa">
    <w:name w:val="附录标识"/>
    <w:basedOn w:val="aff4"/>
    <w:next w:val="affff1"/>
    <w:rsid w:val="000F5693"/>
    <w:pPr>
      <w:keepNext/>
      <w:widowControl/>
      <w:numPr>
        <w:numId w:val="1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8">
    <w:name w:val="示例"/>
    <w:next w:val="afffff9"/>
    <w:rsid w:val="000F5693"/>
    <w:pPr>
      <w:widowControl w:val="0"/>
      <w:numPr>
        <w:numId w:val="16"/>
      </w:numPr>
      <w:jc w:val="both"/>
    </w:pPr>
    <w:rPr>
      <w:rFonts w:ascii="宋体"/>
      <w:sz w:val="18"/>
      <w:szCs w:val="18"/>
    </w:rPr>
  </w:style>
  <w:style w:type="paragraph" w:customStyle="1" w:styleId="afffff9">
    <w:name w:val="示例内容"/>
    <w:rsid w:val="000F5693"/>
    <w:pPr>
      <w:ind w:firstLineChars="200" w:firstLine="200"/>
    </w:pPr>
    <w:rPr>
      <w:rFonts w:ascii="宋体"/>
      <w:sz w:val="18"/>
      <w:szCs w:val="18"/>
    </w:rPr>
  </w:style>
  <w:style w:type="paragraph" w:customStyle="1" w:styleId="afffffa">
    <w:name w:val="附录标题"/>
    <w:basedOn w:val="affff1"/>
    <w:next w:val="affff1"/>
    <w:rsid w:val="000F5693"/>
    <w:pPr>
      <w:ind w:firstLineChars="0" w:firstLine="0"/>
      <w:jc w:val="center"/>
    </w:pPr>
    <w:rPr>
      <w:rFonts w:ascii="黑体" w:eastAsia="黑体"/>
    </w:rPr>
  </w:style>
  <w:style w:type="paragraph" w:customStyle="1" w:styleId="af2">
    <w:name w:val="数字编号列项（二级）"/>
    <w:rsid w:val="000F5693"/>
    <w:pPr>
      <w:numPr>
        <w:ilvl w:val="1"/>
        <w:numId w:val="17"/>
      </w:numPr>
      <w:jc w:val="both"/>
    </w:pPr>
    <w:rPr>
      <w:rFonts w:ascii="宋体"/>
      <w:sz w:val="21"/>
    </w:rPr>
  </w:style>
  <w:style w:type="paragraph" w:customStyle="1" w:styleId="afffffb">
    <w:name w:val="条文脚注"/>
    <w:basedOn w:val="af0"/>
    <w:rsid w:val="000F5693"/>
    <w:pPr>
      <w:numPr>
        <w:numId w:val="0"/>
      </w:numPr>
      <w:jc w:val="both"/>
    </w:pPr>
  </w:style>
  <w:style w:type="paragraph" w:customStyle="1" w:styleId="a7">
    <w:name w:val="四级条标题"/>
    <w:basedOn w:val="a6"/>
    <w:next w:val="affff1"/>
    <w:rsid w:val="000F5693"/>
    <w:pPr>
      <w:numPr>
        <w:ilvl w:val="4"/>
      </w:numPr>
      <w:outlineLvl w:val="5"/>
    </w:pPr>
  </w:style>
  <w:style w:type="paragraph" w:styleId="afffffc">
    <w:name w:val="Intense Quote"/>
    <w:basedOn w:val="aff4"/>
    <w:next w:val="aff4"/>
    <w:link w:val="Charf4"/>
    <w:uiPriority w:val="30"/>
    <w:qFormat/>
    <w:rsid w:val="000F5693"/>
    <w:pPr>
      <w:pBdr>
        <w:top w:val="single" w:sz="4" w:space="10" w:color="4F81BD"/>
        <w:bottom w:val="single" w:sz="4" w:space="10" w:color="4F81BD"/>
      </w:pBdr>
      <w:spacing w:before="360" w:after="360"/>
      <w:ind w:left="864" w:right="864"/>
      <w:jc w:val="center"/>
    </w:pPr>
    <w:rPr>
      <w:i/>
      <w:iCs/>
      <w:color w:val="4F81BD"/>
    </w:rPr>
  </w:style>
  <w:style w:type="paragraph" w:customStyle="1" w:styleId="afffffd">
    <w:name w:val="图标脚注说明"/>
    <w:basedOn w:val="affff1"/>
    <w:rsid w:val="000F5693"/>
    <w:pPr>
      <w:ind w:left="840" w:firstLineChars="0" w:hanging="420"/>
    </w:pPr>
    <w:rPr>
      <w:sz w:val="18"/>
      <w:szCs w:val="18"/>
    </w:rPr>
  </w:style>
  <w:style w:type="paragraph" w:customStyle="1" w:styleId="afd">
    <w:name w:val="附录二级条标题"/>
    <w:basedOn w:val="aff4"/>
    <w:next w:val="affff1"/>
    <w:rsid w:val="000F5693"/>
    <w:pPr>
      <w:widowControl/>
      <w:numPr>
        <w:ilvl w:val="3"/>
        <w:numId w:val="1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8">
    <w:name w:val="五级条标题"/>
    <w:basedOn w:val="a7"/>
    <w:next w:val="affff1"/>
    <w:rsid w:val="000F5693"/>
    <w:pPr>
      <w:numPr>
        <w:ilvl w:val="5"/>
      </w:numPr>
      <w:outlineLvl w:val="6"/>
    </w:pPr>
  </w:style>
  <w:style w:type="paragraph" w:customStyle="1" w:styleId="a9">
    <w:name w:val="图表脚注说明"/>
    <w:basedOn w:val="aff4"/>
    <w:rsid w:val="000F5693"/>
    <w:pPr>
      <w:numPr>
        <w:numId w:val="18"/>
      </w:numPr>
    </w:pPr>
    <w:rPr>
      <w:rFonts w:ascii="宋体"/>
      <w:sz w:val="18"/>
      <w:szCs w:val="18"/>
    </w:rPr>
  </w:style>
  <w:style w:type="paragraph" w:customStyle="1" w:styleId="a2">
    <w:name w:val="注："/>
    <w:next w:val="affff1"/>
    <w:rsid w:val="000F5693"/>
    <w:pPr>
      <w:widowControl w:val="0"/>
      <w:numPr>
        <w:numId w:val="19"/>
      </w:numPr>
      <w:autoSpaceDE w:val="0"/>
      <w:autoSpaceDN w:val="0"/>
      <w:ind w:left="726" w:hanging="363"/>
      <w:jc w:val="both"/>
    </w:pPr>
    <w:rPr>
      <w:rFonts w:ascii="宋体"/>
      <w:sz w:val="18"/>
      <w:szCs w:val="18"/>
    </w:rPr>
  </w:style>
  <w:style w:type="paragraph" w:customStyle="1" w:styleId="afffffe">
    <w:name w:val="图的脚注"/>
    <w:next w:val="affff1"/>
    <w:qFormat/>
    <w:rsid w:val="000F5693"/>
    <w:pPr>
      <w:widowControl w:val="0"/>
      <w:ind w:leftChars="200" w:left="840" w:hangingChars="200" w:hanging="420"/>
      <w:jc w:val="both"/>
    </w:pPr>
    <w:rPr>
      <w:rFonts w:ascii="宋体"/>
      <w:sz w:val="18"/>
    </w:rPr>
  </w:style>
  <w:style w:type="paragraph" w:customStyle="1" w:styleId="af5">
    <w:name w:val="注×："/>
    <w:rsid w:val="000F5693"/>
    <w:pPr>
      <w:widowControl w:val="0"/>
      <w:numPr>
        <w:numId w:val="20"/>
      </w:numPr>
      <w:autoSpaceDE w:val="0"/>
      <w:autoSpaceDN w:val="0"/>
      <w:ind w:left="811" w:hanging="448"/>
      <w:jc w:val="both"/>
    </w:pPr>
    <w:rPr>
      <w:rFonts w:ascii="宋体"/>
      <w:sz w:val="18"/>
      <w:szCs w:val="18"/>
    </w:rPr>
  </w:style>
  <w:style w:type="paragraph" w:customStyle="1" w:styleId="12">
    <w:name w:val="书目1"/>
    <w:basedOn w:val="aff4"/>
    <w:next w:val="aff4"/>
    <w:uiPriority w:val="37"/>
    <w:unhideWhenUsed/>
    <w:qFormat/>
    <w:rsid w:val="000F5693"/>
  </w:style>
  <w:style w:type="paragraph" w:customStyle="1" w:styleId="affffff">
    <w:name w:val="一级无"/>
    <w:basedOn w:val="a4"/>
    <w:rsid w:val="000F5693"/>
    <w:pPr>
      <w:spacing w:beforeLines="0" w:afterLines="0"/>
    </w:pPr>
    <w:rPr>
      <w:rFonts w:ascii="宋体" w:eastAsia="宋体"/>
    </w:rPr>
  </w:style>
  <w:style w:type="paragraph" w:customStyle="1" w:styleId="af1">
    <w:name w:val="字母编号列项（一级）"/>
    <w:rsid w:val="000F5693"/>
    <w:pPr>
      <w:numPr>
        <w:numId w:val="17"/>
      </w:numPr>
      <w:jc w:val="both"/>
    </w:pPr>
    <w:rPr>
      <w:rFonts w:ascii="宋体"/>
      <w:sz w:val="21"/>
    </w:rPr>
  </w:style>
  <w:style w:type="paragraph" w:customStyle="1" w:styleId="affffff0">
    <w:name w:val="附录公式编号制表符"/>
    <w:basedOn w:val="aff4"/>
    <w:next w:val="affff1"/>
    <w:qFormat/>
    <w:rsid w:val="000F5693"/>
    <w:pPr>
      <w:widowControl/>
      <w:tabs>
        <w:tab w:val="center" w:pos="4201"/>
        <w:tab w:val="right" w:leader="dot" w:pos="9298"/>
      </w:tabs>
      <w:autoSpaceDE w:val="0"/>
      <w:autoSpaceDN w:val="0"/>
    </w:pPr>
    <w:rPr>
      <w:rFonts w:ascii="宋体"/>
      <w:kern w:val="0"/>
      <w:szCs w:val="20"/>
    </w:rPr>
  </w:style>
  <w:style w:type="paragraph" w:customStyle="1" w:styleId="af">
    <w:name w:val="列项◆（三级）"/>
    <w:basedOn w:val="aff4"/>
    <w:rsid w:val="000F5693"/>
    <w:pPr>
      <w:numPr>
        <w:ilvl w:val="2"/>
        <w:numId w:val="14"/>
      </w:numPr>
    </w:pPr>
    <w:rPr>
      <w:rFonts w:ascii="宋体"/>
      <w:szCs w:val="21"/>
    </w:rPr>
  </w:style>
  <w:style w:type="paragraph" w:customStyle="1" w:styleId="affffff1">
    <w:name w:val="附录三级无"/>
    <w:basedOn w:val="afe"/>
    <w:rsid w:val="000F5693"/>
    <w:pPr>
      <w:spacing w:beforeLines="0" w:afterLines="0"/>
    </w:pPr>
    <w:rPr>
      <w:rFonts w:ascii="宋体" w:eastAsia="宋体"/>
      <w:szCs w:val="21"/>
    </w:rPr>
  </w:style>
  <w:style w:type="paragraph" w:customStyle="1" w:styleId="afe">
    <w:name w:val="附录三级条标题"/>
    <w:basedOn w:val="afd"/>
    <w:next w:val="affff1"/>
    <w:rsid w:val="000F5693"/>
    <w:pPr>
      <w:numPr>
        <w:ilvl w:val="4"/>
      </w:numPr>
      <w:outlineLvl w:val="4"/>
    </w:pPr>
  </w:style>
  <w:style w:type="paragraph" w:customStyle="1" w:styleId="af3">
    <w:name w:val="编号列项（三级）"/>
    <w:rsid w:val="000F5693"/>
    <w:pPr>
      <w:numPr>
        <w:ilvl w:val="2"/>
        <w:numId w:val="17"/>
      </w:numPr>
    </w:pPr>
    <w:rPr>
      <w:rFonts w:ascii="宋体"/>
      <w:sz w:val="21"/>
    </w:rPr>
  </w:style>
  <w:style w:type="paragraph" w:customStyle="1" w:styleId="aff1">
    <w:name w:val="示例×："/>
    <w:basedOn w:val="a3"/>
    <w:qFormat/>
    <w:rsid w:val="000F5693"/>
    <w:pPr>
      <w:numPr>
        <w:numId w:val="21"/>
      </w:numPr>
      <w:spacing w:beforeLines="0" w:afterLines="0"/>
      <w:outlineLvl w:val="9"/>
    </w:pPr>
    <w:rPr>
      <w:rFonts w:ascii="宋体" w:eastAsia="宋体"/>
      <w:sz w:val="18"/>
      <w:szCs w:val="18"/>
    </w:rPr>
  </w:style>
  <w:style w:type="paragraph" w:customStyle="1" w:styleId="affffff2">
    <w:name w:val="附录二级无"/>
    <w:basedOn w:val="afd"/>
    <w:rsid w:val="000F5693"/>
    <w:pPr>
      <w:tabs>
        <w:tab w:val="clear" w:pos="360"/>
      </w:tabs>
      <w:spacing w:beforeLines="0" w:afterLines="0"/>
    </w:pPr>
    <w:rPr>
      <w:rFonts w:ascii="宋体" w:eastAsia="宋体"/>
      <w:szCs w:val="21"/>
    </w:rPr>
  </w:style>
  <w:style w:type="paragraph" w:customStyle="1" w:styleId="affffff3">
    <w:name w:val="二级无"/>
    <w:basedOn w:val="a5"/>
    <w:rsid w:val="000F5693"/>
    <w:pPr>
      <w:spacing w:beforeLines="0" w:afterLines="0"/>
    </w:pPr>
    <w:rPr>
      <w:rFonts w:ascii="宋体" w:eastAsia="宋体"/>
    </w:rPr>
  </w:style>
  <w:style w:type="paragraph" w:customStyle="1" w:styleId="aa">
    <w:name w:val="注：（正文）"/>
    <w:basedOn w:val="a2"/>
    <w:next w:val="affff1"/>
    <w:rsid w:val="000F5693"/>
    <w:pPr>
      <w:numPr>
        <w:numId w:val="22"/>
      </w:numPr>
      <w:ind w:left="726" w:hanging="363"/>
    </w:pPr>
  </w:style>
  <w:style w:type="paragraph" w:customStyle="1" w:styleId="ab">
    <w:name w:val="附录图标号"/>
    <w:basedOn w:val="aff4"/>
    <w:rsid w:val="000F5693"/>
    <w:pPr>
      <w:keepNext/>
      <w:pageBreakBefore/>
      <w:widowControl/>
      <w:numPr>
        <w:numId w:val="23"/>
      </w:numPr>
      <w:spacing w:line="14" w:lineRule="exact"/>
      <w:ind w:left="0" w:firstLine="363"/>
      <w:jc w:val="center"/>
      <w:outlineLvl w:val="0"/>
    </w:pPr>
    <w:rPr>
      <w:color w:val="FFFFFF"/>
    </w:rPr>
  </w:style>
  <w:style w:type="paragraph" w:customStyle="1" w:styleId="a1">
    <w:name w:val="注×：（正文）"/>
    <w:rsid w:val="000F5693"/>
    <w:pPr>
      <w:numPr>
        <w:numId w:val="24"/>
      </w:numPr>
      <w:ind w:left="811" w:hanging="448"/>
      <w:jc w:val="both"/>
    </w:pPr>
    <w:rPr>
      <w:rFonts w:ascii="宋体"/>
      <w:sz w:val="18"/>
      <w:szCs w:val="18"/>
    </w:rPr>
  </w:style>
  <w:style w:type="paragraph" w:customStyle="1" w:styleId="affffff4">
    <w:name w:val="标准标志"/>
    <w:next w:val="aff4"/>
    <w:rsid w:val="000F5693"/>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5">
    <w:name w:val="标准称谓"/>
    <w:next w:val="aff4"/>
    <w:rsid w:val="000F5693"/>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6">
    <w:name w:val="附录五级无"/>
    <w:basedOn w:val="aff0"/>
    <w:rsid w:val="000F5693"/>
    <w:pPr>
      <w:spacing w:beforeLines="0" w:afterLines="0"/>
    </w:pPr>
    <w:rPr>
      <w:rFonts w:ascii="宋体" w:eastAsia="宋体"/>
      <w:szCs w:val="21"/>
    </w:rPr>
  </w:style>
  <w:style w:type="paragraph" w:customStyle="1" w:styleId="aff0">
    <w:name w:val="附录五级条标题"/>
    <w:basedOn w:val="aff"/>
    <w:next w:val="affff1"/>
    <w:rsid w:val="000F5693"/>
    <w:pPr>
      <w:numPr>
        <w:ilvl w:val="6"/>
      </w:numPr>
      <w:outlineLvl w:val="6"/>
    </w:pPr>
  </w:style>
  <w:style w:type="paragraph" w:customStyle="1" w:styleId="aff">
    <w:name w:val="附录四级条标题"/>
    <w:basedOn w:val="afe"/>
    <w:next w:val="affff1"/>
    <w:rsid w:val="000F5693"/>
    <w:pPr>
      <w:numPr>
        <w:ilvl w:val="5"/>
      </w:numPr>
      <w:outlineLvl w:val="5"/>
    </w:pPr>
  </w:style>
  <w:style w:type="paragraph" w:customStyle="1" w:styleId="affffff7">
    <w:name w:val="标准书脚_偶数页"/>
    <w:rsid w:val="000F5693"/>
    <w:pPr>
      <w:spacing w:before="120"/>
      <w:ind w:left="221"/>
    </w:pPr>
    <w:rPr>
      <w:rFonts w:ascii="宋体"/>
      <w:sz w:val="18"/>
      <w:szCs w:val="18"/>
    </w:rPr>
  </w:style>
  <w:style w:type="paragraph" w:customStyle="1" w:styleId="2a">
    <w:name w:val="封面标准英文名称2"/>
    <w:basedOn w:val="affffff8"/>
    <w:rsid w:val="000F5693"/>
    <w:pPr>
      <w:framePr w:wrap="around" w:y="4469"/>
    </w:pPr>
  </w:style>
  <w:style w:type="paragraph" w:customStyle="1" w:styleId="affffff8">
    <w:name w:val="封面标准英文名称"/>
    <w:basedOn w:val="afffff5"/>
    <w:rsid w:val="000F5693"/>
    <w:pPr>
      <w:framePr w:wrap="around"/>
      <w:spacing w:before="370" w:line="400" w:lineRule="exact"/>
    </w:pPr>
    <w:rPr>
      <w:rFonts w:ascii="Times New Roman"/>
      <w:sz w:val="28"/>
      <w:szCs w:val="28"/>
    </w:rPr>
  </w:style>
  <w:style w:type="paragraph" w:customStyle="1" w:styleId="affffff9">
    <w:name w:val="标准书眉_偶数页"/>
    <w:basedOn w:val="afffff4"/>
    <w:next w:val="aff4"/>
    <w:rsid w:val="000F5693"/>
    <w:pPr>
      <w:jc w:val="left"/>
    </w:pPr>
  </w:style>
  <w:style w:type="paragraph" w:customStyle="1" w:styleId="affffffa">
    <w:name w:val="终结线"/>
    <w:basedOn w:val="aff4"/>
    <w:rsid w:val="000F5693"/>
    <w:pPr>
      <w:framePr w:hSpace="181" w:vSpace="181" w:wrap="around" w:vAnchor="text" w:hAnchor="margin" w:xAlign="center" w:y="285"/>
    </w:pPr>
  </w:style>
  <w:style w:type="paragraph" w:customStyle="1" w:styleId="afb">
    <w:name w:val="附录章标题"/>
    <w:next w:val="affff1"/>
    <w:rsid w:val="000F5693"/>
    <w:pPr>
      <w:numPr>
        <w:ilvl w:val="1"/>
        <w:numId w:val="15"/>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b">
    <w:name w:val="标准书眉一"/>
    <w:rsid w:val="000F5693"/>
    <w:pPr>
      <w:jc w:val="both"/>
    </w:pPr>
  </w:style>
  <w:style w:type="paragraph" w:customStyle="1" w:styleId="ac">
    <w:name w:val="附录图标题"/>
    <w:basedOn w:val="aff4"/>
    <w:next w:val="affff1"/>
    <w:rsid w:val="000F5693"/>
    <w:pPr>
      <w:numPr>
        <w:ilvl w:val="1"/>
        <w:numId w:val="23"/>
      </w:numPr>
      <w:tabs>
        <w:tab w:val="left" w:pos="363"/>
      </w:tabs>
      <w:spacing w:beforeLines="50" w:afterLines="50"/>
      <w:ind w:left="0" w:firstLine="0"/>
      <w:jc w:val="center"/>
    </w:pPr>
    <w:rPr>
      <w:rFonts w:ascii="黑体" w:eastAsia="黑体"/>
      <w:szCs w:val="21"/>
    </w:rPr>
  </w:style>
  <w:style w:type="paragraph" w:customStyle="1" w:styleId="affffffc">
    <w:name w:val="参考文献"/>
    <w:basedOn w:val="aff4"/>
    <w:next w:val="affff1"/>
    <w:rsid w:val="000F5693"/>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d">
    <w:name w:val="标准名称"/>
    <w:basedOn w:val="afffff7"/>
    <w:link w:val="Charf5"/>
    <w:qFormat/>
    <w:rsid w:val="000F5693"/>
  </w:style>
  <w:style w:type="paragraph" w:customStyle="1" w:styleId="affffffe">
    <w:name w:val="参考文献、索引标题"/>
    <w:basedOn w:val="aff4"/>
    <w:next w:val="affff1"/>
    <w:rsid w:val="000F5693"/>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c">
    <w:name w:val="附录一级条标题"/>
    <w:basedOn w:val="afb"/>
    <w:next w:val="affff1"/>
    <w:rsid w:val="000F5693"/>
    <w:pPr>
      <w:numPr>
        <w:ilvl w:val="2"/>
      </w:numPr>
      <w:autoSpaceDN w:val="0"/>
      <w:spacing w:beforeLines="50" w:afterLines="50"/>
      <w:outlineLvl w:val="2"/>
    </w:pPr>
  </w:style>
  <w:style w:type="paragraph" w:customStyle="1" w:styleId="afffffff">
    <w:name w:val="发布日期"/>
    <w:rsid w:val="000F5693"/>
    <w:pPr>
      <w:framePr w:w="3997" w:h="471" w:hRule="exact" w:vSpace="181" w:wrap="around" w:hAnchor="page" w:x="7089" w:y="14097" w:anchorLock="1"/>
    </w:pPr>
    <w:rPr>
      <w:rFonts w:eastAsia="黑体"/>
      <w:sz w:val="28"/>
    </w:rPr>
  </w:style>
  <w:style w:type="paragraph" w:customStyle="1" w:styleId="TOC1">
    <w:name w:val="TOC 标题1"/>
    <w:basedOn w:val="1"/>
    <w:next w:val="aff4"/>
    <w:uiPriority w:val="39"/>
    <w:unhideWhenUsed/>
    <w:qFormat/>
    <w:rsid w:val="000F5693"/>
    <w:pPr>
      <w:outlineLvl w:val="9"/>
    </w:pPr>
  </w:style>
  <w:style w:type="paragraph" w:customStyle="1" w:styleId="afffffff0">
    <w:name w:val="前言、引言标题"/>
    <w:next w:val="affff1"/>
    <w:rsid w:val="000F5693"/>
    <w:pPr>
      <w:keepNext/>
      <w:pageBreakBefore/>
      <w:shd w:val="clear" w:color="FFFFFF" w:fill="FFFFFF"/>
      <w:spacing w:before="640" w:after="560"/>
      <w:jc w:val="center"/>
      <w:outlineLvl w:val="0"/>
    </w:pPr>
    <w:rPr>
      <w:rFonts w:ascii="黑体" w:eastAsia="黑体"/>
      <w:sz w:val="32"/>
    </w:rPr>
  </w:style>
  <w:style w:type="paragraph" w:customStyle="1" w:styleId="afffffff1">
    <w:name w:val="封面标准代替信息"/>
    <w:rsid w:val="000F5693"/>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f2">
    <w:name w:val="列项说明数字编号"/>
    <w:rsid w:val="000F5693"/>
    <w:pPr>
      <w:ind w:leftChars="400" w:left="600" w:hangingChars="200" w:hanging="200"/>
    </w:pPr>
    <w:rPr>
      <w:rFonts w:ascii="宋体"/>
      <w:sz w:val="21"/>
    </w:rPr>
  </w:style>
  <w:style w:type="paragraph" w:customStyle="1" w:styleId="13">
    <w:name w:val="封面标准号1"/>
    <w:rsid w:val="000F5693"/>
    <w:pPr>
      <w:widowControl w:val="0"/>
      <w:kinsoku w:val="0"/>
      <w:overflowPunct w:val="0"/>
      <w:autoSpaceDE w:val="0"/>
      <w:autoSpaceDN w:val="0"/>
      <w:spacing w:before="308"/>
      <w:jc w:val="right"/>
      <w:textAlignment w:val="center"/>
    </w:pPr>
    <w:rPr>
      <w:sz w:val="28"/>
    </w:rPr>
  </w:style>
  <w:style w:type="paragraph" w:customStyle="1" w:styleId="afffffff3">
    <w:name w:val="其他发布部门"/>
    <w:basedOn w:val="afffff1"/>
    <w:rsid w:val="000F5693"/>
    <w:pPr>
      <w:framePr w:wrap="around" w:y="15310"/>
      <w:spacing w:line="0" w:lineRule="atLeast"/>
    </w:pPr>
    <w:rPr>
      <w:rFonts w:ascii="黑体" w:eastAsia="黑体"/>
      <w:b w:val="0"/>
    </w:rPr>
  </w:style>
  <w:style w:type="paragraph" w:customStyle="1" w:styleId="afffffff4">
    <w:name w:val="封面一致性程度标识"/>
    <w:basedOn w:val="affffff8"/>
    <w:rsid w:val="000F5693"/>
    <w:pPr>
      <w:framePr w:wrap="around"/>
      <w:spacing w:before="440"/>
    </w:pPr>
    <w:rPr>
      <w:rFonts w:ascii="宋体" w:eastAsia="宋体"/>
    </w:rPr>
  </w:style>
  <w:style w:type="paragraph" w:customStyle="1" w:styleId="afffffff5">
    <w:name w:val="封面标准文稿类别"/>
    <w:basedOn w:val="afffffff4"/>
    <w:rsid w:val="000F5693"/>
    <w:pPr>
      <w:framePr w:wrap="around"/>
      <w:spacing w:after="160" w:line="240" w:lineRule="auto"/>
    </w:pPr>
    <w:rPr>
      <w:sz w:val="24"/>
    </w:rPr>
  </w:style>
  <w:style w:type="paragraph" w:customStyle="1" w:styleId="afffffff6">
    <w:name w:val="实施日期"/>
    <w:rsid w:val="000F5693"/>
    <w:pPr>
      <w:framePr w:w="3997" w:h="471" w:hRule="exact" w:vSpace="181" w:wrap="around" w:vAnchor="page" w:hAnchor="page" w:x="7089" w:y="14097"/>
      <w:jc w:val="right"/>
    </w:pPr>
    <w:rPr>
      <w:rFonts w:eastAsia="黑体"/>
      <w:sz w:val="28"/>
    </w:rPr>
  </w:style>
  <w:style w:type="paragraph" w:customStyle="1" w:styleId="afffffff7">
    <w:name w:val="封面标准文稿编辑信息"/>
    <w:basedOn w:val="afffffff5"/>
    <w:rsid w:val="000F5693"/>
    <w:pPr>
      <w:framePr w:wrap="around"/>
      <w:spacing w:before="180" w:line="180" w:lineRule="exact"/>
    </w:pPr>
    <w:rPr>
      <w:sz w:val="21"/>
    </w:rPr>
  </w:style>
  <w:style w:type="paragraph" w:customStyle="1" w:styleId="afffffff8">
    <w:name w:val="封面正文"/>
    <w:rsid w:val="000F5693"/>
    <w:pPr>
      <w:jc w:val="both"/>
    </w:pPr>
  </w:style>
  <w:style w:type="paragraph" w:customStyle="1" w:styleId="af6">
    <w:name w:val="附录表标号"/>
    <w:basedOn w:val="aff4"/>
    <w:next w:val="affff1"/>
    <w:rsid w:val="000F5693"/>
    <w:pPr>
      <w:numPr>
        <w:numId w:val="25"/>
      </w:numPr>
      <w:tabs>
        <w:tab w:val="clear" w:pos="0"/>
      </w:tabs>
      <w:spacing w:line="14" w:lineRule="exact"/>
      <w:ind w:left="811" w:hanging="448"/>
      <w:jc w:val="center"/>
      <w:outlineLvl w:val="0"/>
    </w:pPr>
    <w:rPr>
      <w:color w:val="FFFFFF"/>
    </w:rPr>
  </w:style>
  <w:style w:type="paragraph" w:customStyle="1" w:styleId="af7">
    <w:name w:val="附录表标题"/>
    <w:basedOn w:val="aff4"/>
    <w:next w:val="affff1"/>
    <w:rsid w:val="000F5693"/>
    <w:pPr>
      <w:numPr>
        <w:ilvl w:val="1"/>
        <w:numId w:val="25"/>
      </w:numPr>
      <w:tabs>
        <w:tab w:val="left" w:pos="180"/>
      </w:tabs>
      <w:spacing w:beforeLines="50" w:afterLines="50"/>
      <w:ind w:left="0" w:firstLine="0"/>
      <w:jc w:val="center"/>
    </w:pPr>
    <w:rPr>
      <w:rFonts w:ascii="黑体" w:eastAsia="黑体"/>
      <w:szCs w:val="21"/>
    </w:rPr>
  </w:style>
  <w:style w:type="paragraph" w:customStyle="1" w:styleId="afffffff9">
    <w:name w:val="附录公式"/>
    <w:basedOn w:val="affff1"/>
    <w:next w:val="affff1"/>
    <w:link w:val="Charf6"/>
    <w:qFormat/>
    <w:rsid w:val="000F5693"/>
  </w:style>
  <w:style w:type="paragraph" w:customStyle="1" w:styleId="afffffffa">
    <w:name w:val="五级无"/>
    <w:basedOn w:val="a8"/>
    <w:rsid w:val="000F5693"/>
    <w:pPr>
      <w:spacing w:beforeLines="0" w:afterLines="0"/>
    </w:pPr>
    <w:rPr>
      <w:rFonts w:ascii="宋体" w:eastAsia="宋体"/>
    </w:rPr>
  </w:style>
  <w:style w:type="paragraph" w:styleId="afffffffb">
    <w:name w:val="No Spacing"/>
    <w:uiPriority w:val="1"/>
    <w:qFormat/>
    <w:rsid w:val="000F5693"/>
    <w:pPr>
      <w:widowControl w:val="0"/>
      <w:jc w:val="both"/>
    </w:pPr>
    <w:rPr>
      <w:kern w:val="2"/>
      <w:sz w:val="21"/>
      <w:szCs w:val="24"/>
    </w:rPr>
  </w:style>
  <w:style w:type="paragraph" w:customStyle="1" w:styleId="af9">
    <w:name w:val="正文表标题"/>
    <w:next w:val="affff1"/>
    <w:rsid w:val="000F5693"/>
    <w:pPr>
      <w:numPr>
        <w:numId w:val="26"/>
      </w:numPr>
      <w:spacing w:beforeLines="50" w:afterLines="50"/>
      <w:jc w:val="center"/>
    </w:pPr>
    <w:rPr>
      <w:rFonts w:ascii="黑体" w:eastAsia="黑体"/>
      <w:sz w:val="21"/>
    </w:rPr>
  </w:style>
  <w:style w:type="paragraph" w:customStyle="1" w:styleId="2b">
    <w:name w:val="封面标准名称2"/>
    <w:basedOn w:val="afffff5"/>
    <w:rsid w:val="000F5693"/>
    <w:pPr>
      <w:framePr w:wrap="around" w:y="4469"/>
      <w:spacing w:beforeLines="630"/>
    </w:pPr>
  </w:style>
  <w:style w:type="paragraph" w:customStyle="1" w:styleId="aff3">
    <w:name w:val="附录数字编号列项（二级）"/>
    <w:qFormat/>
    <w:rsid w:val="000F5693"/>
    <w:pPr>
      <w:numPr>
        <w:ilvl w:val="1"/>
        <w:numId w:val="12"/>
      </w:numPr>
    </w:pPr>
    <w:rPr>
      <w:rFonts w:ascii="宋体"/>
      <w:sz w:val="21"/>
    </w:rPr>
  </w:style>
  <w:style w:type="paragraph" w:customStyle="1" w:styleId="af4">
    <w:name w:val="正文图标题"/>
    <w:next w:val="affff1"/>
    <w:rsid w:val="000F5693"/>
    <w:pPr>
      <w:numPr>
        <w:numId w:val="27"/>
      </w:numPr>
      <w:spacing w:beforeLines="50" w:afterLines="50"/>
      <w:jc w:val="center"/>
    </w:pPr>
    <w:rPr>
      <w:rFonts w:ascii="黑体" w:eastAsia="黑体"/>
      <w:sz w:val="21"/>
    </w:rPr>
  </w:style>
  <w:style w:type="paragraph" w:customStyle="1" w:styleId="afffffffc">
    <w:name w:val="其他发布日期"/>
    <w:rsid w:val="000F5693"/>
    <w:pPr>
      <w:framePr w:w="3997" w:h="471" w:hRule="exact" w:vSpace="181" w:wrap="around" w:vAnchor="page" w:hAnchor="page" w:x="1419" w:y="14097" w:anchorLock="1"/>
    </w:pPr>
    <w:rPr>
      <w:rFonts w:eastAsia="黑体"/>
      <w:sz w:val="28"/>
    </w:rPr>
  </w:style>
  <w:style w:type="paragraph" w:customStyle="1" w:styleId="afffffffd">
    <w:name w:val="附录四级无"/>
    <w:basedOn w:val="aff"/>
    <w:rsid w:val="000F5693"/>
    <w:pPr>
      <w:tabs>
        <w:tab w:val="clear" w:pos="360"/>
      </w:tabs>
      <w:spacing w:beforeLines="0" w:afterLines="0"/>
    </w:pPr>
    <w:rPr>
      <w:rFonts w:ascii="宋体" w:eastAsia="宋体"/>
      <w:szCs w:val="21"/>
    </w:rPr>
  </w:style>
  <w:style w:type="paragraph" w:customStyle="1" w:styleId="afffffffe">
    <w:name w:val="其他实施日期"/>
    <w:basedOn w:val="afffffff6"/>
    <w:rsid w:val="000F5693"/>
    <w:pPr>
      <w:framePr w:wrap="around"/>
    </w:pPr>
  </w:style>
  <w:style w:type="paragraph" w:customStyle="1" w:styleId="affffffff">
    <w:name w:val="附录一级无"/>
    <w:basedOn w:val="afc"/>
    <w:rsid w:val="000F5693"/>
    <w:pPr>
      <w:tabs>
        <w:tab w:val="clear" w:pos="360"/>
      </w:tabs>
      <w:spacing w:beforeLines="0" w:afterLines="0"/>
    </w:pPr>
    <w:rPr>
      <w:rFonts w:ascii="宋体" w:eastAsia="宋体"/>
      <w:szCs w:val="21"/>
    </w:rPr>
  </w:style>
  <w:style w:type="paragraph" w:customStyle="1" w:styleId="affffffff0">
    <w:name w:val="其他标准标志"/>
    <w:basedOn w:val="affffff4"/>
    <w:rsid w:val="000F5693"/>
    <w:pPr>
      <w:framePr w:w="6101" w:wrap="around" w:vAnchor="page" w:hAnchor="page" w:x="4673" w:y="942"/>
    </w:pPr>
    <w:rPr>
      <w:w w:val="130"/>
    </w:rPr>
  </w:style>
  <w:style w:type="paragraph" w:customStyle="1" w:styleId="affffffff1">
    <w:name w:val="其他标准称谓"/>
    <w:next w:val="aff4"/>
    <w:rsid w:val="000F5693"/>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2">
    <w:name w:val="示例后文字"/>
    <w:basedOn w:val="affff1"/>
    <w:next w:val="affff1"/>
    <w:qFormat/>
    <w:rsid w:val="000F5693"/>
    <w:pPr>
      <w:ind w:firstLine="360"/>
    </w:pPr>
    <w:rPr>
      <w:sz w:val="18"/>
    </w:rPr>
  </w:style>
  <w:style w:type="paragraph" w:customStyle="1" w:styleId="affffffff3">
    <w:name w:val="四级无"/>
    <w:basedOn w:val="a7"/>
    <w:rsid w:val="000F5693"/>
    <w:pPr>
      <w:spacing w:beforeLines="0" w:afterLines="0"/>
    </w:pPr>
    <w:rPr>
      <w:rFonts w:ascii="宋体" w:eastAsia="宋体"/>
    </w:rPr>
  </w:style>
  <w:style w:type="paragraph" w:customStyle="1" w:styleId="affffffff4">
    <w:name w:val="文献分类号"/>
    <w:rsid w:val="000F5693"/>
    <w:pPr>
      <w:framePr w:hSpace="180" w:vSpace="180" w:wrap="around" w:hAnchor="margin" w:y="1" w:anchorLock="1"/>
      <w:widowControl w:val="0"/>
      <w:textAlignment w:val="center"/>
    </w:pPr>
    <w:rPr>
      <w:rFonts w:ascii="黑体" w:eastAsia="黑体"/>
      <w:sz w:val="21"/>
      <w:szCs w:val="21"/>
    </w:rPr>
  </w:style>
  <w:style w:type="paragraph" w:styleId="affffffff5">
    <w:name w:val="Quote"/>
    <w:basedOn w:val="aff4"/>
    <w:next w:val="aff4"/>
    <w:link w:val="Charf7"/>
    <w:uiPriority w:val="29"/>
    <w:qFormat/>
    <w:rsid w:val="000F5693"/>
    <w:pPr>
      <w:spacing w:before="200" w:after="160"/>
      <w:ind w:left="864" w:right="864"/>
      <w:jc w:val="center"/>
    </w:pPr>
    <w:rPr>
      <w:i/>
      <w:iCs/>
      <w:color w:val="3F3F3F"/>
    </w:rPr>
  </w:style>
  <w:style w:type="paragraph" w:customStyle="1" w:styleId="affffffff6">
    <w:name w:val="正文公式编号制表符"/>
    <w:basedOn w:val="affff1"/>
    <w:next w:val="affff1"/>
    <w:qFormat/>
    <w:rsid w:val="000F5693"/>
    <w:pPr>
      <w:ind w:firstLineChars="0" w:firstLine="0"/>
    </w:pPr>
  </w:style>
  <w:style w:type="paragraph" w:customStyle="1" w:styleId="2c">
    <w:name w:val="封面一致性程度标识2"/>
    <w:basedOn w:val="afffffff4"/>
    <w:rsid w:val="000F5693"/>
    <w:pPr>
      <w:framePr w:wrap="around" w:y="4469"/>
    </w:pPr>
  </w:style>
  <w:style w:type="paragraph" w:customStyle="1" w:styleId="2d">
    <w:name w:val="封面标准文稿类别2"/>
    <w:basedOn w:val="afffffff5"/>
    <w:rsid w:val="000F5693"/>
    <w:pPr>
      <w:framePr w:wrap="around" w:y="4469"/>
    </w:pPr>
  </w:style>
  <w:style w:type="paragraph" w:customStyle="1" w:styleId="2e">
    <w:name w:val="封面标准文稿编辑信息2"/>
    <w:basedOn w:val="afffffff7"/>
    <w:rsid w:val="000F5693"/>
    <w:pPr>
      <w:framePr w:wrap="around" w:y="4469"/>
    </w:pPr>
  </w:style>
  <w:style w:type="paragraph" w:styleId="affffffff7">
    <w:name w:val="List Paragraph"/>
    <w:basedOn w:val="aff4"/>
    <w:uiPriority w:val="34"/>
    <w:qFormat/>
    <w:rsid w:val="000F5693"/>
    <w:pPr>
      <w:ind w:firstLineChars="200" w:firstLine="420"/>
    </w:pPr>
  </w:style>
  <w:style w:type="character" w:customStyle="1" w:styleId="affffffff8">
    <w:name w:val="发布"/>
    <w:rsid w:val="000F5693"/>
    <w:rPr>
      <w:rFonts w:ascii="黑体" w:eastAsia="黑体"/>
      <w:spacing w:val="85"/>
      <w:w w:val="100"/>
      <w:position w:val="3"/>
      <w:sz w:val="28"/>
      <w:szCs w:val="28"/>
    </w:rPr>
  </w:style>
  <w:style w:type="character" w:customStyle="1" w:styleId="Charc">
    <w:name w:val="段 Char"/>
    <w:link w:val="affff1"/>
    <w:qFormat/>
    <w:rsid w:val="000F5693"/>
    <w:rPr>
      <w:rFonts w:ascii="宋体"/>
      <w:sz w:val="21"/>
      <w:lang w:val="en-US" w:eastAsia="zh-CN" w:bidi="ar-SA"/>
    </w:rPr>
  </w:style>
  <w:style w:type="character" w:styleId="affffffff9">
    <w:name w:val="Placeholder Text"/>
    <w:basedOn w:val="aff5"/>
    <w:uiPriority w:val="99"/>
    <w:semiHidden/>
    <w:rsid w:val="000F5693"/>
    <w:rPr>
      <w:color w:val="808080"/>
    </w:rPr>
  </w:style>
  <w:style w:type="character" w:customStyle="1" w:styleId="Char9">
    <w:name w:val="批注框文本 Char"/>
    <w:basedOn w:val="aff5"/>
    <w:link w:val="afffb"/>
    <w:qFormat/>
    <w:rsid w:val="000F5693"/>
    <w:rPr>
      <w:kern w:val="2"/>
      <w:sz w:val="18"/>
      <w:szCs w:val="18"/>
    </w:rPr>
  </w:style>
  <w:style w:type="character" w:customStyle="1" w:styleId="1Char">
    <w:name w:val="标题 1 Char"/>
    <w:basedOn w:val="aff5"/>
    <w:link w:val="1"/>
    <w:qFormat/>
    <w:rsid w:val="00D851C4"/>
    <w:rPr>
      <w:bCs/>
      <w:kern w:val="44"/>
      <w:sz w:val="44"/>
      <w:szCs w:val="44"/>
    </w:rPr>
  </w:style>
  <w:style w:type="character" w:customStyle="1" w:styleId="HTMLChar0">
    <w:name w:val="HTML 预设格式 Char"/>
    <w:basedOn w:val="aff5"/>
    <w:link w:val="HTML0"/>
    <w:semiHidden/>
    <w:qFormat/>
    <w:rsid w:val="000F5693"/>
    <w:rPr>
      <w:rFonts w:ascii="Courier New" w:hAnsi="Courier New" w:cs="Courier New"/>
      <w:kern w:val="2"/>
    </w:rPr>
  </w:style>
  <w:style w:type="character" w:customStyle="1" w:styleId="HTMLChar">
    <w:name w:val="HTML 地址 Char"/>
    <w:basedOn w:val="aff5"/>
    <w:link w:val="HTML"/>
    <w:semiHidden/>
    <w:qFormat/>
    <w:rsid w:val="000F5693"/>
    <w:rPr>
      <w:i/>
      <w:iCs/>
      <w:kern w:val="2"/>
      <w:sz w:val="21"/>
      <w:szCs w:val="24"/>
    </w:rPr>
  </w:style>
  <w:style w:type="character" w:customStyle="1" w:styleId="Char1">
    <w:name w:val="电子邮件签名 Char"/>
    <w:basedOn w:val="aff5"/>
    <w:link w:val="affb"/>
    <w:semiHidden/>
    <w:qFormat/>
    <w:rsid w:val="000F5693"/>
    <w:rPr>
      <w:kern w:val="2"/>
      <w:sz w:val="21"/>
      <w:szCs w:val="24"/>
    </w:rPr>
  </w:style>
  <w:style w:type="character" w:customStyle="1" w:styleId="7Char">
    <w:name w:val="标题 7 Char"/>
    <w:basedOn w:val="aff5"/>
    <w:link w:val="7"/>
    <w:semiHidden/>
    <w:qFormat/>
    <w:rsid w:val="000F5693"/>
    <w:rPr>
      <w:b/>
      <w:bCs/>
      <w:kern w:val="2"/>
      <w:sz w:val="24"/>
      <w:szCs w:val="24"/>
    </w:rPr>
  </w:style>
  <w:style w:type="character" w:customStyle="1" w:styleId="6Char">
    <w:name w:val="标题 6 Char"/>
    <w:basedOn w:val="aff5"/>
    <w:link w:val="6"/>
    <w:semiHidden/>
    <w:qFormat/>
    <w:rsid w:val="000F5693"/>
    <w:rPr>
      <w:rFonts w:ascii="Cambria" w:eastAsia="宋体" w:hAnsi="Cambria" w:cs="Times New Roman"/>
      <w:b/>
      <w:bCs/>
      <w:kern w:val="2"/>
      <w:sz w:val="24"/>
      <w:szCs w:val="24"/>
    </w:rPr>
  </w:style>
  <w:style w:type="character" w:customStyle="1" w:styleId="9Char">
    <w:name w:val="标题 9 Char"/>
    <w:basedOn w:val="aff5"/>
    <w:link w:val="9"/>
    <w:semiHidden/>
    <w:qFormat/>
    <w:rsid w:val="000F5693"/>
    <w:rPr>
      <w:rFonts w:ascii="Cambria" w:eastAsia="宋体" w:hAnsi="Cambria" w:cs="Times New Roman"/>
      <w:kern w:val="2"/>
      <w:sz w:val="21"/>
      <w:szCs w:val="21"/>
    </w:rPr>
  </w:style>
  <w:style w:type="character" w:customStyle="1" w:styleId="8Char">
    <w:name w:val="标题 8 Char"/>
    <w:basedOn w:val="aff5"/>
    <w:link w:val="8"/>
    <w:semiHidden/>
    <w:qFormat/>
    <w:rsid w:val="000F5693"/>
    <w:rPr>
      <w:rFonts w:ascii="Cambria" w:eastAsia="宋体" w:hAnsi="Cambria" w:cs="Times New Roman"/>
      <w:kern w:val="2"/>
      <w:sz w:val="24"/>
      <w:szCs w:val="24"/>
    </w:rPr>
  </w:style>
  <w:style w:type="character" w:customStyle="1" w:styleId="Charf2">
    <w:name w:val="首示例 Char"/>
    <w:link w:val="afffff6"/>
    <w:rsid w:val="000F5693"/>
    <w:rPr>
      <w:rFonts w:ascii="宋体" w:hAnsi="宋体"/>
      <w:kern w:val="2"/>
      <w:sz w:val="18"/>
      <w:szCs w:val="18"/>
    </w:rPr>
  </w:style>
  <w:style w:type="character" w:customStyle="1" w:styleId="Chard">
    <w:name w:val="副标题 Char"/>
    <w:basedOn w:val="aff5"/>
    <w:link w:val="affff2"/>
    <w:qFormat/>
    <w:rsid w:val="000F5693"/>
    <w:rPr>
      <w:rFonts w:ascii="Calibri" w:eastAsia="宋体" w:hAnsi="Calibri" w:cs="Times New Roman"/>
      <w:b/>
      <w:bCs/>
      <w:kern w:val="28"/>
      <w:sz w:val="32"/>
      <w:szCs w:val="32"/>
    </w:rPr>
  </w:style>
  <w:style w:type="character" w:customStyle="1" w:styleId="Char">
    <w:name w:val="宏文本 Char"/>
    <w:basedOn w:val="aff5"/>
    <w:link w:val="aff8"/>
    <w:semiHidden/>
    <w:qFormat/>
    <w:rsid w:val="000F5693"/>
    <w:rPr>
      <w:rFonts w:ascii="Courier New" w:hAnsi="Courier New" w:cs="Courier New"/>
      <w:kern w:val="2"/>
      <w:sz w:val="24"/>
      <w:szCs w:val="24"/>
    </w:rPr>
  </w:style>
  <w:style w:type="character" w:customStyle="1" w:styleId="Char8">
    <w:name w:val="日期 Char"/>
    <w:basedOn w:val="aff5"/>
    <w:link w:val="afff9"/>
    <w:qFormat/>
    <w:rsid w:val="000F5693"/>
    <w:rPr>
      <w:kern w:val="2"/>
      <w:sz w:val="21"/>
      <w:szCs w:val="24"/>
    </w:rPr>
  </w:style>
  <w:style w:type="character" w:customStyle="1" w:styleId="Char5">
    <w:name w:val="正文文本 Char"/>
    <w:basedOn w:val="aff5"/>
    <w:link w:val="afff4"/>
    <w:semiHidden/>
    <w:qFormat/>
    <w:rsid w:val="000F5693"/>
    <w:rPr>
      <w:kern w:val="2"/>
      <w:sz w:val="21"/>
      <w:szCs w:val="24"/>
    </w:rPr>
  </w:style>
  <w:style w:type="character" w:customStyle="1" w:styleId="Char6">
    <w:name w:val="正文文本缩进 Char"/>
    <w:basedOn w:val="aff5"/>
    <w:link w:val="afff5"/>
    <w:semiHidden/>
    <w:qFormat/>
    <w:rsid w:val="000F5693"/>
    <w:rPr>
      <w:kern w:val="2"/>
      <w:sz w:val="21"/>
      <w:szCs w:val="24"/>
    </w:rPr>
  </w:style>
  <w:style w:type="character" w:customStyle="1" w:styleId="Charf1">
    <w:name w:val="正文首行缩进 Char"/>
    <w:basedOn w:val="Char5"/>
    <w:link w:val="affff9"/>
    <w:qFormat/>
    <w:rsid w:val="000F5693"/>
    <w:rPr>
      <w:kern w:val="2"/>
      <w:sz w:val="21"/>
      <w:szCs w:val="24"/>
    </w:rPr>
  </w:style>
  <w:style w:type="character" w:customStyle="1" w:styleId="3Char0">
    <w:name w:val="正文文本 3 Char"/>
    <w:basedOn w:val="aff5"/>
    <w:link w:val="33"/>
    <w:semiHidden/>
    <w:qFormat/>
    <w:rsid w:val="000F5693"/>
    <w:rPr>
      <w:kern w:val="2"/>
      <w:sz w:val="16"/>
      <w:szCs w:val="16"/>
    </w:rPr>
  </w:style>
  <w:style w:type="character" w:customStyle="1" w:styleId="Charf3">
    <w:name w:val="目次、标准名称标题 Char"/>
    <w:basedOn w:val="aff5"/>
    <w:link w:val="afffff7"/>
    <w:rsid w:val="000F5693"/>
    <w:rPr>
      <w:rFonts w:ascii="黑体" w:eastAsia="黑体"/>
      <w:sz w:val="32"/>
      <w:shd w:val="clear" w:color="FFFFFF" w:fill="FFFFFF"/>
    </w:rPr>
  </w:style>
  <w:style w:type="character" w:customStyle="1" w:styleId="27pt">
    <w:name w:val="正文文本 (2) + 7 pt"/>
    <w:qFormat/>
    <w:rsid w:val="000F5693"/>
    <w:rPr>
      <w:rFonts w:ascii="MingLiU" w:eastAsia="MingLiU" w:hAnsi="MingLiU" w:cs="MingLiU"/>
      <w:color w:val="000000"/>
      <w:spacing w:val="0"/>
      <w:w w:val="100"/>
      <w:position w:val="0"/>
      <w:sz w:val="14"/>
      <w:szCs w:val="14"/>
      <w:u w:val="none"/>
      <w:lang w:val="zh-TW" w:eastAsia="zh-TW" w:bidi="zh-TW"/>
    </w:rPr>
  </w:style>
  <w:style w:type="character" w:customStyle="1" w:styleId="4Char">
    <w:name w:val="标题 4 Char"/>
    <w:basedOn w:val="aff5"/>
    <w:link w:val="41"/>
    <w:semiHidden/>
    <w:qFormat/>
    <w:rsid w:val="000F5693"/>
    <w:rPr>
      <w:rFonts w:ascii="Cambria" w:eastAsia="宋体" w:hAnsi="Cambria" w:cs="Times New Roman"/>
      <w:b/>
      <w:bCs/>
      <w:kern w:val="2"/>
      <w:sz w:val="28"/>
      <w:szCs w:val="28"/>
    </w:rPr>
  </w:style>
  <w:style w:type="character" w:customStyle="1" w:styleId="3Char">
    <w:name w:val="标题 3 Char"/>
    <w:basedOn w:val="aff5"/>
    <w:link w:val="31"/>
    <w:semiHidden/>
    <w:qFormat/>
    <w:rsid w:val="000F5693"/>
    <w:rPr>
      <w:b/>
      <w:bCs/>
      <w:kern w:val="2"/>
      <w:sz w:val="32"/>
      <w:szCs w:val="32"/>
    </w:rPr>
  </w:style>
  <w:style w:type="character" w:customStyle="1" w:styleId="2Char">
    <w:name w:val="标题 2 Char"/>
    <w:basedOn w:val="aff5"/>
    <w:link w:val="21"/>
    <w:qFormat/>
    <w:rsid w:val="00DB1701"/>
    <w:rPr>
      <w:rFonts w:ascii="Cambria" w:hAnsi="Cambria"/>
      <w:b/>
      <w:bCs/>
      <w:kern w:val="2"/>
      <w:sz w:val="32"/>
      <w:szCs w:val="32"/>
    </w:rPr>
  </w:style>
  <w:style w:type="character" w:customStyle="1" w:styleId="Char3">
    <w:name w:val="称呼 Char"/>
    <w:basedOn w:val="aff5"/>
    <w:link w:val="afff2"/>
    <w:qFormat/>
    <w:rsid w:val="000F5693"/>
    <w:rPr>
      <w:kern w:val="2"/>
      <w:sz w:val="21"/>
      <w:szCs w:val="24"/>
    </w:rPr>
  </w:style>
  <w:style w:type="character" w:customStyle="1" w:styleId="Char7">
    <w:name w:val="纯文本 Char"/>
    <w:basedOn w:val="aff5"/>
    <w:link w:val="afff8"/>
    <w:semiHidden/>
    <w:qFormat/>
    <w:rsid w:val="000F5693"/>
    <w:rPr>
      <w:rFonts w:ascii="宋体" w:eastAsia="宋体" w:hAnsi="Courier New" w:cs="Courier New"/>
      <w:kern w:val="2"/>
      <w:sz w:val="21"/>
      <w:szCs w:val="24"/>
    </w:rPr>
  </w:style>
  <w:style w:type="character" w:customStyle="1" w:styleId="Char2">
    <w:name w:val="批注文字 Char"/>
    <w:basedOn w:val="aff5"/>
    <w:link w:val="afff1"/>
    <w:semiHidden/>
    <w:qFormat/>
    <w:rsid w:val="000F5693"/>
    <w:rPr>
      <w:kern w:val="2"/>
      <w:sz w:val="21"/>
      <w:szCs w:val="24"/>
    </w:rPr>
  </w:style>
  <w:style w:type="character" w:customStyle="1" w:styleId="Charb">
    <w:name w:val="签名 Char"/>
    <w:basedOn w:val="aff5"/>
    <w:link w:val="affff"/>
    <w:semiHidden/>
    <w:qFormat/>
    <w:rsid w:val="000F5693"/>
    <w:rPr>
      <w:kern w:val="2"/>
      <w:sz w:val="21"/>
      <w:szCs w:val="24"/>
    </w:rPr>
  </w:style>
  <w:style w:type="character" w:customStyle="1" w:styleId="Charf6">
    <w:name w:val="附录公式 Char"/>
    <w:basedOn w:val="Charc"/>
    <w:link w:val="afffffff9"/>
    <w:rsid w:val="000F5693"/>
    <w:rPr>
      <w:rFonts w:ascii="宋体"/>
      <w:sz w:val="21"/>
      <w:lang w:val="en-US" w:eastAsia="zh-CN" w:bidi="ar-SA"/>
    </w:rPr>
  </w:style>
  <w:style w:type="character" w:customStyle="1" w:styleId="2Char0">
    <w:name w:val="正文文本缩进 2 Char"/>
    <w:basedOn w:val="aff5"/>
    <w:link w:val="23"/>
    <w:semiHidden/>
    <w:qFormat/>
    <w:rsid w:val="000F5693"/>
    <w:rPr>
      <w:kern w:val="2"/>
      <w:sz w:val="21"/>
      <w:szCs w:val="24"/>
    </w:rPr>
  </w:style>
  <w:style w:type="character" w:customStyle="1" w:styleId="Chare">
    <w:name w:val="信息标题 Char"/>
    <w:basedOn w:val="aff5"/>
    <w:link w:val="affff5"/>
    <w:semiHidden/>
    <w:qFormat/>
    <w:rsid w:val="000F5693"/>
    <w:rPr>
      <w:rFonts w:ascii="Cambria" w:eastAsia="宋体" w:hAnsi="Cambria" w:cs="Times New Roman"/>
      <w:kern w:val="2"/>
      <w:sz w:val="24"/>
      <w:szCs w:val="24"/>
      <w:shd w:val="pct20" w:color="auto" w:fill="auto"/>
    </w:rPr>
  </w:style>
  <w:style w:type="character" w:customStyle="1" w:styleId="Charf7">
    <w:name w:val="引用 Char"/>
    <w:basedOn w:val="aff5"/>
    <w:link w:val="affffffff5"/>
    <w:uiPriority w:val="29"/>
    <w:qFormat/>
    <w:rsid w:val="000F5693"/>
    <w:rPr>
      <w:i/>
      <w:iCs/>
      <w:color w:val="3F3F3F"/>
      <w:kern w:val="2"/>
      <w:sz w:val="21"/>
      <w:szCs w:val="24"/>
    </w:rPr>
  </w:style>
  <w:style w:type="character" w:customStyle="1" w:styleId="3Char1">
    <w:name w:val="正文文本缩进 3 Char"/>
    <w:basedOn w:val="aff5"/>
    <w:link w:val="36"/>
    <w:semiHidden/>
    <w:qFormat/>
    <w:rsid w:val="000F5693"/>
    <w:rPr>
      <w:kern w:val="2"/>
      <w:sz w:val="16"/>
      <w:szCs w:val="16"/>
    </w:rPr>
  </w:style>
  <w:style w:type="character" w:customStyle="1" w:styleId="Charf5">
    <w:name w:val="标准名称 Char"/>
    <w:basedOn w:val="Charf3"/>
    <w:link w:val="affffffd"/>
    <w:rsid w:val="000F5693"/>
    <w:rPr>
      <w:rFonts w:ascii="黑体" w:eastAsia="黑体"/>
      <w:sz w:val="32"/>
      <w:shd w:val="clear" w:color="FFFFFF" w:fill="FFFFFF"/>
    </w:rPr>
  </w:style>
  <w:style w:type="character" w:customStyle="1" w:styleId="Charf">
    <w:name w:val="标题 Char"/>
    <w:basedOn w:val="aff5"/>
    <w:link w:val="affff7"/>
    <w:qFormat/>
    <w:rsid w:val="000F5693"/>
    <w:rPr>
      <w:rFonts w:ascii="Cambria" w:eastAsia="宋体" w:hAnsi="Cambria" w:cs="Times New Roman"/>
      <w:b/>
      <w:bCs/>
      <w:kern w:val="2"/>
      <w:sz w:val="32"/>
      <w:szCs w:val="32"/>
    </w:rPr>
  </w:style>
  <w:style w:type="character" w:customStyle="1" w:styleId="5Char">
    <w:name w:val="标题 5 Char"/>
    <w:basedOn w:val="aff5"/>
    <w:link w:val="51"/>
    <w:semiHidden/>
    <w:qFormat/>
    <w:rsid w:val="000F5693"/>
    <w:rPr>
      <w:b/>
      <w:bCs/>
      <w:kern w:val="2"/>
      <w:sz w:val="28"/>
      <w:szCs w:val="28"/>
    </w:rPr>
  </w:style>
  <w:style w:type="character" w:customStyle="1" w:styleId="Charf4">
    <w:name w:val="明显引用 Char"/>
    <w:basedOn w:val="aff5"/>
    <w:link w:val="afffffc"/>
    <w:uiPriority w:val="30"/>
    <w:qFormat/>
    <w:rsid w:val="000F5693"/>
    <w:rPr>
      <w:i/>
      <w:iCs/>
      <w:color w:val="4F81BD"/>
      <w:kern w:val="2"/>
      <w:sz w:val="21"/>
      <w:szCs w:val="24"/>
    </w:rPr>
  </w:style>
  <w:style w:type="character" w:customStyle="1" w:styleId="Charf0">
    <w:name w:val="批注主题 Char"/>
    <w:basedOn w:val="Char2"/>
    <w:link w:val="affff8"/>
    <w:semiHidden/>
    <w:qFormat/>
    <w:rsid w:val="000F5693"/>
    <w:rPr>
      <w:b/>
      <w:bCs/>
      <w:kern w:val="2"/>
      <w:sz w:val="21"/>
      <w:szCs w:val="24"/>
    </w:rPr>
  </w:style>
  <w:style w:type="character" w:customStyle="1" w:styleId="Char0">
    <w:name w:val="注释标题 Char"/>
    <w:basedOn w:val="aff5"/>
    <w:link w:val="affa"/>
    <w:semiHidden/>
    <w:qFormat/>
    <w:rsid w:val="000F5693"/>
    <w:rPr>
      <w:kern w:val="2"/>
      <w:sz w:val="21"/>
      <w:szCs w:val="24"/>
    </w:rPr>
  </w:style>
  <w:style w:type="character" w:customStyle="1" w:styleId="Char4">
    <w:name w:val="结束语 Char"/>
    <w:basedOn w:val="aff5"/>
    <w:link w:val="afff3"/>
    <w:semiHidden/>
    <w:qFormat/>
    <w:rsid w:val="000F5693"/>
    <w:rPr>
      <w:kern w:val="2"/>
      <w:sz w:val="21"/>
      <w:szCs w:val="24"/>
    </w:rPr>
  </w:style>
  <w:style w:type="character" w:customStyle="1" w:styleId="2Char1">
    <w:name w:val="正文文本 2 Char"/>
    <w:basedOn w:val="aff5"/>
    <w:link w:val="25"/>
    <w:semiHidden/>
    <w:qFormat/>
    <w:rsid w:val="000F5693"/>
    <w:rPr>
      <w:kern w:val="2"/>
      <w:sz w:val="21"/>
      <w:szCs w:val="24"/>
    </w:rPr>
  </w:style>
  <w:style w:type="character" w:customStyle="1" w:styleId="2Char2">
    <w:name w:val="正文首行缩进 2 Char"/>
    <w:basedOn w:val="Char6"/>
    <w:link w:val="28"/>
    <w:semiHidden/>
    <w:qFormat/>
    <w:rsid w:val="000F5693"/>
    <w:rPr>
      <w:kern w:val="2"/>
      <w:sz w:val="21"/>
      <w:szCs w:val="24"/>
    </w:rPr>
  </w:style>
  <w:style w:type="paragraph" w:customStyle="1" w:styleId="TableParagraph">
    <w:name w:val="Table Paragraph"/>
    <w:basedOn w:val="aff4"/>
    <w:uiPriority w:val="99"/>
    <w:qFormat/>
    <w:rsid w:val="000F5693"/>
    <w:pPr>
      <w:autoSpaceDE w:val="0"/>
      <w:autoSpaceDN w:val="0"/>
      <w:jc w:val="center"/>
    </w:pPr>
    <w:rPr>
      <w:rFonts w:eastAsia="Times New Roman"/>
      <w:kern w:val="0"/>
      <w:sz w:val="22"/>
      <w:szCs w:val="22"/>
      <w:lang w:val="zh-CN" w:bidi="zh-CN"/>
    </w:rPr>
  </w:style>
  <w:style w:type="paragraph" w:customStyle="1" w:styleId="2f">
    <w:name w:val="列出段落2"/>
    <w:basedOn w:val="aff4"/>
    <w:qFormat/>
    <w:rsid w:val="000F5693"/>
    <w:pPr>
      <w:ind w:firstLineChars="200" w:firstLine="420"/>
    </w:pPr>
  </w:style>
  <w:style w:type="character" w:customStyle="1" w:styleId="14">
    <w:name w:val="不明显强调1"/>
    <w:qFormat/>
    <w:rsid w:val="000F5693"/>
    <w:rPr>
      <w:rFonts w:cs="Times New Roman"/>
      <w:i/>
      <w:iCs/>
      <w:color w:val="808080"/>
    </w:rPr>
  </w:style>
  <w:style w:type="character" w:customStyle="1" w:styleId="fontstyle21">
    <w:name w:val="fontstyle21"/>
    <w:basedOn w:val="aff5"/>
    <w:qFormat/>
    <w:rsid w:val="000F5693"/>
    <w:rPr>
      <w:rFonts w:ascii="宋体" w:eastAsia="宋体" w:hAnsi="宋体" w:hint="eastAsia"/>
      <w:color w:val="000000"/>
      <w:sz w:val="24"/>
      <w:szCs w:val="24"/>
    </w:rPr>
  </w:style>
  <w:style w:type="character" w:customStyle="1" w:styleId="Chara">
    <w:name w:val="页脚 Char"/>
    <w:basedOn w:val="aff5"/>
    <w:link w:val="afffc"/>
    <w:uiPriority w:val="99"/>
    <w:rsid w:val="0079680F"/>
    <w:rPr>
      <w:kern w:val="2"/>
      <w:sz w:val="18"/>
      <w:szCs w:val="18"/>
    </w:rPr>
  </w:style>
  <w:style w:type="character" w:customStyle="1" w:styleId="Bodytext1">
    <w:name w:val="Body text|1_"/>
    <w:basedOn w:val="aff5"/>
    <w:link w:val="Bodytext10"/>
    <w:rsid w:val="00282C5C"/>
    <w:rPr>
      <w:rFonts w:ascii="宋体" w:hAnsi="宋体" w:cs="宋体"/>
      <w:lang w:val="zh-TW" w:eastAsia="zh-TW" w:bidi="zh-TW"/>
    </w:rPr>
  </w:style>
  <w:style w:type="paragraph" w:customStyle="1" w:styleId="Bodytext10">
    <w:name w:val="Body text|1"/>
    <w:basedOn w:val="aff4"/>
    <w:link w:val="Bodytext1"/>
    <w:rsid w:val="00282C5C"/>
    <w:pPr>
      <w:spacing w:line="334" w:lineRule="auto"/>
      <w:ind w:firstLine="20"/>
      <w:jc w:val="left"/>
    </w:pPr>
    <w:rPr>
      <w:rFonts w:ascii="宋体" w:hAnsi="宋体" w:cs="宋体"/>
      <w:kern w:val="0"/>
      <w:sz w:val="20"/>
      <w:szCs w:val="20"/>
      <w:lang w:val="zh-TW" w:eastAsia="zh-TW" w:bidi="zh-TW"/>
    </w:rPr>
  </w:style>
  <w:style w:type="character" w:customStyle="1" w:styleId="Other1">
    <w:name w:val="Other|1_"/>
    <w:basedOn w:val="aff5"/>
    <w:link w:val="Other10"/>
    <w:rsid w:val="002A10DF"/>
    <w:rPr>
      <w:rFonts w:ascii="宋体" w:hAnsi="宋体" w:cs="宋体"/>
      <w:lang w:val="zh-TW" w:eastAsia="zh-TW" w:bidi="zh-TW"/>
    </w:rPr>
  </w:style>
  <w:style w:type="paragraph" w:customStyle="1" w:styleId="Other10">
    <w:name w:val="Other|1"/>
    <w:basedOn w:val="aff4"/>
    <w:link w:val="Other1"/>
    <w:rsid w:val="002A10DF"/>
    <w:pPr>
      <w:spacing w:line="334" w:lineRule="auto"/>
      <w:ind w:firstLine="20"/>
      <w:jc w:val="left"/>
    </w:pPr>
    <w:rPr>
      <w:rFonts w:ascii="宋体" w:hAnsi="宋体" w:cs="宋体"/>
      <w:kern w:val="0"/>
      <w:sz w:val="20"/>
      <w:szCs w:val="20"/>
      <w:lang w:val="zh-TW" w:eastAsia="zh-TW" w:bidi="zh-TW"/>
    </w:rPr>
  </w:style>
  <w:style w:type="paragraph" w:customStyle="1" w:styleId="MTDisplayEquation">
    <w:name w:val="MTDisplayEquation"/>
    <w:basedOn w:val="aff4"/>
    <w:next w:val="aff4"/>
    <w:link w:val="MTDisplayEquationChar"/>
    <w:rsid w:val="003230A6"/>
    <w:pPr>
      <w:tabs>
        <w:tab w:val="center" w:pos="4160"/>
        <w:tab w:val="right" w:pos="8300"/>
      </w:tabs>
      <w:spacing w:line="360" w:lineRule="auto"/>
      <w:ind w:firstLineChars="200" w:firstLine="420"/>
      <w:jc w:val="left"/>
    </w:pPr>
    <w:rPr>
      <w:rFonts w:ascii="宋体" w:hAnsi="宋体"/>
      <w:szCs w:val="21"/>
    </w:rPr>
  </w:style>
  <w:style w:type="character" w:customStyle="1" w:styleId="MTDisplayEquationChar">
    <w:name w:val="MTDisplayEquation Char"/>
    <w:basedOn w:val="aff5"/>
    <w:link w:val="MTDisplayEquation"/>
    <w:rsid w:val="003230A6"/>
    <w:rPr>
      <w:rFonts w:ascii="宋体" w:hAnsi="宋体"/>
      <w:kern w:val="2"/>
      <w:sz w:val="21"/>
      <w:szCs w:val="21"/>
    </w:rPr>
  </w:style>
  <w:style w:type="character" w:styleId="affffffffa">
    <w:name w:val="Strong"/>
    <w:basedOn w:val="aff5"/>
    <w:uiPriority w:val="22"/>
    <w:qFormat/>
    <w:rsid w:val="00D74F14"/>
    <w:rPr>
      <w:b/>
      <w:bCs/>
    </w:rPr>
  </w:style>
</w:styles>
</file>

<file path=word/webSettings.xml><?xml version="1.0" encoding="utf-8"?>
<w:webSettings xmlns:r="http://schemas.openxmlformats.org/officeDocument/2006/relationships" xmlns:w="http://schemas.openxmlformats.org/wordprocessingml/2006/main">
  <w:divs>
    <w:div w:id="527568807">
      <w:bodyDiv w:val="1"/>
      <w:marLeft w:val="0"/>
      <w:marRight w:val="0"/>
      <w:marTop w:val="0"/>
      <w:marBottom w:val="0"/>
      <w:divBdr>
        <w:top w:val="none" w:sz="0" w:space="0" w:color="auto"/>
        <w:left w:val="none" w:sz="0" w:space="0" w:color="auto"/>
        <w:bottom w:val="none" w:sz="0" w:space="0" w:color="auto"/>
        <w:right w:val="none" w:sz="0" w:space="0" w:color="auto"/>
      </w:divBdr>
    </w:div>
    <w:div w:id="609356369">
      <w:bodyDiv w:val="1"/>
      <w:marLeft w:val="0"/>
      <w:marRight w:val="0"/>
      <w:marTop w:val="0"/>
      <w:marBottom w:val="0"/>
      <w:divBdr>
        <w:top w:val="none" w:sz="0" w:space="0" w:color="auto"/>
        <w:left w:val="none" w:sz="0" w:space="0" w:color="auto"/>
        <w:bottom w:val="none" w:sz="0" w:space="0" w:color="auto"/>
        <w:right w:val="none" w:sz="0" w:space="0" w:color="auto"/>
      </w:divBdr>
      <w:divsChild>
        <w:div w:id="1046635391">
          <w:marLeft w:val="0"/>
          <w:marRight w:val="0"/>
          <w:marTop w:val="0"/>
          <w:marBottom w:val="0"/>
          <w:divBdr>
            <w:top w:val="none" w:sz="0" w:space="0" w:color="auto"/>
            <w:left w:val="none" w:sz="0" w:space="0" w:color="auto"/>
            <w:bottom w:val="none" w:sz="0" w:space="0" w:color="auto"/>
            <w:right w:val="none" w:sz="0" w:space="0" w:color="auto"/>
          </w:divBdr>
        </w:div>
      </w:divsChild>
    </w:div>
    <w:div w:id="645359047">
      <w:bodyDiv w:val="1"/>
      <w:marLeft w:val="0"/>
      <w:marRight w:val="0"/>
      <w:marTop w:val="0"/>
      <w:marBottom w:val="0"/>
      <w:divBdr>
        <w:top w:val="none" w:sz="0" w:space="0" w:color="auto"/>
        <w:left w:val="none" w:sz="0" w:space="0" w:color="auto"/>
        <w:bottom w:val="none" w:sz="0" w:space="0" w:color="auto"/>
        <w:right w:val="none" w:sz="0" w:space="0" w:color="auto"/>
      </w:divBdr>
      <w:divsChild>
        <w:div w:id="582030608">
          <w:marLeft w:val="0"/>
          <w:marRight w:val="0"/>
          <w:marTop w:val="0"/>
          <w:marBottom w:val="0"/>
          <w:divBdr>
            <w:top w:val="none" w:sz="0" w:space="0" w:color="auto"/>
            <w:left w:val="none" w:sz="0" w:space="0" w:color="auto"/>
            <w:bottom w:val="none" w:sz="0" w:space="0" w:color="auto"/>
            <w:right w:val="none" w:sz="0" w:space="0" w:color="auto"/>
          </w:divBdr>
        </w:div>
      </w:divsChild>
    </w:div>
    <w:div w:id="1047265489">
      <w:bodyDiv w:val="1"/>
      <w:marLeft w:val="0"/>
      <w:marRight w:val="0"/>
      <w:marTop w:val="0"/>
      <w:marBottom w:val="0"/>
      <w:divBdr>
        <w:top w:val="none" w:sz="0" w:space="0" w:color="auto"/>
        <w:left w:val="none" w:sz="0" w:space="0" w:color="auto"/>
        <w:bottom w:val="none" w:sz="0" w:space="0" w:color="auto"/>
        <w:right w:val="none" w:sz="0" w:space="0" w:color="auto"/>
      </w:divBdr>
      <w:divsChild>
        <w:div w:id="245849963">
          <w:marLeft w:val="0"/>
          <w:marRight w:val="0"/>
          <w:marTop w:val="0"/>
          <w:marBottom w:val="0"/>
          <w:divBdr>
            <w:top w:val="none" w:sz="0" w:space="0" w:color="auto"/>
            <w:left w:val="none" w:sz="0" w:space="0" w:color="auto"/>
            <w:bottom w:val="none" w:sz="0" w:space="0" w:color="auto"/>
            <w:right w:val="none" w:sz="0" w:space="0" w:color="auto"/>
          </w:divBdr>
        </w:div>
      </w:divsChild>
    </w:div>
    <w:div w:id="1080912448">
      <w:bodyDiv w:val="1"/>
      <w:marLeft w:val="0"/>
      <w:marRight w:val="0"/>
      <w:marTop w:val="0"/>
      <w:marBottom w:val="0"/>
      <w:divBdr>
        <w:top w:val="none" w:sz="0" w:space="0" w:color="auto"/>
        <w:left w:val="none" w:sz="0" w:space="0" w:color="auto"/>
        <w:bottom w:val="none" w:sz="0" w:space="0" w:color="auto"/>
        <w:right w:val="none" w:sz="0" w:space="0" w:color="auto"/>
      </w:divBdr>
    </w:div>
    <w:div w:id="1937131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oleObject" Target="embeddings/oleObject147.bin"/><Relationship Id="rId21" Type="http://schemas.openxmlformats.org/officeDocument/2006/relationships/image" Target="media/image2.wmf"/><Relationship Id="rId63" Type="http://schemas.openxmlformats.org/officeDocument/2006/relationships/image" Target="media/image23.wmf"/><Relationship Id="rId159" Type="http://schemas.openxmlformats.org/officeDocument/2006/relationships/image" Target="media/image69.wmf"/><Relationship Id="rId324" Type="http://schemas.openxmlformats.org/officeDocument/2006/relationships/image" Target="media/image146.wmf"/><Relationship Id="rId366" Type="http://schemas.openxmlformats.org/officeDocument/2006/relationships/image" Target="media/image165.wmf"/><Relationship Id="rId531" Type="http://schemas.openxmlformats.org/officeDocument/2006/relationships/oleObject" Target="embeddings/oleObject276.bin"/><Relationship Id="rId573" Type="http://schemas.openxmlformats.org/officeDocument/2006/relationships/oleObject" Target="embeddings/oleObject297.bin"/><Relationship Id="rId170" Type="http://schemas.openxmlformats.org/officeDocument/2006/relationships/image" Target="media/image74.wmf"/><Relationship Id="rId226" Type="http://schemas.openxmlformats.org/officeDocument/2006/relationships/image" Target="media/image99.wmf"/><Relationship Id="rId433" Type="http://schemas.openxmlformats.org/officeDocument/2006/relationships/image" Target="media/image198.wmf"/><Relationship Id="rId268" Type="http://schemas.openxmlformats.org/officeDocument/2006/relationships/image" Target="media/image119.wmf"/><Relationship Id="rId475" Type="http://schemas.openxmlformats.org/officeDocument/2006/relationships/oleObject" Target="embeddings/oleObject246.bin"/><Relationship Id="rId32" Type="http://schemas.openxmlformats.org/officeDocument/2006/relationships/oleObject" Target="embeddings/oleObject7.bin"/><Relationship Id="rId74" Type="http://schemas.openxmlformats.org/officeDocument/2006/relationships/oleObject" Target="embeddings/oleObject28.bin"/><Relationship Id="rId128" Type="http://schemas.openxmlformats.org/officeDocument/2006/relationships/oleObject" Target="embeddings/oleObject55.bin"/><Relationship Id="rId335" Type="http://schemas.openxmlformats.org/officeDocument/2006/relationships/image" Target="media/image151.wmf"/><Relationship Id="rId377" Type="http://schemas.openxmlformats.org/officeDocument/2006/relationships/oleObject" Target="embeddings/oleObject189.bin"/><Relationship Id="rId500" Type="http://schemas.openxmlformats.org/officeDocument/2006/relationships/image" Target="media/image222.wmf"/><Relationship Id="rId542" Type="http://schemas.openxmlformats.org/officeDocument/2006/relationships/image" Target="media/image244.wmf"/><Relationship Id="rId584" Type="http://schemas.openxmlformats.org/officeDocument/2006/relationships/oleObject" Target="embeddings/oleObject303.bin"/><Relationship Id="rId5" Type="http://schemas.openxmlformats.org/officeDocument/2006/relationships/styles" Target="styles.xml"/><Relationship Id="rId181" Type="http://schemas.openxmlformats.org/officeDocument/2006/relationships/oleObject" Target="embeddings/oleObject85.bin"/><Relationship Id="rId237" Type="http://schemas.openxmlformats.org/officeDocument/2006/relationships/oleObject" Target="embeddings/oleObject115.bin"/><Relationship Id="rId402" Type="http://schemas.openxmlformats.org/officeDocument/2006/relationships/image" Target="media/image183.wmf"/><Relationship Id="rId279" Type="http://schemas.openxmlformats.org/officeDocument/2006/relationships/oleObject" Target="embeddings/oleObject137.bin"/><Relationship Id="rId444" Type="http://schemas.openxmlformats.org/officeDocument/2006/relationships/oleObject" Target="embeddings/oleObject223.bin"/><Relationship Id="rId486" Type="http://schemas.openxmlformats.org/officeDocument/2006/relationships/image" Target="media/image215.wmf"/><Relationship Id="rId43" Type="http://schemas.openxmlformats.org/officeDocument/2006/relationships/image" Target="media/image13.wmf"/><Relationship Id="rId139" Type="http://schemas.openxmlformats.org/officeDocument/2006/relationships/oleObject" Target="embeddings/oleObject61.bin"/><Relationship Id="rId290" Type="http://schemas.openxmlformats.org/officeDocument/2006/relationships/image" Target="media/image130.wmf"/><Relationship Id="rId304" Type="http://schemas.openxmlformats.org/officeDocument/2006/relationships/image" Target="media/image137.wmf"/><Relationship Id="rId346" Type="http://schemas.openxmlformats.org/officeDocument/2006/relationships/image" Target="media/image155.wmf"/><Relationship Id="rId388" Type="http://schemas.openxmlformats.org/officeDocument/2006/relationships/image" Target="media/image176.wmf"/><Relationship Id="rId511" Type="http://schemas.openxmlformats.org/officeDocument/2006/relationships/oleObject" Target="embeddings/oleObject266.bin"/><Relationship Id="rId553" Type="http://schemas.openxmlformats.org/officeDocument/2006/relationships/image" Target="media/image249.wmf"/><Relationship Id="rId609" Type="http://schemas.openxmlformats.org/officeDocument/2006/relationships/oleObject" Target="embeddings/oleObject316.bin"/><Relationship Id="rId85" Type="http://schemas.openxmlformats.org/officeDocument/2006/relationships/image" Target="media/image34.wmf"/><Relationship Id="rId150" Type="http://schemas.openxmlformats.org/officeDocument/2006/relationships/image" Target="media/image66.wmf"/><Relationship Id="rId192" Type="http://schemas.openxmlformats.org/officeDocument/2006/relationships/image" Target="media/image82.wmf"/><Relationship Id="rId206" Type="http://schemas.openxmlformats.org/officeDocument/2006/relationships/image" Target="media/image89.wmf"/><Relationship Id="rId413" Type="http://schemas.openxmlformats.org/officeDocument/2006/relationships/oleObject" Target="embeddings/oleObject207.bin"/><Relationship Id="rId595" Type="http://schemas.openxmlformats.org/officeDocument/2006/relationships/oleObject" Target="embeddings/oleObject309.bin"/><Relationship Id="rId248" Type="http://schemas.openxmlformats.org/officeDocument/2006/relationships/image" Target="media/image110.wmf"/><Relationship Id="rId455" Type="http://schemas.openxmlformats.org/officeDocument/2006/relationships/image" Target="media/image209.wmf"/><Relationship Id="rId497" Type="http://schemas.openxmlformats.org/officeDocument/2006/relationships/oleObject" Target="embeddings/oleObject259.bin"/><Relationship Id="rId620" Type="http://schemas.openxmlformats.org/officeDocument/2006/relationships/footer" Target="footer8.xml"/><Relationship Id="rId12" Type="http://schemas.openxmlformats.org/officeDocument/2006/relationships/footer" Target="footer1.xml"/><Relationship Id="rId108" Type="http://schemas.openxmlformats.org/officeDocument/2006/relationships/oleObject" Target="embeddings/oleObject45.bin"/><Relationship Id="rId315" Type="http://schemas.openxmlformats.org/officeDocument/2006/relationships/oleObject" Target="embeddings/oleObject155.bin"/><Relationship Id="rId357" Type="http://schemas.openxmlformats.org/officeDocument/2006/relationships/oleObject" Target="embeddings/oleObject179.bin"/><Relationship Id="rId522" Type="http://schemas.openxmlformats.org/officeDocument/2006/relationships/image" Target="media/image233.wmf"/><Relationship Id="rId54" Type="http://schemas.openxmlformats.org/officeDocument/2006/relationships/oleObject" Target="embeddings/oleObject18.bin"/><Relationship Id="rId96" Type="http://schemas.openxmlformats.org/officeDocument/2006/relationships/oleObject" Target="embeddings/oleObject39.bin"/><Relationship Id="rId161" Type="http://schemas.openxmlformats.org/officeDocument/2006/relationships/image" Target="media/image70.wmf"/><Relationship Id="rId217" Type="http://schemas.openxmlformats.org/officeDocument/2006/relationships/oleObject" Target="embeddings/oleObject105.bin"/><Relationship Id="rId399" Type="http://schemas.openxmlformats.org/officeDocument/2006/relationships/oleObject" Target="embeddings/oleObject200.bin"/><Relationship Id="rId564" Type="http://schemas.openxmlformats.org/officeDocument/2006/relationships/oleObject" Target="embeddings/oleObject292.bin"/><Relationship Id="rId259" Type="http://schemas.openxmlformats.org/officeDocument/2006/relationships/oleObject" Target="embeddings/oleObject127.bin"/><Relationship Id="rId424" Type="http://schemas.openxmlformats.org/officeDocument/2006/relationships/image" Target="media/image194.wmf"/><Relationship Id="rId466" Type="http://schemas.openxmlformats.org/officeDocument/2006/relationships/oleObject" Target="embeddings/oleObject237.bin"/><Relationship Id="rId23" Type="http://schemas.openxmlformats.org/officeDocument/2006/relationships/image" Target="media/image3.wmf"/><Relationship Id="rId119" Type="http://schemas.openxmlformats.org/officeDocument/2006/relationships/image" Target="media/image51.wmf"/><Relationship Id="rId270" Type="http://schemas.openxmlformats.org/officeDocument/2006/relationships/image" Target="media/image120.wmf"/><Relationship Id="rId326" Type="http://schemas.openxmlformats.org/officeDocument/2006/relationships/image" Target="media/image147.wmf"/><Relationship Id="rId533" Type="http://schemas.openxmlformats.org/officeDocument/2006/relationships/oleObject" Target="embeddings/oleObject277.bin"/><Relationship Id="rId65" Type="http://schemas.openxmlformats.org/officeDocument/2006/relationships/image" Target="media/image24.wmf"/><Relationship Id="rId130" Type="http://schemas.openxmlformats.org/officeDocument/2006/relationships/image" Target="media/image56.wmf"/><Relationship Id="rId368" Type="http://schemas.openxmlformats.org/officeDocument/2006/relationships/image" Target="media/image166.wmf"/><Relationship Id="rId575" Type="http://schemas.openxmlformats.org/officeDocument/2006/relationships/oleObject" Target="embeddings/oleObject298.bin"/><Relationship Id="rId172" Type="http://schemas.openxmlformats.org/officeDocument/2006/relationships/image" Target="media/image75.wmf"/><Relationship Id="rId228" Type="http://schemas.openxmlformats.org/officeDocument/2006/relationships/image" Target="media/image100.wmf"/><Relationship Id="rId435" Type="http://schemas.openxmlformats.org/officeDocument/2006/relationships/image" Target="media/image199.wmf"/><Relationship Id="rId477" Type="http://schemas.openxmlformats.org/officeDocument/2006/relationships/oleObject" Target="embeddings/oleObject248.bin"/><Relationship Id="rId600" Type="http://schemas.openxmlformats.org/officeDocument/2006/relationships/image" Target="media/image271.wmf"/><Relationship Id="rId281" Type="http://schemas.openxmlformats.org/officeDocument/2006/relationships/oleObject" Target="embeddings/oleObject138.bin"/><Relationship Id="rId337" Type="http://schemas.openxmlformats.org/officeDocument/2006/relationships/image" Target="media/image152.wmf"/><Relationship Id="rId502" Type="http://schemas.openxmlformats.org/officeDocument/2006/relationships/image" Target="media/image223.wmf"/><Relationship Id="rId34" Type="http://schemas.openxmlformats.org/officeDocument/2006/relationships/oleObject" Target="embeddings/oleObject8.bin"/><Relationship Id="rId76" Type="http://schemas.openxmlformats.org/officeDocument/2006/relationships/oleObject" Target="embeddings/oleObject29.bin"/><Relationship Id="rId141" Type="http://schemas.openxmlformats.org/officeDocument/2006/relationships/oleObject" Target="embeddings/oleObject62.bin"/><Relationship Id="rId379" Type="http://schemas.openxmlformats.org/officeDocument/2006/relationships/oleObject" Target="embeddings/oleObject190.bin"/><Relationship Id="rId544" Type="http://schemas.openxmlformats.org/officeDocument/2006/relationships/image" Target="media/image245.wmf"/><Relationship Id="rId586" Type="http://schemas.openxmlformats.org/officeDocument/2006/relationships/oleObject" Target="embeddings/oleObject304.bin"/><Relationship Id="rId7" Type="http://schemas.openxmlformats.org/officeDocument/2006/relationships/webSettings" Target="webSettings.xml"/><Relationship Id="rId183" Type="http://schemas.openxmlformats.org/officeDocument/2006/relationships/oleObject" Target="embeddings/oleObject87.bin"/><Relationship Id="rId239" Type="http://schemas.openxmlformats.org/officeDocument/2006/relationships/oleObject" Target="embeddings/oleObject116.bin"/><Relationship Id="rId390" Type="http://schemas.openxmlformats.org/officeDocument/2006/relationships/image" Target="media/image177.wmf"/><Relationship Id="rId404" Type="http://schemas.openxmlformats.org/officeDocument/2006/relationships/image" Target="media/image184.wmf"/><Relationship Id="rId446" Type="http://schemas.openxmlformats.org/officeDocument/2006/relationships/oleObject" Target="embeddings/oleObject224.bin"/><Relationship Id="rId611" Type="http://schemas.openxmlformats.org/officeDocument/2006/relationships/oleObject" Target="embeddings/oleObject317.bin"/><Relationship Id="rId250" Type="http://schemas.openxmlformats.org/officeDocument/2006/relationships/oleObject" Target="embeddings/oleObject122.bin"/><Relationship Id="rId292" Type="http://schemas.openxmlformats.org/officeDocument/2006/relationships/image" Target="media/image131.wmf"/><Relationship Id="rId306" Type="http://schemas.openxmlformats.org/officeDocument/2006/relationships/image" Target="media/image138.wmf"/><Relationship Id="rId488" Type="http://schemas.openxmlformats.org/officeDocument/2006/relationships/image" Target="media/image216.wmf"/><Relationship Id="rId45" Type="http://schemas.openxmlformats.org/officeDocument/2006/relationships/image" Target="media/image14.wmf"/><Relationship Id="rId87" Type="http://schemas.openxmlformats.org/officeDocument/2006/relationships/image" Target="media/image35.wmf"/><Relationship Id="rId110" Type="http://schemas.openxmlformats.org/officeDocument/2006/relationships/oleObject" Target="embeddings/oleObject46.bin"/><Relationship Id="rId348" Type="http://schemas.openxmlformats.org/officeDocument/2006/relationships/image" Target="media/image156.wmf"/><Relationship Id="rId513" Type="http://schemas.openxmlformats.org/officeDocument/2006/relationships/oleObject" Target="embeddings/oleObject267.bin"/><Relationship Id="rId555" Type="http://schemas.openxmlformats.org/officeDocument/2006/relationships/image" Target="media/image250.wmf"/><Relationship Id="rId597" Type="http://schemas.openxmlformats.org/officeDocument/2006/relationships/oleObject" Target="embeddings/oleObject310.bin"/><Relationship Id="rId152" Type="http://schemas.openxmlformats.org/officeDocument/2006/relationships/image" Target="media/image67.wmf"/><Relationship Id="rId194" Type="http://schemas.openxmlformats.org/officeDocument/2006/relationships/image" Target="media/image83.wmf"/><Relationship Id="rId208" Type="http://schemas.openxmlformats.org/officeDocument/2006/relationships/image" Target="media/image90.wmf"/><Relationship Id="rId415" Type="http://schemas.openxmlformats.org/officeDocument/2006/relationships/oleObject" Target="embeddings/oleObject208.bin"/><Relationship Id="rId457" Type="http://schemas.openxmlformats.org/officeDocument/2006/relationships/image" Target="media/image210.wmf"/><Relationship Id="rId622" Type="http://schemas.openxmlformats.org/officeDocument/2006/relationships/theme" Target="theme/theme1.xml"/><Relationship Id="rId261" Type="http://schemas.openxmlformats.org/officeDocument/2006/relationships/oleObject" Target="embeddings/oleObject128.bin"/><Relationship Id="rId499" Type="http://schemas.openxmlformats.org/officeDocument/2006/relationships/oleObject" Target="embeddings/oleObject260.bin"/><Relationship Id="rId14" Type="http://schemas.openxmlformats.org/officeDocument/2006/relationships/header" Target="header3.xml"/><Relationship Id="rId56" Type="http://schemas.openxmlformats.org/officeDocument/2006/relationships/oleObject" Target="embeddings/oleObject19.bin"/><Relationship Id="rId317" Type="http://schemas.openxmlformats.org/officeDocument/2006/relationships/oleObject" Target="embeddings/oleObject156.bin"/><Relationship Id="rId359" Type="http://schemas.openxmlformats.org/officeDocument/2006/relationships/oleObject" Target="embeddings/oleObject180.bin"/><Relationship Id="rId524" Type="http://schemas.openxmlformats.org/officeDocument/2006/relationships/image" Target="media/image234.wmf"/><Relationship Id="rId566" Type="http://schemas.openxmlformats.org/officeDocument/2006/relationships/oleObject" Target="embeddings/oleObject293.bin"/><Relationship Id="rId98" Type="http://schemas.openxmlformats.org/officeDocument/2006/relationships/oleObject" Target="embeddings/oleObject40.bin"/><Relationship Id="rId121" Type="http://schemas.openxmlformats.org/officeDocument/2006/relationships/image" Target="media/image52.wmf"/><Relationship Id="rId163" Type="http://schemas.openxmlformats.org/officeDocument/2006/relationships/image" Target="media/image71.wmf"/><Relationship Id="rId219" Type="http://schemas.openxmlformats.org/officeDocument/2006/relationships/oleObject" Target="embeddings/oleObject106.bin"/><Relationship Id="rId370" Type="http://schemas.openxmlformats.org/officeDocument/2006/relationships/image" Target="media/image167.wmf"/><Relationship Id="rId426" Type="http://schemas.openxmlformats.org/officeDocument/2006/relationships/image" Target="media/image195.wmf"/><Relationship Id="rId230" Type="http://schemas.openxmlformats.org/officeDocument/2006/relationships/image" Target="media/image101.wmf"/><Relationship Id="rId468" Type="http://schemas.openxmlformats.org/officeDocument/2006/relationships/oleObject" Target="embeddings/oleObject239.bin"/><Relationship Id="rId25" Type="http://schemas.openxmlformats.org/officeDocument/2006/relationships/image" Target="media/image4.wmf"/><Relationship Id="rId67" Type="http://schemas.openxmlformats.org/officeDocument/2006/relationships/image" Target="media/image25.wmf"/><Relationship Id="rId272" Type="http://schemas.openxmlformats.org/officeDocument/2006/relationships/image" Target="media/image121.wmf"/><Relationship Id="rId328" Type="http://schemas.openxmlformats.org/officeDocument/2006/relationships/image" Target="media/image148.wmf"/><Relationship Id="rId535" Type="http://schemas.openxmlformats.org/officeDocument/2006/relationships/image" Target="media/image240.png"/><Relationship Id="rId577" Type="http://schemas.openxmlformats.org/officeDocument/2006/relationships/oleObject" Target="embeddings/oleObject299.bin"/><Relationship Id="rId132" Type="http://schemas.openxmlformats.org/officeDocument/2006/relationships/image" Target="media/image57.wmf"/><Relationship Id="rId174" Type="http://schemas.openxmlformats.org/officeDocument/2006/relationships/image" Target="media/image76.wmf"/><Relationship Id="rId381" Type="http://schemas.openxmlformats.org/officeDocument/2006/relationships/oleObject" Target="embeddings/oleObject191.bin"/><Relationship Id="rId602" Type="http://schemas.openxmlformats.org/officeDocument/2006/relationships/image" Target="media/image272.wmf"/><Relationship Id="rId241" Type="http://schemas.openxmlformats.org/officeDocument/2006/relationships/oleObject" Target="embeddings/oleObject117.bin"/><Relationship Id="rId437" Type="http://schemas.openxmlformats.org/officeDocument/2006/relationships/image" Target="media/image200.wmf"/><Relationship Id="rId479" Type="http://schemas.openxmlformats.org/officeDocument/2006/relationships/image" Target="media/image212.wmf"/><Relationship Id="rId36" Type="http://schemas.openxmlformats.org/officeDocument/2006/relationships/oleObject" Target="embeddings/oleObject9.bin"/><Relationship Id="rId283" Type="http://schemas.openxmlformats.org/officeDocument/2006/relationships/oleObject" Target="embeddings/oleObject139.bin"/><Relationship Id="rId339" Type="http://schemas.openxmlformats.org/officeDocument/2006/relationships/oleObject" Target="embeddings/oleObject169.bin"/><Relationship Id="rId490" Type="http://schemas.openxmlformats.org/officeDocument/2006/relationships/image" Target="media/image217.wmf"/><Relationship Id="rId504" Type="http://schemas.openxmlformats.org/officeDocument/2006/relationships/image" Target="media/image224.wmf"/><Relationship Id="rId546" Type="http://schemas.openxmlformats.org/officeDocument/2006/relationships/oleObject" Target="embeddings/oleObject283.bin"/><Relationship Id="rId78" Type="http://schemas.openxmlformats.org/officeDocument/2006/relationships/oleObject" Target="embeddings/oleObject30.bin"/><Relationship Id="rId101" Type="http://schemas.openxmlformats.org/officeDocument/2006/relationships/image" Target="media/image42.wmf"/><Relationship Id="rId143" Type="http://schemas.openxmlformats.org/officeDocument/2006/relationships/oleObject" Target="embeddings/oleObject63.bin"/><Relationship Id="rId185" Type="http://schemas.openxmlformats.org/officeDocument/2006/relationships/oleObject" Target="embeddings/oleObject88.bin"/><Relationship Id="rId350" Type="http://schemas.openxmlformats.org/officeDocument/2006/relationships/image" Target="media/image157.wmf"/><Relationship Id="rId406" Type="http://schemas.openxmlformats.org/officeDocument/2006/relationships/image" Target="media/image185.wmf"/><Relationship Id="rId588" Type="http://schemas.openxmlformats.org/officeDocument/2006/relationships/image" Target="media/image265.wmf"/><Relationship Id="rId9" Type="http://schemas.openxmlformats.org/officeDocument/2006/relationships/endnotes" Target="endnotes.xml"/><Relationship Id="rId210" Type="http://schemas.openxmlformats.org/officeDocument/2006/relationships/image" Target="media/image91.wmf"/><Relationship Id="rId392" Type="http://schemas.openxmlformats.org/officeDocument/2006/relationships/image" Target="media/image178.wmf"/><Relationship Id="rId448" Type="http://schemas.openxmlformats.org/officeDocument/2006/relationships/oleObject" Target="embeddings/oleObject225.bin"/><Relationship Id="rId613" Type="http://schemas.openxmlformats.org/officeDocument/2006/relationships/oleObject" Target="embeddings/oleObject318.bin"/><Relationship Id="rId252" Type="http://schemas.openxmlformats.org/officeDocument/2006/relationships/image" Target="media/image111.wmf"/><Relationship Id="rId294" Type="http://schemas.openxmlformats.org/officeDocument/2006/relationships/image" Target="media/image132.wmf"/><Relationship Id="rId308" Type="http://schemas.openxmlformats.org/officeDocument/2006/relationships/image" Target="media/image139.wmf"/><Relationship Id="rId515" Type="http://schemas.openxmlformats.org/officeDocument/2006/relationships/oleObject" Target="embeddings/oleObject268.bin"/><Relationship Id="rId47" Type="http://schemas.openxmlformats.org/officeDocument/2006/relationships/image" Target="media/image15.wmf"/><Relationship Id="rId89" Type="http://schemas.openxmlformats.org/officeDocument/2006/relationships/image" Target="media/image36.wmf"/><Relationship Id="rId112" Type="http://schemas.openxmlformats.org/officeDocument/2006/relationships/oleObject" Target="embeddings/oleObject47.bin"/><Relationship Id="rId154" Type="http://schemas.openxmlformats.org/officeDocument/2006/relationships/oleObject" Target="embeddings/oleObject69.bin"/><Relationship Id="rId361" Type="http://schemas.openxmlformats.org/officeDocument/2006/relationships/oleObject" Target="embeddings/oleObject181.bin"/><Relationship Id="rId557" Type="http://schemas.openxmlformats.org/officeDocument/2006/relationships/image" Target="media/image251.wmf"/><Relationship Id="rId599" Type="http://schemas.openxmlformats.org/officeDocument/2006/relationships/oleObject" Target="embeddings/oleObject311.bin"/><Relationship Id="rId196" Type="http://schemas.openxmlformats.org/officeDocument/2006/relationships/image" Target="media/image84.wmf"/><Relationship Id="rId417" Type="http://schemas.openxmlformats.org/officeDocument/2006/relationships/oleObject" Target="embeddings/oleObject209.bin"/><Relationship Id="rId459" Type="http://schemas.openxmlformats.org/officeDocument/2006/relationships/image" Target="media/image211.wmf"/><Relationship Id="rId16" Type="http://schemas.openxmlformats.org/officeDocument/2006/relationships/header" Target="header4.xml"/><Relationship Id="rId221" Type="http://schemas.openxmlformats.org/officeDocument/2006/relationships/oleObject" Target="embeddings/oleObject107.bin"/><Relationship Id="rId263" Type="http://schemas.openxmlformats.org/officeDocument/2006/relationships/oleObject" Target="embeddings/oleObject129.bin"/><Relationship Id="rId319" Type="http://schemas.openxmlformats.org/officeDocument/2006/relationships/oleObject" Target="embeddings/oleObject157.bin"/><Relationship Id="rId470" Type="http://schemas.openxmlformats.org/officeDocument/2006/relationships/oleObject" Target="embeddings/oleObject241.bin"/><Relationship Id="rId526" Type="http://schemas.openxmlformats.org/officeDocument/2006/relationships/image" Target="media/image235.wmf"/><Relationship Id="rId58" Type="http://schemas.openxmlformats.org/officeDocument/2006/relationships/oleObject" Target="embeddings/oleObject20.bin"/><Relationship Id="rId123" Type="http://schemas.openxmlformats.org/officeDocument/2006/relationships/image" Target="media/image53.wmf"/><Relationship Id="rId330" Type="http://schemas.openxmlformats.org/officeDocument/2006/relationships/image" Target="media/image149.wmf"/><Relationship Id="rId568" Type="http://schemas.openxmlformats.org/officeDocument/2006/relationships/oleObject" Target="embeddings/oleObject294.bin"/><Relationship Id="rId165" Type="http://schemas.openxmlformats.org/officeDocument/2006/relationships/image" Target="media/image72.wmf"/><Relationship Id="rId372" Type="http://schemas.openxmlformats.org/officeDocument/2006/relationships/image" Target="media/image168.wmf"/><Relationship Id="rId428" Type="http://schemas.openxmlformats.org/officeDocument/2006/relationships/image" Target="media/image196.wmf"/><Relationship Id="rId232" Type="http://schemas.openxmlformats.org/officeDocument/2006/relationships/image" Target="media/image102.wmf"/><Relationship Id="rId274" Type="http://schemas.openxmlformats.org/officeDocument/2006/relationships/image" Target="media/image122.wmf"/><Relationship Id="rId481" Type="http://schemas.openxmlformats.org/officeDocument/2006/relationships/oleObject" Target="embeddings/oleObject251.bin"/><Relationship Id="rId27" Type="http://schemas.openxmlformats.org/officeDocument/2006/relationships/image" Target="media/image5.wmf"/><Relationship Id="rId69" Type="http://schemas.openxmlformats.org/officeDocument/2006/relationships/image" Target="media/image26.wmf"/><Relationship Id="rId134" Type="http://schemas.openxmlformats.org/officeDocument/2006/relationships/image" Target="media/image58.wmf"/><Relationship Id="rId537" Type="http://schemas.openxmlformats.org/officeDocument/2006/relationships/oleObject" Target="embeddings/oleObject278.bin"/><Relationship Id="rId579" Type="http://schemas.openxmlformats.org/officeDocument/2006/relationships/oleObject" Target="embeddings/oleObject300.bin"/><Relationship Id="rId80" Type="http://schemas.openxmlformats.org/officeDocument/2006/relationships/oleObject" Target="embeddings/oleObject31.bin"/><Relationship Id="rId155" Type="http://schemas.openxmlformats.org/officeDocument/2006/relationships/oleObject" Target="embeddings/oleObject70.bin"/><Relationship Id="rId176" Type="http://schemas.openxmlformats.org/officeDocument/2006/relationships/oleObject" Target="embeddings/oleObject82.bin"/><Relationship Id="rId197" Type="http://schemas.openxmlformats.org/officeDocument/2006/relationships/oleObject" Target="embeddings/oleObject95.bin"/><Relationship Id="rId341" Type="http://schemas.openxmlformats.org/officeDocument/2006/relationships/oleObject" Target="embeddings/oleObject170.bin"/><Relationship Id="rId362" Type="http://schemas.openxmlformats.org/officeDocument/2006/relationships/image" Target="media/image163.wmf"/><Relationship Id="rId383" Type="http://schemas.openxmlformats.org/officeDocument/2006/relationships/oleObject" Target="embeddings/oleObject192.bin"/><Relationship Id="rId418" Type="http://schemas.openxmlformats.org/officeDocument/2006/relationships/image" Target="media/image191.wmf"/><Relationship Id="rId439" Type="http://schemas.openxmlformats.org/officeDocument/2006/relationships/image" Target="media/image201.wmf"/><Relationship Id="rId590" Type="http://schemas.openxmlformats.org/officeDocument/2006/relationships/image" Target="media/image266.wmf"/><Relationship Id="rId604" Type="http://schemas.openxmlformats.org/officeDocument/2006/relationships/image" Target="media/image273.wmf"/><Relationship Id="rId201" Type="http://schemas.openxmlformats.org/officeDocument/2006/relationships/oleObject" Target="embeddings/oleObject97.bin"/><Relationship Id="rId222" Type="http://schemas.openxmlformats.org/officeDocument/2006/relationships/image" Target="media/image97.wmf"/><Relationship Id="rId243" Type="http://schemas.openxmlformats.org/officeDocument/2006/relationships/oleObject" Target="embeddings/oleObject118.bin"/><Relationship Id="rId264" Type="http://schemas.openxmlformats.org/officeDocument/2006/relationships/image" Target="media/image117.wmf"/><Relationship Id="rId285" Type="http://schemas.openxmlformats.org/officeDocument/2006/relationships/oleObject" Target="embeddings/oleObject140.bin"/><Relationship Id="rId450" Type="http://schemas.openxmlformats.org/officeDocument/2006/relationships/oleObject" Target="embeddings/oleObject226.bin"/><Relationship Id="rId471" Type="http://schemas.openxmlformats.org/officeDocument/2006/relationships/oleObject" Target="embeddings/oleObject242.bin"/><Relationship Id="rId506" Type="http://schemas.openxmlformats.org/officeDocument/2006/relationships/image" Target="media/image225.wmf"/><Relationship Id="rId17" Type="http://schemas.openxmlformats.org/officeDocument/2006/relationships/footer" Target="footer4.xml"/><Relationship Id="rId38" Type="http://schemas.openxmlformats.org/officeDocument/2006/relationships/oleObject" Target="embeddings/oleObject10.bin"/><Relationship Id="rId59" Type="http://schemas.openxmlformats.org/officeDocument/2006/relationships/image" Target="media/image21.wmf"/><Relationship Id="rId103" Type="http://schemas.openxmlformats.org/officeDocument/2006/relationships/image" Target="media/image43.wmf"/><Relationship Id="rId124" Type="http://schemas.openxmlformats.org/officeDocument/2006/relationships/oleObject" Target="embeddings/oleObject53.bin"/><Relationship Id="rId310" Type="http://schemas.openxmlformats.org/officeDocument/2006/relationships/image" Target="media/image140.wmf"/><Relationship Id="rId492" Type="http://schemas.openxmlformats.org/officeDocument/2006/relationships/image" Target="media/image218.wmf"/><Relationship Id="rId527" Type="http://schemas.openxmlformats.org/officeDocument/2006/relationships/oleObject" Target="embeddings/oleObject274.bin"/><Relationship Id="rId548" Type="http://schemas.openxmlformats.org/officeDocument/2006/relationships/oleObject" Target="embeddings/oleObject284.bin"/><Relationship Id="rId569" Type="http://schemas.openxmlformats.org/officeDocument/2006/relationships/image" Target="media/image257.wmf"/><Relationship Id="rId70" Type="http://schemas.openxmlformats.org/officeDocument/2006/relationships/oleObject" Target="embeddings/oleObject26.bin"/><Relationship Id="rId91" Type="http://schemas.openxmlformats.org/officeDocument/2006/relationships/image" Target="media/image37.wmf"/><Relationship Id="rId145" Type="http://schemas.openxmlformats.org/officeDocument/2006/relationships/oleObject" Target="embeddings/oleObject64.bin"/><Relationship Id="rId166" Type="http://schemas.openxmlformats.org/officeDocument/2006/relationships/oleObject" Target="embeddings/oleObject76.bin"/><Relationship Id="rId187" Type="http://schemas.openxmlformats.org/officeDocument/2006/relationships/oleObject" Target="embeddings/oleObject90.bin"/><Relationship Id="rId331" Type="http://schemas.openxmlformats.org/officeDocument/2006/relationships/oleObject" Target="embeddings/oleObject164.bin"/><Relationship Id="rId352" Type="http://schemas.openxmlformats.org/officeDocument/2006/relationships/image" Target="media/image158.wmf"/><Relationship Id="rId373" Type="http://schemas.openxmlformats.org/officeDocument/2006/relationships/oleObject" Target="embeddings/oleObject187.bin"/><Relationship Id="rId394" Type="http://schemas.openxmlformats.org/officeDocument/2006/relationships/image" Target="media/image179.wmf"/><Relationship Id="rId408" Type="http://schemas.openxmlformats.org/officeDocument/2006/relationships/image" Target="media/image186.wmf"/><Relationship Id="rId429" Type="http://schemas.openxmlformats.org/officeDocument/2006/relationships/oleObject" Target="embeddings/oleObject215.bin"/><Relationship Id="rId580" Type="http://schemas.openxmlformats.org/officeDocument/2006/relationships/image" Target="media/image262.wmf"/><Relationship Id="rId615" Type="http://schemas.openxmlformats.org/officeDocument/2006/relationships/oleObject" Target="embeddings/oleObject319.bin"/><Relationship Id="rId1" Type="http://schemas.microsoft.com/office/2006/relationships/keyMapCustomizations" Target="customizations.xml"/><Relationship Id="rId212" Type="http://schemas.openxmlformats.org/officeDocument/2006/relationships/image" Target="media/image92.wmf"/><Relationship Id="rId233" Type="http://schemas.openxmlformats.org/officeDocument/2006/relationships/oleObject" Target="embeddings/oleObject113.bin"/><Relationship Id="rId254" Type="http://schemas.openxmlformats.org/officeDocument/2006/relationships/image" Target="media/image112.wmf"/><Relationship Id="rId440" Type="http://schemas.openxmlformats.org/officeDocument/2006/relationships/oleObject" Target="embeddings/oleObject221.bin"/><Relationship Id="rId28" Type="http://schemas.openxmlformats.org/officeDocument/2006/relationships/oleObject" Target="embeddings/oleObject5.bin"/><Relationship Id="rId49" Type="http://schemas.openxmlformats.org/officeDocument/2006/relationships/image" Target="media/image16.wmf"/><Relationship Id="rId114" Type="http://schemas.openxmlformats.org/officeDocument/2006/relationships/oleObject" Target="embeddings/oleObject48.bin"/><Relationship Id="rId275" Type="http://schemas.openxmlformats.org/officeDocument/2006/relationships/oleObject" Target="embeddings/oleObject135.bin"/><Relationship Id="rId296" Type="http://schemas.openxmlformats.org/officeDocument/2006/relationships/image" Target="media/image133.wmf"/><Relationship Id="rId300" Type="http://schemas.openxmlformats.org/officeDocument/2006/relationships/image" Target="media/image135.wmf"/><Relationship Id="rId461" Type="http://schemas.openxmlformats.org/officeDocument/2006/relationships/oleObject" Target="embeddings/oleObject232.bin"/><Relationship Id="rId482" Type="http://schemas.openxmlformats.org/officeDocument/2006/relationships/image" Target="media/image213.wmf"/><Relationship Id="rId517" Type="http://schemas.openxmlformats.org/officeDocument/2006/relationships/oleObject" Target="embeddings/oleObject269.bin"/><Relationship Id="rId538" Type="http://schemas.openxmlformats.org/officeDocument/2006/relationships/image" Target="media/image242.wmf"/><Relationship Id="rId559" Type="http://schemas.openxmlformats.org/officeDocument/2006/relationships/image" Target="media/image252.wmf"/><Relationship Id="rId60" Type="http://schemas.openxmlformats.org/officeDocument/2006/relationships/oleObject" Target="embeddings/oleObject21.bin"/><Relationship Id="rId81" Type="http://schemas.openxmlformats.org/officeDocument/2006/relationships/image" Target="media/image32.wmf"/><Relationship Id="rId135" Type="http://schemas.openxmlformats.org/officeDocument/2006/relationships/oleObject" Target="embeddings/oleObject59.bin"/><Relationship Id="rId156" Type="http://schemas.openxmlformats.org/officeDocument/2006/relationships/oleObject" Target="embeddings/oleObject71.bin"/><Relationship Id="rId177" Type="http://schemas.openxmlformats.org/officeDocument/2006/relationships/oleObject" Target="embeddings/oleObject83.bin"/><Relationship Id="rId198" Type="http://schemas.openxmlformats.org/officeDocument/2006/relationships/image" Target="media/image85.wmf"/><Relationship Id="rId321" Type="http://schemas.openxmlformats.org/officeDocument/2006/relationships/image" Target="media/image145.wmf"/><Relationship Id="rId342" Type="http://schemas.openxmlformats.org/officeDocument/2006/relationships/oleObject" Target="embeddings/oleObject171.bin"/><Relationship Id="rId363" Type="http://schemas.openxmlformats.org/officeDocument/2006/relationships/oleObject" Target="embeddings/oleObject182.bin"/><Relationship Id="rId384" Type="http://schemas.openxmlformats.org/officeDocument/2006/relationships/image" Target="media/image174.wmf"/><Relationship Id="rId419" Type="http://schemas.openxmlformats.org/officeDocument/2006/relationships/oleObject" Target="embeddings/oleObject210.bin"/><Relationship Id="rId570" Type="http://schemas.openxmlformats.org/officeDocument/2006/relationships/oleObject" Target="embeddings/oleObject295.bin"/><Relationship Id="rId591" Type="http://schemas.openxmlformats.org/officeDocument/2006/relationships/oleObject" Target="embeddings/oleObject307.bin"/><Relationship Id="rId605" Type="http://schemas.openxmlformats.org/officeDocument/2006/relationships/oleObject" Target="embeddings/oleObject314.bin"/><Relationship Id="rId202" Type="http://schemas.openxmlformats.org/officeDocument/2006/relationships/image" Target="media/image87.wmf"/><Relationship Id="rId223" Type="http://schemas.openxmlformats.org/officeDocument/2006/relationships/oleObject" Target="embeddings/oleObject108.bin"/><Relationship Id="rId244" Type="http://schemas.openxmlformats.org/officeDocument/2006/relationships/image" Target="media/image108.wmf"/><Relationship Id="rId430" Type="http://schemas.openxmlformats.org/officeDocument/2006/relationships/oleObject" Target="embeddings/oleObject216.bin"/><Relationship Id="rId18" Type="http://schemas.openxmlformats.org/officeDocument/2006/relationships/footer" Target="footer5.xml"/><Relationship Id="rId39" Type="http://schemas.openxmlformats.org/officeDocument/2006/relationships/image" Target="media/image11.wmf"/><Relationship Id="rId265" Type="http://schemas.openxmlformats.org/officeDocument/2006/relationships/oleObject" Target="embeddings/oleObject130.bin"/><Relationship Id="rId286" Type="http://schemas.openxmlformats.org/officeDocument/2006/relationships/image" Target="media/image128.wmf"/><Relationship Id="rId451" Type="http://schemas.openxmlformats.org/officeDocument/2006/relationships/image" Target="media/image207.wmf"/><Relationship Id="rId472" Type="http://schemas.openxmlformats.org/officeDocument/2006/relationships/oleObject" Target="embeddings/oleObject243.bin"/><Relationship Id="rId493" Type="http://schemas.openxmlformats.org/officeDocument/2006/relationships/oleObject" Target="embeddings/oleObject257.bin"/><Relationship Id="rId507" Type="http://schemas.openxmlformats.org/officeDocument/2006/relationships/oleObject" Target="embeddings/oleObject264.bin"/><Relationship Id="rId528" Type="http://schemas.openxmlformats.org/officeDocument/2006/relationships/image" Target="media/image236.wmf"/><Relationship Id="rId549" Type="http://schemas.openxmlformats.org/officeDocument/2006/relationships/image" Target="media/image247.wmf"/><Relationship Id="rId50" Type="http://schemas.openxmlformats.org/officeDocument/2006/relationships/oleObject" Target="embeddings/oleObject16.bin"/><Relationship Id="rId104" Type="http://schemas.openxmlformats.org/officeDocument/2006/relationships/oleObject" Target="embeddings/oleObject43.bin"/><Relationship Id="rId125" Type="http://schemas.openxmlformats.org/officeDocument/2006/relationships/image" Target="media/image54.wmf"/><Relationship Id="rId146" Type="http://schemas.openxmlformats.org/officeDocument/2006/relationships/image" Target="media/image64.wmf"/><Relationship Id="rId167" Type="http://schemas.openxmlformats.org/officeDocument/2006/relationships/oleObject" Target="embeddings/oleObject77.bin"/><Relationship Id="rId188" Type="http://schemas.openxmlformats.org/officeDocument/2006/relationships/image" Target="media/image80.wmf"/><Relationship Id="rId311" Type="http://schemas.openxmlformats.org/officeDocument/2006/relationships/oleObject" Target="embeddings/oleObject153.bin"/><Relationship Id="rId332" Type="http://schemas.openxmlformats.org/officeDocument/2006/relationships/oleObject" Target="embeddings/oleObject165.bin"/><Relationship Id="rId353" Type="http://schemas.openxmlformats.org/officeDocument/2006/relationships/oleObject" Target="embeddings/oleObject177.bin"/><Relationship Id="rId374" Type="http://schemas.openxmlformats.org/officeDocument/2006/relationships/image" Target="media/image169.wmf"/><Relationship Id="rId395" Type="http://schemas.openxmlformats.org/officeDocument/2006/relationships/oleObject" Target="embeddings/oleObject198.bin"/><Relationship Id="rId409" Type="http://schemas.openxmlformats.org/officeDocument/2006/relationships/oleObject" Target="embeddings/oleObject205.bin"/><Relationship Id="rId560" Type="http://schemas.openxmlformats.org/officeDocument/2006/relationships/oleObject" Target="embeddings/oleObject290.bin"/><Relationship Id="rId581" Type="http://schemas.openxmlformats.org/officeDocument/2006/relationships/oleObject" Target="embeddings/oleObject301.bin"/><Relationship Id="rId71" Type="http://schemas.openxmlformats.org/officeDocument/2006/relationships/image" Target="media/image27.wmf"/><Relationship Id="rId92" Type="http://schemas.openxmlformats.org/officeDocument/2006/relationships/oleObject" Target="embeddings/oleObject37.bin"/><Relationship Id="rId213" Type="http://schemas.openxmlformats.org/officeDocument/2006/relationships/oleObject" Target="embeddings/oleObject103.bin"/><Relationship Id="rId234" Type="http://schemas.openxmlformats.org/officeDocument/2006/relationships/image" Target="media/image103.wmf"/><Relationship Id="rId420" Type="http://schemas.openxmlformats.org/officeDocument/2006/relationships/image" Target="media/image192.wmf"/><Relationship Id="rId616" Type="http://schemas.openxmlformats.org/officeDocument/2006/relationships/footer" Target="footer6.xml"/><Relationship Id="rId2" Type="http://schemas.openxmlformats.org/officeDocument/2006/relationships/customXml" Target="../customXml/item1.xml"/><Relationship Id="rId29" Type="http://schemas.openxmlformats.org/officeDocument/2006/relationships/image" Target="media/image6.wmf"/><Relationship Id="rId255" Type="http://schemas.openxmlformats.org/officeDocument/2006/relationships/oleObject" Target="embeddings/oleObject125.bin"/><Relationship Id="rId276" Type="http://schemas.openxmlformats.org/officeDocument/2006/relationships/image" Target="media/image123.wmf"/><Relationship Id="rId297" Type="http://schemas.openxmlformats.org/officeDocument/2006/relationships/oleObject" Target="embeddings/oleObject146.bin"/><Relationship Id="rId441" Type="http://schemas.openxmlformats.org/officeDocument/2006/relationships/image" Target="media/image202.wmf"/><Relationship Id="rId462" Type="http://schemas.openxmlformats.org/officeDocument/2006/relationships/oleObject" Target="embeddings/oleObject233.bin"/><Relationship Id="rId483" Type="http://schemas.openxmlformats.org/officeDocument/2006/relationships/oleObject" Target="embeddings/oleObject252.bin"/><Relationship Id="rId518" Type="http://schemas.openxmlformats.org/officeDocument/2006/relationships/image" Target="media/image231.wmf"/><Relationship Id="rId539" Type="http://schemas.openxmlformats.org/officeDocument/2006/relationships/oleObject" Target="embeddings/oleObject279.bin"/><Relationship Id="rId40" Type="http://schemas.openxmlformats.org/officeDocument/2006/relationships/oleObject" Target="embeddings/oleObject11.bin"/><Relationship Id="rId115" Type="http://schemas.openxmlformats.org/officeDocument/2006/relationships/image" Target="media/image49.wmf"/><Relationship Id="rId136" Type="http://schemas.openxmlformats.org/officeDocument/2006/relationships/image" Target="media/image59.wmf"/><Relationship Id="rId157" Type="http://schemas.openxmlformats.org/officeDocument/2006/relationships/image" Target="media/image68.wmf"/><Relationship Id="rId178" Type="http://schemas.openxmlformats.org/officeDocument/2006/relationships/image" Target="media/image77.wmf"/><Relationship Id="rId301" Type="http://schemas.openxmlformats.org/officeDocument/2006/relationships/oleObject" Target="embeddings/oleObject148.bin"/><Relationship Id="rId322" Type="http://schemas.openxmlformats.org/officeDocument/2006/relationships/oleObject" Target="embeddings/oleObject159.bin"/><Relationship Id="rId343" Type="http://schemas.openxmlformats.org/officeDocument/2006/relationships/oleObject" Target="embeddings/oleObject172.bin"/><Relationship Id="rId364" Type="http://schemas.openxmlformats.org/officeDocument/2006/relationships/image" Target="media/image164.wmf"/><Relationship Id="rId550" Type="http://schemas.openxmlformats.org/officeDocument/2006/relationships/oleObject" Target="embeddings/oleObject285.bin"/><Relationship Id="rId61" Type="http://schemas.openxmlformats.org/officeDocument/2006/relationships/image" Target="media/image22.wmf"/><Relationship Id="rId82" Type="http://schemas.openxmlformats.org/officeDocument/2006/relationships/oleObject" Target="embeddings/oleObject32.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93.bin"/><Relationship Id="rId571" Type="http://schemas.openxmlformats.org/officeDocument/2006/relationships/oleObject" Target="embeddings/oleObject296.bin"/><Relationship Id="rId592" Type="http://schemas.openxmlformats.org/officeDocument/2006/relationships/image" Target="media/image267.wmf"/><Relationship Id="rId606" Type="http://schemas.openxmlformats.org/officeDocument/2006/relationships/image" Target="media/image274.wmf"/><Relationship Id="rId19" Type="http://schemas.openxmlformats.org/officeDocument/2006/relationships/image" Target="media/image1.wmf"/><Relationship Id="rId224" Type="http://schemas.openxmlformats.org/officeDocument/2006/relationships/image" Target="media/image98.wmf"/><Relationship Id="rId245" Type="http://schemas.openxmlformats.org/officeDocument/2006/relationships/oleObject" Target="embeddings/oleObject119.bin"/><Relationship Id="rId266" Type="http://schemas.openxmlformats.org/officeDocument/2006/relationships/image" Target="media/image118.wmf"/><Relationship Id="rId287" Type="http://schemas.openxmlformats.org/officeDocument/2006/relationships/oleObject" Target="embeddings/oleObject141.bin"/><Relationship Id="rId410" Type="http://schemas.openxmlformats.org/officeDocument/2006/relationships/image" Target="media/image187.wmf"/><Relationship Id="rId431" Type="http://schemas.openxmlformats.org/officeDocument/2006/relationships/image" Target="media/image197.wmf"/><Relationship Id="rId452" Type="http://schemas.openxmlformats.org/officeDocument/2006/relationships/oleObject" Target="embeddings/oleObject227.bin"/><Relationship Id="rId473" Type="http://schemas.openxmlformats.org/officeDocument/2006/relationships/oleObject" Target="embeddings/oleObject244.bin"/><Relationship Id="rId494" Type="http://schemas.openxmlformats.org/officeDocument/2006/relationships/image" Target="media/image219.wmf"/><Relationship Id="rId508" Type="http://schemas.openxmlformats.org/officeDocument/2006/relationships/image" Target="media/image226.wmf"/><Relationship Id="rId529" Type="http://schemas.openxmlformats.org/officeDocument/2006/relationships/oleObject" Target="embeddings/oleObject275.bin"/><Relationship Id="rId30" Type="http://schemas.openxmlformats.org/officeDocument/2006/relationships/oleObject" Target="embeddings/oleObject6.bin"/><Relationship Id="rId105" Type="http://schemas.openxmlformats.org/officeDocument/2006/relationships/image" Target="media/image44.wmf"/><Relationship Id="rId126" Type="http://schemas.openxmlformats.org/officeDocument/2006/relationships/oleObject" Target="embeddings/oleObject54.bin"/><Relationship Id="rId147" Type="http://schemas.openxmlformats.org/officeDocument/2006/relationships/oleObject" Target="embeddings/oleObject65.bin"/><Relationship Id="rId168" Type="http://schemas.openxmlformats.org/officeDocument/2006/relationships/image" Target="media/image73.wmf"/><Relationship Id="rId312" Type="http://schemas.openxmlformats.org/officeDocument/2006/relationships/image" Target="media/image141.wmf"/><Relationship Id="rId333" Type="http://schemas.openxmlformats.org/officeDocument/2006/relationships/image" Target="media/image150.wmf"/><Relationship Id="rId354" Type="http://schemas.openxmlformats.org/officeDocument/2006/relationships/image" Target="media/image159.wmf"/><Relationship Id="rId540" Type="http://schemas.openxmlformats.org/officeDocument/2006/relationships/image" Target="media/image243.wmf"/><Relationship Id="rId51" Type="http://schemas.openxmlformats.org/officeDocument/2006/relationships/image" Target="media/image17.wmf"/><Relationship Id="rId72" Type="http://schemas.openxmlformats.org/officeDocument/2006/relationships/oleObject" Target="embeddings/oleObject27.bin"/><Relationship Id="rId93" Type="http://schemas.openxmlformats.org/officeDocument/2006/relationships/image" Target="media/image38.wmf"/><Relationship Id="rId189" Type="http://schemas.openxmlformats.org/officeDocument/2006/relationships/oleObject" Target="embeddings/oleObject91.bin"/><Relationship Id="rId375" Type="http://schemas.openxmlformats.org/officeDocument/2006/relationships/oleObject" Target="embeddings/oleObject188.bin"/><Relationship Id="rId396" Type="http://schemas.openxmlformats.org/officeDocument/2006/relationships/image" Target="media/image180.wmf"/><Relationship Id="rId561" Type="http://schemas.openxmlformats.org/officeDocument/2006/relationships/image" Target="media/image253.wmf"/><Relationship Id="rId582" Type="http://schemas.openxmlformats.org/officeDocument/2006/relationships/image" Target="media/image263.wmf"/><Relationship Id="rId617" Type="http://schemas.openxmlformats.org/officeDocument/2006/relationships/header" Target="header5.xml"/><Relationship Id="rId3" Type="http://schemas.openxmlformats.org/officeDocument/2006/relationships/customXml" Target="../customXml/item2.xml"/><Relationship Id="rId214" Type="http://schemas.openxmlformats.org/officeDocument/2006/relationships/image" Target="media/image93.wmf"/><Relationship Id="rId235" Type="http://schemas.openxmlformats.org/officeDocument/2006/relationships/oleObject" Target="embeddings/oleObject114.bin"/><Relationship Id="rId256" Type="http://schemas.openxmlformats.org/officeDocument/2006/relationships/image" Target="media/image113.wmf"/><Relationship Id="rId277" Type="http://schemas.openxmlformats.org/officeDocument/2006/relationships/oleObject" Target="embeddings/oleObject136.bin"/><Relationship Id="rId298" Type="http://schemas.openxmlformats.org/officeDocument/2006/relationships/image" Target="media/image134.wmf"/><Relationship Id="rId400" Type="http://schemas.openxmlformats.org/officeDocument/2006/relationships/image" Target="media/image182.wmf"/><Relationship Id="rId421" Type="http://schemas.openxmlformats.org/officeDocument/2006/relationships/oleObject" Target="embeddings/oleObject211.bin"/><Relationship Id="rId442" Type="http://schemas.openxmlformats.org/officeDocument/2006/relationships/oleObject" Target="embeddings/oleObject222.bin"/><Relationship Id="rId463" Type="http://schemas.openxmlformats.org/officeDocument/2006/relationships/oleObject" Target="embeddings/oleObject234.bin"/><Relationship Id="rId484" Type="http://schemas.openxmlformats.org/officeDocument/2006/relationships/image" Target="media/image214.wmf"/><Relationship Id="rId519" Type="http://schemas.openxmlformats.org/officeDocument/2006/relationships/oleObject" Target="embeddings/oleObject270.bin"/><Relationship Id="rId116" Type="http://schemas.openxmlformats.org/officeDocument/2006/relationships/oleObject" Target="embeddings/oleObject49.bin"/><Relationship Id="rId137" Type="http://schemas.openxmlformats.org/officeDocument/2006/relationships/oleObject" Target="embeddings/oleObject60.bin"/><Relationship Id="rId158" Type="http://schemas.openxmlformats.org/officeDocument/2006/relationships/oleObject" Target="embeddings/oleObject72.bin"/><Relationship Id="rId302" Type="http://schemas.openxmlformats.org/officeDocument/2006/relationships/image" Target="media/image136.wmf"/><Relationship Id="rId323" Type="http://schemas.openxmlformats.org/officeDocument/2006/relationships/oleObject" Target="embeddings/oleObject160.bin"/><Relationship Id="rId344" Type="http://schemas.openxmlformats.org/officeDocument/2006/relationships/image" Target="media/image154.wmf"/><Relationship Id="rId530" Type="http://schemas.openxmlformats.org/officeDocument/2006/relationships/image" Target="media/image237.wmf"/><Relationship Id="rId20" Type="http://schemas.openxmlformats.org/officeDocument/2006/relationships/oleObject" Target="embeddings/oleObject1.bin"/><Relationship Id="rId41" Type="http://schemas.openxmlformats.org/officeDocument/2006/relationships/image" Target="media/image12.wmf"/><Relationship Id="rId62" Type="http://schemas.openxmlformats.org/officeDocument/2006/relationships/oleObject" Target="embeddings/oleObject22.bin"/><Relationship Id="rId83" Type="http://schemas.openxmlformats.org/officeDocument/2006/relationships/image" Target="media/image33.wmf"/><Relationship Id="rId179" Type="http://schemas.openxmlformats.org/officeDocument/2006/relationships/oleObject" Target="embeddings/oleObject84.bin"/><Relationship Id="rId365" Type="http://schemas.openxmlformats.org/officeDocument/2006/relationships/oleObject" Target="embeddings/oleObject183.bin"/><Relationship Id="rId386" Type="http://schemas.openxmlformats.org/officeDocument/2006/relationships/image" Target="media/image175.wmf"/><Relationship Id="rId551" Type="http://schemas.openxmlformats.org/officeDocument/2006/relationships/image" Target="media/image248.wmf"/><Relationship Id="rId572" Type="http://schemas.openxmlformats.org/officeDocument/2006/relationships/image" Target="media/image258.wmf"/><Relationship Id="rId593" Type="http://schemas.openxmlformats.org/officeDocument/2006/relationships/oleObject" Target="embeddings/oleObject308.bin"/><Relationship Id="rId607" Type="http://schemas.openxmlformats.org/officeDocument/2006/relationships/oleObject" Target="embeddings/oleObject315.bin"/><Relationship Id="rId190" Type="http://schemas.openxmlformats.org/officeDocument/2006/relationships/image" Target="media/image81.wmf"/><Relationship Id="rId204" Type="http://schemas.openxmlformats.org/officeDocument/2006/relationships/image" Target="media/image88.wmf"/><Relationship Id="rId225" Type="http://schemas.openxmlformats.org/officeDocument/2006/relationships/oleObject" Target="embeddings/oleObject109.bin"/><Relationship Id="rId246" Type="http://schemas.openxmlformats.org/officeDocument/2006/relationships/image" Target="media/image109.wmf"/><Relationship Id="rId267" Type="http://schemas.openxmlformats.org/officeDocument/2006/relationships/oleObject" Target="embeddings/oleObject131.bin"/><Relationship Id="rId288" Type="http://schemas.openxmlformats.org/officeDocument/2006/relationships/image" Target="media/image129.wmf"/><Relationship Id="rId411" Type="http://schemas.openxmlformats.org/officeDocument/2006/relationships/oleObject" Target="embeddings/oleObject206.bin"/><Relationship Id="rId432" Type="http://schemas.openxmlformats.org/officeDocument/2006/relationships/oleObject" Target="embeddings/oleObject217.bin"/><Relationship Id="rId453" Type="http://schemas.openxmlformats.org/officeDocument/2006/relationships/image" Target="media/image208.wmf"/><Relationship Id="rId474" Type="http://schemas.openxmlformats.org/officeDocument/2006/relationships/oleObject" Target="embeddings/oleObject245.bin"/><Relationship Id="rId509" Type="http://schemas.openxmlformats.org/officeDocument/2006/relationships/oleObject" Target="embeddings/oleObject265.bin"/><Relationship Id="rId106" Type="http://schemas.openxmlformats.org/officeDocument/2006/relationships/oleObject" Target="embeddings/oleObject44.bin"/><Relationship Id="rId127" Type="http://schemas.openxmlformats.org/officeDocument/2006/relationships/image" Target="media/image55.wmf"/><Relationship Id="rId313" Type="http://schemas.openxmlformats.org/officeDocument/2006/relationships/oleObject" Target="embeddings/oleObject154.bin"/><Relationship Id="rId495" Type="http://schemas.openxmlformats.org/officeDocument/2006/relationships/oleObject" Target="embeddings/oleObject258.bin"/><Relationship Id="rId10" Type="http://schemas.openxmlformats.org/officeDocument/2006/relationships/header" Target="header1.xml"/><Relationship Id="rId31" Type="http://schemas.openxmlformats.org/officeDocument/2006/relationships/image" Target="media/image7.wmf"/><Relationship Id="rId52" Type="http://schemas.openxmlformats.org/officeDocument/2006/relationships/oleObject" Target="embeddings/oleObject17.bin"/><Relationship Id="rId73" Type="http://schemas.openxmlformats.org/officeDocument/2006/relationships/image" Target="media/image28.wmf"/><Relationship Id="rId94" Type="http://schemas.openxmlformats.org/officeDocument/2006/relationships/oleObject" Target="embeddings/oleObject38.bin"/><Relationship Id="rId148" Type="http://schemas.openxmlformats.org/officeDocument/2006/relationships/image" Target="media/image65.wmf"/><Relationship Id="rId169" Type="http://schemas.openxmlformats.org/officeDocument/2006/relationships/oleObject" Target="embeddings/oleObject78.bin"/><Relationship Id="rId334" Type="http://schemas.openxmlformats.org/officeDocument/2006/relationships/oleObject" Target="embeddings/oleObject166.bin"/><Relationship Id="rId355" Type="http://schemas.openxmlformats.org/officeDocument/2006/relationships/oleObject" Target="embeddings/oleObject178.bin"/><Relationship Id="rId376" Type="http://schemas.openxmlformats.org/officeDocument/2006/relationships/image" Target="media/image170.wmf"/><Relationship Id="rId397" Type="http://schemas.openxmlformats.org/officeDocument/2006/relationships/oleObject" Target="embeddings/oleObject199.bin"/><Relationship Id="rId520" Type="http://schemas.openxmlformats.org/officeDocument/2006/relationships/image" Target="media/image232.wmf"/><Relationship Id="rId541" Type="http://schemas.openxmlformats.org/officeDocument/2006/relationships/oleObject" Target="embeddings/oleObject280.bin"/><Relationship Id="rId562" Type="http://schemas.openxmlformats.org/officeDocument/2006/relationships/oleObject" Target="embeddings/oleObject291.bin"/><Relationship Id="rId583" Type="http://schemas.openxmlformats.org/officeDocument/2006/relationships/oleObject" Target="embeddings/oleObject302.bin"/><Relationship Id="rId618" Type="http://schemas.openxmlformats.org/officeDocument/2006/relationships/footer" Target="footer7.xml"/><Relationship Id="rId4" Type="http://schemas.openxmlformats.org/officeDocument/2006/relationships/numbering" Target="numbering.xml"/><Relationship Id="rId180" Type="http://schemas.openxmlformats.org/officeDocument/2006/relationships/image" Target="media/image78.wmf"/><Relationship Id="rId215" Type="http://schemas.openxmlformats.org/officeDocument/2006/relationships/oleObject" Target="embeddings/oleObject104.bin"/><Relationship Id="rId236" Type="http://schemas.openxmlformats.org/officeDocument/2006/relationships/image" Target="media/image104.wmf"/><Relationship Id="rId257" Type="http://schemas.openxmlformats.org/officeDocument/2006/relationships/oleObject" Target="embeddings/oleObject126.bin"/><Relationship Id="rId278" Type="http://schemas.openxmlformats.org/officeDocument/2006/relationships/image" Target="media/image124.wmf"/><Relationship Id="rId401" Type="http://schemas.openxmlformats.org/officeDocument/2006/relationships/oleObject" Target="embeddings/oleObject201.bin"/><Relationship Id="rId422" Type="http://schemas.openxmlformats.org/officeDocument/2006/relationships/image" Target="media/image193.wmf"/><Relationship Id="rId443" Type="http://schemas.openxmlformats.org/officeDocument/2006/relationships/image" Target="media/image203.wmf"/><Relationship Id="rId464" Type="http://schemas.openxmlformats.org/officeDocument/2006/relationships/oleObject" Target="embeddings/oleObject235.bin"/><Relationship Id="rId303" Type="http://schemas.openxmlformats.org/officeDocument/2006/relationships/oleObject" Target="embeddings/oleObject149.bin"/><Relationship Id="rId485" Type="http://schemas.openxmlformats.org/officeDocument/2006/relationships/oleObject" Target="embeddings/oleObject253.bin"/><Relationship Id="rId42" Type="http://schemas.openxmlformats.org/officeDocument/2006/relationships/oleObject" Target="embeddings/oleObject12.bin"/><Relationship Id="rId84" Type="http://schemas.openxmlformats.org/officeDocument/2006/relationships/oleObject" Target="embeddings/oleObject33.bin"/><Relationship Id="rId138" Type="http://schemas.openxmlformats.org/officeDocument/2006/relationships/image" Target="media/image60.wmf"/><Relationship Id="rId345" Type="http://schemas.openxmlformats.org/officeDocument/2006/relationships/oleObject" Target="embeddings/oleObject173.bin"/><Relationship Id="rId387" Type="http://schemas.openxmlformats.org/officeDocument/2006/relationships/oleObject" Target="embeddings/oleObject194.bin"/><Relationship Id="rId510" Type="http://schemas.openxmlformats.org/officeDocument/2006/relationships/image" Target="media/image227.wmf"/><Relationship Id="rId552" Type="http://schemas.openxmlformats.org/officeDocument/2006/relationships/oleObject" Target="embeddings/oleObject286.bin"/><Relationship Id="rId594" Type="http://schemas.openxmlformats.org/officeDocument/2006/relationships/image" Target="media/image268.wmf"/><Relationship Id="rId608" Type="http://schemas.openxmlformats.org/officeDocument/2006/relationships/image" Target="media/image275.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188.wmf"/><Relationship Id="rId107" Type="http://schemas.openxmlformats.org/officeDocument/2006/relationships/image" Target="media/image45.wmf"/><Relationship Id="rId289" Type="http://schemas.openxmlformats.org/officeDocument/2006/relationships/oleObject" Target="embeddings/oleObject142.bin"/><Relationship Id="rId454" Type="http://schemas.openxmlformats.org/officeDocument/2006/relationships/oleObject" Target="embeddings/oleObject228.bin"/><Relationship Id="rId496" Type="http://schemas.openxmlformats.org/officeDocument/2006/relationships/image" Target="media/image220.wmf"/><Relationship Id="rId11" Type="http://schemas.openxmlformats.org/officeDocument/2006/relationships/header" Target="header2.xml"/><Relationship Id="rId53" Type="http://schemas.openxmlformats.org/officeDocument/2006/relationships/image" Target="media/image18.wmf"/><Relationship Id="rId149" Type="http://schemas.openxmlformats.org/officeDocument/2006/relationships/oleObject" Target="embeddings/oleObject66.bin"/><Relationship Id="rId314" Type="http://schemas.openxmlformats.org/officeDocument/2006/relationships/image" Target="media/image142.wmf"/><Relationship Id="rId356" Type="http://schemas.openxmlformats.org/officeDocument/2006/relationships/image" Target="media/image160.wmf"/><Relationship Id="rId398" Type="http://schemas.openxmlformats.org/officeDocument/2006/relationships/image" Target="media/image181.wmf"/><Relationship Id="rId521" Type="http://schemas.openxmlformats.org/officeDocument/2006/relationships/oleObject" Target="embeddings/oleObject271.bin"/><Relationship Id="rId563" Type="http://schemas.openxmlformats.org/officeDocument/2006/relationships/image" Target="media/image254.wmf"/><Relationship Id="rId619" Type="http://schemas.openxmlformats.org/officeDocument/2006/relationships/header" Target="header6.xml"/><Relationship Id="rId95" Type="http://schemas.openxmlformats.org/officeDocument/2006/relationships/image" Target="media/image39.wmf"/><Relationship Id="rId160" Type="http://schemas.openxmlformats.org/officeDocument/2006/relationships/oleObject" Target="embeddings/oleObject73.bin"/><Relationship Id="rId216" Type="http://schemas.openxmlformats.org/officeDocument/2006/relationships/image" Target="media/image94.wmf"/><Relationship Id="rId423" Type="http://schemas.openxmlformats.org/officeDocument/2006/relationships/oleObject" Target="embeddings/oleObject212.bin"/><Relationship Id="rId258" Type="http://schemas.openxmlformats.org/officeDocument/2006/relationships/image" Target="media/image114.wmf"/><Relationship Id="rId465" Type="http://schemas.openxmlformats.org/officeDocument/2006/relationships/oleObject" Target="embeddings/oleObject236.bin"/><Relationship Id="rId22" Type="http://schemas.openxmlformats.org/officeDocument/2006/relationships/oleObject" Target="embeddings/oleObject2.bin"/><Relationship Id="rId64" Type="http://schemas.openxmlformats.org/officeDocument/2006/relationships/oleObject" Target="embeddings/oleObject23.bin"/><Relationship Id="rId118" Type="http://schemas.openxmlformats.org/officeDocument/2006/relationships/oleObject" Target="embeddings/oleObject50.bin"/><Relationship Id="rId325" Type="http://schemas.openxmlformats.org/officeDocument/2006/relationships/oleObject" Target="embeddings/oleObject161.bin"/><Relationship Id="rId367" Type="http://schemas.openxmlformats.org/officeDocument/2006/relationships/oleObject" Target="embeddings/oleObject184.bin"/><Relationship Id="rId532" Type="http://schemas.openxmlformats.org/officeDocument/2006/relationships/image" Target="media/image238.wmf"/><Relationship Id="rId574" Type="http://schemas.openxmlformats.org/officeDocument/2006/relationships/image" Target="media/image259.wmf"/><Relationship Id="rId171" Type="http://schemas.openxmlformats.org/officeDocument/2006/relationships/oleObject" Target="embeddings/oleObject79.bin"/><Relationship Id="rId227" Type="http://schemas.openxmlformats.org/officeDocument/2006/relationships/oleObject" Target="embeddings/oleObject110.bin"/><Relationship Id="rId269" Type="http://schemas.openxmlformats.org/officeDocument/2006/relationships/oleObject" Target="embeddings/oleObject132.bin"/><Relationship Id="rId434" Type="http://schemas.openxmlformats.org/officeDocument/2006/relationships/oleObject" Target="embeddings/oleObject218.bin"/><Relationship Id="rId476" Type="http://schemas.openxmlformats.org/officeDocument/2006/relationships/oleObject" Target="embeddings/oleObject247.bin"/><Relationship Id="rId33" Type="http://schemas.openxmlformats.org/officeDocument/2006/relationships/image" Target="media/image8.wmf"/><Relationship Id="rId129" Type="http://schemas.openxmlformats.org/officeDocument/2006/relationships/oleObject" Target="embeddings/oleObject56.bin"/><Relationship Id="rId280" Type="http://schemas.openxmlformats.org/officeDocument/2006/relationships/image" Target="media/image125.wmf"/><Relationship Id="rId336" Type="http://schemas.openxmlformats.org/officeDocument/2006/relationships/oleObject" Target="embeddings/oleObject167.bin"/><Relationship Id="rId501" Type="http://schemas.openxmlformats.org/officeDocument/2006/relationships/oleObject" Target="embeddings/oleObject261.bin"/><Relationship Id="rId543" Type="http://schemas.openxmlformats.org/officeDocument/2006/relationships/oleObject" Target="embeddings/oleObject281.bin"/><Relationship Id="rId75" Type="http://schemas.openxmlformats.org/officeDocument/2006/relationships/image" Target="media/image29.wmf"/><Relationship Id="rId140" Type="http://schemas.openxmlformats.org/officeDocument/2006/relationships/image" Target="media/image61.wmf"/><Relationship Id="rId182" Type="http://schemas.openxmlformats.org/officeDocument/2006/relationships/oleObject" Target="embeddings/oleObject86.bin"/><Relationship Id="rId378" Type="http://schemas.openxmlformats.org/officeDocument/2006/relationships/image" Target="media/image171.wmf"/><Relationship Id="rId403" Type="http://schemas.openxmlformats.org/officeDocument/2006/relationships/oleObject" Target="embeddings/oleObject202.bin"/><Relationship Id="rId585" Type="http://schemas.openxmlformats.org/officeDocument/2006/relationships/image" Target="media/image264.wmf"/><Relationship Id="rId6" Type="http://schemas.openxmlformats.org/officeDocument/2006/relationships/settings" Target="settings.xml"/><Relationship Id="rId238" Type="http://schemas.openxmlformats.org/officeDocument/2006/relationships/image" Target="media/image105.wmf"/><Relationship Id="rId445" Type="http://schemas.openxmlformats.org/officeDocument/2006/relationships/image" Target="media/image204.wmf"/><Relationship Id="rId487" Type="http://schemas.openxmlformats.org/officeDocument/2006/relationships/oleObject" Target="embeddings/oleObject254.bin"/><Relationship Id="rId610" Type="http://schemas.openxmlformats.org/officeDocument/2006/relationships/image" Target="media/image276.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4.bin"/><Relationship Id="rId512" Type="http://schemas.openxmlformats.org/officeDocument/2006/relationships/image" Target="media/image228.wmf"/><Relationship Id="rId44" Type="http://schemas.openxmlformats.org/officeDocument/2006/relationships/oleObject" Target="embeddings/oleObject13.bin"/><Relationship Id="rId86" Type="http://schemas.openxmlformats.org/officeDocument/2006/relationships/oleObject" Target="embeddings/oleObject34.bin"/><Relationship Id="rId151" Type="http://schemas.openxmlformats.org/officeDocument/2006/relationships/oleObject" Target="embeddings/oleObject67.bin"/><Relationship Id="rId389" Type="http://schemas.openxmlformats.org/officeDocument/2006/relationships/oleObject" Target="embeddings/oleObject195.bin"/><Relationship Id="rId554" Type="http://schemas.openxmlformats.org/officeDocument/2006/relationships/oleObject" Target="embeddings/oleObject287.bin"/><Relationship Id="rId596" Type="http://schemas.openxmlformats.org/officeDocument/2006/relationships/image" Target="media/image269.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189.wmf"/><Relationship Id="rId456" Type="http://schemas.openxmlformats.org/officeDocument/2006/relationships/oleObject" Target="embeddings/oleObject229.bin"/><Relationship Id="rId498" Type="http://schemas.openxmlformats.org/officeDocument/2006/relationships/image" Target="media/image221.wmf"/><Relationship Id="rId621" Type="http://schemas.openxmlformats.org/officeDocument/2006/relationships/fontTable" Target="fontTable.xml"/><Relationship Id="rId13" Type="http://schemas.openxmlformats.org/officeDocument/2006/relationships/footer" Target="footer2.xml"/><Relationship Id="rId109" Type="http://schemas.openxmlformats.org/officeDocument/2006/relationships/image" Target="media/image46.wmf"/><Relationship Id="rId260" Type="http://schemas.openxmlformats.org/officeDocument/2006/relationships/image" Target="media/image115.wmf"/><Relationship Id="rId316" Type="http://schemas.openxmlformats.org/officeDocument/2006/relationships/image" Target="media/image143.wmf"/><Relationship Id="rId523" Type="http://schemas.openxmlformats.org/officeDocument/2006/relationships/oleObject" Target="embeddings/oleObject272.bin"/><Relationship Id="rId55" Type="http://schemas.openxmlformats.org/officeDocument/2006/relationships/image" Target="media/image19.wmf"/><Relationship Id="rId97" Type="http://schemas.openxmlformats.org/officeDocument/2006/relationships/image" Target="media/image40.wmf"/><Relationship Id="rId120" Type="http://schemas.openxmlformats.org/officeDocument/2006/relationships/oleObject" Target="embeddings/oleObject51.bin"/><Relationship Id="rId358" Type="http://schemas.openxmlformats.org/officeDocument/2006/relationships/image" Target="media/image161.wmf"/><Relationship Id="rId565" Type="http://schemas.openxmlformats.org/officeDocument/2006/relationships/image" Target="media/image255.wmf"/><Relationship Id="rId162" Type="http://schemas.openxmlformats.org/officeDocument/2006/relationships/oleObject" Target="embeddings/oleObject74.bin"/><Relationship Id="rId218" Type="http://schemas.openxmlformats.org/officeDocument/2006/relationships/image" Target="media/image95.wmf"/><Relationship Id="rId425" Type="http://schemas.openxmlformats.org/officeDocument/2006/relationships/oleObject" Target="embeddings/oleObject213.bin"/><Relationship Id="rId467" Type="http://schemas.openxmlformats.org/officeDocument/2006/relationships/oleObject" Target="embeddings/oleObject238.bin"/><Relationship Id="rId271" Type="http://schemas.openxmlformats.org/officeDocument/2006/relationships/oleObject" Target="embeddings/oleObject133.bin"/><Relationship Id="rId24" Type="http://schemas.openxmlformats.org/officeDocument/2006/relationships/oleObject" Target="embeddings/oleObject3.bin"/><Relationship Id="rId66" Type="http://schemas.openxmlformats.org/officeDocument/2006/relationships/oleObject" Target="embeddings/oleObject24.bin"/><Relationship Id="rId131" Type="http://schemas.openxmlformats.org/officeDocument/2006/relationships/oleObject" Target="embeddings/oleObject57.bin"/><Relationship Id="rId327" Type="http://schemas.openxmlformats.org/officeDocument/2006/relationships/oleObject" Target="embeddings/oleObject162.bin"/><Relationship Id="rId369" Type="http://schemas.openxmlformats.org/officeDocument/2006/relationships/oleObject" Target="embeddings/oleObject185.bin"/><Relationship Id="rId534" Type="http://schemas.openxmlformats.org/officeDocument/2006/relationships/image" Target="media/image239.png"/><Relationship Id="rId576" Type="http://schemas.openxmlformats.org/officeDocument/2006/relationships/image" Target="media/image260.wmf"/><Relationship Id="rId173" Type="http://schemas.openxmlformats.org/officeDocument/2006/relationships/oleObject" Target="embeddings/oleObject80.bin"/><Relationship Id="rId229" Type="http://schemas.openxmlformats.org/officeDocument/2006/relationships/oleObject" Target="embeddings/oleObject111.bin"/><Relationship Id="rId380" Type="http://schemas.openxmlformats.org/officeDocument/2006/relationships/image" Target="media/image172.wmf"/><Relationship Id="rId436" Type="http://schemas.openxmlformats.org/officeDocument/2006/relationships/oleObject" Target="embeddings/oleObject219.bin"/><Relationship Id="rId601" Type="http://schemas.openxmlformats.org/officeDocument/2006/relationships/oleObject" Target="embeddings/oleObject312.bin"/><Relationship Id="rId240" Type="http://schemas.openxmlformats.org/officeDocument/2006/relationships/image" Target="media/image106.wmf"/><Relationship Id="rId478" Type="http://schemas.openxmlformats.org/officeDocument/2006/relationships/oleObject" Target="embeddings/oleObject249.bin"/><Relationship Id="rId35" Type="http://schemas.openxmlformats.org/officeDocument/2006/relationships/image" Target="media/image9.wmf"/><Relationship Id="rId77" Type="http://schemas.openxmlformats.org/officeDocument/2006/relationships/image" Target="media/image30.wmf"/><Relationship Id="rId100" Type="http://schemas.openxmlformats.org/officeDocument/2006/relationships/oleObject" Target="embeddings/oleObject41.bin"/><Relationship Id="rId282" Type="http://schemas.openxmlformats.org/officeDocument/2006/relationships/image" Target="media/image126.wmf"/><Relationship Id="rId338" Type="http://schemas.openxmlformats.org/officeDocument/2006/relationships/oleObject" Target="embeddings/oleObject168.bin"/><Relationship Id="rId503" Type="http://schemas.openxmlformats.org/officeDocument/2006/relationships/oleObject" Target="embeddings/oleObject262.bin"/><Relationship Id="rId545" Type="http://schemas.openxmlformats.org/officeDocument/2006/relationships/oleObject" Target="embeddings/oleObject282.bin"/><Relationship Id="rId587" Type="http://schemas.openxmlformats.org/officeDocument/2006/relationships/oleObject" Target="embeddings/oleObject305.bin"/><Relationship Id="rId8" Type="http://schemas.openxmlformats.org/officeDocument/2006/relationships/footnotes" Target="footnotes.xml"/><Relationship Id="rId142" Type="http://schemas.openxmlformats.org/officeDocument/2006/relationships/image" Target="media/image62.wmf"/><Relationship Id="rId184" Type="http://schemas.openxmlformats.org/officeDocument/2006/relationships/image" Target="media/image79.wmf"/><Relationship Id="rId391" Type="http://schemas.openxmlformats.org/officeDocument/2006/relationships/oleObject" Target="embeddings/oleObject196.bin"/><Relationship Id="rId405" Type="http://schemas.openxmlformats.org/officeDocument/2006/relationships/oleObject" Target="embeddings/oleObject203.bin"/><Relationship Id="rId447" Type="http://schemas.openxmlformats.org/officeDocument/2006/relationships/image" Target="media/image205.wmf"/><Relationship Id="rId612" Type="http://schemas.openxmlformats.org/officeDocument/2006/relationships/image" Target="media/image277.wmf"/><Relationship Id="rId251" Type="http://schemas.openxmlformats.org/officeDocument/2006/relationships/oleObject" Target="embeddings/oleObject123.bin"/><Relationship Id="rId489" Type="http://schemas.openxmlformats.org/officeDocument/2006/relationships/oleObject" Target="embeddings/oleObject255.bin"/><Relationship Id="rId46" Type="http://schemas.openxmlformats.org/officeDocument/2006/relationships/oleObject" Target="embeddings/oleObject14.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5.bin"/><Relationship Id="rId514" Type="http://schemas.openxmlformats.org/officeDocument/2006/relationships/image" Target="media/image229.wmf"/><Relationship Id="rId556" Type="http://schemas.openxmlformats.org/officeDocument/2006/relationships/oleObject" Target="embeddings/oleObject288.bin"/><Relationship Id="rId88" Type="http://schemas.openxmlformats.org/officeDocument/2006/relationships/oleObject" Target="embeddings/oleObject35.bin"/><Relationship Id="rId111" Type="http://schemas.openxmlformats.org/officeDocument/2006/relationships/image" Target="media/image47.wmf"/><Relationship Id="rId153" Type="http://schemas.openxmlformats.org/officeDocument/2006/relationships/oleObject" Target="embeddings/oleObject68.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62.wmf"/><Relationship Id="rId416" Type="http://schemas.openxmlformats.org/officeDocument/2006/relationships/image" Target="media/image190.wmf"/><Relationship Id="rId598" Type="http://schemas.openxmlformats.org/officeDocument/2006/relationships/image" Target="media/image270.wmf"/><Relationship Id="rId220" Type="http://schemas.openxmlformats.org/officeDocument/2006/relationships/image" Target="media/image96.wmf"/><Relationship Id="rId458" Type="http://schemas.openxmlformats.org/officeDocument/2006/relationships/oleObject" Target="embeddings/oleObject230.bin"/><Relationship Id="rId15" Type="http://schemas.openxmlformats.org/officeDocument/2006/relationships/footer" Target="footer3.xml"/><Relationship Id="rId57" Type="http://schemas.openxmlformats.org/officeDocument/2006/relationships/image" Target="media/image20.wmf"/><Relationship Id="rId262" Type="http://schemas.openxmlformats.org/officeDocument/2006/relationships/image" Target="media/image116.wmf"/><Relationship Id="rId318" Type="http://schemas.openxmlformats.org/officeDocument/2006/relationships/image" Target="media/image144.wmf"/><Relationship Id="rId525" Type="http://schemas.openxmlformats.org/officeDocument/2006/relationships/oleObject" Target="embeddings/oleObject273.bin"/><Relationship Id="rId567" Type="http://schemas.openxmlformats.org/officeDocument/2006/relationships/image" Target="media/image256.wmf"/><Relationship Id="rId99" Type="http://schemas.openxmlformats.org/officeDocument/2006/relationships/image" Target="media/image41.wmf"/><Relationship Id="rId122" Type="http://schemas.openxmlformats.org/officeDocument/2006/relationships/oleObject" Target="embeddings/oleObject52.bin"/><Relationship Id="rId164" Type="http://schemas.openxmlformats.org/officeDocument/2006/relationships/oleObject" Target="embeddings/oleObject75.bin"/><Relationship Id="rId371" Type="http://schemas.openxmlformats.org/officeDocument/2006/relationships/oleObject" Target="embeddings/oleObject186.bin"/><Relationship Id="rId427" Type="http://schemas.openxmlformats.org/officeDocument/2006/relationships/oleObject" Target="embeddings/oleObject214.bin"/><Relationship Id="rId469" Type="http://schemas.openxmlformats.org/officeDocument/2006/relationships/oleObject" Target="embeddings/oleObject240.bin"/><Relationship Id="rId26" Type="http://schemas.openxmlformats.org/officeDocument/2006/relationships/oleObject" Target="embeddings/oleObject4.bin"/><Relationship Id="rId231" Type="http://schemas.openxmlformats.org/officeDocument/2006/relationships/oleObject" Target="embeddings/oleObject112.bin"/><Relationship Id="rId273" Type="http://schemas.openxmlformats.org/officeDocument/2006/relationships/oleObject" Target="embeddings/oleObject134.bin"/><Relationship Id="rId329" Type="http://schemas.openxmlformats.org/officeDocument/2006/relationships/oleObject" Target="embeddings/oleObject163.bin"/><Relationship Id="rId480" Type="http://schemas.openxmlformats.org/officeDocument/2006/relationships/oleObject" Target="embeddings/oleObject250.bin"/><Relationship Id="rId536" Type="http://schemas.openxmlformats.org/officeDocument/2006/relationships/image" Target="media/image241.wmf"/><Relationship Id="rId68" Type="http://schemas.openxmlformats.org/officeDocument/2006/relationships/oleObject" Target="embeddings/oleObject25.bin"/><Relationship Id="rId133" Type="http://schemas.openxmlformats.org/officeDocument/2006/relationships/oleObject" Target="embeddings/oleObject58.bin"/><Relationship Id="rId175" Type="http://schemas.openxmlformats.org/officeDocument/2006/relationships/oleObject" Target="embeddings/oleObject81.bin"/><Relationship Id="rId340" Type="http://schemas.openxmlformats.org/officeDocument/2006/relationships/image" Target="media/image153.wmf"/><Relationship Id="rId578" Type="http://schemas.openxmlformats.org/officeDocument/2006/relationships/image" Target="media/image261.wmf"/><Relationship Id="rId200" Type="http://schemas.openxmlformats.org/officeDocument/2006/relationships/image" Target="media/image86.wmf"/><Relationship Id="rId382" Type="http://schemas.openxmlformats.org/officeDocument/2006/relationships/image" Target="media/image173.wmf"/><Relationship Id="rId438" Type="http://schemas.openxmlformats.org/officeDocument/2006/relationships/oleObject" Target="embeddings/oleObject220.bin"/><Relationship Id="rId603" Type="http://schemas.openxmlformats.org/officeDocument/2006/relationships/oleObject" Target="embeddings/oleObject313.bin"/><Relationship Id="rId242" Type="http://schemas.openxmlformats.org/officeDocument/2006/relationships/image" Target="media/image107.wmf"/><Relationship Id="rId284" Type="http://schemas.openxmlformats.org/officeDocument/2006/relationships/image" Target="media/image127.wmf"/><Relationship Id="rId491" Type="http://schemas.openxmlformats.org/officeDocument/2006/relationships/oleObject" Target="embeddings/oleObject256.bin"/><Relationship Id="rId505" Type="http://schemas.openxmlformats.org/officeDocument/2006/relationships/oleObject" Target="embeddings/oleObject263.bin"/><Relationship Id="rId37" Type="http://schemas.openxmlformats.org/officeDocument/2006/relationships/image" Target="media/image10.wmf"/><Relationship Id="rId79" Type="http://schemas.openxmlformats.org/officeDocument/2006/relationships/image" Target="media/image31.wmf"/><Relationship Id="rId102" Type="http://schemas.openxmlformats.org/officeDocument/2006/relationships/oleObject" Target="embeddings/oleObject42.bin"/><Relationship Id="rId144" Type="http://schemas.openxmlformats.org/officeDocument/2006/relationships/image" Target="media/image63.wmf"/><Relationship Id="rId547" Type="http://schemas.openxmlformats.org/officeDocument/2006/relationships/image" Target="media/image246.wmf"/><Relationship Id="rId589" Type="http://schemas.openxmlformats.org/officeDocument/2006/relationships/oleObject" Target="embeddings/oleObject306.bin"/><Relationship Id="rId90" Type="http://schemas.openxmlformats.org/officeDocument/2006/relationships/oleObject" Target="embeddings/oleObject36.bin"/><Relationship Id="rId186" Type="http://schemas.openxmlformats.org/officeDocument/2006/relationships/oleObject" Target="embeddings/oleObject89.bin"/><Relationship Id="rId351" Type="http://schemas.openxmlformats.org/officeDocument/2006/relationships/oleObject" Target="embeddings/oleObject176.bin"/><Relationship Id="rId393" Type="http://schemas.openxmlformats.org/officeDocument/2006/relationships/oleObject" Target="embeddings/oleObject197.bin"/><Relationship Id="rId407" Type="http://schemas.openxmlformats.org/officeDocument/2006/relationships/oleObject" Target="embeddings/oleObject204.bin"/><Relationship Id="rId449" Type="http://schemas.openxmlformats.org/officeDocument/2006/relationships/image" Target="media/image206.wmf"/><Relationship Id="rId614" Type="http://schemas.openxmlformats.org/officeDocument/2006/relationships/image" Target="media/image278.wmf"/><Relationship Id="rId211" Type="http://schemas.openxmlformats.org/officeDocument/2006/relationships/oleObject" Target="embeddings/oleObject102.bin"/><Relationship Id="rId253" Type="http://schemas.openxmlformats.org/officeDocument/2006/relationships/oleObject" Target="embeddings/oleObject124.bin"/><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oleObject" Target="embeddings/oleObject231.bin"/><Relationship Id="rId516" Type="http://schemas.openxmlformats.org/officeDocument/2006/relationships/image" Target="media/image230.wmf"/><Relationship Id="rId48" Type="http://schemas.openxmlformats.org/officeDocument/2006/relationships/oleObject" Target="embeddings/oleObject15.bin"/><Relationship Id="rId113" Type="http://schemas.openxmlformats.org/officeDocument/2006/relationships/image" Target="media/image48.wmf"/><Relationship Id="rId320" Type="http://schemas.openxmlformats.org/officeDocument/2006/relationships/oleObject" Target="embeddings/oleObject158.bin"/><Relationship Id="rId558" Type="http://schemas.openxmlformats.org/officeDocument/2006/relationships/oleObject" Target="embeddings/oleObject289.bin"/></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8AE5D-051E-4CD6-8DF4-31FC0C2E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TotalTime>
  <Pages>82</Pages>
  <Words>10219</Words>
  <Characters>58249</Characters>
  <Application>Microsoft Office Word</Application>
  <DocSecurity>0</DocSecurity>
  <Lines>485</Lines>
  <Paragraphs>136</Paragraphs>
  <ScaleCrop>false</ScaleCrop>
  <Company>zle</Company>
  <LinksUpToDate>false</LinksUpToDate>
  <CharactersWithSpaces>68332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俞泓霞:</cp:lastModifiedBy>
  <cp:revision>28</cp:revision>
  <cp:lastPrinted>2020-01-13T05:42:00Z</cp:lastPrinted>
  <dcterms:created xsi:type="dcterms:W3CDTF">2021-09-07T07:07:00Z</dcterms:created>
  <dcterms:modified xsi:type="dcterms:W3CDTF">2021-11-05T06:42:00Z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MTWinEqns">
    <vt:bool>true</vt:bool>
  </property>
</Properties>
</file>