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第二届</w:t>
      </w:r>
      <w:r>
        <w:rPr>
          <w:rFonts w:hint="eastAsia" w:ascii="方正小标宋简体" w:hAnsi="宋体" w:eastAsia="方正小标宋简体"/>
          <w:sz w:val="44"/>
          <w:szCs w:val="44"/>
        </w:rPr>
        <w:t>黑龙江省石油机械标准化技术委员会委员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名单</w:t>
      </w:r>
      <w:bookmarkStart w:id="0" w:name="_GoBack"/>
      <w:bookmarkEnd w:id="0"/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803"/>
        <w:gridCol w:w="1544"/>
        <w:gridCol w:w="5685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本会职务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王敬平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大庆油田装备制造集团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总工程师/高工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斌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大庆油田射孔器材公司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党委书记/高工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秘书长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石佳明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采油设备标准化工作部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部门主任/工程师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副秘书长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杨小锋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大庆油田技术监督中心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部门主任/工程师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源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石油工业机械产品质量监督检验站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大庆油田采油工程研究院  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锐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大庆油田采油工程研究院  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副所长/高工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刘振龙</w:t>
            </w:r>
          </w:p>
        </w:tc>
        <w:tc>
          <w:tcPr>
            <w:tcW w:w="2006" w:type="pct"/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大庆油田有限责任公司物资装备部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刘志成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大庆油田装备制造集团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副所长/高工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王海东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石油工业油气田射孔器材检验中心 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王春光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大庆市检验检测中心</w:t>
            </w:r>
          </w:p>
        </w:tc>
        <w:tc>
          <w:tcPr>
            <w:tcW w:w="105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  辉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大庆油田力神泵业公司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总工程师/高工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贾光政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东北石油大学机械科学与工程学院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徐国民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大庆油田采油工程研究院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副院长/高工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姜民政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东北石油大学机械科学与工程学院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 群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大庆油田第三采油厂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副厂长/高工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  博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大庆油田技术监督中心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副主任/高工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袁海滨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大庆油田技术监督中心标准化所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所长/高工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宋艳春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大庆油田装备制造集团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主任/高工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45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张乃元</w:t>
            </w:r>
          </w:p>
        </w:tc>
        <w:tc>
          <w:tcPr>
            <w:tcW w:w="200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中国石油天然气股份有限公司采油工程产品质量检验检测中心</w:t>
            </w:r>
          </w:p>
        </w:tc>
        <w:tc>
          <w:tcPr>
            <w:tcW w:w="1056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梁恒睿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大庆石油管理局农场物资装备管理中心</w:t>
            </w:r>
          </w:p>
        </w:tc>
        <w:tc>
          <w:tcPr>
            <w:tcW w:w="105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姚文超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大庆油金属防腐公司抽油杆分公司</w:t>
            </w:r>
          </w:p>
        </w:tc>
        <w:tc>
          <w:tcPr>
            <w:tcW w:w="105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2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98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委员</w:t>
            </w:r>
          </w:p>
        </w:tc>
        <w:tc>
          <w:tcPr>
            <w:tcW w:w="545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刘  博</w:t>
            </w:r>
          </w:p>
        </w:tc>
        <w:tc>
          <w:tcPr>
            <w:tcW w:w="200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大庆油田有限责任公司</w:t>
            </w:r>
          </w:p>
        </w:tc>
        <w:tc>
          <w:tcPr>
            <w:tcW w:w="1056" w:type="pct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高级工程师</w:t>
            </w:r>
          </w:p>
        </w:tc>
      </w:tr>
    </w:tbl>
    <w:p/>
    <w:p/>
    <w:p/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YyYWE5YzI5ZGIyNjc1NDg1MmQ1OGIzM2I2YjQifQ=="/>
  </w:docVars>
  <w:rsids>
    <w:rsidRoot w:val="1FC4724C"/>
    <w:rsid w:val="00042C45"/>
    <w:rsid w:val="000731ED"/>
    <w:rsid w:val="00126814"/>
    <w:rsid w:val="0020025E"/>
    <w:rsid w:val="00244693"/>
    <w:rsid w:val="003E3A57"/>
    <w:rsid w:val="0042027B"/>
    <w:rsid w:val="00420847"/>
    <w:rsid w:val="005D5035"/>
    <w:rsid w:val="00643B5E"/>
    <w:rsid w:val="006E66C9"/>
    <w:rsid w:val="006E6D1D"/>
    <w:rsid w:val="007C6A63"/>
    <w:rsid w:val="008102CC"/>
    <w:rsid w:val="008A698B"/>
    <w:rsid w:val="0094682E"/>
    <w:rsid w:val="00B01C25"/>
    <w:rsid w:val="00B061CC"/>
    <w:rsid w:val="00B46D33"/>
    <w:rsid w:val="00C04308"/>
    <w:rsid w:val="00C36DEE"/>
    <w:rsid w:val="00C46095"/>
    <w:rsid w:val="00EC27A7"/>
    <w:rsid w:val="00FF41A0"/>
    <w:rsid w:val="0D474E17"/>
    <w:rsid w:val="12B106C6"/>
    <w:rsid w:val="1FC4724C"/>
    <w:rsid w:val="304128B3"/>
    <w:rsid w:val="33B15865"/>
    <w:rsid w:val="35606DC6"/>
    <w:rsid w:val="36A3739B"/>
    <w:rsid w:val="4D390C9A"/>
    <w:rsid w:val="52DBDF5E"/>
    <w:rsid w:val="63DF254F"/>
    <w:rsid w:val="6EA3DE27"/>
    <w:rsid w:val="718728A4"/>
    <w:rsid w:val="748A075F"/>
    <w:rsid w:val="75D13487"/>
    <w:rsid w:val="77EFA2D9"/>
    <w:rsid w:val="797FE62B"/>
    <w:rsid w:val="7C215557"/>
    <w:rsid w:val="7D9DA18D"/>
    <w:rsid w:val="7DDD4CFA"/>
    <w:rsid w:val="AE2F1C07"/>
    <w:rsid w:val="BFBB0F8D"/>
    <w:rsid w:val="EFBD28AD"/>
    <w:rsid w:val="F5EB2AA4"/>
    <w:rsid w:val="F69F7D66"/>
    <w:rsid w:val="F9F700B0"/>
    <w:rsid w:val="FCFFDB05"/>
    <w:rsid w:val="FFE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一"/>
    <w:basedOn w:val="5"/>
    <w:next w:val="1"/>
    <w:qFormat/>
    <w:uiPriority w:val="0"/>
    <w:pPr>
      <w:spacing w:before="100" w:beforeAutospacing="1" w:after="100" w:afterAutospacing="1"/>
    </w:pPr>
    <w:rPr>
      <w:rFonts w:eastAsia="华文中宋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1244</Characters>
  <Lines>9</Lines>
  <Paragraphs>2</Paragraphs>
  <TotalTime>1</TotalTime>
  <ScaleCrop>false</ScaleCrop>
  <LinksUpToDate>false</LinksUpToDate>
  <CharactersWithSpaces>1259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2022-06-17T22:38:00Z</dcterms:created>
  <dc:creator>哈尔滨市特种设备行业协会86423651</dc:creator>
  <cp:lastModifiedBy>greatwall</cp:lastModifiedBy>
  <dcterms:modified xsi:type="dcterms:W3CDTF">2022-11-17T10:27:58Z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E96057D697D1423F83B3F9947E1006A0</vt:lpwstr>
  </property>
</Properties>
</file>