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7E" w:rsidRDefault="005D527E" w:rsidP="00D72417">
      <w:pPr>
        <w:pStyle w:val="20"/>
        <w:spacing w:after="0" w:line="240" w:lineRule="auto"/>
        <w:ind w:leftChars="0" w:left="0" w:firstLine="40"/>
        <w:jc w:val="distribute"/>
        <w:textAlignment w:val="center"/>
        <w:rPr>
          <w:rFonts w:ascii="黑体" w:eastAsia="黑体" w:hAnsi="黑体" w:cs="黑体"/>
          <w:sz w:val="2"/>
          <w:szCs w:val="2"/>
        </w:rPr>
      </w:pPr>
    </w:p>
    <w:p w:rsidR="005D527E" w:rsidRDefault="00095B81" w:rsidP="00D72417">
      <w:pPr>
        <w:pStyle w:val="20"/>
        <w:spacing w:after="0" w:line="240" w:lineRule="auto"/>
        <w:ind w:leftChars="0" w:left="0" w:firstLine="640"/>
        <w:jc w:val="distribute"/>
        <w:textAlignment w:val="center"/>
        <w:rPr>
          <w:rFonts w:ascii="黑体" w:eastAsia="黑体" w:hAnsi="黑体" w:cs="黑体"/>
          <w:sz w:val="2"/>
          <w:szCs w:val="2"/>
        </w:rPr>
      </w:pPr>
      <w:r w:rsidRPr="00095B81">
        <w:rPr>
          <w:rFonts w:ascii="黑体" w:eastAsia="黑体" w:hAnsi="黑体" w:cs="黑体"/>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6.75pt;margin-top:-48.5pt;width:131.25pt;height:53.75pt;z-index:251665408">
            <v:imagedata r:id="rId9" o:title="" embosscolor="white" grayscale="t"/>
          </v:shape>
        </w:pict>
      </w:r>
    </w:p>
    <w:p w:rsidR="005D527E" w:rsidRPr="003D3E4B" w:rsidRDefault="009E08CA" w:rsidP="003D3E4B">
      <w:pPr>
        <w:pStyle w:val="20"/>
        <w:spacing w:line="980" w:lineRule="exact"/>
        <w:ind w:leftChars="0" w:left="0" w:rightChars="-38" w:right="-80"/>
        <w:jc w:val="distribute"/>
        <w:textAlignment w:val="center"/>
        <w:rPr>
          <w:rFonts w:ascii="方正小标宋简体" w:eastAsia="方正小标宋简体"/>
          <w:w w:val="120"/>
          <w:sz w:val="52"/>
          <w:szCs w:val="52"/>
        </w:rPr>
      </w:pPr>
      <w:r>
        <w:rPr>
          <w:rFonts w:ascii="方正小标宋简体" w:eastAsia="方正小标宋简体" w:hint="eastAsia"/>
          <w:w w:val="120"/>
          <w:sz w:val="52"/>
          <w:szCs w:val="52"/>
        </w:rPr>
        <w:t>黑龙江省地方计量技术规范</w:t>
      </w:r>
    </w:p>
    <w:p w:rsidR="005D527E" w:rsidRDefault="009E08CA">
      <w:pPr>
        <w:spacing w:line="640" w:lineRule="exact"/>
        <w:ind w:firstLineChars="2000" w:firstLine="5600"/>
        <w:textAlignment w:val="center"/>
        <w:rPr>
          <w:rFonts w:ascii="黑体" w:eastAsia="黑体" w:hAnsi="黑体" w:cs="黑体"/>
          <w:b/>
          <w:bCs/>
          <w:sz w:val="28"/>
          <w:szCs w:val="28"/>
        </w:rPr>
      </w:pPr>
      <w:r>
        <w:rPr>
          <w:rFonts w:ascii="黑体" w:eastAsia="黑体" w:hAnsi="黑体" w:cs="黑体" w:hint="eastAsia"/>
          <w:sz w:val="28"/>
          <w:szCs w:val="28"/>
        </w:rPr>
        <w:t>JJF（黑）XXX—2024</w:t>
      </w:r>
    </w:p>
    <w:p w:rsidR="005D527E" w:rsidRDefault="00095B81" w:rsidP="00D72417">
      <w:pPr>
        <w:spacing w:line="640" w:lineRule="exact"/>
        <w:ind w:firstLine="301"/>
        <w:textAlignment w:val="center"/>
        <w:rPr>
          <w:b/>
          <w:sz w:val="44"/>
        </w:rPr>
      </w:pPr>
      <w:r w:rsidRPr="00095B81">
        <w:rPr>
          <w:b/>
          <w:sz w:val="15"/>
          <w:szCs w:val="15"/>
        </w:rPr>
        <w:pict>
          <v:line id="直线 5" o:spid="_x0000_s1026" style="position:absolute;left:0;text-align:left;flip:y;z-index:251659264" from="-9.5pt,22.8pt" to="458.2pt,22.95pt" o:gfxdata="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yUUadkAAAAJAQAADwAAAAAAAAABACAAAAAiAAAAZHJzL2Rvd25yZXYueG1sUEsBAhQA&#10;FAAAAAgAh07iQOkuSAbxAQAA6QMAAA4AAAAAAAAAAQAgAAAAKAEAAGRycy9lMm9Eb2MueG1sUEsF&#10;BgAAAAAGAAYAWQEAAIsFAAAAAA==&#10;" strokeweight="1pt"/>
        </w:pict>
      </w:r>
    </w:p>
    <w:p w:rsidR="005D527E" w:rsidRDefault="005D527E">
      <w:pPr>
        <w:pStyle w:val="af5"/>
        <w:framePr w:w="0" w:hRule="auto" w:wrap="auto" w:vAnchor="margin" w:hAnchor="text" w:xAlign="left" w:yAlign="inline"/>
        <w:spacing w:line="480" w:lineRule="exact"/>
        <w:rPr>
          <w:rFonts w:ascii="Times New Roman"/>
          <w:szCs w:val="52"/>
        </w:rPr>
      </w:pPr>
    </w:p>
    <w:p w:rsidR="005D527E" w:rsidRDefault="005D527E">
      <w:pPr>
        <w:pStyle w:val="af5"/>
        <w:framePr w:w="0" w:hRule="auto" w:wrap="auto" w:vAnchor="margin" w:hAnchor="text" w:xAlign="left" w:yAlign="inline"/>
        <w:spacing w:line="480" w:lineRule="exact"/>
        <w:rPr>
          <w:rFonts w:ascii="Times New Roman"/>
          <w:szCs w:val="52"/>
        </w:rPr>
      </w:pPr>
    </w:p>
    <w:p w:rsidR="005D527E" w:rsidRDefault="005D527E">
      <w:pPr>
        <w:pStyle w:val="af5"/>
        <w:framePr w:w="0" w:hRule="auto" w:wrap="auto" w:vAnchor="margin" w:hAnchor="text" w:xAlign="left" w:yAlign="inline"/>
        <w:spacing w:line="480" w:lineRule="exact"/>
        <w:rPr>
          <w:rFonts w:ascii="Times New Roman"/>
          <w:szCs w:val="52"/>
        </w:rPr>
      </w:pPr>
    </w:p>
    <w:p w:rsidR="005D527E" w:rsidRDefault="005D527E">
      <w:pPr>
        <w:pStyle w:val="af5"/>
        <w:framePr w:w="0" w:hRule="auto" w:wrap="auto" w:vAnchor="margin" w:hAnchor="text" w:xAlign="left" w:yAlign="inline"/>
        <w:spacing w:line="480" w:lineRule="exact"/>
        <w:rPr>
          <w:rFonts w:ascii="Times New Roman"/>
          <w:szCs w:val="52"/>
        </w:rPr>
      </w:pPr>
    </w:p>
    <w:p w:rsidR="005D527E" w:rsidRDefault="00482EB4">
      <w:pPr>
        <w:pStyle w:val="af5"/>
        <w:framePr w:w="0" w:hRule="auto" w:wrap="auto" w:vAnchor="margin" w:hAnchor="text" w:xAlign="left" w:yAlign="inline"/>
        <w:spacing w:line="240" w:lineRule="auto"/>
        <w:rPr>
          <w:rFonts w:ascii="Times New Roman"/>
          <w:szCs w:val="52"/>
        </w:rPr>
      </w:pPr>
      <w:r>
        <w:rPr>
          <w:rFonts w:ascii="Times New Roman" w:hint="eastAsia"/>
          <w:szCs w:val="52"/>
        </w:rPr>
        <w:t>煤中碳氢氮</w:t>
      </w:r>
      <w:r w:rsidR="00E15B7F">
        <w:rPr>
          <w:rFonts w:ascii="Times New Roman" w:hint="eastAsia"/>
          <w:szCs w:val="52"/>
        </w:rPr>
        <w:t>分析仪</w:t>
      </w:r>
      <w:r w:rsidR="009E08CA" w:rsidRPr="003D3E4B">
        <w:rPr>
          <w:rFonts w:ascii="Times New Roman" w:hint="eastAsia"/>
          <w:szCs w:val="52"/>
        </w:rPr>
        <w:t>校</w:t>
      </w:r>
      <w:r w:rsidR="009E08CA">
        <w:rPr>
          <w:rFonts w:ascii="Times New Roman"/>
          <w:szCs w:val="52"/>
        </w:rPr>
        <w:t>准规范</w:t>
      </w:r>
    </w:p>
    <w:p w:rsidR="005D527E" w:rsidRDefault="009E08CA" w:rsidP="00D72417">
      <w:pPr>
        <w:snapToGrid w:val="0"/>
        <w:spacing w:line="360" w:lineRule="auto"/>
        <w:ind w:firstLine="560"/>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Calibration Specification for</w:t>
      </w:r>
      <w:r w:rsidR="00E15B7F" w:rsidRPr="003D7F73">
        <w:rPr>
          <w:rFonts w:ascii="黑体" w:eastAsia="黑体" w:hAnsi="黑体" w:cs="黑体"/>
          <w:color w:val="000000" w:themeColor="text1"/>
          <w:sz w:val="28"/>
          <w:szCs w:val="28"/>
        </w:rPr>
        <w:t xml:space="preserve"> Analyzers of</w:t>
      </w:r>
      <w:r>
        <w:rPr>
          <w:rFonts w:ascii="黑体" w:eastAsia="黑体" w:hAnsi="黑体" w:cs="黑体" w:hint="eastAsia"/>
          <w:color w:val="000000" w:themeColor="text1"/>
          <w:sz w:val="28"/>
          <w:szCs w:val="28"/>
        </w:rPr>
        <w:t xml:space="preserve"> </w:t>
      </w:r>
    </w:p>
    <w:p w:rsidR="005D527E" w:rsidRPr="003D7F73" w:rsidRDefault="000B1DDB" w:rsidP="00D72417">
      <w:pPr>
        <w:snapToGrid w:val="0"/>
        <w:spacing w:line="360" w:lineRule="auto"/>
        <w:ind w:firstLine="560"/>
        <w:jc w:val="center"/>
        <w:rPr>
          <w:rFonts w:ascii="黑体" w:eastAsia="黑体" w:hAnsi="黑体" w:cs="黑体"/>
          <w:color w:val="000000" w:themeColor="text1"/>
          <w:sz w:val="28"/>
          <w:szCs w:val="28"/>
        </w:rPr>
      </w:pPr>
      <w:r w:rsidRPr="003D7F73">
        <w:rPr>
          <w:rFonts w:ascii="黑体" w:eastAsia="黑体" w:hAnsi="黑体" w:cs="黑体"/>
          <w:color w:val="000000" w:themeColor="text1"/>
          <w:sz w:val="28"/>
          <w:szCs w:val="28"/>
        </w:rPr>
        <w:t>Carbon</w:t>
      </w:r>
      <w:r w:rsidR="00482EB4">
        <w:rPr>
          <w:rFonts w:ascii="黑体" w:eastAsia="黑体" w:hAnsi="黑体" w:cs="黑体"/>
          <w:color w:val="000000" w:themeColor="text1"/>
          <w:sz w:val="28"/>
          <w:szCs w:val="28"/>
        </w:rPr>
        <w:t>，</w:t>
      </w:r>
      <w:r w:rsidRPr="003D7F73">
        <w:rPr>
          <w:rFonts w:ascii="黑体" w:eastAsia="黑体" w:hAnsi="黑体" w:cs="黑体"/>
          <w:color w:val="000000" w:themeColor="text1"/>
          <w:sz w:val="28"/>
          <w:szCs w:val="28"/>
        </w:rPr>
        <w:t>Hydrogen</w:t>
      </w:r>
      <w:r w:rsidR="00482EB4" w:rsidRPr="00482EB4">
        <w:rPr>
          <w:rFonts w:ascii="黑体" w:eastAsia="黑体" w:hAnsi="黑体" w:cs="黑体"/>
          <w:color w:val="000000" w:themeColor="text1"/>
          <w:sz w:val="28"/>
          <w:szCs w:val="28"/>
        </w:rPr>
        <w:t xml:space="preserve"> </w:t>
      </w:r>
      <w:r w:rsidR="00482EB4" w:rsidRPr="003D7F73">
        <w:rPr>
          <w:rFonts w:ascii="黑体" w:eastAsia="黑体" w:hAnsi="黑体" w:cs="黑体"/>
          <w:color w:val="000000" w:themeColor="text1"/>
          <w:sz w:val="28"/>
          <w:szCs w:val="28"/>
        </w:rPr>
        <w:t xml:space="preserve">and </w:t>
      </w:r>
      <w:r w:rsidRPr="003D7F73">
        <w:rPr>
          <w:rFonts w:ascii="黑体" w:eastAsia="黑体" w:hAnsi="黑体" w:cs="黑体"/>
          <w:color w:val="000000" w:themeColor="text1"/>
          <w:sz w:val="28"/>
          <w:szCs w:val="28"/>
        </w:rPr>
        <w:t>Nitrogen</w:t>
      </w:r>
      <w:r w:rsidR="003D7F73" w:rsidRPr="003D7F73">
        <w:rPr>
          <w:rFonts w:ascii="黑体" w:eastAsia="黑体" w:hAnsi="黑体" w:cs="黑体"/>
          <w:color w:val="000000" w:themeColor="text1"/>
          <w:sz w:val="28"/>
          <w:szCs w:val="28"/>
        </w:rPr>
        <w:t xml:space="preserve"> </w:t>
      </w:r>
      <w:r w:rsidRPr="003D7F73">
        <w:rPr>
          <w:rFonts w:ascii="黑体" w:eastAsia="黑体" w:hAnsi="黑体" w:cs="黑体"/>
          <w:color w:val="000000" w:themeColor="text1"/>
          <w:sz w:val="28"/>
          <w:szCs w:val="28"/>
        </w:rPr>
        <w:t>Content in Coal</w:t>
      </w:r>
    </w:p>
    <w:p w:rsidR="005D527E" w:rsidRDefault="005D527E" w:rsidP="00D72417">
      <w:pPr>
        <w:pStyle w:val="20"/>
        <w:spacing w:line="0" w:lineRule="atLeast"/>
        <w:ind w:leftChars="0" w:left="0" w:firstLine="420"/>
        <w:textAlignment w:val="center"/>
        <w:rPr>
          <w:bCs/>
          <w:szCs w:val="21"/>
        </w:rPr>
      </w:pPr>
    </w:p>
    <w:p w:rsidR="005D527E" w:rsidRDefault="009E08CA" w:rsidP="00D72417">
      <w:pPr>
        <w:ind w:firstLine="560"/>
        <w:jc w:val="center"/>
        <w:textAlignment w:val="center"/>
        <w:rPr>
          <w:rFonts w:ascii="黑体" w:eastAsia="黑体" w:hAnsi="黑体" w:cs="黑体"/>
          <w:bCs/>
          <w:sz w:val="28"/>
          <w:szCs w:val="28"/>
        </w:rPr>
      </w:pPr>
      <w:r>
        <w:rPr>
          <w:rFonts w:ascii="黑体" w:eastAsia="黑体" w:hAnsi="黑体" w:cs="黑体" w:hint="eastAsia"/>
          <w:bCs/>
          <w:sz w:val="28"/>
          <w:szCs w:val="28"/>
        </w:rPr>
        <w:t>（审</w:t>
      </w:r>
      <w:r w:rsidR="00337C7E">
        <w:rPr>
          <w:rFonts w:ascii="黑体" w:eastAsia="黑体" w:hAnsi="黑体" w:cs="黑体" w:hint="eastAsia"/>
          <w:bCs/>
          <w:sz w:val="28"/>
          <w:szCs w:val="28"/>
        </w:rPr>
        <w:t>定</w:t>
      </w:r>
      <w:r>
        <w:rPr>
          <w:rFonts w:ascii="黑体" w:eastAsia="黑体" w:hAnsi="黑体" w:cs="黑体" w:hint="eastAsia"/>
          <w:bCs/>
          <w:sz w:val="28"/>
          <w:szCs w:val="28"/>
        </w:rPr>
        <w:t>稿）</w:t>
      </w: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5D527E" w:rsidP="00D72417">
      <w:pPr>
        <w:pStyle w:val="20"/>
        <w:spacing w:line="0" w:lineRule="atLeast"/>
        <w:ind w:leftChars="0" w:left="0" w:firstLine="420"/>
        <w:textAlignment w:val="center"/>
        <w:rPr>
          <w:bCs/>
          <w:szCs w:val="21"/>
        </w:rPr>
      </w:pPr>
    </w:p>
    <w:p w:rsidR="005D527E" w:rsidRDefault="00095B81">
      <w:pPr>
        <w:pStyle w:val="20"/>
        <w:ind w:leftChars="0" w:left="0" w:firstLineChars="100" w:firstLine="280"/>
        <w:textAlignment w:val="center"/>
        <w:rPr>
          <w:rFonts w:eastAsia="黑体"/>
          <w:bCs/>
          <w:sz w:val="28"/>
        </w:rPr>
      </w:pPr>
      <w:r w:rsidRPr="00095B81">
        <w:rPr>
          <w:rFonts w:ascii="黑体" w:eastAsia="黑体" w:hAnsi="黑体" w:cs="黑体"/>
          <w:bCs/>
          <w:sz w:val="28"/>
        </w:rPr>
        <w:pict>
          <v:line id="直线 6" o:spid="_x0000_s1134" style="position:absolute;left:0;text-align:left;z-index:251660288" from="-12.8pt,34pt" to="454.9pt,34pt"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3sJNYA&#10;AAAJAQAADwAAAAAAAAABACAAAAAiAAAAZHJzL2Rvd25yZXYueG1sUEsBAhQAFAAAAAgAh07iQCD6&#10;L1boAQAA2wMAAA4AAAAAAAAAAQAgAAAAJQEAAGRycy9lMm9Eb2MueG1sUEsFBgAAAAAGAAYAWQEA&#10;AH8FAAAAAA==&#10;"/>
        </w:pict>
      </w:r>
      <w:r w:rsidR="009E08CA">
        <w:rPr>
          <w:rFonts w:ascii="黑体" w:eastAsia="黑体" w:hAnsi="黑体" w:cs="黑体" w:hint="eastAsia"/>
          <w:bCs/>
          <w:sz w:val="28"/>
        </w:rPr>
        <w:t>202</w:t>
      </w:r>
      <w:r w:rsidR="00FD5A5E">
        <w:rPr>
          <w:rFonts w:ascii="黑体" w:eastAsia="黑体" w:hAnsi="黑体" w:cs="黑体" w:hint="eastAsia"/>
          <w:bCs/>
          <w:sz w:val="28"/>
        </w:rPr>
        <w:t>4</w:t>
      </w:r>
      <w:r w:rsidR="009E08CA">
        <w:rPr>
          <w:rFonts w:ascii="黑体" w:eastAsia="黑体" w:hAnsi="黑体" w:cs="黑体" w:hint="eastAsia"/>
          <w:bCs/>
          <w:sz w:val="28"/>
        </w:rPr>
        <w:t>-XX-XX</w:t>
      </w:r>
      <w:r w:rsidR="009E08CA">
        <w:rPr>
          <w:rFonts w:eastAsia="黑体"/>
          <w:bCs/>
          <w:sz w:val="28"/>
        </w:rPr>
        <w:t>发布</w:t>
      </w:r>
      <w:r w:rsidR="009E08CA">
        <w:rPr>
          <w:rFonts w:eastAsia="黑体"/>
          <w:bCs/>
          <w:sz w:val="28"/>
        </w:rPr>
        <w:t xml:space="preserve">         </w:t>
      </w:r>
      <w:r w:rsidR="00FD5A5E">
        <w:rPr>
          <w:rFonts w:eastAsia="黑体" w:hint="eastAsia"/>
          <w:bCs/>
          <w:sz w:val="28"/>
        </w:rPr>
        <w:t xml:space="preserve">                  </w:t>
      </w:r>
      <w:r w:rsidR="009E08CA">
        <w:rPr>
          <w:rFonts w:eastAsia="黑体"/>
          <w:bCs/>
          <w:sz w:val="28"/>
        </w:rPr>
        <w:t xml:space="preserve">   </w:t>
      </w:r>
      <w:r w:rsidR="009E08CA">
        <w:rPr>
          <w:rFonts w:ascii="黑体" w:eastAsia="黑体" w:hAnsi="黑体" w:cs="黑体" w:hint="eastAsia"/>
          <w:bCs/>
          <w:sz w:val="28"/>
        </w:rPr>
        <w:t>202</w:t>
      </w:r>
      <w:r w:rsidR="00FD5A5E">
        <w:rPr>
          <w:rFonts w:ascii="黑体" w:eastAsia="黑体" w:hAnsi="黑体" w:cs="黑体" w:hint="eastAsia"/>
          <w:bCs/>
          <w:sz w:val="28"/>
        </w:rPr>
        <w:t>4</w:t>
      </w:r>
      <w:r w:rsidR="009E08CA">
        <w:rPr>
          <w:rFonts w:ascii="黑体" w:eastAsia="黑体" w:hAnsi="黑体" w:cs="黑体" w:hint="eastAsia"/>
          <w:bCs/>
          <w:sz w:val="28"/>
        </w:rPr>
        <w:t>-XX-XX</w:t>
      </w:r>
      <w:r w:rsidR="009E08CA">
        <w:rPr>
          <w:rFonts w:eastAsia="黑体"/>
          <w:bCs/>
          <w:sz w:val="28"/>
        </w:rPr>
        <w:t>实施</w:t>
      </w:r>
    </w:p>
    <w:p w:rsidR="005D527E" w:rsidRDefault="005D527E" w:rsidP="00D72417">
      <w:pPr>
        <w:snapToGrid w:val="0"/>
        <w:spacing w:line="120" w:lineRule="exact"/>
        <w:ind w:firstLine="1091"/>
        <w:jc w:val="center"/>
        <w:textAlignment w:val="center"/>
        <w:rPr>
          <w:rFonts w:ascii="方正小标宋简体" w:eastAsia="方正小标宋简体"/>
          <w:spacing w:val="32"/>
          <w:w w:val="110"/>
          <w:sz w:val="44"/>
        </w:rPr>
      </w:pPr>
    </w:p>
    <w:p w:rsidR="005D527E" w:rsidRDefault="005D527E" w:rsidP="00D72417">
      <w:pPr>
        <w:snapToGrid w:val="0"/>
        <w:spacing w:line="140" w:lineRule="exact"/>
        <w:ind w:firstLine="1091"/>
        <w:jc w:val="center"/>
        <w:textAlignment w:val="center"/>
        <w:rPr>
          <w:rFonts w:ascii="方正小标宋简体" w:eastAsia="方正小标宋简体"/>
          <w:spacing w:val="32"/>
          <w:w w:val="110"/>
          <w:sz w:val="44"/>
        </w:rPr>
      </w:pPr>
    </w:p>
    <w:p w:rsidR="005D527E" w:rsidRDefault="009E08CA" w:rsidP="00D72417">
      <w:pPr>
        <w:snapToGrid w:val="0"/>
        <w:ind w:firstLine="1091"/>
        <w:jc w:val="center"/>
        <w:textAlignment w:val="center"/>
        <w:rPr>
          <w:sz w:val="36"/>
          <w:szCs w:val="36"/>
        </w:rPr>
      </w:pPr>
      <w:r>
        <w:rPr>
          <w:rFonts w:ascii="方正小标宋简体" w:eastAsia="方正小标宋简体" w:hint="eastAsia"/>
          <w:spacing w:val="32"/>
          <w:w w:val="110"/>
          <w:sz w:val="44"/>
        </w:rPr>
        <w:t>黑龙江省市场监督管理局</w:t>
      </w:r>
      <w:r>
        <w:rPr>
          <w:rFonts w:eastAsia="黑体"/>
          <w:sz w:val="28"/>
        </w:rPr>
        <w:t>发布</w:t>
      </w:r>
    </w:p>
    <w:p w:rsidR="005D527E" w:rsidRDefault="005D527E">
      <w:pPr>
        <w:pStyle w:val="af5"/>
        <w:framePr w:w="0" w:hRule="auto" w:wrap="auto" w:vAnchor="margin" w:hAnchor="text" w:xAlign="left" w:yAlign="inline"/>
        <w:spacing w:line="240" w:lineRule="auto"/>
        <w:jc w:val="both"/>
        <w:rPr>
          <w:rFonts w:ascii="Times New Roman"/>
          <w:sz w:val="36"/>
          <w:szCs w:val="36"/>
        </w:rPr>
        <w:sectPr w:rsidR="005D527E">
          <w:headerReference w:type="even" r:id="rId10"/>
          <w:headerReference w:type="default" r:id="rId11"/>
          <w:headerReference w:type="first" r:id="rId12"/>
          <w:pgSz w:w="11906" w:h="16838"/>
          <w:pgMar w:top="1701" w:right="1417" w:bottom="1134" w:left="1417" w:header="851" w:footer="567" w:gutter="113"/>
          <w:pgNumType w:start="1"/>
          <w:cols w:space="720"/>
          <w:docGrid w:type="lines" w:linePitch="312"/>
        </w:sectPr>
      </w:pPr>
    </w:p>
    <w:p w:rsidR="005D527E" w:rsidRDefault="005D527E" w:rsidP="00981864">
      <w:pPr>
        <w:snapToGrid w:val="0"/>
        <w:spacing w:beforeLines="50" w:afterLines="50" w:line="120" w:lineRule="exact"/>
        <w:ind w:rightChars="1652" w:right="3469" w:firstLine="320"/>
        <w:jc w:val="center"/>
        <w:textAlignment w:val="center"/>
        <w:rPr>
          <w:rFonts w:eastAsia="黑体"/>
          <w:sz w:val="16"/>
          <w:szCs w:val="16"/>
        </w:rPr>
      </w:pPr>
    </w:p>
    <w:p w:rsidR="005D527E" w:rsidRDefault="009E08CA" w:rsidP="00981864">
      <w:pPr>
        <w:snapToGrid w:val="0"/>
        <w:spacing w:beforeLines="50" w:afterLines="50"/>
        <w:ind w:rightChars="1652" w:right="3469" w:firstLine="880"/>
        <w:jc w:val="center"/>
        <w:textAlignment w:val="center"/>
        <w:rPr>
          <w:rFonts w:eastAsia="黑体"/>
          <w:sz w:val="44"/>
          <w:szCs w:val="44"/>
        </w:rPr>
      </w:pPr>
      <w:r>
        <w:rPr>
          <w:rFonts w:eastAsia="黑体"/>
          <w:noProof/>
          <w:sz w:val="44"/>
          <w:szCs w:val="44"/>
        </w:rPr>
        <w:drawing>
          <wp:anchor distT="0" distB="0" distL="114300" distR="114300" simplePos="0" relativeHeight="251666432" behindDoc="0" locked="0" layoutInCell="1" allowOverlap="1">
            <wp:simplePos x="0" y="0"/>
            <wp:positionH relativeFrom="column">
              <wp:posOffset>4017010</wp:posOffset>
            </wp:positionH>
            <wp:positionV relativeFrom="paragraph">
              <wp:posOffset>344170</wp:posOffset>
            </wp:positionV>
            <wp:extent cx="1672590" cy="793750"/>
            <wp:effectExtent l="0" t="0" r="3810" b="6350"/>
            <wp:wrapNone/>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noChangeArrowheads="1"/>
                    </pic:cNvPicPr>
                  </pic:nvPicPr>
                  <pic:blipFill>
                    <a:blip r:embed="rId13"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sidR="00FD5A5E">
        <w:rPr>
          <w:rFonts w:eastAsia="黑体" w:hint="eastAsia"/>
          <w:sz w:val="44"/>
          <w:szCs w:val="44"/>
        </w:rPr>
        <w:t>煤中碳氢氮分析仪</w:t>
      </w:r>
    </w:p>
    <w:p w:rsidR="005D527E" w:rsidRDefault="00095B81" w:rsidP="00981864">
      <w:pPr>
        <w:snapToGrid w:val="0"/>
        <w:spacing w:beforeLines="50" w:afterLines="50"/>
        <w:ind w:rightChars="1652" w:right="3469" w:firstLine="880"/>
        <w:jc w:val="center"/>
        <w:textAlignment w:val="center"/>
        <w:rPr>
          <w:rFonts w:eastAsia="黑体"/>
          <w:b/>
          <w:sz w:val="13"/>
          <w:szCs w:val="13"/>
        </w:rPr>
      </w:pPr>
      <w:r w:rsidRPr="00095B81">
        <w:rPr>
          <w:rFonts w:eastAsia="黑体"/>
          <w:sz w:val="44"/>
          <w:szCs w:val="44"/>
        </w:rPr>
        <w:pict>
          <v:shapetype id="_x0000_t202" coordsize="21600,21600" o:spt="202" path="m,l,21600r21600,l21600,xe">
            <v:stroke joinstyle="miter"/>
            <v:path gradientshapeok="t" o:connecttype="rect"/>
          </v:shapetype>
          <v:shape id="文本框 14" o:spid="_x0000_s1133" type="#_x0000_t202" style="position:absolute;left:0;text-align:left;margin-left:313.4pt;margin-top:2.4pt;width:135.95pt;height:32.8pt;z-index:251667456" o:gfxdata="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M&#10;BG/XAAAACAEAAA8AAAAAAAAAAQAgAAAAIgAAAGRycy9kb3ducmV2LnhtbFBLAQIUABQAAAAIAIdO&#10;4kBeFnTmsgEAAF4DAAAOAAAAAAAAAAEAIAAAACYBAABkcnMvZTJvRG9jLnhtbFBLBQYAAAAABgAG&#10;AFkBAABKBQAAAAA=&#10;" filled="f" stroked="f">
            <v:textbox style="mso-next-textbox:#文本框 14">
              <w:txbxContent>
                <w:p w:rsidR="009E1991" w:rsidRDefault="009E1991">
                  <w:pPr>
                    <w:rPr>
                      <w:rFonts w:ascii="黑体" w:eastAsia="黑体" w:hAnsi="黑体" w:cs="黑体"/>
                      <w:sz w:val="28"/>
                      <w:szCs w:val="28"/>
                    </w:rPr>
                  </w:pPr>
                  <w:r>
                    <w:rPr>
                      <w:rFonts w:ascii="黑体" w:eastAsia="黑体" w:hAnsi="黑体" w:cs="黑体" w:hint="eastAsia"/>
                      <w:sz w:val="28"/>
                      <w:szCs w:val="28"/>
                    </w:rPr>
                    <w:t>JJF（黑）XXX—2024</w:t>
                  </w:r>
                </w:p>
              </w:txbxContent>
            </v:textbox>
          </v:shape>
        </w:pict>
      </w:r>
      <w:r w:rsidR="009E08CA">
        <w:rPr>
          <w:rFonts w:eastAsia="黑体"/>
          <w:sz w:val="44"/>
          <w:szCs w:val="44"/>
        </w:rPr>
        <w:t>校准规范</w:t>
      </w:r>
    </w:p>
    <w:p w:rsidR="005D527E" w:rsidRDefault="009E08CA">
      <w:pPr>
        <w:snapToGrid w:val="0"/>
        <w:spacing w:line="360" w:lineRule="auto"/>
        <w:rPr>
          <w:rFonts w:ascii="黑体" w:eastAsia="黑体" w:hAnsi="黑体" w:cs="黑体"/>
          <w:color w:val="000000" w:themeColor="text1"/>
          <w:sz w:val="24"/>
        </w:rPr>
      </w:pPr>
      <w:r>
        <w:rPr>
          <w:rFonts w:ascii="黑体" w:eastAsia="黑体" w:hAnsi="黑体" w:cs="黑体" w:hint="eastAsia"/>
          <w:color w:val="000000" w:themeColor="text1"/>
          <w:sz w:val="24"/>
        </w:rPr>
        <w:t>Calibration Specification for</w:t>
      </w:r>
      <w:r w:rsidR="00FD5A5E" w:rsidRPr="00FD5A5E">
        <w:rPr>
          <w:rFonts w:eastAsia="黑体"/>
          <w:bCs/>
          <w:sz w:val="28"/>
          <w:szCs w:val="28"/>
        </w:rPr>
        <w:t xml:space="preserve"> </w:t>
      </w:r>
      <w:r w:rsidR="00FD5A5E" w:rsidRPr="00FD5A5E">
        <w:rPr>
          <w:rFonts w:ascii="黑体" w:eastAsia="黑体" w:hAnsi="黑体" w:cs="黑体"/>
          <w:color w:val="000000" w:themeColor="text1"/>
          <w:sz w:val="24"/>
        </w:rPr>
        <w:t>Analyzers</w:t>
      </w:r>
      <w:r>
        <w:rPr>
          <w:rFonts w:ascii="黑体" w:eastAsia="黑体" w:hAnsi="黑体" w:cs="黑体" w:hint="eastAsia"/>
          <w:color w:val="000000" w:themeColor="text1"/>
          <w:sz w:val="24"/>
        </w:rPr>
        <w:t xml:space="preserve"> </w:t>
      </w:r>
      <w:r w:rsidR="00192ABE" w:rsidRPr="00FD5A5E">
        <w:rPr>
          <w:rFonts w:ascii="黑体" w:eastAsia="黑体" w:hAnsi="黑体" w:cs="黑体"/>
          <w:color w:val="000000" w:themeColor="text1"/>
          <w:sz w:val="24"/>
        </w:rPr>
        <w:t>of Carbon</w:t>
      </w:r>
      <w:r w:rsidR="00482EB4">
        <w:rPr>
          <w:rFonts w:ascii="黑体" w:eastAsia="黑体" w:hAnsi="黑体" w:cs="黑体"/>
          <w:color w:val="000000" w:themeColor="text1"/>
          <w:sz w:val="24"/>
        </w:rPr>
        <w:t>，</w:t>
      </w:r>
    </w:p>
    <w:p w:rsidR="005D527E" w:rsidRPr="00E16DC4" w:rsidRDefault="00FD5A5E" w:rsidP="00981864">
      <w:pPr>
        <w:snapToGrid w:val="0"/>
        <w:spacing w:beforeLines="50" w:afterLines="50"/>
        <w:ind w:rightChars="1652" w:right="3469"/>
        <w:jc w:val="center"/>
        <w:textAlignment w:val="center"/>
        <w:rPr>
          <w:rFonts w:ascii="黑体" w:eastAsia="黑体" w:hAnsi="黑体" w:cs="黑体"/>
          <w:bCs/>
          <w:sz w:val="24"/>
        </w:rPr>
      </w:pPr>
      <w:r w:rsidRPr="00FD5A5E">
        <w:rPr>
          <w:rFonts w:ascii="黑体" w:eastAsia="黑体" w:hAnsi="黑体" w:cs="黑体"/>
          <w:color w:val="000000" w:themeColor="text1"/>
          <w:sz w:val="24"/>
        </w:rPr>
        <w:t>Hydrogen</w:t>
      </w:r>
      <w:r w:rsidR="00482EB4" w:rsidRPr="00482EB4">
        <w:rPr>
          <w:rFonts w:ascii="黑体" w:eastAsia="黑体" w:hAnsi="黑体" w:cs="黑体"/>
          <w:color w:val="000000" w:themeColor="text1"/>
          <w:sz w:val="24"/>
        </w:rPr>
        <w:t xml:space="preserve"> </w:t>
      </w:r>
      <w:r w:rsidR="00482EB4" w:rsidRPr="00FD5A5E">
        <w:rPr>
          <w:rFonts w:ascii="黑体" w:eastAsia="黑体" w:hAnsi="黑体" w:cs="黑体"/>
          <w:color w:val="000000" w:themeColor="text1"/>
          <w:sz w:val="24"/>
        </w:rPr>
        <w:t xml:space="preserve">and </w:t>
      </w:r>
      <w:r w:rsidRPr="00FD5A5E">
        <w:rPr>
          <w:rFonts w:ascii="黑体" w:eastAsia="黑体" w:hAnsi="黑体" w:cs="黑体"/>
          <w:color w:val="000000" w:themeColor="text1"/>
          <w:sz w:val="24"/>
        </w:rPr>
        <w:t>Nitrogen</w:t>
      </w:r>
      <w:r w:rsidRPr="00FD5A5E">
        <w:rPr>
          <w:rFonts w:ascii="黑体" w:eastAsia="黑体" w:hAnsi="黑体" w:cs="黑体" w:hint="eastAsia"/>
          <w:color w:val="000000" w:themeColor="text1"/>
          <w:sz w:val="24"/>
        </w:rPr>
        <w:t xml:space="preserve"> </w:t>
      </w:r>
      <w:r w:rsidRPr="00FD5A5E">
        <w:rPr>
          <w:rFonts w:ascii="黑体" w:eastAsia="黑体" w:hAnsi="黑体" w:cs="黑体"/>
          <w:color w:val="000000" w:themeColor="text1"/>
          <w:sz w:val="24"/>
        </w:rPr>
        <w:t>Content</w:t>
      </w:r>
      <w:r w:rsidR="00E16DC4" w:rsidRPr="00E16DC4">
        <w:rPr>
          <w:rFonts w:ascii="黑体" w:eastAsia="黑体" w:hAnsi="黑体" w:cs="黑体"/>
          <w:color w:val="000000" w:themeColor="text1"/>
          <w:sz w:val="24"/>
        </w:rPr>
        <w:t xml:space="preserve"> </w:t>
      </w:r>
      <w:r w:rsidR="00E16DC4" w:rsidRPr="00FD5A5E">
        <w:rPr>
          <w:rFonts w:ascii="黑体" w:eastAsia="黑体" w:hAnsi="黑体" w:cs="黑体"/>
          <w:color w:val="000000" w:themeColor="text1"/>
          <w:sz w:val="24"/>
        </w:rPr>
        <w:t>in Coal</w:t>
      </w:r>
      <w:r w:rsidRPr="00FD5A5E">
        <w:rPr>
          <w:rFonts w:ascii="黑体" w:eastAsia="黑体" w:hAnsi="黑体" w:cs="黑体"/>
          <w:color w:val="000000" w:themeColor="text1"/>
          <w:sz w:val="24"/>
        </w:rPr>
        <w:t xml:space="preserve"> </w:t>
      </w:r>
    </w:p>
    <w:p w:rsidR="005D527E" w:rsidRDefault="00095B81" w:rsidP="00D72417">
      <w:pPr>
        <w:ind w:firstLine="420"/>
        <w:textAlignment w:val="center"/>
        <w:rPr>
          <w:sz w:val="36"/>
        </w:rPr>
      </w:pPr>
      <w:r w:rsidRPr="00095B81">
        <w:pict>
          <v:line id="_x0000_s1132" style="position:absolute;left:0;text-align:left;z-index:251661312" from="12.3pt,3.65pt" to="434.8pt,3.7pt" o:gfxdata="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lOWL&#10;1AAAAAYBAAAPAAAAAAAAAAEAIAAAACIAAABkcnMvZG93bnJldi54bWxQSwECFAAUAAAACACHTuJA&#10;MudmAuwBAADpAwAADgAAAAAAAAABACAAAAAjAQAAZHJzL2Uyb0RvYy54bWxQSwUGAAAAAAYABgBZ&#10;AQAAgQUAAAAA&#10;" o:allowincell="f"/>
        </w:pict>
      </w:r>
    </w:p>
    <w:p w:rsidR="005D527E" w:rsidRDefault="005D527E" w:rsidP="00E42A43">
      <w:pPr>
        <w:pStyle w:val="20"/>
        <w:ind w:firstLineChars="450" w:firstLine="1260"/>
        <w:textAlignment w:val="center"/>
        <w:rPr>
          <w:rFonts w:eastAsia="黑体"/>
          <w:bCs/>
          <w:sz w:val="28"/>
        </w:rPr>
      </w:pPr>
    </w:p>
    <w:p w:rsidR="005D527E" w:rsidRDefault="005D527E" w:rsidP="00E42A43">
      <w:pPr>
        <w:pStyle w:val="20"/>
        <w:ind w:firstLineChars="450" w:firstLine="1260"/>
        <w:textAlignment w:val="center"/>
        <w:rPr>
          <w:rFonts w:eastAsia="黑体"/>
          <w:bCs/>
          <w:sz w:val="28"/>
        </w:rPr>
      </w:pPr>
    </w:p>
    <w:p w:rsidR="005D527E" w:rsidRDefault="005D527E" w:rsidP="00E42A43">
      <w:pPr>
        <w:pStyle w:val="20"/>
        <w:ind w:firstLineChars="450" w:firstLine="1260"/>
        <w:textAlignment w:val="center"/>
        <w:rPr>
          <w:rFonts w:eastAsia="黑体"/>
          <w:bCs/>
          <w:sz w:val="28"/>
        </w:rPr>
      </w:pPr>
    </w:p>
    <w:p w:rsidR="005D527E" w:rsidRDefault="005D527E" w:rsidP="00E42A43">
      <w:pPr>
        <w:pStyle w:val="20"/>
        <w:ind w:firstLineChars="450" w:firstLine="1260"/>
        <w:textAlignment w:val="center"/>
        <w:rPr>
          <w:rFonts w:eastAsia="黑体"/>
          <w:bCs/>
          <w:sz w:val="28"/>
        </w:rPr>
      </w:pPr>
    </w:p>
    <w:p w:rsidR="005D527E" w:rsidRDefault="005D527E" w:rsidP="00E42A43">
      <w:pPr>
        <w:pStyle w:val="20"/>
        <w:ind w:firstLineChars="450" w:firstLine="1260"/>
        <w:textAlignment w:val="center"/>
        <w:rPr>
          <w:rFonts w:eastAsia="黑体"/>
          <w:bCs/>
          <w:sz w:val="28"/>
        </w:rPr>
      </w:pPr>
    </w:p>
    <w:p w:rsidR="005D527E" w:rsidRDefault="009E08CA" w:rsidP="00E42A43">
      <w:pPr>
        <w:pStyle w:val="20"/>
        <w:ind w:firstLineChars="250" w:firstLine="1165"/>
        <w:textAlignment w:val="center"/>
        <w:rPr>
          <w:sz w:val="28"/>
          <w:szCs w:val="28"/>
        </w:rPr>
      </w:pPr>
      <w:r w:rsidRPr="00E42A43">
        <w:rPr>
          <w:rFonts w:eastAsia="黑体"/>
          <w:bCs/>
          <w:spacing w:val="93"/>
          <w:kern w:val="0"/>
          <w:sz w:val="28"/>
          <w:fitText w:val="1680" w:id="-981669631"/>
        </w:rPr>
        <w:t>归口单</w:t>
      </w:r>
      <w:r w:rsidRPr="00E42A43">
        <w:rPr>
          <w:rFonts w:eastAsia="黑体"/>
          <w:bCs/>
          <w:spacing w:val="1"/>
          <w:kern w:val="0"/>
          <w:sz w:val="28"/>
          <w:fitText w:val="1680" w:id="-981669631"/>
        </w:rPr>
        <w:t>位</w:t>
      </w:r>
      <w:r>
        <w:rPr>
          <w:rFonts w:eastAsia="黑体"/>
          <w:bCs/>
          <w:sz w:val="28"/>
        </w:rPr>
        <w:t>：</w:t>
      </w:r>
      <w:r>
        <w:rPr>
          <w:bCs/>
          <w:sz w:val="28"/>
        </w:rPr>
        <w:t>黑龙江省市场监督管理局</w:t>
      </w:r>
    </w:p>
    <w:p w:rsidR="005D527E" w:rsidRDefault="00442201" w:rsidP="00E42A43">
      <w:pPr>
        <w:pStyle w:val="20"/>
        <w:ind w:firstLine="560"/>
        <w:textAlignment w:val="center"/>
        <w:rPr>
          <w:bCs/>
          <w:sz w:val="28"/>
        </w:rPr>
      </w:pPr>
      <w:r>
        <w:rPr>
          <w:rFonts w:eastAsia="黑体" w:hint="eastAsia"/>
          <w:bCs/>
          <w:sz w:val="28"/>
        </w:rPr>
        <w:t xml:space="preserve">    </w:t>
      </w:r>
      <w:r w:rsidR="009E08CA">
        <w:rPr>
          <w:rFonts w:eastAsia="黑体"/>
          <w:bCs/>
          <w:sz w:val="28"/>
        </w:rPr>
        <w:t>主要起草单位：</w:t>
      </w:r>
      <w:r w:rsidR="00FD5A5E" w:rsidRPr="00525E13">
        <w:rPr>
          <w:rFonts w:hint="eastAsia"/>
          <w:sz w:val="28"/>
          <w:szCs w:val="28"/>
        </w:rPr>
        <w:t>黑龙江华安精益计量技术研究院有限公司</w:t>
      </w:r>
    </w:p>
    <w:p w:rsidR="005D527E" w:rsidRDefault="005D527E" w:rsidP="00E42A43">
      <w:pPr>
        <w:pStyle w:val="20"/>
        <w:ind w:firstLine="560"/>
        <w:textAlignment w:val="center"/>
        <w:rPr>
          <w:rFonts w:eastAsia="黑体"/>
          <w:bCs/>
          <w:sz w:val="28"/>
          <w:szCs w:val="28"/>
        </w:rPr>
      </w:pPr>
    </w:p>
    <w:p w:rsidR="005D527E" w:rsidRDefault="005D527E" w:rsidP="00D72417">
      <w:pPr>
        <w:ind w:firstLine="560"/>
        <w:textAlignment w:val="center"/>
        <w:rPr>
          <w:bCs/>
          <w:sz w:val="28"/>
          <w:szCs w:val="28"/>
        </w:rPr>
      </w:pPr>
    </w:p>
    <w:p w:rsidR="005D527E" w:rsidRDefault="005D527E" w:rsidP="00D72417">
      <w:pPr>
        <w:ind w:firstLine="560"/>
        <w:textAlignment w:val="center"/>
        <w:rPr>
          <w:sz w:val="28"/>
        </w:rPr>
      </w:pPr>
    </w:p>
    <w:p w:rsidR="005D527E" w:rsidRDefault="005D527E" w:rsidP="00D72417">
      <w:pPr>
        <w:tabs>
          <w:tab w:val="left" w:pos="1785"/>
        </w:tabs>
        <w:spacing w:line="960" w:lineRule="atLeast"/>
        <w:ind w:firstLine="560"/>
        <w:textAlignment w:val="center"/>
        <w:rPr>
          <w:rFonts w:eastAsia="仿宋_GB2312"/>
          <w:sz w:val="28"/>
        </w:rPr>
      </w:pPr>
    </w:p>
    <w:p w:rsidR="005D527E" w:rsidRDefault="005D527E">
      <w:pPr>
        <w:textAlignment w:val="center"/>
        <w:rPr>
          <w:sz w:val="24"/>
        </w:rPr>
      </w:pPr>
    </w:p>
    <w:p w:rsidR="005D527E" w:rsidRDefault="005D527E">
      <w:pPr>
        <w:textAlignment w:val="center"/>
        <w:rPr>
          <w:sz w:val="24"/>
        </w:rPr>
      </w:pPr>
    </w:p>
    <w:p w:rsidR="005D527E" w:rsidRDefault="009E08CA" w:rsidP="00442201">
      <w:pPr>
        <w:textAlignment w:val="center"/>
      </w:pPr>
      <w:r>
        <w:rPr>
          <w:sz w:val="28"/>
          <w:szCs w:val="28"/>
        </w:rPr>
        <w:t>本规范委托</w:t>
      </w:r>
      <w:r w:rsidR="007961EE" w:rsidRPr="00525E13">
        <w:rPr>
          <w:rFonts w:hint="eastAsia"/>
          <w:sz w:val="28"/>
          <w:szCs w:val="28"/>
        </w:rPr>
        <w:t>黑龙江华安精益计量技术研究院有限公司</w:t>
      </w:r>
      <w:r>
        <w:rPr>
          <w:sz w:val="28"/>
          <w:szCs w:val="28"/>
        </w:rPr>
        <w:t>负责解释</w:t>
      </w:r>
    </w:p>
    <w:p w:rsidR="005D527E" w:rsidRDefault="005D527E" w:rsidP="00D72417">
      <w:pPr>
        <w:ind w:firstLine="420"/>
        <w:textAlignment w:val="center"/>
        <w:rPr>
          <w:shd w:val="clear" w:color="auto" w:fill="FFFFFF"/>
        </w:rPr>
        <w:sectPr w:rsidR="005D527E">
          <w:headerReference w:type="even" r:id="rId14"/>
          <w:headerReference w:type="default" r:id="rId15"/>
          <w:footerReference w:type="even" r:id="rId16"/>
          <w:footerReference w:type="default" r:id="rId17"/>
          <w:pgSz w:w="11906" w:h="16838"/>
          <w:pgMar w:top="1701" w:right="1417" w:bottom="1247" w:left="1417" w:header="1247" w:footer="851" w:gutter="113"/>
          <w:pgNumType w:start="1"/>
          <w:cols w:space="720"/>
          <w:docGrid w:type="lines" w:linePitch="312"/>
        </w:sectPr>
      </w:pPr>
    </w:p>
    <w:p w:rsidR="005D527E" w:rsidRDefault="005D527E" w:rsidP="00D72417">
      <w:pPr>
        <w:spacing w:line="480" w:lineRule="auto"/>
        <w:ind w:firstLine="560"/>
        <w:jc w:val="left"/>
        <w:textAlignment w:val="center"/>
        <w:rPr>
          <w:rFonts w:eastAsia="黑体"/>
          <w:sz w:val="28"/>
        </w:rPr>
      </w:pPr>
    </w:p>
    <w:p w:rsidR="005D527E" w:rsidRDefault="005D527E" w:rsidP="00D72417">
      <w:pPr>
        <w:spacing w:line="480" w:lineRule="auto"/>
        <w:ind w:firstLine="560"/>
        <w:jc w:val="left"/>
        <w:textAlignment w:val="center"/>
        <w:rPr>
          <w:rFonts w:eastAsia="黑体"/>
          <w:sz w:val="28"/>
        </w:rPr>
      </w:pPr>
    </w:p>
    <w:p w:rsidR="005D527E" w:rsidRDefault="009E08CA" w:rsidP="00D72417">
      <w:pPr>
        <w:spacing w:line="360" w:lineRule="auto"/>
        <w:ind w:firstLine="560"/>
        <w:textAlignment w:val="center"/>
        <w:rPr>
          <w:rFonts w:eastAsia="黑体"/>
          <w:sz w:val="28"/>
          <w:szCs w:val="28"/>
        </w:rPr>
      </w:pPr>
      <w:r>
        <w:rPr>
          <w:rFonts w:eastAsia="黑体"/>
          <w:sz w:val="28"/>
          <w:szCs w:val="28"/>
        </w:rPr>
        <w:t>本规范主要起草人：</w:t>
      </w:r>
    </w:p>
    <w:p w:rsidR="005D527E" w:rsidRPr="002B0074" w:rsidRDefault="006A21E5" w:rsidP="00E42A43">
      <w:pPr>
        <w:pStyle w:val="20"/>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段长生</w:t>
      </w:r>
      <w:r w:rsidR="009E08CA">
        <w:rPr>
          <w:rFonts w:asciiTheme="minorEastAsia" w:eastAsiaTheme="minorEastAsia" w:hAnsiTheme="minorEastAsia"/>
          <w:bCs/>
          <w:color w:val="000000" w:themeColor="text1"/>
          <w:sz w:val="28"/>
        </w:rPr>
        <w:t>（</w:t>
      </w:r>
      <w:r w:rsidR="007961EE" w:rsidRPr="002B0074">
        <w:rPr>
          <w:rFonts w:asciiTheme="minorEastAsia" w:eastAsiaTheme="minorEastAsia" w:hAnsiTheme="minorEastAsia" w:hint="eastAsia"/>
          <w:bCs/>
          <w:color w:val="000000" w:themeColor="text1"/>
          <w:sz w:val="28"/>
        </w:rPr>
        <w:t>黑龙江华安精益计量技术研究院有限公司</w:t>
      </w:r>
      <w:r w:rsidR="009E08CA">
        <w:rPr>
          <w:rFonts w:asciiTheme="minorEastAsia" w:eastAsiaTheme="minorEastAsia" w:hAnsiTheme="minorEastAsia"/>
          <w:bCs/>
          <w:color w:val="000000" w:themeColor="text1"/>
          <w:sz w:val="28"/>
        </w:rPr>
        <w:t>）</w:t>
      </w:r>
    </w:p>
    <w:p w:rsidR="005D527E" w:rsidRPr="002B0074" w:rsidRDefault="006A21E5" w:rsidP="008B340F">
      <w:pPr>
        <w:pStyle w:val="20"/>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王文英</w:t>
      </w:r>
      <w:r w:rsidR="009E08CA">
        <w:rPr>
          <w:rFonts w:asciiTheme="minorEastAsia" w:eastAsiaTheme="minorEastAsia" w:hAnsiTheme="minorEastAsia"/>
          <w:bCs/>
          <w:color w:val="000000" w:themeColor="text1"/>
          <w:sz w:val="28"/>
        </w:rPr>
        <w:t>（</w:t>
      </w:r>
      <w:r w:rsidR="007961EE" w:rsidRPr="002B0074">
        <w:rPr>
          <w:rFonts w:asciiTheme="minorEastAsia" w:eastAsiaTheme="minorEastAsia" w:hAnsiTheme="minorEastAsia" w:hint="eastAsia"/>
          <w:bCs/>
          <w:color w:val="000000" w:themeColor="text1"/>
          <w:sz w:val="28"/>
        </w:rPr>
        <w:t>黑龙江华安精益计量技术研究院有限公司</w:t>
      </w:r>
      <w:r w:rsidR="009E08CA">
        <w:rPr>
          <w:rFonts w:asciiTheme="minorEastAsia" w:eastAsiaTheme="minorEastAsia" w:hAnsiTheme="minorEastAsia"/>
          <w:bCs/>
          <w:color w:val="000000" w:themeColor="text1"/>
          <w:sz w:val="28"/>
        </w:rPr>
        <w:t>）</w:t>
      </w:r>
    </w:p>
    <w:p w:rsidR="005D527E" w:rsidRDefault="006A21E5" w:rsidP="008B340F">
      <w:pPr>
        <w:pStyle w:val="20"/>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吴珊珊</w:t>
      </w:r>
      <w:r>
        <w:rPr>
          <w:rFonts w:asciiTheme="minorEastAsia" w:eastAsiaTheme="minorEastAsia" w:hAnsiTheme="minorEastAsia"/>
          <w:bCs/>
          <w:color w:val="000000" w:themeColor="text1"/>
          <w:sz w:val="28"/>
        </w:rPr>
        <w:t>（</w:t>
      </w:r>
      <w:r w:rsidRPr="002B0074">
        <w:rPr>
          <w:rFonts w:asciiTheme="minorEastAsia" w:eastAsiaTheme="minorEastAsia" w:hAnsiTheme="minorEastAsia" w:hint="eastAsia"/>
          <w:bCs/>
          <w:color w:val="000000" w:themeColor="text1"/>
          <w:sz w:val="28"/>
        </w:rPr>
        <w:t>黑龙江华安精益计量技术研究院有限公司</w:t>
      </w:r>
      <w:r>
        <w:rPr>
          <w:rFonts w:asciiTheme="minorEastAsia" w:eastAsiaTheme="minorEastAsia" w:hAnsiTheme="minorEastAsia"/>
          <w:bCs/>
          <w:color w:val="000000" w:themeColor="text1"/>
          <w:sz w:val="28"/>
        </w:rPr>
        <w:t>）</w:t>
      </w:r>
    </w:p>
    <w:p w:rsidR="006A21E5" w:rsidRDefault="006A21E5" w:rsidP="008B340F">
      <w:pPr>
        <w:pStyle w:val="20"/>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景  磊（中核北方核燃料元件有限公司）</w:t>
      </w:r>
    </w:p>
    <w:p w:rsidR="006A21E5" w:rsidRPr="006A21E5" w:rsidRDefault="006A21E5" w:rsidP="008B340F">
      <w:pPr>
        <w:pStyle w:val="20"/>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侯  晶（哈尔滨市计量检定测试院）</w:t>
      </w:r>
    </w:p>
    <w:p w:rsidR="006A21E5" w:rsidRDefault="006A21E5" w:rsidP="008B340F">
      <w:pPr>
        <w:pStyle w:val="20"/>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吴  迪</w:t>
      </w:r>
      <w:r>
        <w:rPr>
          <w:rFonts w:asciiTheme="minorEastAsia" w:eastAsiaTheme="minorEastAsia" w:hAnsiTheme="minorEastAsia"/>
          <w:bCs/>
          <w:color w:val="000000" w:themeColor="text1"/>
          <w:sz w:val="28"/>
        </w:rPr>
        <w:t>（</w:t>
      </w:r>
      <w:r w:rsidRPr="002B0074">
        <w:rPr>
          <w:rFonts w:asciiTheme="minorEastAsia" w:eastAsiaTheme="minorEastAsia" w:hAnsiTheme="minorEastAsia" w:hint="eastAsia"/>
          <w:bCs/>
          <w:color w:val="000000" w:themeColor="text1"/>
          <w:sz w:val="28"/>
        </w:rPr>
        <w:t>黑龙江华安精益计量技术研究院有限公司</w:t>
      </w:r>
      <w:r>
        <w:rPr>
          <w:rFonts w:asciiTheme="minorEastAsia" w:eastAsiaTheme="minorEastAsia" w:hAnsiTheme="minorEastAsia"/>
          <w:bCs/>
          <w:color w:val="000000" w:themeColor="text1"/>
          <w:sz w:val="28"/>
        </w:rPr>
        <w:t>）</w:t>
      </w:r>
    </w:p>
    <w:p w:rsidR="006A21E5" w:rsidRPr="007961EE" w:rsidRDefault="006A21E5" w:rsidP="008B340F">
      <w:pPr>
        <w:pStyle w:val="20"/>
        <w:ind w:firstLineChars="600" w:firstLine="1680"/>
        <w:jc w:val="left"/>
        <w:rPr>
          <w:rFonts w:hAnsi="宋体"/>
          <w:bCs/>
          <w:color w:val="000000"/>
          <w:sz w:val="28"/>
        </w:rPr>
      </w:pPr>
      <w:r>
        <w:rPr>
          <w:rFonts w:asciiTheme="minorEastAsia" w:eastAsiaTheme="minorEastAsia" w:hAnsiTheme="minorEastAsia" w:hint="eastAsia"/>
          <w:bCs/>
          <w:color w:val="000000" w:themeColor="text1"/>
          <w:sz w:val="28"/>
        </w:rPr>
        <w:t>汪亚伦</w:t>
      </w:r>
      <w:r>
        <w:rPr>
          <w:rFonts w:asciiTheme="minorEastAsia" w:eastAsiaTheme="minorEastAsia" w:hAnsiTheme="minorEastAsia"/>
          <w:bCs/>
          <w:color w:val="000000" w:themeColor="text1"/>
          <w:sz w:val="28"/>
        </w:rPr>
        <w:t>（</w:t>
      </w:r>
      <w:r w:rsidRPr="002B0074">
        <w:rPr>
          <w:rFonts w:asciiTheme="minorEastAsia" w:eastAsiaTheme="minorEastAsia" w:hAnsiTheme="minorEastAsia" w:hint="eastAsia"/>
          <w:bCs/>
          <w:color w:val="000000" w:themeColor="text1"/>
          <w:sz w:val="28"/>
        </w:rPr>
        <w:t>黑龙江华安精益计量技术研究院有限公司</w:t>
      </w:r>
      <w:r>
        <w:rPr>
          <w:rFonts w:asciiTheme="minorEastAsia" w:eastAsiaTheme="minorEastAsia" w:hAnsiTheme="minorEastAsia"/>
          <w:bCs/>
          <w:color w:val="000000" w:themeColor="text1"/>
          <w:sz w:val="28"/>
        </w:rPr>
        <w:t>）</w:t>
      </w:r>
    </w:p>
    <w:p w:rsidR="005D527E" w:rsidRDefault="009E08CA">
      <w:pPr>
        <w:pStyle w:val="20"/>
        <w:adjustRightInd w:val="0"/>
        <w:snapToGrid w:val="0"/>
        <w:spacing w:after="0" w:line="360" w:lineRule="auto"/>
        <w:ind w:leftChars="0" w:left="0" w:firstLineChars="600" w:firstLine="1680"/>
        <w:textAlignment w:val="center"/>
        <w:rPr>
          <w:sz w:val="32"/>
          <w:szCs w:val="32"/>
        </w:rPr>
      </w:pPr>
      <w:r>
        <w:rPr>
          <w:rFonts w:eastAsia="黑体"/>
          <w:bCs/>
          <w:sz w:val="28"/>
        </w:rPr>
        <w:t>参加起草人：</w:t>
      </w:r>
    </w:p>
    <w:p w:rsidR="005D527E" w:rsidRDefault="006A21E5">
      <w:pPr>
        <w:ind w:firstLineChars="750" w:firstLine="2100"/>
        <w:textAlignment w:val="center"/>
        <w:rPr>
          <w:rFonts w:hAnsi="宋体"/>
          <w:bCs/>
          <w:color w:val="000000"/>
          <w:sz w:val="28"/>
        </w:rPr>
      </w:pPr>
      <w:r>
        <w:rPr>
          <w:rFonts w:asciiTheme="minorEastAsia" w:eastAsiaTheme="minorEastAsia" w:hAnsiTheme="minorEastAsia" w:hint="eastAsia"/>
          <w:bCs/>
          <w:color w:val="000000" w:themeColor="text1"/>
          <w:sz w:val="28"/>
        </w:rPr>
        <w:t>张建国</w:t>
      </w:r>
      <w:r w:rsidR="009E08CA">
        <w:rPr>
          <w:rFonts w:asciiTheme="minorEastAsia" w:eastAsiaTheme="minorEastAsia" w:hAnsiTheme="minorEastAsia" w:hint="eastAsia"/>
          <w:bCs/>
          <w:color w:val="000000" w:themeColor="text1"/>
          <w:sz w:val="28"/>
        </w:rPr>
        <w:t>（</w:t>
      </w:r>
      <w:r>
        <w:rPr>
          <w:rFonts w:hint="eastAsia"/>
          <w:sz w:val="28"/>
          <w:szCs w:val="28"/>
        </w:rPr>
        <w:t>哈尔滨飞机工业集团</w:t>
      </w:r>
      <w:r w:rsidR="007961EE" w:rsidRPr="00525E13">
        <w:rPr>
          <w:rFonts w:hint="eastAsia"/>
          <w:sz w:val="28"/>
          <w:szCs w:val="28"/>
        </w:rPr>
        <w:t>有限</w:t>
      </w:r>
      <w:r>
        <w:rPr>
          <w:rFonts w:hint="eastAsia"/>
          <w:sz w:val="28"/>
          <w:szCs w:val="28"/>
        </w:rPr>
        <w:t>责任</w:t>
      </w:r>
      <w:r w:rsidR="007961EE" w:rsidRPr="00525E13">
        <w:rPr>
          <w:rFonts w:hint="eastAsia"/>
          <w:sz w:val="28"/>
          <w:szCs w:val="28"/>
        </w:rPr>
        <w:t>公司</w:t>
      </w:r>
      <w:r w:rsidR="009E08CA">
        <w:rPr>
          <w:rFonts w:asciiTheme="minorEastAsia" w:eastAsiaTheme="minorEastAsia" w:hAnsiTheme="minorEastAsia"/>
          <w:bCs/>
          <w:color w:val="000000" w:themeColor="text1"/>
          <w:sz w:val="28"/>
        </w:rPr>
        <w:t>）</w:t>
      </w:r>
    </w:p>
    <w:p w:rsidR="005D527E" w:rsidRDefault="005D527E">
      <w:pPr>
        <w:ind w:firstLineChars="750" w:firstLine="2100"/>
        <w:textAlignment w:val="center"/>
        <w:rPr>
          <w:rFonts w:hAnsi="宋体"/>
          <w:bCs/>
          <w:color w:val="000000"/>
          <w:sz w:val="28"/>
        </w:rPr>
      </w:pPr>
    </w:p>
    <w:p w:rsidR="005D527E" w:rsidRDefault="005D527E" w:rsidP="00D72417">
      <w:pPr>
        <w:ind w:firstLine="420"/>
        <w:textAlignment w:val="center"/>
        <w:rPr>
          <w:shd w:val="clear" w:color="auto" w:fill="FFFFFF"/>
        </w:rPr>
      </w:pPr>
    </w:p>
    <w:p w:rsidR="005D527E" w:rsidRDefault="005D527E" w:rsidP="00D72417">
      <w:pPr>
        <w:pStyle w:val="20"/>
        <w:tabs>
          <w:tab w:val="center" w:pos="4216"/>
          <w:tab w:val="left" w:pos="5997"/>
        </w:tabs>
        <w:spacing w:before="100" w:beforeAutospacing="1" w:after="100" w:afterAutospacing="1" w:line="360" w:lineRule="auto"/>
        <w:ind w:leftChars="0" w:left="0" w:firstLine="360"/>
        <w:textAlignment w:val="center"/>
        <w:rPr>
          <w:rFonts w:eastAsia="黑体"/>
          <w:sz w:val="18"/>
          <w:szCs w:val="18"/>
        </w:rPr>
        <w:sectPr w:rsidR="005D527E">
          <w:footerReference w:type="even" r:id="rId18"/>
          <w:footerReference w:type="default" r:id="rId19"/>
          <w:pgSz w:w="11906" w:h="16838"/>
          <w:pgMar w:top="1701" w:right="1417" w:bottom="1247" w:left="1417" w:header="1247" w:footer="851" w:gutter="113"/>
          <w:pgNumType w:start="1"/>
          <w:cols w:space="720"/>
          <w:docGrid w:type="lines" w:linePitch="312"/>
        </w:sectPr>
      </w:pPr>
      <w:bookmarkStart w:id="0" w:name="_Toc345072297"/>
      <w:bookmarkStart w:id="1" w:name="_Toc332701231"/>
    </w:p>
    <w:p w:rsidR="005D527E" w:rsidRDefault="005D527E" w:rsidP="00D72417">
      <w:pPr>
        <w:pStyle w:val="20"/>
        <w:tabs>
          <w:tab w:val="center" w:pos="4216"/>
          <w:tab w:val="left" w:pos="5997"/>
        </w:tabs>
        <w:spacing w:after="0" w:line="240" w:lineRule="auto"/>
        <w:ind w:leftChars="0" w:left="0" w:firstLine="360"/>
        <w:jc w:val="center"/>
        <w:textAlignment w:val="center"/>
        <w:rPr>
          <w:rFonts w:eastAsia="黑体"/>
          <w:sz w:val="18"/>
          <w:szCs w:val="18"/>
        </w:rPr>
      </w:pPr>
    </w:p>
    <w:p w:rsidR="005D527E" w:rsidRDefault="009E08CA" w:rsidP="003D3E4B">
      <w:pPr>
        <w:pStyle w:val="20"/>
        <w:tabs>
          <w:tab w:val="center" w:pos="4216"/>
          <w:tab w:val="left" w:pos="5997"/>
        </w:tabs>
        <w:spacing w:after="0" w:line="240" w:lineRule="auto"/>
        <w:ind w:leftChars="0" w:left="0"/>
        <w:jc w:val="center"/>
        <w:textAlignment w:val="center"/>
        <w:outlineLvl w:val="0"/>
        <w:rPr>
          <w:rFonts w:eastAsia="黑体"/>
          <w:sz w:val="44"/>
          <w:szCs w:val="44"/>
        </w:rPr>
      </w:pPr>
      <w:bookmarkStart w:id="2" w:name="_Toc15957"/>
      <w:r>
        <w:rPr>
          <w:rFonts w:eastAsia="黑体"/>
          <w:sz w:val="44"/>
          <w:szCs w:val="44"/>
        </w:rPr>
        <w:t>目</w:t>
      </w:r>
      <w:r w:rsidR="00002393">
        <w:rPr>
          <w:rFonts w:eastAsia="黑体" w:hint="eastAsia"/>
          <w:sz w:val="44"/>
          <w:szCs w:val="44"/>
        </w:rPr>
        <w:t xml:space="preserve">    </w:t>
      </w:r>
      <w:r>
        <w:rPr>
          <w:rFonts w:eastAsia="黑体"/>
          <w:sz w:val="44"/>
          <w:szCs w:val="44"/>
        </w:rPr>
        <w:t>录</w:t>
      </w:r>
      <w:bookmarkEnd w:id="2"/>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TOC \o "1-2" \h \u </w:instrText>
      </w:r>
      <w:r>
        <w:rPr>
          <w:rFonts w:asciiTheme="minorEastAsia" w:eastAsiaTheme="minorEastAsia" w:hAnsiTheme="minorEastAsia" w:cstheme="minorEastAsia" w:hint="eastAsia"/>
          <w:caps w:val="0"/>
        </w:rPr>
        <w:fldChar w:fldCharType="separate"/>
      </w:r>
      <w:hyperlink w:anchor="_Toc11422" w:history="1">
        <w:r w:rsidR="009E08CA">
          <w:rPr>
            <w:rFonts w:asciiTheme="minorEastAsia" w:eastAsiaTheme="minorEastAsia" w:hAnsiTheme="minorEastAsia" w:cstheme="minorEastAsia" w:hint="eastAsia"/>
            <w:caps w:val="0"/>
          </w:rPr>
          <w:t>引言</w:t>
        </w:r>
        <w:r w:rsidR="009E08CA">
          <w:rPr>
            <w:rFonts w:asciiTheme="minorEastAsia" w:eastAsiaTheme="minorEastAsia" w:hAnsiTheme="minorEastAsia" w:cstheme="minorEastAsia" w:hint="eastAsia"/>
            <w:caps w:val="0"/>
          </w:rPr>
          <w:tab/>
          <w:t>（Ⅱ</w:t>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4281" w:history="1">
        <w:r w:rsidR="009E08CA">
          <w:rPr>
            <w:rFonts w:asciiTheme="minorEastAsia" w:eastAsiaTheme="minorEastAsia" w:hAnsiTheme="minorEastAsia" w:cstheme="minorEastAsia" w:hint="eastAsia"/>
            <w:caps w:val="0"/>
          </w:rPr>
          <w:t>1  范围</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_Toc4281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2106" w:history="1">
        <w:r w:rsidR="009E08CA">
          <w:rPr>
            <w:rFonts w:asciiTheme="minorEastAsia" w:eastAsiaTheme="minorEastAsia" w:hAnsiTheme="minorEastAsia" w:cstheme="minorEastAsia" w:hint="eastAsia"/>
            <w:caps w:val="0"/>
          </w:rPr>
          <w:t>2  引用文件</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_Toc2106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25645" w:history="1">
        <w:r w:rsidR="009E08CA">
          <w:rPr>
            <w:rFonts w:asciiTheme="minorEastAsia" w:eastAsiaTheme="minorEastAsia" w:hAnsiTheme="minorEastAsia" w:cstheme="minorEastAsia" w:hint="eastAsia"/>
            <w:caps w:val="0"/>
          </w:rPr>
          <w:t>3  术语</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_Toc25645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6158" w:history="1">
        <w:r w:rsidR="009E08CA">
          <w:rPr>
            <w:rFonts w:asciiTheme="minorEastAsia" w:eastAsiaTheme="minorEastAsia" w:hAnsiTheme="minorEastAsia" w:cstheme="minorEastAsia" w:hint="eastAsia"/>
            <w:caps w:val="0"/>
          </w:rPr>
          <w:t xml:space="preserve">3.1  </w:t>
        </w:r>
        <w:r w:rsidR="004A695A">
          <w:rPr>
            <w:rFonts w:asciiTheme="minorEastAsia" w:eastAsiaTheme="minorEastAsia" w:hAnsiTheme="minorEastAsia" w:cstheme="minorEastAsia" w:hint="eastAsia"/>
            <w:caps w:val="0"/>
          </w:rPr>
          <w:t>空气干燥基</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_Toc16158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32609" w:history="1">
        <w:r w:rsidR="009E08CA">
          <w:rPr>
            <w:rFonts w:asciiTheme="minorEastAsia" w:eastAsiaTheme="minorEastAsia" w:hAnsiTheme="minorEastAsia" w:cstheme="minorEastAsia" w:hint="eastAsia"/>
            <w:caps w:val="0"/>
          </w:rPr>
          <w:t xml:space="preserve">3.2  </w:t>
        </w:r>
        <w:r w:rsidR="004A695A">
          <w:rPr>
            <w:rFonts w:asciiTheme="minorEastAsia" w:eastAsiaTheme="minorEastAsia" w:hAnsiTheme="minorEastAsia" w:cstheme="minorEastAsia" w:hint="eastAsia"/>
            <w:caps w:val="0"/>
          </w:rPr>
          <w:t>干燥基</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_Toc32609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9815" w:history="1">
        <w:r w:rsidR="009E08CA">
          <w:rPr>
            <w:rFonts w:asciiTheme="minorEastAsia" w:eastAsiaTheme="minorEastAsia" w:hAnsiTheme="minorEastAsia" w:cstheme="minorEastAsia" w:hint="eastAsia"/>
            <w:caps w:val="0"/>
          </w:rPr>
          <w:t>4  概述</w:t>
        </w:r>
        <w:r w:rsidR="009E08CA">
          <w:rPr>
            <w:rFonts w:asciiTheme="minorEastAsia" w:eastAsiaTheme="minorEastAsia" w:hAnsiTheme="minorEastAsia" w:cstheme="minorEastAsia" w:hint="eastAsia"/>
            <w:caps w:val="0"/>
          </w:rPr>
          <w:tab/>
          <w:t>（1</w:t>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4604" w:history="1">
        <w:r w:rsidR="009E08CA">
          <w:rPr>
            <w:rFonts w:asciiTheme="minorEastAsia" w:eastAsiaTheme="minorEastAsia" w:hAnsiTheme="minorEastAsia" w:cstheme="minorEastAsia" w:hint="eastAsia"/>
            <w:caps w:val="0"/>
          </w:rPr>
          <w:t>5  计量特性</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_Toc4604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7D3417" w:rsidRDefault="00095B81" w:rsidP="007D3417">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1049" w:history="1">
        <w:r w:rsidR="007D3417">
          <w:rPr>
            <w:rFonts w:asciiTheme="minorEastAsia" w:eastAsiaTheme="minorEastAsia" w:hAnsiTheme="minorEastAsia" w:cstheme="minorEastAsia" w:hint="eastAsia"/>
            <w:caps w:val="0"/>
          </w:rPr>
          <w:t xml:space="preserve">5.1  </w:t>
        </w:r>
        <w:r w:rsidR="00442201">
          <w:rPr>
            <w:rFonts w:asciiTheme="minorEastAsia" w:eastAsiaTheme="minorEastAsia" w:hAnsiTheme="minorEastAsia" w:cstheme="minorEastAsia" w:hint="eastAsia"/>
            <w:caps w:val="0"/>
          </w:rPr>
          <w:t>元素含量</w:t>
        </w:r>
        <w:r w:rsidR="007D3417">
          <w:rPr>
            <w:rFonts w:asciiTheme="minorEastAsia" w:eastAsiaTheme="minorEastAsia" w:hAnsiTheme="minorEastAsia" w:cstheme="minorEastAsia" w:hint="eastAsia"/>
            <w:caps w:val="0"/>
          </w:rPr>
          <w:t>测量重复性</w:t>
        </w:r>
        <w:r w:rsidR="007D3417">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7D3417">
          <w:rPr>
            <w:rFonts w:asciiTheme="minorEastAsia" w:eastAsiaTheme="minorEastAsia" w:hAnsiTheme="minorEastAsia" w:cstheme="minorEastAsia" w:hint="eastAsia"/>
            <w:caps w:val="0"/>
          </w:rPr>
          <w:instrText xml:space="preserve"> PAGEREF _Toc11049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7D3417">
        <w:rPr>
          <w:rFonts w:asciiTheme="minorEastAsia" w:eastAsiaTheme="minorEastAsia" w:hAnsiTheme="minorEastAsia" w:cstheme="minorEastAsia" w:hint="eastAsia"/>
          <w:caps w:val="0"/>
        </w:rPr>
        <w:t>）</w:t>
      </w:r>
    </w:p>
    <w:p w:rsidR="007D3417" w:rsidRDefault="00095B81" w:rsidP="007D3417">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1049" w:history="1">
        <w:r w:rsidR="007D3417">
          <w:rPr>
            <w:rFonts w:asciiTheme="minorEastAsia" w:eastAsiaTheme="minorEastAsia" w:hAnsiTheme="minorEastAsia" w:cstheme="minorEastAsia" w:hint="eastAsia"/>
            <w:caps w:val="0"/>
          </w:rPr>
          <w:t xml:space="preserve">5.2  </w:t>
        </w:r>
        <w:r w:rsidR="00442201">
          <w:rPr>
            <w:rFonts w:asciiTheme="minorEastAsia" w:eastAsiaTheme="minorEastAsia" w:hAnsiTheme="minorEastAsia" w:cstheme="minorEastAsia" w:hint="eastAsia"/>
            <w:caps w:val="0"/>
          </w:rPr>
          <w:t>元素含量</w:t>
        </w:r>
        <w:r w:rsidR="007D3417">
          <w:rPr>
            <w:rFonts w:asciiTheme="minorEastAsia" w:eastAsiaTheme="minorEastAsia" w:hAnsiTheme="minorEastAsia" w:cstheme="minorEastAsia" w:hint="eastAsia"/>
            <w:caps w:val="0"/>
          </w:rPr>
          <w:t>示值误差</w:t>
        </w:r>
        <w:r w:rsidR="007D3417">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7D3417">
          <w:rPr>
            <w:rFonts w:asciiTheme="minorEastAsia" w:eastAsiaTheme="minorEastAsia" w:hAnsiTheme="minorEastAsia" w:cstheme="minorEastAsia" w:hint="eastAsia"/>
            <w:caps w:val="0"/>
          </w:rPr>
          <w:instrText xml:space="preserve"> PAGEREF _Toc11049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1</w:t>
        </w:r>
        <w:r>
          <w:rPr>
            <w:rFonts w:asciiTheme="minorEastAsia" w:eastAsiaTheme="minorEastAsia" w:hAnsiTheme="minorEastAsia" w:cstheme="minorEastAsia" w:hint="eastAsia"/>
            <w:caps w:val="0"/>
          </w:rPr>
          <w:fldChar w:fldCharType="end"/>
        </w:r>
      </w:hyperlink>
      <w:r w:rsidR="007D3417">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3667" w:history="1">
        <w:r w:rsidR="009E08CA">
          <w:rPr>
            <w:rFonts w:asciiTheme="minorEastAsia" w:eastAsiaTheme="minorEastAsia" w:hAnsiTheme="minorEastAsia" w:cstheme="minorEastAsia" w:hint="eastAsia"/>
            <w:caps w:val="0"/>
          </w:rPr>
          <w:t>6  校准条件</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_Toc13667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2</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5617" w:history="1">
        <w:r w:rsidR="009E08CA">
          <w:rPr>
            <w:rFonts w:asciiTheme="minorEastAsia" w:eastAsiaTheme="minorEastAsia" w:hAnsiTheme="minorEastAsia" w:cstheme="minorEastAsia" w:hint="eastAsia"/>
            <w:caps w:val="0"/>
          </w:rPr>
          <w:t>6.1  环境条件</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_Toc15617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2</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32744" w:history="1">
        <w:r w:rsidR="009E08CA">
          <w:rPr>
            <w:rFonts w:asciiTheme="minorEastAsia" w:eastAsiaTheme="minorEastAsia" w:hAnsiTheme="minorEastAsia" w:cstheme="minorEastAsia" w:hint="eastAsia"/>
            <w:caps w:val="0"/>
          </w:rPr>
          <w:t>6.2  测量标准及其他设备</w:t>
        </w:r>
        <w:r w:rsidR="009E08CA">
          <w:rPr>
            <w:rFonts w:asciiTheme="minorEastAsia" w:eastAsiaTheme="minorEastAsia" w:hAnsiTheme="minorEastAsia" w:cstheme="minorEastAsia" w:hint="eastAsia"/>
            <w:caps w:val="0"/>
          </w:rPr>
          <w:tab/>
          <w:t>（</w:t>
        </w:r>
        <w:r w:rsidR="00FB3FB5">
          <w:rPr>
            <w:rFonts w:asciiTheme="minorEastAsia" w:eastAsiaTheme="minorEastAsia" w:hAnsiTheme="minorEastAsia" w:cstheme="minorEastAsia" w:hint="eastAsia"/>
            <w:caps w:val="0"/>
          </w:rPr>
          <w:t>2</w:t>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22170" w:history="1">
        <w:r w:rsidR="009E08CA">
          <w:rPr>
            <w:rFonts w:asciiTheme="minorEastAsia" w:eastAsiaTheme="minorEastAsia" w:hAnsiTheme="minorEastAsia" w:cstheme="minorEastAsia" w:hint="eastAsia"/>
            <w:caps w:val="0"/>
          </w:rPr>
          <w:t>7  校准项目和校准方法</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_Toc22170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2</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1844" w:history="1">
        <w:r w:rsidR="009E08CA">
          <w:rPr>
            <w:rFonts w:asciiTheme="minorEastAsia" w:eastAsiaTheme="minorEastAsia" w:hAnsiTheme="minorEastAsia" w:cstheme="minorEastAsia" w:hint="eastAsia"/>
            <w:caps w:val="0"/>
          </w:rPr>
          <w:t xml:space="preserve">7.1  </w:t>
        </w:r>
        <w:r w:rsidR="00442201">
          <w:rPr>
            <w:rFonts w:asciiTheme="minorEastAsia" w:eastAsiaTheme="minorEastAsia" w:hAnsiTheme="minorEastAsia" w:cstheme="minorEastAsia" w:hint="eastAsia"/>
            <w:caps w:val="0"/>
          </w:rPr>
          <w:t>元素含量</w:t>
        </w:r>
        <w:r w:rsidR="004A695A">
          <w:rPr>
            <w:rFonts w:asciiTheme="minorEastAsia" w:eastAsiaTheme="minorEastAsia" w:hAnsiTheme="minorEastAsia" w:cstheme="minorEastAsia" w:hint="eastAsia"/>
            <w:caps w:val="0"/>
          </w:rPr>
          <w:t>测量重复性</w:t>
        </w:r>
        <w:r w:rsidR="009E08CA">
          <w:rPr>
            <w:rFonts w:asciiTheme="minorEastAsia" w:eastAsiaTheme="minorEastAsia" w:hAnsiTheme="minorEastAsia" w:cstheme="minorEastAsia" w:hint="eastAsia"/>
            <w:caps w:val="0"/>
          </w:rPr>
          <w:tab/>
          <w:t>（</w:t>
        </w:r>
        <w:r>
          <w:rPr>
            <w:rFonts w:asciiTheme="minorEastAsia" w:eastAsiaTheme="minorEastAsia" w:hAnsiTheme="minorEastAsia" w:cstheme="minorEastAsia" w:hint="eastAsia"/>
            <w:caps w:val="0"/>
          </w:rPr>
          <w:fldChar w:fldCharType="begin"/>
        </w:r>
        <w:r w:rsidR="009E08CA">
          <w:rPr>
            <w:rFonts w:asciiTheme="minorEastAsia" w:eastAsiaTheme="minorEastAsia" w:hAnsiTheme="minorEastAsia" w:cstheme="minorEastAsia" w:hint="eastAsia"/>
            <w:caps w:val="0"/>
          </w:rPr>
          <w:instrText xml:space="preserve"> PAGEREF _Toc11844 \h </w:instrText>
        </w:r>
        <w:r>
          <w:rPr>
            <w:rFonts w:asciiTheme="minorEastAsia" w:eastAsiaTheme="minorEastAsia" w:hAnsiTheme="minorEastAsia" w:cstheme="minorEastAsia" w:hint="eastAsia"/>
            <w:caps w:val="0"/>
          </w:rPr>
        </w:r>
        <w:r>
          <w:rPr>
            <w:rFonts w:asciiTheme="minorEastAsia" w:eastAsiaTheme="minorEastAsia" w:hAnsiTheme="minorEastAsia" w:cstheme="minorEastAsia" w:hint="eastAsia"/>
            <w:caps w:val="0"/>
          </w:rPr>
          <w:fldChar w:fldCharType="separate"/>
        </w:r>
        <w:r w:rsidR="000F51FD">
          <w:rPr>
            <w:rFonts w:asciiTheme="minorEastAsia" w:eastAsiaTheme="minorEastAsia" w:hAnsiTheme="minorEastAsia" w:cstheme="minorEastAsia"/>
            <w:caps w:val="0"/>
            <w:noProof/>
          </w:rPr>
          <w:t>2</w:t>
        </w:r>
        <w:r>
          <w:rPr>
            <w:rFonts w:asciiTheme="minorEastAsia" w:eastAsiaTheme="minorEastAsia" w:hAnsiTheme="minorEastAsia" w:cstheme="minorEastAsia" w:hint="eastAsia"/>
            <w:caps w:val="0"/>
          </w:rPr>
          <w:fldChar w:fldCharType="end"/>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9784" w:history="1">
        <w:r w:rsidR="009E08CA">
          <w:rPr>
            <w:rFonts w:asciiTheme="minorEastAsia" w:eastAsiaTheme="minorEastAsia" w:hAnsiTheme="minorEastAsia" w:cstheme="minorEastAsia" w:hint="eastAsia"/>
            <w:caps w:val="0"/>
          </w:rPr>
          <w:t xml:space="preserve">7.2  </w:t>
        </w:r>
        <w:r w:rsidR="00442201">
          <w:rPr>
            <w:rFonts w:asciiTheme="minorEastAsia" w:eastAsiaTheme="minorEastAsia" w:hAnsiTheme="minorEastAsia" w:cstheme="minorEastAsia" w:hint="eastAsia"/>
            <w:caps w:val="0"/>
          </w:rPr>
          <w:t>元素含量</w:t>
        </w:r>
        <w:r w:rsidR="00FB3FB5">
          <w:rPr>
            <w:rFonts w:asciiTheme="minorEastAsia" w:eastAsiaTheme="minorEastAsia" w:hAnsiTheme="minorEastAsia" w:cstheme="minorEastAsia" w:hint="eastAsia"/>
            <w:caps w:val="0"/>
          </w:rPr>
          <w:t>示值误差</w:t>
        </w:r>
        <w:r w:rsidR="009E08CA">
          <w:rPr>
            <w:rFonts w:asciiTheme="minorEastAsia" w:eastAsiaTheme="minorEastAsia" w:hAnsiTheme="minorEastAsia" w:cstheme="minorEastAsia" w:hint="eastAsia"/>
            <w:caps w:val="0"/>
          </w:rPr>
          <w:tab/>
          <w:t>（</w:t>
        </w:r>
        <w:r w:rsidR="00FB3FB5">
          <w:rPr>
            <w:rFonts w:asciiTheme="minorEastAsia" w:eastAsiaTheme="minorEastAsia" w:hAnsiTheme="minorEastAsia" w:cstheme="minorEastAsia" w:hint="eastAsia"/>
            <w:caps w:val="0"/>
          </w:rPr>
          <w:t>3</w:t>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1672" w:history="1">
        <w:r w:rsidR="009E08CA">
          <w:rPr>
            <w:rFonts w:asciiTheme="minorEastAsia" w:eastAsiaTheme="minorEastAsia" w:hAnsiTheme="minorEastAsia" w:cstheme="minorEastAsia" w:hint="eastAsia"/>
            <w:caps w:val="0"/>
          </w:rPr>
          <w:t>8  校准结果表达</w:t>
        </w:r>
        <w:r w:rsidR="009E08CA">
          <w:rPr>
            <w:rFonts w:asciiTheme="minorEastAsia" w:eastAsiaTheme="minorEastAsia" w:hAnsiTheme="minorEastAsia" w:cstheme="minorEastAsia" w:hint="eastAsia"/>
            <w:caps w:val="0"/>
          </w:rPr>
          <w:tab/>
          <w:t>（</w:t>
        </w:r>
        <w:r w:rsidR="007C77C6">
          <w:rPr>
            <w:rFonts w:asciiTheme="minorEastAsia" w:eastAsiaTheme="minorEastAsia" w:hAnsiTheme="minorEastAsia" w:cstheme="minorEastAsia" w:hint="eastAsia"/>
            <w:caps w:val="0"/>
          </w:rPr>
          <w:t>3</w:t>
        </w:r>
      </w:hyperlink>
      <w:r w:rsidR="009E08CA">
        <w:rPr>
          <w:rFonts w:asciiTheme="minorEastAsia" w:eastAsiaTheme="minorEastAsia" w:hAnsiTheme="minorEastAsia" w:cstheme="minorEastAsia" w:hint="eastAsia"/>
          <w:caps w:val="0"/>
        </w:rPr>
        <w:t>）</w:t>
      </w:r>
    </w:p>
    <w:p w:rsidR="005D527E" w:rsidRDefault="009E08CA">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r>
        <w:rPr>
          <w:rFonts w:asciiTheme="minorEastAsia" w:eastAsiaTheme="minorEastAsia" w:hAnsiTheme="minorEastAsia" w:cstheme="minorEastAsia" w:hint="eastAsia"/>
          <w:caps w:val="0"/>
        </w:rPr>
        <w:t>9  复校时间间隔</w:t>
      </w:r>
      <w:hyperlink w:anchor="_Toc13030" w:history="1">
        <w:r>
          <w:rPr>
            <w:rFonts w:asciiTheme="minorEastAsia" w:eastAsiaTheme="minorEastAsia" w:hAnsiTheme="minorEastAsia" w:cstheme="minorEastAsia" w:hint="eastAsia"/>
            <w:caps w:val="0"/>
          </w:rPr>
          <w:tab/>
          <w:t>（</w:t>
        </w:r>
        <w:r w:rsidR="007C77C6">
          <w:rPr>
            <w:rFonts w:asciiTheme="minorEastAsia" w:eastAsiaTheme="minorEastAsia" w:hAnsiTheme="minorEastAsia" w:cstheme="minorEastAsia" w:hint="eastAsia"/>
            <w:caps w:val="0"/>
          </w:rPr>
          <w:t>3</w:t>
        </w:r>
      </w:hyperlink>
      <w:r>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6845" w:history="1">
        <w:r w:rsidR="009E08CA">
          <w:rPr>
            <w:rFonts w:asciiTheme="minorEastAsia" w:eastAsiaTheme="minorEastAsia" w:hAnsiTheme="minorEastAsia" w:cstheme="minorEastAsia" w:hint="eastAsia"/>
            <w:caps w:val="0"/>
          </w:rPr>
          <w:t xml:space="preserve">附录A  </w:t>
        </w:r>
        <w:r w:rsidR="00134D20">
          <w:rPr>
            <w:rFonts w:asciiTheme="minorEastAsia" w:eastAsiaTheme="minorEastAsia" w:hAnsiTheme="minorEastAsia" w:cstheme="minorEastAsia" w:hint="eastAsia"/>
            <w:caps w:val="0"/>
          </w:rPr>
          <w:t>煤中碳氢氮</w:t>
        </w:r>
        <w:r w:rsidR="0025047A">
          <w:rPr>
            <w:rFonts w:asciiTheme="minorEastAsia" w:eastAsiaTheme="minorEastAsia" w:hAnsiTheme="minorEastAsia" w:cstheme="minorEastAsia" w:hint="eastAsia"/>
            <w:caps w:val="0"/>
          </w:rPr>
          <w:t>分析仪</w:t>
        </w:r>
        <w:r w:rsidR="009E08CA">
          <w:rPr>
            <w:rFonts w:asciiTheme="minorEastAsia" w:eastAsiaTheme="minorEastAsia" w:hAnsiTheme="minorEastAsia" w:cstheme="minorEastAsia" w:hint="eastAsia"/>
            <w:caps w:val="0"/>
          </w:rPr>
          <w:t>校准记录格式（推荐性）</w:t>
        </w:r>
        <w:r w:rsidR="009E08CA">
          <w:rPr>
            <w:rFonts w:asciiTheme="minorEastAsia" w:eastAsiaTheme="minorEastAsia" w:hAnsiTheme="minorEastAsia" w:cstheme="minorEastAsia" w:hint="eastAsia"/>
            <w:caps w:val="0"/>
          </w:rPr>
          <w:tab/>
          <w:t>（</w:t>
        </w:r>
        <w:r w:rsidR="007C77C6">
          <w:rPr>
            <w:rFonts w:asciiTheme="minorEastAsia" w:eastAsiaTheme="minorEastAsia" w:hAnsiTheme="minorEastAsia" w:cstheme="minorEastAsia" w:hint="eastAsia"/>
            <w:caps w:val="0"/>
          </w:rPr>
          <w:t>4</w:t>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26385" w:history="1">
        <w:r w:rsidR="009E08CA">
          <w:rPr>
            <w:rFonts w:asciiTheme="minorEastAsia" w:eastAsiaTheme="minorEastAsia" w:hAnsiTheme="minorEastAsia" w:cstheme="minorEastAsia" w:hint="eastAsia"/>
            <w:caps w:val="0"/>
          </w:rPr>
          <w:t xml:space="preserve">附录B  </w:t>
        </w:r>
        <w:r w:rsidR="00134D20">
          <w:rPr>
            <w:rFonts w:asciiTheme="minorEastAsia" w:eastAsiaTheme="minorEastAsia" w:hAnsiTheme="minorEastAsia" w:cstheme="minorEastAsia" w:hint="eastAsia"/>
            <w:caps w:val="0"/>
          </w:rPr>
          <w:t>煤中碳氢氮</w:t>
        </w:r>
        <w:r w:rsidR="0025047A" w:rsidRPr="0025047A">
          <w:rPr>
            <w:rFonts w:asciiTheme="minorEastAsia" w:eastAsiaTheme="minorEastAsia" w:hAnsiTheme="minorEastAsia" w:cstheme="minorEastAsia" w:hint="eastAsia"/>
            <w:caps w:val="0"/>
          </w:rPr>
          <w:t>分析仪</w:t>
        </w:r>
        <w:r w:rsidR="009E08CA">
          <w:rPr>
            <w:rFonts w:asciiTheme="minorEastAsia" w:eastAsiaTheme="minorEastAsia" w:hAnsiTheme="minorEastAsia" w:cstheme="minorEastAsia" w:hint="eastAsia"/>
            <w:caps w:val="0"/>
          </w:rPr>
          <w:t>校准证书内页格式（推荐性）</w:t>
        </w:r>
        <w:r w:rsidR="009E08CA">
          <w:rPr>
            <w:rFonts w:asciiTheme="minorEastAsia" w:eastAsiaTheme="minorEastAsia" w:hAnsiTheme="minorEastAsia" w:cstheme="minorEastAsia" w:hint="eastAsia"/>
            <w:caps w:val="0"/>
          </w:rPr>
          <w:tab/>
          <w:t>（</w:t>
        </w:r>
        <w:r w:rsidR="007C77C6">
          <w:rPr>
            <w:rFonts w:asciiTheme="minorEastAsia" w:eastAsiaTheme="minorEastAsia" w:hAnsiTheme="minorEastAsia" w:cstheme="minorEastAsia" w:hint="eastAsia"/>
            <w:caps w:val="0"/>
          </w:rPr>
          <w:t>6</w:t>
        </w:r>
      </w:hyperlink>
      <w:r w:rsidR="009E08CA">
        <w:rPr>
          <w:rFonts w:asciiTheme="minorEastAsia" w:eastAsiaTheme="minorEastAsia" w:hAnsiTheme="minorEastAsia" w:cstheme="minorEastAsia" w:hint="eastAsia"/>
          <w:caps w:val="0"/>
        </w:rPr>
        <w:t>）</w:t>
      </w:r>
    </w:p>
    <w:p w:rsidR="005D527E" w:rsidRDefault="00095B81">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hyperlink w:anchor="_Toc22142" w:history="1">
        <w:r w:rsidR="009E08CA">
          <w:rPr>
            <w:rFonts w:asciiTheme="minorEastAsia" w:eastAsiaTheme="minorEastAsia" w:hAnsiTheme="minorEastAsia" w:cstheme="minorEastAsia" w:hint="eastAsia"/>
            <w:caps w:val="0"/>
          </w:rPr>
          <w:t xml:space="preserve">附录C  </w:t>
        </w:r>
        <w:r w:rsidR="00134D20">
          <w:rPr>
            <w:rFonts w:asciiTheme="minorEastAsia" w:eastAsiaTheme="minorEastAsia" w:hAnsiTheme="minorEastAsia" w:cstheme="minorEastAsia" w:hint="eastAsia"/>
            <w:caps w:val="0"/>
          </w:rPr>
          <w:t>煤中碳氢氮分析仪</w:t>
        </w:r>
        <w:r w:rsidR="0025047A">
          <w:rPr>
            <w:rFonts w:asciiTheme="minorEastAsia" w:eastAsiaTheme="minorEastAsia" w:hAnsiTheme="minorEastAsia" w:cstheme="minorEastAsia" w:hint="eastAsia"/>
            <w:caps w:val="0"/>
          </w:rPr>
          <w:t>碳</w:t>
        </w:r>
        <w:r w:rsidR="00CF3366">
          <w:rPr>
            <w:rFonts w:asciiTheme="minorEastAsia" w:eastAsiaTheme="minorEastAsia" w:hAnsiTheme="minorEastAsia" w:cstheme="minorEastAsia" w:hint="eastAsia"/>
            <w:caps w:val="0"/>
          </w:rPr>
          <w:t>元素</w:t>
        </w:r>
        <w:r w:rsidR="009E08CA">
          <w:rPr>
            <w:rFonts w:asciiTheme="minorEastAsia" w:eastAsiaTheme="minorEastAsia" w:hAnsiTheme="minorEastAsia" w:cstheme="minorEastAsia" w:hint="eastAsia"/>
            <w:caps w:val="0"/>
          </w:rPr>
          <w:t>示值误差</w:t>
        </w:r>
        <w:r w:rsidR="00134D20">
          <w:rPr>
            <w:rFonts w:asciiTheme="minorEastAsia" w:eastAsiaTheme="minorEastAsia" w:hAnsiTheme="minorEastAsia" w:cstheme="minorEastAsia" w:hint="eastAsia"/>
            <w:caps w:val="0"/>
          </w:rPr>
          <w:t>测量结果</w:t>
        </w:r>
        <w:r w:rsidR="009E08CA">
          <w:rPr>
            <w:rFonts w:asciiTheme="minorEastAsia" w:eastAsiaTheme="minorEastAsia" w:hAnsiTheme="minorEastAsia" w:cstheme="minorEastAsia" w:hint="eastAsia"/>
            <w:caps w:val="0"/>
          </w:rPr>
          <w:t>不确定度评定示例</w:t>
        </w:r>
        <w:r w:rsidR="009E08CA">
          <w:rPr>
            <w:rFonts w:asciiTheme="minorEastAsia" w:eastAsiaTheme="minorEastAsia" w:hAnsiTheme="minorEastAsia" w:cstheme="minorEastAsia" w:hint="eastAsia"/>
            <w:caps w:val="0"/>
          </w:rPr>
          <w:tab/>
          <w:t>（</w:t>
        </w:r>
        <w:r w:rsidR="007C77C6">
          <w:rPr>
            <w:rFonts w:asciiTheme="minorEastAsia" w:eastAsiaTheme="minorEastAsia" w:hAnsiTheme="minorEastAsia" w:cstheme="minorEastAsia" w:hint="eastAsia"/>
            <w:caps w:val="0"/>
          </w:rPr>
          <w:t>7</w:t>
        </w:r>
      </w:hyperlink>
      <w:r w:rsidR="009E08CA">
        <w:rPr>
          <w:rFonts w:asciiTheme="minorEastAsia" w:eastAsiaTheme="minorEastAsia" w:hAnsiTheme="minorEastAsia" w:cstheme="minorEastAsia" w:hint="eastAsia"/>
          <w:caps w:val="0"/>
        </w:rPr>
        <w:t>）</w:t>
      </w:r>
    </w:p>
    <w:p w:rsidR="003D3E4B" w:rsidRDefault="00095B81" w:rsidP="003D3E4B">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r>
        <w:rPr>
          <w:rFonts w:asciiTheme="minorEastAsia" w:eastAsiaTheme="minorEastAsia" w:hAnsiTheme="minorEastAsia" w:cstheme="minorEastAsia" w:hint="eastAsia"/>
          <w:caps w:val="0"/>
        </w:rPr>
        <w:fldChar w:fldCharType="end"/>
      </w:r>
      <w:hyperlink w:anchor="_Toc22142" w:history="1">
        <w:r w:rsidR="003D3E4B">
          <w:rPr>
            <w:rFonts w:asciiTheme="minorEastAsia" w:eastAsiaTheme="minorEastAsia" w:hAnsiTheme="minorEastAsia" w:cstheme="minorEastAsia" w:hint="eastAsia"/>
            <w:caps w:val="0"/>
          </w:rPr>
          <w:t>附录D  煤</w:t>
        </w:r>
        <w:r w:rsidR="007754E6">
          <w:rPr>
            <w:rFonts w:asciiTheme="minorEastAsia" w:eastAsiaTheme="minorEastAsia" w:hAnsiTheme="minorEastAsia" w:cstheme="minorEastAsia" w:hint="eastAsia"/>
            <w:caps w:val="0"/>
          </w:rPr>
          <w:t>标准物质干燥基</w:t>
        </w:r>
        <w:r w:rsidR="007C77C6">
          <w:rPr>
            <w:rFonts w:asciiTheme="minorEastAsia" w:eastAsiaTheme="minorEastAsia" w:hAnsiTheme="minorEastAsia" w:cstheme="minorEastAsia" w:hint="eastAsia"/>
            <w:caps w:val="0"/>
          </w:rPr>
          <w:t>量值</w:t>
        </w:r>
        <w:r w:rsidR="007754E6">
          <w:rPr>
            <w:rFonts w:asciiTheme="minorEastAsia" w:eastAsiaTheme="minorEastAsia" w:hAnsiTheme="minorEastAsia" w:cstheme="minorEastAsia" w:hint="eastAsia"/>
            <w:caps w:val="0"/>
          </w:rPr>
          <w:t>和空气干燥基</w:t>
        </w:r>
        <w:r w:rsidR="007C77C6" w:rsidRPr="007C77C6">
          <w:rPr>
            <w:rFonts w:asciiTheme="minorEastAsia" w:eastAsiaTheme="minorEastAsia" w:hAnsiTheme="minorEastAsia" w:cstheme="minorEastAsia" w:hint="eastAsia"/>
            <w:caps w:val="0"/>
          </w:rPr>
          <w:t>量值的</w:t>
        </w:r>
        <w:r w:rsidR="007754E6">
          <w:rPr>
            <w:rFonts w:asciiTheme="minorEastAsia" w:eastAsiaTheme="minorEastAsia" w:hAnsiTheme="minorEastAsia" w:cstheme="minorEastAsia" w:hint="eastAsia"/>
            <w:caps w:val="0"/>
          </w:rPr>
          <w:t>转换</w:t>
        </w:r>
        <w:r w:rsidR="003D3E4B">
          <w:rPr>
            <w:rFonts w:asciiTheme="minorEastAsia" w:eastAsiaTheme="minorEastAsia" w:hAnsiTheme="minorEastAsia" w:cstheme="minorEastAsia" w:hint="eastAsia"/>
            <w:caps w:val="0"/>
          </w:rPr>
          <w:tab/>
          <w:t>（</w:t>
        </w:r>
        <w:r w:rsidR="007754E6">
          <w:rPr>
            <w:rFonts w:asciiTheme="minorEastAsia" w:eastAsiaTheme="minorEastAsia" w:hAnsiTheme="minorEastAsia" w:cstheme="minorEastAsia" w:hint="eastAsia"/>
            <w:caps w:val="0"/>
          </w:rPr>
          <w:t>1</w:t>
        </w:r>
        <w:r w:rsidR="007C77C6">
          <w:rPr>
            <w:rFonts w:asciiTheme="minorEastAsia" w:eastAsiaTheme="minorEastAsia" w:hAnsiTheme="minorEastAsia" w:cstheme="minorEastAsia" w:hint="eastAsia"/>
            <w:caps w:val="0"/>
          </w:rPr>
          <w:t>0</w:t>
        </w:r>
      </w:hyperlink>
      <w:r w:rsidR="003D3E4B">
        <w:rPr>
          <w:rFonts w:asciiTheme="minorEastAsia" w:eastAsiaTheme="minorEastAsia" w:hAnsiTheme="minorEastAsia" w:cstheme="minorEastAsia" w:hint="eastAsia"/>
          <w:caps w:val="0"/>
        </w:rPr>
        <w:t>）</w:t>
      </w:r>
    </w:p>
    <w:p w:rsidR="006D243D" w:rsidRPr="003D3E4B" w:rsidRDefault="006D243D" w:rsidP="006D243D">
      <w:pPr>
        <w:pStyle w:val="10"/>
        <w:tabs>
          <w:tab w:val="clear" w:pos="420"/>
          <w:tab w:val="clear" w:pos="8296"/>
          <w:tab w:val="right" w:leader="dot" w:pos="8959"/>
        </w:tabs>
        <w:spacing w:before="0" w:after="0" w:line="360" w:lineRule="auto"/>
        <w:textAlignment w:val="center"/>
        <w:rPr>
          <w:rFonts w:asciiTheme="minorEastAsia" w:eastAsiaTheme="minorEastAsia" w:hAnsiTheme="minorEastAsia" w:cstheme="minorEastAsia"/>
          <w:caps w:val="0"/>
        </w:rPr>
      </w:pPr>
    </w:p>
    <w:p w:rsidR="005D527E" w:rsidRPr="006D243D" w:rsidRDefault="005D527E">
      <w:pPr>
        <w:pStyle w:val="10"/>
        <w:tabs>
          <w:tab w:val="clear" w:pos="420"/>
          <w:tab w:val="clear" w:pos="8296"/>
          <w:tab w:val="right" w:leader="dot" w:pos="8959"/>
        </w:tabs>
        <w:spacing w:before="0" w:after="0"/>
        <w:textAlignment w:val="center"/>
        <w:rPr>
          <w:rFonts w:asciiTheme="minorEastAsia" w:eastAsiaTheme="minorEastAsia" w:hAnsiTheme="minorEastAsia" w:cstheme="minorEastAsia"/>
          <w:caps w:val="0"/>
        </w:rPr>
      </w:pPr>
    </w:p>
    <w:p w:rsidR="005D527E" w:rsidRDefault="005D527E">
      <w:pPr>
        <w:pStyle w:val="10"/>
        <w:tabs>
          <w:tab w:val="clear" w:pos="420"/>
          <w:tab w:val="clear" w:pos="8296"/>
          <w:tab w:val="right" w:leader="dot" w:pos="8959"/>
        </w:tabs>
        <w:spacing w:before="0" w:after="0"/>
        <w:textAlignment w:val="center"/>
        <w:rPr>
          <w:rFonts w:asciiTheme="minorEastAsia" w:eastAsiaTheme="minorEastAsia" w:hAnsiTheme="minorEastAsia" w:cstheme="minorEastAsia"/>
          <w:caps w:val="0"/>
        </w:rPr>
      </w:pPr>
    </w:p>
    <w:p w:rsidR="00FB3FB5" w:rsidRDefault="00FB3FB5" w:rsidP="00D72417">
      <w:pPr>
        <w:ind w:firstLine="420"/>
      </w:pPr>
    </w:p>
    <w:p w:rsidR="00FB3FB5" w:rsidRDefault="00FB3FB5" w:rsidP="00D72417">
      <w:pPr>
        <w:ind w:firstLine="420"/>
      </w:pPr>
    </w:p>
    <w:p w:rsidR="00FB3FB5" w:rsidRPr="00FB3FB5" w:rsidRDefault="00FB3FB5" w:rsidP="00D72417">
      <w:pPr>
        <w:ind w:firstLine="420"/>
      </w:pPr>
    </w:p>
    <w:p w:rsidR="005D527E" w:rsidRDefault="009E08CA" w:rsidP="003D3E4B">
      <w:pPr>
        <w:pStyle w:val="Heading1"/>
        <w:rPr>
          <w:rStyle w:val="NormalCharacter"/>
          <w:b w:val="0"/>
          <w:bCs w:val="0"/>
        </w:rPr>
      </w:pPr>
      <w:bookmarkStart w:id="3" w:name="_Toc11422"/>
      <w:r>
        <w:rPr>
          <w:rStyle w:val="NormalCharacter"/>
          <w:rFonts w:eastAsia="黑体"/>
          <w:b w:val="0"/>
          <w:bCs w:val="0"/>
          <w:spacing w:val="170"/>
          <w:kern w:val="0"/>
        </w:rPr>
        <w:lastRenderedPageBreak/>
        <w:t>引言</w:t>
      </w:r>
      <w:bookmarkEnd w:id="3"/>
    </w:p>
    <w:p w:rsidR="005D527E" w:rsidRDefault="009E08CA">
      <w:pPr>
        <w:spacing w:line="360" w:lineRule="auto"/>
        <w:ind w:firstLineChars="200" w:firstLine="480"/>
        <w:jc w:val="left"/>
        <w:textAlignment w:val="center"/>
        <w:rPr>
          <w:rStyle w:val="NormalCharacter"/>
          <w:rFonts w:asciiTheme="minorEastAsia" w:eastAsiaTheme="minorEastAsia" w:hAnsiTheme="minorEastAsia" w:cstheme="minorEastAsia"/>
          <w:sz w:val="24"/>
          <w:szCs w:val="22"/>
        </w:rPr>
      </w:pPr>
      <w:r>
        <w:rPr>
          <w:rStyle w:val="NormalCharacter"/>
          <w:rFonts w:asciiTheme="minorEastAsia" w:eastAsiaTheme="minorEastAsia" w:hAnsiTheme="minorEastAsia" w:cstheme="minorEastAsia" w:hint="eastAsia"/>
          <w:sz w:val="24"/>
          <w:szCs w:val="22"/>
        </w:rPr>
        <w:t>JJF 1071—2010《国家计量校准规范编写规则》、JJF 1001—2011《通用计量术语及定义》、JJF 1059.1—2012《测量不确定度评定与表示》共同构成支撑本规范制定工作的基础性系列规范。</w:t>
      </w:r>
    </w:p>
    <w:p w:rsidR="005D527E" w:rsidRDefault="009E08CA">
      <w:pPr>
        <w:spacing w:line="360" w:lineRule="auto"/>
        <w:ind w:firstLineChars="200" w:firstLine="480"/>
        <w:jc w:val="left"/>
        <w:textAlignment w:val="center"/>
        <w:rPr>
          <w:rStyle w:val="NormalCharacter"/>
          <w:sz w:val="24"/>
          <w:szCs w:val="22"/>
        </w:rPr>
      </w:pPr>
      <w:r>
        <w:rPr>
          <w:rStyle w:val="NormalCharacter"/>
          <w:rFonts w:asciiTheme="minorEastAsia" w:eastAsiaTheme="minorEastAsia" w:hAnsiTheme="minorEastAsia" w:cstheme="minorEastAsia" w:hint="eastAsia"/>
          <w:sz w:val="24"/>
          <w:szCs w:val="22"/>
        </w:rPr>
        <w:t>本规范为首次发布。</w:t>
      </w:r>
    </w:p>
    <w:p w:rsidR="005D527E" w:rsidRDefault="005D527E">
      <w:pPr>
        <w:spacing w:line="360" w:lineRule="auto"/>
        <w:ind w:firstLineChars="200" w:firstLine="480"/>
        <w:jc w:val="left"/>
        <w:textAlignment w:val="center"/>
        <w:rPr>
          <w:rStyle w:val="NormalCharacter"/>
          <w:sz w:val="24"/>
          <w:szCs w:val="22"/>
        </w:rPr>
        <w:sectPr w:rsidR="005D527E">
          <w:footerReference w:type="default" r:id="rId20"/>
          <w:pgSz w:w="11906" w:h="16838"/>
          <w:pgMar w:top="1701" w:right="1417" w:bottom="1247" w:left="1417" w:header="1247" w:footer="851" w:gutter="113"/>
          <w:pgNumType w:fmt="upperRoman" w:start="1"/>
          <w:cols w:space="720"/>
          <w:docGrid w:type="lines" w:linePitch="312"/>
        </w:sectPr>
      </w:pPr>
    </w:p>
    <w:p w:rsidR="005D527E" w:rsidRDefault="00482EB4" w:rsidP="00D72417">
      <w:pPr>
        <w:ind w:firstLine="640"/>
        <w:jc w:val="center"/>
        <w:textAlignment w:val="center"/>
        <w:rPr>
          <w:rFonts w:eastAsia="黑体"/>
          <w:sz w:val="32"/>
          <w:szCs w:val="32"/>
        </w:rPr>
      </w:pPr>
      <w:r>
        <w:rPr>
          <w:rFonts w:eastAsia="黑体" w:hint="eastAsia"/>
          <w:color w:val="000000" w:themeColor="text1"/>
          <w:sz w:val="32"/>
          <w:szCs w:val="32"/>
        </w:rPr>
        <w:lastRenderedPageBreak/>
        <w:t>煤中碳氢氮</w:t>
      </w:r>
      <w:r w:rsidR="00AD799A">
        <w:rPr>
          <w:rFonts w:eastAsia="黑体" w:hint="eastAsia"/>
          <w:color w:val="000000" w:themeColor="text1"/>
          <w:sz w:val="32"/>
          <w:szCs w:val="32"/>
        </w:rPr>
        <w:t>分析仪</w:t>
      </w:r>
      <w:r w:rsidR="009E08CA">
        <w:rPr>
          <w:rFonts w:eastAsia="黑体"/>
          <w:sz w:val="32"/>
          <w:szCs w:val="32"/>
        </w:rPr>
        <w:t>校准规范</w:t>
      </w:r>
    </w:p>
    <w:p w:rsidR="009E08CA" w:rsidRPr="009E08CA" w:rsidRDefault="009E08CA" w:rsidP="009E08CA">
      <w:pPr>
        <w:pStyle w:val="1"/>
        <w:spacing w:line="480" w:lineRule="auto"/>
        <w:jc w:val="both"/>
        <w:textAlignment w:val="center"/>
        <w:rPr>
          <w:rFonts w:ascii="黑体" w:eastAsia="黑体" w:hAnsi="黑体" w:cs="黑体"/>
          <w:bCs/>
          <w:sz w:val="24"/>
        </w:rPr>
      </w:pPr>
      <w:bookmarkStart w:id="4" w:name="_GoBack"/>
      <w:bookmarkStart w:id="5" w:name="_Toc4281"/>
      <w:bookmarkStart w:id="6" w:name="_Toc11049"/>
      <w:bookmarkEnd w:id="4"/>
      <w:r w:rsidRPr="009E08CA">
        <w:rPr>
          <w:rFonts w:ascii="黑体" w:eastAsia="黑体" w:hAnsi="黑体" w:cs="黑体" w:hint="eastAsia"/>
          <w:bCs/>
          <w:sz w:val="24"/>
        </w:rPr>
        <w:t xml:space="preserve">1 </w:t>
      </w:r>
      <w:r w:rsidR="00914E7F">
        <w:rPr>
          <w:rFonts w:ascii="黑体" w:eastAsia="黑体" w:hAnsi="黑体" w:cs="黑体" w:hint="eastAsia"/>
          <w:bCs/>
          <w:sz w:val="24"/>
        </w:rPr>
        <w:t xml:space="preserve"> </w:t>
      </w:r>
      <w:r w:rsidRPr="009E08CA">
        <w:rPr>
          <w:rFonts w:ascii="黑体" w:eastAsia="黑体" w:hAnsi="黑体" w:cs="黑体"/>
          <w:bCs/>
          <w:sz w:val="24"/>
        </w:rPr>
        <w:t>范围</w:t>
      </w:r>
      <w:bookmarkEnd w:id="5"/>
    </w:p>
    <w:p w:rsidR="009E08CA" w:rsidRPr="009E08CA" w:rsidRDefault="009E08CA" w:rsidP="009E08CA">
      <w:pPr>
        <w:rPr>
          <w:sz w:val="24"/>
        </w:rPr>
      </w:pPr>
      <w:r>
        <w:rPr>
          <w:rFonts w:hint="eastAsia"/>
          <w:color w:val="000000" w:themeColor="text1"/>
          <w:sz w:val="24"/>
        </w:rPr>
        <w:t xml:space="preserve">    </w:t>
      </w:r>
      <w:r w:rsidRPr="009E08CA">
        <w:rPr>
          <w:rFonts w:hint="eastAsia"/>
          <w:color w:val="000000" w:themeColor="text1"/>
          <w:sz w:val="24"/>
        </w:rPr>
        <w:t>本规范适用于</w:t>
      </w:r>
      <w:r w:rsidR="00482EB4">
        <w:rPr>
          <w:rFonts w:hint="eastAsia"/>
          <w:sz w:val="24"/>
        </w:rPr>
        <w:t>煤中碳氢氮</w:t>
      </w:r>
      <w:r w:rsidRPr="009E08CA">
        <w:rPr>
          <w:rFonts w:hint="eastAsia"/>
          <w:sz w:val="24"/>
        </w:rPr>
        <w:t>分析仪（以下简称分析仪）</w:t>
      </w:r>
      <w:r w:rsidRPr="009E08CA">
        <w:rPr>
          <w:sz w:val="24"/>
        </w:rPr>
        <w:t>的校准。</w:t>
      </w:r>
    </w:p>
    <w:p w:rsidR="009E08CA" w:rsidRPr="009E08CA" w:rsidRDefault="009E08CA" w:rsidP="009E08CA">
      <w:pPr>
        <w:pStyle w:val="1"/>
        <w:spacing w:line="480" w:lineRule="auto"/>
        <w:jc w:val="both"/>
        <w:textAlignment w:val="center"/>
        <w:rPr>
          <w:rFonts w:ascii="黑体" w:eastAsia="黑体" w:hAnsi="黑体" w:cs="黑体"/>
          <w:bCs/>
          <w:sz w:val="24"/>
        </w:rPr>
      </w:pPr>
      <w:bookmarkStart w:id="7" w:name="_Toc2106"/>
      <w:r w:rsidRPr="009E08CA">
        <w:rPr>
          <w:rFonts w:ascii="黑体" w:eastAsia="黑体" w:hAnsi="黑体" w:cs="黑体" w:hint="eastAsia"/>
          <w:bCs/>
          <w:sz w:val="24"/>
        </w:rPr>
        <w:t xml:space="preserve">2 </w:t>
      </w:r>
      <w:r w:rsidR="00914E7F">
        <w:rPr>
          <w:rFonts w:ascii="黑体" w:eastAsia="黑体" w:hAnsi="黑体" w:cs="黑体" w:hint="eastAsia"/>
          <w:bCs/>
          <w:sz w:val="24"/>
        </w:rPr>
        <w:t xml:space="preserve"> </w:t>
      </w:r>
      <w:r w:rsidRPr="009E08CA">
        <w:rPr>
          <w:rFonts w:ascii="黑体" w:eastAsia="黑体" w:hAnsi="黑体" w:cs="黑体"/>
          <w:bCs/>
          <w:sz w:val="24"/>
        </w:rPr>
        <w:t>引用文件</w:t>
      </w:r>
      <w:bookmarkEnd w:id="7"/>
    </w:p>
    <w:p w:rsidR="009E08CA" w:rsidRPr="009E08CA" w:rsidRDefault="009E08CA" w:rsidP="009E08CA">
      <w:pPr>
        <w:spacing w:line="360" w:lineRule="auto"/>
        <w:ind w:firstLineChars="200" w:firstLine="480"/>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本规范引用了下列文件：</w:t>
      </w:r>
    </w:p>
    <w:p w:rsidR="009E08CA" w:rsidRPr="009E08CA" w:rsidRDefault="009E08CA" w:rsidP="009E08CA">
      <w:pPr>
        <w:spacing w:line="360" w:lineRule="auto"/>
        <w:ind w:firstLineChars="200" w:firstLine="480"/>
        <w:rPr>
          <w:rFonts w:asciiTheme="minorEastAsia" w:eastAsiaTheme="minorEastAsia" w:hAnsiTheme="minorEastAsia"/>
          <w:color w:val="000000" w:themeColor="text1"/>
          <w:kern w:val="0"/>
          <w:sz w:val="24"/>
        </w:rPr>
      </w:pPr>
      <w:r w:rsidRPr="009E08CA">
        <w:rPr>
          <w:rFonts w:asciiTheme="minorEastAsia" w:eastAsiaTheme="minorEastAsia" w:hAnsiTheme="minorEastAsia"/>
          <w:color w:val="000000" w:themeColor="text1"/>
          <w:kern w:val="0"/>
          <w:sz w:val="24"/>
        </w:rPr>
        <w:t>JJ</w:t>
      </w:r>
      <w:r w:rsidRPr="009E08CA">
        <w:rPr>
          <w:rFonts w:asciiTheme="minorEastAsia" w:eastAsiaTheme="minorEastAsia" w:hAnsiTheme="minorEastAsia" w:hint="eastAsia"/>
          <w:color w:val="000000" w:themeColor="text1"/>
          <w:kern w:val="0"/>
          <w:sz w:val="24"/>
        </w:rPr>
        <w:t xml:space="preserve">G </w:t>
      </w:r>
      <w:r w:rsidRPr="009E08CA">
        <w:rPr>
          <w:rFonts w:asciiTheme="minorEastAsia" w:eastAsiaTheme="minorEastAsia" w:hAnsiTheme="minorEastAsia"/>
          <w:color w:val="000000" w:themeColor="text1"/>
          <w:kern w:val="0"/>
          <w:sz w:val="24"/>
        </w:rPr>
        <w:t>1</w:t>
      </w:r>
      <w:r w:rsidRPr="009E08CA">
        <w:rPr>
          <w:rFonts w:asciiTheme="minorEastAsia" w:eastAsiaTheme="minorEastAsia" w:hAnsiTheme="minorEastAsia" w:hint="eastAsia"/>
          <w:color w:val="000000" w:themeColor="text1"/>
          <w:kern w:val="0"/>
          <w:sz w:val="24"/>
        </w:rPr>
        <w:t>006</w:t>
      </w:r>
      <w:r w:rsidR="00230D62">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煤中全硫测定仪</w:t>
      </w:r>
    </w:p>
    <w:p w:rsidR="00482EB4" w:rsidRPr="009E08CA" w:rsidRDefault="00482EB4" w:rsidP="00482EB4">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JJF 1321  元素分析仪</w:t>
      </w:r>
    </w:p>
    <w:p w:rsidR="009E08CA" w:rsidRPr="009E08CA" w:rsidRDefault="009E08CA" w:rsidP="009E08CA">
      <w:pPr>
        <w:spacing w:line="360" w:lineRule="auto"/>
        <w:ind w:firstLineChars="200" w:firstLine="480"/>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GB/T 476</w:t>
      </w:r>
      <w:r w:rsidR="00230D62">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煤中碳和氢的测定方法</w:t>
      </w:r>
    </w:p>
    <w:p w:rsidR="009E08CA" w:rsidRPr="009E08CA" w:rsidRDefault="009E08CA" w:rsidP="009E08CA">
      <w:pPr>
        <w:spacing w:line="360" w:lineRule="auto"/>
        <w:ind w:firstLineChars="200" w:firstLine="480"/>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GB/T 483 </w:t>
      </w:r>
      <w:r w:rsidR="00230D62">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煤炭分析试验方法一般规定</w:t>
      </w:r>
    </w:p>
    <w:p w:rsidR="009E08CA" w:rsidRPr="009E08CA" w:rsidRDefault="009E08CA" w:rsidP="009E08CA">
      <w:pPr>
        <w:spacing w:line="360" w:lineRule="auto"/>
        <w:ind w:firstLineChars="200" w:firstLine="480"/>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GB/T 30733 </w:t>
      </w:r>
      <w:r w:rsidR="00230D62">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煤中碳氢氮的测定 仪器法</w:t>
      </w:r>
    </w:p>
    <w:p w:rsidR="009E08CA" w:rsidRPr="009E08CA" w:rsidRDefault="009E08CA" w:rsidP="009E08CA">
      <w:pPr>
        <w:spacing w:line="360" w:lineRule="auto"/>
        <w:ind w:firstLineChars="200" w:firstLine="480"/>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MT/T 1195 </w:t>
      </w:r>
      <w:r w:rsidR="00230D62">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煤中碳氢测定仪检定规程</w:t>
      </w:r>
    </w:p>
    <w:p w:rsidR="009E08CA" w:rsidRPr="009E08CA" w:rsidRDefault="009E08CA" w:rsidP="009E08CA">
      <w:pPr>
        <w:spacing w:line="360" w:lineRule="auto"/>
        <w:ind w:firstLineChars="200" w:firstLine="480"/>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凡是</w:t>
      </w:r>
      <w:r w:rsidRPr="009E08CA">
        <w:rPr>
          <w:rFonts w:asciiTheme="minorEastAsia" w:eastAsiaTheme="minorEastAsia" w:hAnsiTheme="minorEastAsia"/>
          <w:color w:val="000000" w:themeColor="text1"/>
          <w:kern w:val="0"/>
          <w:sz w:val="24"/>
        </w:rPr>
        <w:t>注日期的引用文件，仅注日期的版本适用于本规范；凡是不注日期的引用文件，其最新版本（包括所有的修改单）适用于本规范。</w:t>
      </w:r>
    </w:p>
    <w:p w:rsidR="009E08CA" w:rsidRPr="009E08CA" w:rsidRDefault="009E08CA" w:rsidP="009E08CA">
      <w:pPr>
        <w:pStyle w:val="1"/>
        <w:spacing w:line="480" w:lineRule="auto"/>
        <w:jc w:val="both"/>
        <w:textAlignment w:val="center"/>
        <w:rPr>
          <w:rFonts w:ascii="黑体" w:eastAsia="黑体" w:hAnsi="黑体" w:cs="黑体"/>
          <w:bCs/>
          <w:sz w:val="24"/>
        </w:rPr>
      </w:pPr>
      <w:bookmarkStart w:id="8" w:name="_Toc25645"/>
      <w:r w:rsidRPr="009E08CA">
        <w:rPr>
          <w:rFonts w:ascii="黑体" w:eastAsia="黑体" w:hAnsi="黑体" w:cs="黑体" w:hint="eastAsia"/>
          <w:bCs/>
          <w:sz w:val="24"/>
        </w:rPr>
        <w:t xml:space="preserve">3 </w:t>
      </w:r>
      <w:r w:rsidR="00914E7F">
        <w:rPr>
          <w:rFonts w:ascii="黑体" w:eastAsia="黑体" w:hAnsi="黑体" w:cs="黑体" w:hint="eastAsia"/>
          <w:bCs/>
          <w:sz w:val="24"/>
        </w:rPr>
        <w:t xml:space="preserve"> </w:t>
      </w:r>
      <w:r w:rsidRPr="009E08CA">
        <w:rPr>
          <w:rFonts w:ascii="黑体" w:eastAsia="黑体" w:hAnsi="黑体" w:cs="黑体"/>
          <w:bCs/>
          <w:sz w:val="24"/>
        </w:rPr>
        <w:t>术语</w:t>
      </w:r>
      <w:bookmarkEnd w:id="8"/>
    </w:p>
    <w:p w:rsidR="009E08CA" w:rsidRPr="009E08CA" w:rsidRDefault="009E08CA" w:rsidP="009E08CA">
      <w:pPr>
        <w:spacing w:line="360" w:lineRule="auto"/>
        <w:rPr>
          <w:rFonts w:asciiTheme="minorEastAsia" w:eastAsiaTheme="minorEastAsia" w:hAnsiTheme="minorEastAsia"/>
          <w:color w:val="000000" w:themeColor="text1"/>
          <w:kern w:val="0"/>
          <w:sz w:val="24"/>
        </w:rPr>
      </w:pPr>
      <w:bookmarkStart w:id="9" w:name="_Toc16158"/>
      <w:r w:rsidRPr="009E08CA">
        <w:rPr>
          <w:rFonts w:asciiTheme="minorEastAsia" w:eastAsiaTheme="minorEastAsia" w:hAnsiTheme="minorEastAsia" w:hint="eastAsia"/>
          <w:color w:val="000000" w:themeColor="text1"/>
          <w:kern w:val="0"/>
          <w:sz w:val="24"/>
        </w:rPr>
        <w:t>3.1</w:t>
      </w:r>
      <w:bookmarkStart w:id="10" w:name="_Toc32609"/>
      <w:bookmarkEnd w:id="9"/>
      <w:r w:rsidRPr="009E08CA">
        <w:rPr>
          <w:rFonts w:asciiTheme="minorEastAsia" w:eastAsiaTheme="minorEastAsia" w:hAnsiTheme="minorEastAsia" w:hint="eastAsia"/>
          <w:color w:val="000000" w:themeColor="text1"/>
          <w:kern w:val="0"/>
          <w:sz w:val="24"/>
        </w:rPr>
        <w:t xml:space="preserve"> </w:t>
      </w:r>
      <w:r w:rsidR="00914E7F">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空气干燥基air dried basis</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以与空气湿度达到平衡状态的煤为基准。</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3.2 </w:t>
      </w:r>
      <w:r w:rsidR="00914E7F">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干燥基dry basis</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以假想无水状态的煤为基准。</w:t>
      </w:r>
    </w:p>
    <w:p w:rsidR="009E08CA" w:rsidRPr="009E08CA" w:rsidRDefault="009E08CA" w:rsidP="009E08CA">
      <w:pPr>
        <w:pStyle w:val="1"/>
        <w:spacing w:line="480" w:lineRule="auto"/>
        <w:jc w:val="both"/>
        <w:textAlignment w:val="center"/>
        <w:rPr>
          <w:rFonts w:ascii="黑体" w:eastAsia="黑体" w:hAnsi="黑体" w:cs="黑体"/>
          <w:bCs/>
          <w:sz w:val="24"/>
        </w:rPr>
      </w:pPr>
      <w:bookmarkStart w:id="11" w:name="_Toc19815"/>
      <w:bookmarkEnd w:id="10"/>
      <w:r w:rsidRPr="009E08CA">
        <w:rPr>
          <w:rFonts w:ascii="黑体" w:eastAsia="黑体" w:hAnsi="黑体" w:cs="黑体" w:hint="eastAsia"/>
          <w:bCs/>
          <w:sz w:val="24"/>
        </w:rPr>
        <w:t>4</w:t>
      </w:r>
      <w:r w:rsidR="00914E7F">
        <w:rPr>
          <w:rFonts w:ascii="黑体" w:eastAsia="黑体" w:hAnsi="黑体" w:cs="黑体" w:hint="eastAsia"/>
          <w:bCs/>
          <w:sz w:val="24"/>
        </w:rPr>
        <w:t xml:space="preserve">  </w:t>
      </w:r>
      <w:r w:rsidRPr="009E08CA">
        <w:rPr>
          <w:rFonts w:ascii="黑体" w:eastAsia="黑体" w:hAnsi="黑体" w:cs="黑体"/>
          <w:bCs/>
          <w:sz w:val="24"/>
        </w:rPr>
        <w:t>概述</w:t>
      </w:r>
      <w:bookmarkEnd w:id="11"/>
    </w:p>
    <w:p w:rsidR="009E08CA" w:rsidRPr="001F3B35" w:rsidRDefault="001F3B35" w:rsidP="001F3B35">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分析仪</w:t>
      </w:r>
      <w:r w:rsidRPr="009F1459">
        <w:rPr>
          <w:rFonts w:asciiTheme="minorEastAsia" w:eastAsiaTheme="minorEastAsia" w:hAnsiTheme="minorEastAsia" w:hint="eastAsia"/>
          <w:color w:val="000000" w:themeColor="text1"/>
          <w:kern w:val="0"/>
          <w:sz w:val="24"/>
        </w:rPr>
        <w:t>测量原理是在有催化剂(氧化剂)存在的高温条件下，将试样中的被测元素氧化为相应的气体，根据生成气体的物理化学特性，</w:t>
      </w:r>
      <w:r>
        <w:rPr>
          <w:rFonts w:asciiTheme="minorEastAsia" w:eastAsiaTheme="minorEastAsia" w:hAnsiTheme="minorEastAsia" w:hint="eastAsia"/>
          <w:color w:val="000000" w:themeColor="text1"/>
          <w:kern w:val="0"/>
          <w:sz w:val="24"/>
        </w:rPr>
        <w:t>按相应的</w:t>
      </w:r>
      <w:r w:rsidRPr="009F1459">
        <w:rPr>
          <w:rFonts w:asciiTheme="minorEastAsia" w:eastAsiaTheme="minorEastAsia" w:hAnsiTheme="minorEastAsia" w:hint="eastAsia"/>
          <w:color w:val="000000" w:themeColor="text1"/>
          <w:kern w:val="0"/>
          <w:sz w:val="24"/>
        </w:rPr>
        <w:t>方法</w:t>
      </w:r>
      <w:r>
        <w:rPr>
          <w:rFonts w:asciiTheme="minorEastAsia" w:eastAsiaTheme="minorEastAsia" w:hAnsiTheme="minorEastAsia" w:hint="eastAsia"/>
          <w:color w:val="000000" w:themeColor="text1"/>
          <w:kern w:val="0"/>
          <w:sz w:val="24"/>
        </w:rPr>
        <w:t>进行</w:t>
      </w:r>
      <w:r w:rsidRPr="009F1459">
        <w:rPr>
          <w:rFonts w:asciiTheme="minorEastAsia" w:eastAsiaTheme="minorEastAsia" w:hAnsiTheme="minorEastAsia" w:hint="eastAsia"/>
          <w:color w:val="000000" w:themeColor="text1"/>
          <w:kern w:val="0"/>
          <w:sz w:val="24"/>
        </w:rPr>
        <w:t>检测。</w:t>
      </w:r>
      <w:r w:rsidRPr="009E08CA">
        <w:rPr>
          <w:rFonts w:asciiTheme="minorEastAsia" w:eastAsiaTheme="minorEastAsia" w:hAnsiTheme="minorEastAsia" w:hint="eastAsia"/>
          <w:color w:val="000000" w:themeColor="text1"/>
          <w:kern w:val="0"/>
          <w:sz w:val="24"/>
        </w:rPr>
        <w:t>分析仪主要由燃烧系统、处理系统、检测系统、控制系统等组成。分析仪主要应用于煤炭、冶金、煤化工行业及相关科研领域</w:t>
      </w:r>
      <w:r>
        <w:rPr>
          <w:rFonts w:asciiTheme="minorEastAsia" w:eastAsiaTheme="minorEastAsia" w:hAnsiTheme="minorEastAsia" w:hint="eastAsia"/>
          <w:color w:val="000000" w:themeColor="text1"/>
          <w:kern w:val="0"/>
          <w:sz w:val="24"/>
        </w:rPr>
        <w:t>，用于检测煤中碳、氢、氮元素的含量</w:t>
      </w:r>
      <w:r w:rsidRPr="009E08CA">
        <w:rPr>
          <w:rFonts w:asciiTheme="minorEastAsia" w:eastAsiaTheme="minorEastAsia" w:hAnsiTheme="minorEastAsia" w:hint="eastAsia"/>
          <w:color w:val="000000" w:themeColor="text1"/>
          <w:kern w:val="0"/>
          <w:sz w:val="24"/>
        </w:rPr>
        <w:t>。</w:t>
      </w:r>
    </w:p>
    <w:p w:rsidR="009E08CA" w:rsidRDefault="009E08CA" w:rsidP="009E08CA">
      <w:pPr>
        <w:pStyle w:val="1"/>
        <w:spacing w:line="480" w:lineRule="auto"/>
        <w:jc w:val="both"/>
        <w:textAlignment w:val="center"/>
        <w:rPr>
          <w:rFonts w:ascii="黑体" w:eastAsia="黑体" w:hAnsi="黑体" w:cs="黑体"/>
          <w:bCs/>
          <w:sz w:val="24"/>
        </w:rPr>
      </w:pPr>
      <w:bookmarkStart w:id="12" w:name="_Toc4604"/>
      <w:r w:rsidRPr="009E08CA">
        <w:rPr>
          <w:rFonts w:ascii="黑体" w:eastAsia="黑体" w:hAnsi="黑体" w:cs="黑体" w:hint="eastAsia"/>
          <w:bCs/>
          <w:sz w:val="24"/>
        </w:rPr>
        <w:t xml:space="preserve">5 </w:t>
      </w:r>
      <w:r w:rsidR="00914E7F">
        <w:rPr>
          <w:rFonts w:ascii="黑体" w:eastAsia="黑体" w:hAnsi="黑体" w:cs="黑体" w:hint="eastAsia"/>
          <w:bCs/>
          <w:sz w:val="24"/>
        </w:rPr>
        <w:t xml:space="preserve"> </w:t>
      </w:r>
      <w:r w:rsidRPr="009E08CA">
        <w:rPr>
          <w:rFonts w:ascii="黑体" w:eastAsia="黑体" w:hAnsi="黑体" w:cs="黑体"/>
          <w:bCs/>
          <w:sz w:val="24"/>
        </w:rPr>
        <w:t>计量特性</w:t>
      </w:r>
      <w:bookmarkEnd w:id="12"/>
    </w:p>
    <w:p w:rsidR="008B340F" w:rsidRPr="00914E7F" w:rsidRDefault="008B340F" w:rsidP="008B340F">
      <w:pPr>
        <w:spacing w:line="360" w:lineRule="auto"/>
        <w:rPr>
          <w:rFonts w:asciiTheme="minorEastAsia" w:eastAsiaTheme="minorEastAsia" w:hAnsiTheme="minorEastAsia"/>
          <w:sz w:val="24"/>
        </w:rPr>
      </w:pPr>
      <w:r w:rsidRPr="00914E7F">
        <w:rPr>
          <w:rFonts w:asciiTheme="minorEastAsia" w:eastAsiaTheme="minorEastAsia" w:hAnsiTheme="minorEastAsia" w:hint="eastAsia"/>
          <w:sz w:val="24"/>
        </w:rPr>
        <w:t xml:space="preserve">5.1 </w:t>
      </w:r>
      <w:r w:rsidR="00914E7F">
        <w:rPr>
          <w:rFonts w:asciiTheme="minorEastAsia" w:eastAsiaTheme="minorEastAsia" w:hAnsiTheme="minorEastAsia" w:hint="eastAsia"/>
          <w:sz w:val="24"/>
        </w:rPr>
        <w:t xml:space="preserve"> </w:t>
      </w:r>
      <w:r w:rsidR="00134D20">
        <w:rPr>
          <w:rFonts w:asciiTheme="minorEastAsia" w:eastAsiaTheme="minorEastAsia" w:hAnsiTheme="minorEastAsia" w:hint="eastAsia"/>
          <w:sz w:val="24"/>
        </w:rPr>
        <w:t>元素含量</w:t>
      </w:r>
      <w:r w:rsidRPr="00914E7F">
        <w:rPr>
          <w:rFonts w:asciiTheme="minorEastAsia" w:eastAsiaTheme="minorEastAsia" w:hAnsiTheme="minorEastAsia" w:hint="eastAsia"/>
          <w:sz w:val="24"/>
        </w:rPr>
        <w:t>测量重复性</w:t>
      </w:r>
    </w:p>
    <w:p w:rsidR="008B340F" w:rsidRPr="00914E7F" w:rsidRDefault="008B340F" w:rsidP="008B340F">
      <w:pPr>
        <w:spacing w:line="360" w:lineRule="auto"/>
        <w:rPr>
          <w:rFonts w:asciiTheme="minorEastAsia" w:eastAsiaTheme="minorEastAsia" w:hAnsiTheme="minorEastAsia"/>
          <w:sz w:val="24"/>
        </w:rPr>
      </w:pPr>
      <w:r w:rsidRPr="00914E7F">
        <w:rPr>
          <w:rFonts w:asciiTheme="minorEastAsia" w:eastAsiaTheme="minorEastAsia" w:hAnsiTheme="minorEastAsia" w:hint="eastAsia"/>
          <w:sz w:val="24"/>
        </w:rPr>
        <w:t xml:space="preserve">5.2 </w:t>
      </w:r>
      <w:r w:rsidR="00914E7F">
        <w:rPr>
          <w:rFonts w:asciiTheme="minorEastAsia" w:eastAsiaTheme="minorEastAsia" w:hAnsiTheme="minorEastAsia" w:hint="eastAsia"/>
          <w:sz w:val="24"/>
        </w:rPr>
        <w:t xml:space="preserve"> </w:t>
      </w:r>
      <w:r w:rsidR="00134D20">
        <w:rPr>
          <w:rFonts w:asciiTheme="minorEastAsia" w:eastAsiaTheme="minorEastAsia" w:hAnsiTheme="minorEastAsia" w:hint="eastAsia"/>
          <w:sz w:val="24"/>
        </w:rPr>
        <w:t>元素含量</w:t>
      </w:r>
      <w:r w:rsidRPr="00914E7F">
        <w:rPr>
          <w:rFonts w:asciiTheme="minorEastAsia" w:eastAsiaTheme="minorEastAsia" w:hAnsiTheme="minorEastAsia" w:hint="eastAsia"/>
          <w:sz w:val="24"/>
        </w:rPr>
        <w:t>示值误差</w:t>
      </w:r>
    </w:p>
    <w:p w:rsidR="009E08CA" w:rsidRPr="009E08CA" w:rsidRDefault="009E08CA" w:rsidP="009E08CA">
      <w:pPr>
        <w:pStyle w:val="1"/>
        <w:spacing w:line="480" w:lineRule="auto"/>
        <w:jc w:val="both"/>
        <w:textAlignment w:val="center"/>
        <w:rPr>
          <w:rFonts w:ascii="黑体" w:eastAsia="黑体" w:hAnsi="黑体" w:cs="黑体"/>
          <w:bCs/>
          <w:sz w:val="24"/>
        </w:rPr>
      </w:pPr>
      <w:bookmarkStart w:id="13" w:name="_Toc13667"/>
      <w:r w:rsidRPr="009E08CA">
        <w:rPr>
          <w:rFonts w:ascii="黑体" w:eastAsia="黑体" w:hAnsi="黑体" w:cs="黑体" w:hint="eastAsia"/>
          <w:bCs/>
          <w:sz w:val="24"/>
        </w:rPr>
        <w:lastRenderedPageBreak/>
        <w:t xml:space="preserve">6 </w:t>
      </w:r>
      <w:r w:rsidRPr="009E08CA">
        <w:rPr>
          <w:rFonts w:ascii="黑体" w:eastAsia="黑体" w:hAnsi="黑体" w:cs="黑体"/>
          <w:bCs/>
          <w:sz w:val="24"/>
        </w:rPr>
        <w:t>校准条件</w:t>
      </w:r>
    </w:p>
    <w:p w:rsidR="009E08CA" w:rsidRPr="009E08CA" w:rsidRDefault="009E08CA" w:rsidP="009E08CA">
      <w:pPr>
        <w:pStyle w:val="2"/>
        <w:spacing w:line="360" w:lineRule="auto"/>
        <w:ind w:firstLineChars="0" w:firstLine="0"/>
        <w:jc w:val="both"/>
        <w:textAlignment w:val="center"/>
        <w:rPr>
          <w:rFonts w:asciiTheme="minorEastAsia" w:eastAsiaTheme="minorEastAsia" w:hAnsiTheme="minorEastAsia" w:cstheme="minorEastAsia"/>
          <w:sz w:val="24"/>
        </w:rPr>
      </w:pPr>
      <w:r w:rsidRPr="009E08CA">
        <w:rPr>
          <w:rFonts w:asciiTheme="minorEastAsia" w:eastAsiaTheme="minorEastAsia" w:hAnsiTheme="minorEastAsia" w:cstheme="minorEastAsia" w:hint="eastAsia"/>
          <w:sz w:val="24"/>
        </w:rPr>
        <w:t>6.1 环境条件</w:t>
      </w:r>
      <w:bookmarkEnd w:id="13"/>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6.1.1  环境温度：（15～35）℃。</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6.1.2  相对湿度：</w:t>
      </w:r>
      <w:r w:rsidRPr="009E08CA">
        <w:rPr>
          <w:rFonts w:asciiTheme="minorEastAsia" w:eastAsiaTheme="minorEastAsia" w:hAnsiTheme="minorEastAsia"/>
          <w:color w:val="000000" w:themeColor="text1"/>
          <w:kern w:val="0"/>
          <w:sz w:val="24"/>
        </w:rPr>
        <w:t>不大于</w:t>
      </w:r>
      <w:r w:rsidRPr="009E08CA">
        <w:rPr>
          <w:rFonts w:asciiTheme="minorEastAsia" w:eastAsiaTheme="minorEastAsia" w:hAnsiTheme="minorEastAsia" w:hint="eastAsia"/>
          <w:color w:val="000000" w:themeColor="text1"/>
          <w:kern w:val="0"/>
          <w:sz w:val="24"/>
        </w:rPr>
        <w:t>80％。</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color w:val="000000" w:themeColor="text1"/>
          <w:kern w:val="0"/>
          <w:sz w:val="24"/>
        </w:rPr>
        <w:t>6.1</w:t>
      </w:r>
      <w:r w:rsidRPr="009E08CA">
        <w:rPr>
          <w:rFonts w:asciiTheme="minorEastAsia" w:eastAsiaTheme="minorEastAsia" w:hAnsiTheme="minorEastAsia" w:hint="eastAsia"/>
          <w:color w:val="000000" w:themeColor="text1"/>
          <w:kern w:val="0"/>
          <w:sz w:val="24"/>
        </w:rPr>
        <w:t>.3  供电电源：</w:t>
      </w:r>
      <w:r w:rsidR="008B340F">
        <w:rPr>
          <w:rFonts w:asciiTheme="minorEastAsia" w:eastAsiaTheme="minorEastAsia" w:hAnsiTheme="minorEastAsia" w:hint="eastAsia"/>
          <w:color w:val="000000" w:themeColor="text1"/>
          <w:kern w:val="0"/>
          <w:sz w:val="24"/>
        </w:rPr>
        <w:t>交流电</w:t>
      </w:r>
      <w:r w:rsidR="00914E7F">
        <w:rPr>
          <w:rFonts w:asciiTheme="minorEastAsia" w:eastAsiaTheme="minorEastAsia" w:hAnsiTheme="minorEastAsia" w:hint="eastAsia"/>
          <w:color w:val="000000" w:themeColor="text1"/>
          <w:kern w:val="0"/>
          <w:sz w:val="24"/>
        </w:rPr>
        <w:t>压</w:t>
      </w:r>
      <w:r w:rsidRPr="009E08CA">
        <w:rPr>
          <w:rFonts w:asciiTheme="minorEastAsia" w:eastAsiaTheme="minorEastAsia" w:hAnsiTheme="minorEastAsia" w:hint="eastAsia"/>
          <w:color w:val="000000" w:themeColor="text1"/>
          <w:kern w:val="0"/>
          <w:sz w:val="24"/>
        </w:rPr>
        <w:t>（220±10）V</w:t>
      </w:r>
      <w:r w:rsidR="00914E7F">
        <w:rPr>
          <w:rFonts w:asciiTheme="minorEastAsia" w:eastAsiaTheme="minorEastAsia" w:hAnsiTheme="minorEastAsia" w:hint="eastAsia"/>
          <w:color w:val="000000" w:themeColor="text1"/>
          <w:kern w:val="0"/>
          <w:sz w:val="24"/>
        </w:rPr>
        <w:t>；</w:t>
      </w:r>
      <w:r w:rsidR="008B340F">
        <w:rPr>
          <w:rFonts w:asciiTheme="minorEastAsia" w:eastAsiaTheme="minorEastAsia" w:hAnsiTheme="minorEastAsia" w:hint="eastAsia"/>
          <w:color w:val="000000" w:themeColor="text1"/>
          <w:kern w:val="0"/>
          <w:sz w:val="24"/>
        </w:rPr>
        <w:t>频率</w:t>
      </w:r>
      <w:r w:rsidRPr="009E08CA">
        <w:rPr>
          <w:rFonts w:asciiTheme="minorEastAsia" w:eastAsiaTheme="minorEastAsia" w:hAnsiTheme="minorEastAsia" w:hint="eastAsia"/>
          <w:color w:val="000000" w:themeColor="text1"/>
          <w:kern w:val="0"/>
          <w:sz w:val="24"/>
        </w:rPr>
        <w:t>（50±1）Hz。</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color w:val="000000" w:themeColor="text1"/>
          <w:kern w:val="0"/>
          <w:sz w:val="24"/>
        </w:rPr>
        <w:t>6.1</w:t>
      </w:r>
      <w:r w:rsidRPr="009E08CA">
        <w:rPr>
          <w:rFonts w:asciiTheme="minorEastAsia" w:eastAsiaTheme="minorEastAsia" w:hAnsiTheme="minorEastAsia" w:hint="eastAsia"/>
          <w:color w:val="000000" w:themeColor="text1"/>
          <w:kern w:val="0"/>
          <w:sz w:val="24"/>
        </w:rPr>
        <w:t>.4  周围无强烈振动，无强电和磁场干扰，无腐蚀性气体存在。</w:t>
      </w:r>
    </w:p>
    <w:p w:rsidR="009E08CA" w:rsidRPr="009E08CA" w:rsidRDefault="009E08CA" w:rsidP="009E08CA">
      <w:pPr>
        <w:pStyle w:val="2"/>
        <w:spacing w:line="360" w:lineRule="auto"/>
        <w:ind w:firstLineChars="0" w:firstLine="0"/>
        <w:jc w:val="both"/>
        <w:textAlignment w:val="center"/>
        <w:rPr>
          <w:rFonts w:asciiTheme="minorEastAsia" w:eastAsiaTheme="minorEastAsia" w:hAnsiTheme="minorEastAsia" w:cstheme="minorEastAsia"/>
          <w:sz w:val="24"/>
        </w:rPr>
      </w:pPr>
      <w:bookmarkStart w:id="14" w:name="_Toc15617"/>
      <w:r w:rsidRPr="009E08CA">
        <w:rPr>
          <w:rFonts w:asciiTheme="minorEastAsia" w:eastAsiaTheme="minorEastAsia" w:hAnsiTheme="minorEastAsia" w:cstheme="minorEastAsia" w:hint="eastAsia"/>
          <w:sz w:val="24"/>
        </w:rPr>
        <w:t>6.2 测量标准及其他设备</w:t>
      </w:r>
      <w:bookmarkEnd w:id="14"/>
    </w:p>
    <w:p w:rsidR="009E08CA" w:rsidRPr="009E08CA" w:rsidRDefault="009E08CA" w:rsidP="009E08CA">
      <w:pPr>
        <w:spacing w:line="360" w:lineRule="auto"/>
        <w:rPr>
          <w:rFonts w:asciiTheme="minorEastAsia" w:eastAsiaTheme="minorEastAsia" w:hAnsiTheme="minorEastAsia"/>
          <w:color w:val="000000" w:themeColor="text1"/>
          <w:kern w:val="0"/>
          <w:sz w:val="24"/>
        </w:rPr>
      </w:pPr>
      <w:bookmarkStart w:id="15" w:name="_Toc22170"/>
      <w:r w:rsidRPr="009E08CA">
        <w:rPr>
          <w:rFonts w:asciiTheme="minorEastAsia" w:eastAsiaTheme="minorEastAsia" w:hAnsiTheme="minorEastAsia"/>
          <w:color w:val="000000" w:themeColor="text1"/>
          <w:kern w:val="0"/>
          <w:sz w:val="24"/>
        </w:rPr>
        <w:t>6.2.1</w:t>
      </w:r>
      <w:r w:rsidRPr="009E08CA">
        <w:rPr>
          <w:rFonts w:asciiTheme="minorEastAsia" w:eastAsiaTheme="minorEastAsia" w:hAnsiTheme="minorEastAsia" w:hint="eastAsia"/>
          <w:color w:val="000000" w:themeColor="text1"/>
          <w:kern w:val="0"/>
          <w:sz w:val="24"/>
        </w:rPr>
        <w:t xml:space="preserve"> 煤标准物质</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采用国家有证标准物质“煤物理特性和化学成分分析标准物质”。</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color w:val="000000" w:themeColor="text1"/>
          <w:kern w:val="0"/>
          <w:sz w:val="24"/>
        </w:rPr>
        <w:t>6.2.2 其他设备</w:t>
      </w:r>
    </w:p>
    <w:p w:rsidR="009E08CA" w:rsidRPr="009E08CA" w:rsidRDefault="001A4980" w:rsidP="009E08CA">
      <w:pPr>
        <w:spacing w:line="360" w:lineRule="auto"/>
        <w:rPr>
          <w:rFonts w:asciiTheme="minorEastAsia" w:eastAsiaTheme="minorEastAsia" w:hAnsiTheme="minorEastAsia"/>
          <w:color w:val="000000" w:themeColor="text1"/>
          <w:kern w:val="0"/>
          <w:sz w:val="24"/>
        </w:rPr>
      </w:pPr>
      <w:r>
        <w:rPr>
          <w:rFonts w:asciiTheme="minorEastAsia" w:eastAsiaTheme="minorEastAsia" w:hAnsiTheme="minorEastAsia" w:hint="eastAsia"/>
          <w:noProof/>
          <w:color w:val="000000" w:themeColor="text1"/>
          <w:kern w:val="0"/>
          <w:sz w:val="24"/>
        </w:rPr>
        <w:drawing>
          <wp:anchor distT="0" distB="0" distL="114300" distR="114300" simplePos="0" relativeHeight="251673600" behindDoc="0" locked="0" layoutInCell="1" allowOverlap="1">
            <wp:simplePos x="0" y="0"/>
            <wp:positionH relativeFrom="column">
              <wp:posOffset>4467109</wp:posOffset>
            </wp:positionH>
            <wp:positionV relativeFrom="paragraph">
              <wp:posOffset>46932</wp:posOffset>
            </wp:positionV>
            <wp:extent cx="271896" cy="207818"/>
            <wp:effectExtent l="19050" t="0" r="0" b="0"/>
            <wp:wrapNone/>
            <wp:docPr id="9"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
                    <a:srcRect r="49190"/>
                    <a:stretch>
                      <a:fillRect/>
                    </a:stretch>
                  </pic:blipFill>
                  <pic:spPr bwMode="auto">
                    <a:xfrm>
                      <a:off x="0" y="0"/>
                      <a:ext cx="271896" cy="207818"/>
                    </a:xfrm>
                    <a:prstGeom prst="rect">
                      <a:avLst/>
                    </a:prstGeom>
                    <a:noFill/>
                    <a:ln w="9525">
                      <a:noFill/>
                      <a:miter lim="800000"/>
                      <a:headEnd/>
                      <a:tailEnd/>
                    </a:ln>
                  </pic:spPr>
                </pic:pic>
              </a:graphicData>
            </a:graphic>
          </wp:anchor>
        </w:drawing>
      </w:r>
      <w:r w:rsidR="009E08CA" w:rsidRPr="009E08CA">
        <w:rPr>
          <w:rFonts w:asciiTheme="minorEastAsia" w:eastAsiaTheme="minorEastAsia" w:hAnsiTheme="minorEastAsia" w:hint="eastAsia"/>
          <w:color w:val="000000" w:themeColor="text1"/>
          <w:kern w:val="0"/>
          <w:sz w:val="24"/>
        </w:rPr>
        <w:t xml:space="preserve">    电子天平</w:t>
      </w:r>
      <w:r w:rsidR="009E08CA" w:rsidRPr="009E08CA">
        <w:rPr>
          <w:rFonts w:asciiTheme="minorEastAsia" w:eastAsiaTheme="minorEastAsia" w:hAnsiTheme="minorEastAsia"/>
          <w:color w:val="000000" w:themeColor="text1"/>
          <w:kern w:val="0"/>
          <w:sz w:val="24"/>
        </w:rPr>
        <w:t>：测量范围（0～</w:t>
      </w:r>
      <w:r w:rsidR="009E08CA" w:rsidRPr="009E08CA">
        <w:rPr>
          <w:rFonts w:asciiTheme="minorEastAsia" w:eastAsiaTheme="minorEastAsia" w:hAnsiTheme="minorEastAsia" w:hint="eastAsia"/>
          <w:color w:val="000000" w:themeColor="text1"/>
          <w:kern w:val="0"/>
          <w:sz w:val="24"/>
        </w:rPr>
        <w:t>2</w:t>
      </w:r>
      <w:r w:rsidR="009E08CA" w:rsidRPr="009E08CA">
        <w:rPr>
          <w:rFonts w:asciiTheme="minorEastAsia" w:eastAsiaTheme="minorEastAsia" w:hAnsiTheme="minorEastAsia"/>
          <w:color w:val="000000" w:themeColor="text1"/>
          <w:kern w:val="0"/>
          <w:sz w:val="24"/>
        </w:rPr>
        <w:t>00）g</w:t>
      </w:r>
      <w:r w:rsidR="009E08CA" w:rsidRPr="009E08CA">
        <w:rPr>
          <w:rFonts w:asciiTheme="minorEastAsia" w:eastAsiaTheme="minorEastAsia" w:hAnsiTheme="minorEastAsia" w:hint="eastAsia"/>
          <w:color w:val="000000" w:themeColor="text1"/>
          <w:kern w:val="0"/>
          <w:sz w:val="24"/>
        </w:rPr>
        <w:t>，分辨力0.1mg，准确度等级</w:t>
      </w:r>
      <w:r w:rsidR="009E1991">
        <w:rPr>
          <w:rFonts w:asciiTheme="minorEastAsia" w:eastAsiaTheme="minorEastAsia" w:hAnsiTheme="minorEastAsia" w:hint="eastAsia"/>
          <w:color w:val="000000" w:themeColor="text1"/>
          <w:kern w:val="0"/>
          <w:sz w:val="24"/>
        </w:rPr>
        <w:t xml:space="preserve">    级</w:t>
      </w:r>
      <w:r w:rsidR="00055765">
        <w:rPr>
          <w:rFonts w:asciiTheme="minorEastAsia" w:eastAsiaTheme="minorEastAsia" w:hAnsiTheme="minorEastAsia" w:hint="eastAsia"/>
          <w:color w:val="000000" w:themeColor="text1"/>
          <w:kern w:val="0"/>
          <w:sz w:val="24"/>
        </w:rPr>
        <w:t xml:space="preserve"> </w:t>
      </w:r>
      <w:r w:rsidR="009E08CA" w:rsidRPr="009E08CA">
        <w:rPr>
          <w:rFonts w:asciiTheme="minorEastAsia" w:eastAsiaTheme="minorEastAsia" w:hAnsiTheme="minorEastAsia"/>
          <w:color w:val="000000" w:themeColor="text1"/>
          <w:kern w:val="0"/>
          <w:sz w:val="24"/>
        </w:rPr>
        <w:t>。</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鼓风干燥箱：可控温在（105～110）℃。在可控温范围内温度偏差不大于±4℃，波动性不大于±1℃</w:t>
      </w:r>
      <w:r w:rsidR="00B42885">
        <w:rPr>
          <w:rFonts w:asciiTheme="minorEastAsia" w:eastAsiaTheme="minorEastAsia" w:hAnsiTheme="minorEastAsia" w:hint="eastAsia"/>
          <w:color w:val="000000" w:themeColor="text1"/>
          <w:kern w:val="0"/>
          <w:sz w:val="24"/>
        </w:rPr>
        <w:t>/30min</w:t>
      </w:r>
      <w:r w:rsidRPr="009E08CA">
        <w:rPr>
          <w:rFonts w:asciiTheme="minorEastAsia" w:eastAsiaTheme="minorEastAsia" w:hAnsiTheme="minorEastAsia" w:hint="eastAsia"/>
          <w:color w:val="000000" w:themeColor="text1"/>
          <w:kern w:val="0"/>
          <w:sz w:val="24"/>
        </w:rPr>
        <w:t>，均匀度不大于2℃。</w:t>
      </w:r>
    </w:p>
    <w:p w:rsidR="008B340F" w:rsidRPr="009E08CA" w:rsidRDefault="009E08CA" w:rsidP="008B340F">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w:t>
      </w:r>
      <w:r w:rsidR="008B340F" w:rsidRPr="009E08CA">
        <w:rPr>
          <w:rFonts w:asciiTheme="minorEastAsia" w:eastAsiaTheme="minorEastAsia" w:hAnsiTheme="minorEastAsia" w:hint="eastAsia"/>
          <w:color w:val="000000" w:themeColor="text1"/>
          <w:kern w:val="0"/>
          <w:sz w:val="24"/>
        </w:rPr>
        <w:t>电子秒表：分辨力优于0.1s。</w:t>
      </w:r>
    </w:p>
    <w:p w:rsidR="009E08CA" w:rsidRPr="009E08CA" w:rsidRDefault="00914E7F" w:rsidP="009E08CA">
      <w:pPr>
        <w:spacing w:line="360" w:lineRule="auto"/>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w:t>
      </w:r>
      <w:r w:rsidR="009E08CA" w:rsidRPr="009E08CA">
        <w:rPr>
          <w:rFonts w:asciiTheme="minorEastAsia" w:eastAsiaTheme="minorEastAsia" w:hAnsiTheme="minorEastAsia" w:hint="eastAsia"/>
          <w:color w:val="000000" w:themeColor="text1"/>
          <w:kern w:val="0"/>
          <w:sz w:val="24"/>
        </w:rPr>
        <w:t>玻璃称量瓶：带有严密的磨口盖。</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干燥器：内装变色硅胶或粒状无水氯化钙。</w:t>
      </w:r>
    </w:p>
    <w:p w:rsidR="009E08CA" w:rsidRPr="009E08CA" w:rsidRDefault="009E08CA" w:rsidP="009E08CA">
      <w:pPr>
        <w:pStyle w:val="1"/>
        <w:spacing w:line="480" w:lineRule="auto"/>
        <w:jc w:val="both"/>
        <w:textAlignment w:val="center"/>
        <w:rPr>
          <w:rFonts w:ascii="黑体" w:eastAsia="黑体" w:hAnsi="黑体" w:cs="黑体"/>
          <w:bCs/>
          <w:sz w:val="24"/>
        </w:rPr>
      </w:pPr>
      <w:r w:rsidRPr="009E08CA">
        <w:rPr>
          <w:rFonts w:ascii="黑体" w:eastAsia="黑体" w:hAnsi="黑体" w:cs="黑体" w:hint="eastAsia"/>
          <w:bCs/>
          <w:sz w:val="24"/>
        </w:rPr>
        <w:t xml:space="preserve">7 </w:t>
      </w:r>
      <w:r w:rsidR="00D00C33">
        <w:rPr>
          <w:rFonts w:ascii="黑体" w:eastAsia="黑体" w:hAnsi="黑体" w:cs="黑体" w:hint="eastAsia"/>
          <w:bCs/>
          <w:sz w:val="24"/>
        </w:rPr>
        <w:t xml:space="preserve"> </w:t>
      </w:r>
      <w:r w:rsidRPr="009E08CA">
        <w:rPr>
          <w:rFonts w:ascii="黑体" w:eastAsia="黑体" w:hAnsi="黑体" w:cs="黑体" w:hint="eastAsia"/>
          <w:bCs/>
          <w:sz w:val="24"/>
        </w:rPr>
        <w:t>校准项目和</w:t>
      </w:r>
      <w:r w:rsidRPr="009E08CA">
        <w:rPr>
          <w:rFonts w:ascii="黑体" w:eastAsia="黑体" w:hAnsi="黑体" w:cs="黑体"/>
          <w:bCs/>
          <w:sz w:val="24"/>
        </w:rPr>
        <w:t>校准方法</w:t>
      </w:r>
      <w:bookmarkEnd w:id="15"/>
    </w:p>
    <w:p w:rsidR="009E08CA" w:rsidRPr="009E08CA" w:rsidRDefault="009E08CA" w:rsidP="009E08CA">
      <w:pPr>
        <w:spacing w:line="360" w:lineRule="auto"/>
        <w:rPr>
          <w:rFonts w:asciiTheme="minorEastAsia" w:eastAsiaTheme="minorEastAsia" w:hAnsiTheme="minorEastAsia"/>
          <w:color w:val="000000" w:themeColor="text1"/>
          <w:kern w:val="0"/>
          <w:sz w:val="24"/>
        </w:rPr>
      </w:pPr>
      <w:bookmarkStart w:id="16" w:name="_Toc11844"/>
      <w:r w:rsidRPr="009E08CA">
        <w:rPr>
          <w:rFonts w:asciiTheme="minorEastAsia" w:eastAsiaTheme="minorEastAsia" w:hAnsiTheme="minorEastAsia" w:hint="eastAsia"/>
          <w:color w:val="000000" w:themeColor="text1"/>
          <w:kern w:val="0"/>
          <w:sz w:val="24"/>
        </w:rPr>
        <w:t>7.1</w:t>
      </w:r>
      <w:bookmarkEnd w:id="16"/>
      <w:r w:rsidRPr="009E08CA">
        <w:rPr>
          <w:rFonts w:asciiTheme="minorEastAsia" w:eastAsiaTheme="minorEastAsia" w:hAnsiTheme="minorEastAsia" w:hint="eastAsia"/>
          <w:color w:val="000000" w:themeColor="text1"/>
          <w:kern w:val="0"/>
          <w:sz w:val="24"/>
        </w:rPr>
        <w:t xml:space="preserve"> </w:t>
      </w:r>
      <w:r w:rsidR="00D00C33">
        <w:rPr>
          <w:rFonts w:asciiTheme="minorEastAsia" w:eastAsiaTheme="minorEastAsia" w:hAnsiTheme="minorEastAsia" w:hint="eastAsia"/>
          <w:color w:val="000000" w:themeColor="text1"/>
          <w:kern w:val="0"/>
          <w:sz w:val="24"/>
        </w:rPr>
        <w:t xml:space="preserve"> </w:t>
      </w:r>
      <w:r w:rsidR="00636AF1">
        <w:rPr>
          <w:rFonts w:asciiTheme="minorEastAsia" w:eastAsiaTheme="minorEastAsia" w:hAnsiTheme="minorEastAsia" w:hint="eastAsia"/>
          <w:color w:val="000000" w:themeColor="text1"/>
          <w:kern w:val="0"/>
          <w:sz w:val="24"/>
        </w:rPr>
        <w:t>元素含量</w:t>
      </w:r>
      <w:r w:rsidRPr="009E08CA">
        <w:rPr>
          <w:rFonts w:asciiTheme="minorEastAsia" w:eastAsiaTheme="minorEastAsia" w:hAnsiTheme="minorEastAsia" w:hint="eastAsia"/>
          <w:color w:val="000000" w:themeColor="text1"/>
          <w:kern w:val="0"/>
          <w:sz w:val="24"/>
        </w:rPr>
        <w:t>测量重复性</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w:t>
      </w:r>
      <w:r w:rsidR="001000A3">
        <w:rPr>
          <w:rFonts w:asciiTheme="minorEastAsia" w:eastAsiaTheme="minorEastAsia" w:hAnsiTheme="minorEastAsia" w:hint="eastAsia"/>
          <w:color w:val="000000" w:themeColor="text1"/>
          <w:kern w:val="0"/>
          <w:sz w:val="24"/>
        </w:rPr>
        <w:t>根据表1要求</w:t>
      </w:r>
      <w:r w:rsidRPr="009E08CA">
        <w:rPr>
          <w:rFonts w:asciiTheme="minorEastAsia" w:eastAsiaTheme="minorEastAsia" w:hAnsiTheme="minorEastAsia" w:hint="eastAsia"/>
          <w:color w:val="000000" w:themeColor="text1"/>
          <w:kern w:val="0"/>
          <w:sz w:val="24"/>
        </w:rPr>
        <w:t>选取</w:t>
      </w:r>
      <w:r w:rsidR="001000A3">
        <w:rPr>
          <w:rFonts w:asciiTheme="minorEastAsia" w:eastAsiaTheme="minorEastAsia" w:hAnsiTheme="minorEastAsia" w:hint="eastAsia"/>
          <w:color w:val="000000" w:themeColor="text1"/>
          <w:kern w:val="0"/>
          <w:sz w:val="24"/>
        </w:rPr>
        <w:t>适合的</w:t>
      </w:r>
      <w:r w:rsidRPr="009E08CA">
        <w:rPr>
          <w:rFonts w:asciiTheme="minorEastAsia" w:eastAsiaTheme="minorEastAsia" w:hAnsiTheme="minorEastAsia" w:hint="eastAsia"/>
          <w:color w:val="000000" w:themeColor="text1"/>
          <w:kern w:val="0"/>
          <w:sz w:val="24"/>
        </w:rPr>
        <w:t>煤标准物质</w:t>
      </w:r>
      <w:r w:rsidR="008B340F">
        <w:rPr>
          <w:rFonts w:asciiTheme="minorEastAsia" w:eastAsiaTheme="minorEastAsia" w:hAnsiTheme="minorEastAsia" w:hint="eastAsia"/>
          <w:color w:val="000000" w:themeColor="text1"/>
          <w:kern w:val="0"/>
          <w:sz w:val="24"/>
        </w:rPr>
        <w:t>(以下简称煤样)</w:t>
      </w:r>
      <w:r w:rsidRPr="009E08CA">
        <w:rPr>
          <w:rFonts w:asciiTheme="minorEastAsia" w:eastAsiaTheme="minorEastAsia" w:hAnsiTheme="minorEastAsia" w:hint="eastAsia"/>
          <w:color w:val="000000" w:themeColor="text1"/>
          <w:kern w:val="0"/>
          <w:sz w:val="24"/>
        </w:rPr>
        <w:t>，</w:t>
      </w:r>
      <w:r w:rsidR="00442201" w:rsidRPr="009E08CA">
        <w:rPr>
          <w:rFonts w:asciiTheme="minorEastAsia" w:eastAsiaTheme="minorEastAsia" w:hAnsiTheme="minorEastAsia" w:hint="eastAsia"/>
          <w:color w:val="000000" w:themeColor="text1"/>
          <w:kern w:val="0"/>
          <w:sz w:val="24"/>
        </w:rPr>
        <w:t>按照仪器说明书规定</w:t>
      </w:r>
      <w:r w:rsidR="00442201">
        <w:rPr>
          <w:rFonts w:asciiTheme="minorEastAsia" w:eastAsiaTheme="minorEastAsia" w:hAnsiTheme="minorEastAsia" w:hint="eastAsia"/>
          <w:color w:val="000000" w:themeColor="text1"/>
          <w:kern w:val="0"/>
          <w:sz w:val="24"/>
        </w:rPr>
        <w:t>，</w:t>
      </w:r>
      <w:r w:rsidR="008B340F">
        <w:rPr>
          <w:rFonts w:asciiTheme="minorEastAsia" w:eastAsiaTheme="minorEastAsia" w:hAnsiTheme="minorEastAsia" w:hint="eastAsia"/>
          <w:color w:val="000000" w:themeColor="text1"/>
          <w:kern w:val="0"/>
          <w:sz w:val="24"/>
        </w:rPr>
        <w:t>用电子天平称取一定质量的煤样，</w:t>
      </w:r>
      <w:r w:rsidRPr="009E08CA">
        <w:rPr>
          <w:rFonts w:asciiTheme="minorEastAsia" w:eastAsiaTheme="minorEastAsia" w:hAnsiTheme="minorEastAsia" w:hint="eastAsia"/>
          <w:color w:val="000000" w:themeColor="text1"/>
          <w:kern w:val="0"/>
          <w:sz w:val="24"/>
        </w:rPr>
        <w:t>分别对每</w:t>
      </w:r>
      <w:r w:rsidR="00167AF9">
        <w:rPr>
          <w:rFonts w:asciiTheme="minorEastAsia" w:eastAsiaTheme="minorEastAsia" w:hAnsiTheme="minorEastAsia" w:hint="eastAsia"/>
          <w:color w:val="000000" w:themeColor="text1"/>
          <w:kern w:val="0"/>
          <w:sz w:val="24"/>
        </w:rPr>
        <w:t>种</w:t>
      </w:r>
      <w:r w:rsidRPr="009E08CA">
        <w:rPr>
          <w:rFonts w:asciiTheme="minorEastAsia" w:eastAsiaTheme="minorEastAsia" w:hAnsiTheme="minorEastAsia" w:hint="eastAsia"/>
          <w:color w:val="000000" w:themeColor="text1"/>
          <w:kern w:val="0"/>
          <w:sz w:val="24"/>
        </w:rPr>
        <w:t>煤样进行7次重复测量，按</w:t>
      </w:r>
      <w:r w:rsidR="000213E9">
        <w:rPr>
          <w:rFonts w:asciiTheme="minorEastAsia" w:eastAsiaTheme="minorEastAsia" w:hAnsiTheme="minorEastAsia" w:hint="eastAsia"/>
          <w:color w:val="000000" w:themeColor="text1"/>
          <w:kern w:val="0"/>
          <w:sz w:val="24"/>
        </w:rPr>
        <w:t>公</w:t>
      </w:r>
      <w:r w:rsidRPr="009E08CA">
        <w:rPr>
          <w:rFonts w:asciiTheme="minorEastAsia" w:eastAsiaTheme="minorEastAsia" w:hAnsiTheme="minorEastAsia" w:hint="eastAsia"/>
          <w:color w:val="000000" w:themeColor="text1"/>
          <w:kern w:val="0"/>
          <w:sz w:val="24"/>
        </w:rPr>
        <w:t>式（1</w:t>
      </w:r>
      <w:r w:rsidR="001000A3">
        <w:rPr>
          <w:rFonts w:asciiTheme="minorEastAsia" w:eastAsiaTheme="minorEastAsia" w:hAnsiTheme="minorEastAsia" w:hint="eastAsia"/>
          <w:color w:val="000000" w:themeColor="text1"/>
          <w:kern w:val="0"/>
          <w:sz w:val="24"/>
        </w:rPr>
        <w:t>）计算</w:t>
      </w:r>
      <w:r w:rsidRPr="009E08CA">
        <w:rPr>
          <w:rFonts w:asciiTheme="minorEastAsia" w:eastAsiaTheme="minorEastAsia" w:hAnsiTheme="minorEastAsia" w:hint="eastAsia"/>
          <w:color w:val="000000" w:themeColor="text1"/>
          <w:kern w:val="0"/>
          <w:sz w:val="24"/>
        </w:rPr>
        <w:t>元素</w:t>
      </w:r>
      <w:r w:rsidR="00636AF1">
        <w:rPr>
          <w:rFonts w:asciiTheme="minorEastAsia" w:eastAsiaTheme="minorEastAsia" w:hAnsiTheme="minorEastAsia" w:hint="eastAsia"/>
          <w:color w:val="000000" w:themeColor="text1"/>
          <w:kern w:val="0"/>
          <w:sz w:val="24"/>
        </w:rPr>
        <w:t>含量</w:t>
      </w:r>
      <w:r w:rsidRPr="009E08CA">
        <w:rPr>
          <w:rFonts w:asciiTheme="minorEastAsia" w:eastAsiaTheme="minorEastAsia" w:hAnsiTheme="minorEastAsia" w:hint="eastAsia"/>
          <w:color w:val="000000" w:themeColor="text1"/>
          <w:kern w:val="0"/>
          <w:sz w:val="24"/>
        </w:rPr>
        <w:t>测量重复性。</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sidRPr="009E08CA">
        <w:rPr>
          <w:rFonts w:asciiTheme="minorEastAsia" w:eastAsiaTheme="minorEastAsia" w:hAnsiTheme="minorEastAsia" w:hint="eastAsia"/>
          <w:color w:val="000000" w:themeColor="text1"/>
          <w:kern w:val="0"/>
          <w:sz w:val="24"/>
        </w:rPr>
        <w:t xml:space="preserve">                           </w:t>
      </w:r>
      <w:r w:rsidR="000213E9">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color w:val="000000" w:themeColor="text1"/>
          <w:kern w:val="0"/>
          <w:sz w:val="24"/>
        </w:rPr>
        <w:object w:dxaOrig="1740" w:dyaOrig="1040">
          <v:shape id="_x0000_i1025" type="#_x0000_t75" style="width:87.25pt;height:51.8pt" o:ole="" fillcolor="window">
            <v:imagedata r:id="rId22" o:title=""/>
          </v:shape>
          <o:OLEObject Type="Embed" ProgID="Equation.3" ShapeID="_x0000_i1025" DrawAspect="Content" ObjectID="_1777896586" r:id="rId23"/>
        </w:object>
      </w:r>
      <w:r w:rsidRPr="009E08CA">
        <w:rPr>
          <w:rFonts w:asciiTheme="minorEastAsia" w:eastAsiaTheme="minorEastAsia" w:hAnsiTheme="minorEastAsia" w:hint="eastAsia"/>
          <w:color w:val="000000" w:themeColor="text1"/>
          <w:kern w:val="0"/>
          <w:sz w:val="24"/>
        </w:rPr>
        <w:t xml:space="preserve">               </w:t>
      </w:r>
      <w:r w:rsidR="000213E9">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hint="eastAsia"/>
          <w:color w:val="000000" w:themeColor="text1"/>
          <w:kern w:val="0"/>
          <w:sz w:val="24"/>
        </w:rPr>
        <w:t xml:space="preserve">         （1）</w:t>
      </w:r>
    </w:p>
    <w:p w:rsidR="009E08CA" w:rsidRPr="009E08CA" w:rsidRDefault="009E08CA" w:rsidP="009E08CA">
      <w:pPr>
        <w:spacing w:line="360" w:lineRule="auto"/>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w:t>
      </w:r>
      <w:r w:rsidRPr="009E08CA">
        <w:rPr>
          <w:rFonts w:asciiTheme="minorEastAsia" w:eastAsiaTheme="minorEastAsia" w:hAnsiTheme="minorEastAsia"/>
          <w:color w:val="000000" w:themeColor="text1"/>
          <w:kern w:val="0"/>
          <w:sz w:val="24"/>
        </w:rPr>
        <w:t>式中：</w:t>
      </w:r>
    </w:p>
    <w:p w:rsidR="009E08CA" w:rsidRPr="00134D20" w:rsidRDefault="009E08CA" w:rsidP="009E08CA">
      <w:pPr>
        <w:spacing w:line="360" w:lineRule="auto"/>
        <w:rPr>
          <w:rFonts w:eastAsiaTheme="minorEastAsia"/>
          <w:color w:val="000000" w:themeColor="text1"/>
          <w:kern w:val="0"/>
          <w:sz w:val="24"/>
        </w:rPr>
      </w:pPr>
      <w:r>
        <w:rPr>
          <w:rFonts w:asciiTheme="minorEastAsia" w:eastAsiaTheme="minorEastAsia" w:hAnsiTheme="minorEastAsia" w:hint="eastAsia"/>
          <w:color w:val="000000" w:themeColor="text1"/>
          <w:kern w:val="0"/>
          <w:sz w:val="24"/>
        </w:rPr>
        <w:t xml:space="preserve">    </w:t>
      </w:r>
      <w:r w:rsidR="008B340F" w:rsidRPr="00134D20">
        <w:rPr>
          <w:rFonts w:eastAsiaTheme="minorEastAsia"/>
          <w:i/>
          <w:color w:val="000000" w:themeColor="text1"/>
          <w:kern w:val="0"/>
          <w:position w:val="-6"/>
          <w:sz w:val="24"/>
        </w:rPr>
        <w:object w:dxaOrig="180" w:dyaOrig="220">
          <v:shape id="_x0000_i1026" type="#_x0000_t75" style="width:9.8pt;height:10.9pt" o:ole="">
            <v:imagedata r:id="rId24" o:title=""/>
          </v:shape>
          <o:OLEObject Type="Embed" ProgID="Equation.3" ShapeID="_x0000_i1026" DrawAspect="Content" ObjectID="_1777896587" r:id="rId25"/>
        </w:object>
      </w:r>
      <w:r w:rsidRPr="00134D20">
        <w:rPr>
          <w:rFonts w:eastAsiaTheme="minorEastAsia"/>
          <w:color w:val="000000" w:themeColor="text1"/>
          <w:kern w:val="0"/>
          <w:sz w:val="24"/>
        </w:rPr>
        <w:t>——</w:t>
      </w:r>
      <w:r w:rsidR="00636AF1">
        <w:rPr>
          <w:rFonts w:asciiTheme="minorEastAsia" w:eastAsiaTheme="minorEastAsia" w:hAnsiTheme="minorEastAsia" w:hint="eastAsia"/>
          <w:color w:val="000000" w:themeColor="text1"/>
          <w:kern w:val="0"/>
          <w:sz w:val="24"/>
        </w:rPr>
        <w:t>元素含量</w:t>
      </w:r>
      <w:r w:rsidRPr="00134D20">
        <w:rPr>
          <w:rFonts w:eastAsiaTheme="minorEastAsia" w:hAnsiTheme="minorEastAsia"/>
          <w:color w:val="000000" w:themeColor="text1"/>
          <w:kern w:val="0"/>
          <w:sz w:val="24"/>
        </w:rPr>
        <w:t>测量重复性</w:t>
      </w:r>
      <w:r w:rsidR="00134D20">
        <w:rPr>
          <w:rFonts w:eastAsiaTheme="minorEastAsia" w:hAnsiTheme="minorEastAsia"/>
          <w:color w:val="000000" w:themeColor="text1"/>
          <w:kern w:val="0"/>
          <w:sz w:val="24"/>
        </w:rPr>
        <w:t>，</w:t>
      </w:r>
      <w:r w:rsidR="00134D20">
        <w:rPr>
          <w:rFonts w:eastAsiaTheme="minorEastAsia" w:hAnsiTheme="minorEastAsia" w:hint="eastAsia"/>
          <w:color w:val="000000" w:themeColor="text1"/>
          <w:kern w:val="0"/>
          <w:sz w:val="24"/>
        </w:rPr>
        <w:t>%</w:t>
      </w:r>
      <w:r w:rsidRPr="00134D20">
        <w:rPr>
          <w:rFonts w:eastAsiaTheme="minorEastAsia" w:hAnsiTheme="minorEastAsia"/>
          <w:color w:val="000000" w:themeColor="text1"/>
          <w:kern w:val="0"/>
          <w:sz w:val="24"/>
        </w:rPr>
        <w:t>；</w:t>
      </w:r>
    </w:p>
    <w:p w:rsidR="009E08CA" w:rsidRPr="00134D20" w:rsidRDefault="009E08CA" w:rsidP="009E08CA">
      <w:pPr>
        <w:spacing w:line="360" w:lineRule="auto"/>
        <w:rPr>
          <w:rFonts w:eastAsiaTheme="minorEastAsia"/>
          <w:color w:val="000000" w:themeColor="text1"/>
          <w:kern w:val="0"/>
          <w:sz w:val="24"/>
        </w:rPr>
      </w:pPr>
      <w:r w:rsidRPr="00134D20">
        <w:rPr>
          <w:rFonts w:eastAsiaTheme="minorEastAsia"/>
          <w:color w:val="000000" w:themeColor="text1"/>
          <w:kern w:val="0"/>
          <w:sz w:val="24"/>
        </w:rPr>
        <w:t xml:space="preserve">   </w:t>
      </w:r>
      <w:r w:rsidR="008B340F" w:rsidRPr="00134D20">
        <w:rPr>
          <w:rFonts w:eastAsiaTheme="minorEastAsia"/>
          <w:color w:val="000000" w:themeColor="text1"/>
          <w:kern w:val="0"/>
          <w:sz w:val="24"/>
        </w:rPr>
        <w:t xml:space="preserve"> </w:t>
      </w:r>
      <w:r w:rsidR="008B340F" w:rsidRPr="00134D20">
        <w:rPr>
          <w:rFonts w:eastAsiaTheme="minorEastAsia"/>
          <w:color w:val="000000" w:themeColor="text1"/>
          <w:kern w:val="0"/>
          <w:position w:val="-10"/>
          <w:sz w:val="24"/>
        </w:rPr>
        <w:object w:dxaOrig="240" w:dyaOrig="340">
          <v:shape id="_x0000_i1027" type="#_x0000_t75" style="width:12pt;height:16.9pt" o:ole="">
            <v:imagedata r:id="rId26" o:title=""/>
          </v:shape>
          <o:OLEObject Type="Embed" ProgID="Equation.KSEE3" ShapeID="_x0000_i1027" DrawAspect="Content" ObjectID="_1777896588" r:id="rId27"/>
        </w:object>
      </w:r>
      <w:r w:rsidRPr="00134D20">
        <w:rPr>
          <w:rFonts w:eastAsiaTheme="minorEastAsia"/>
          <w:color w:val="000000" w:themeColor="text1"/>
          <w:kern w:val="0"/>
          <w:sz w:val="24"/>
        </w:rPr>
        <w:t>——</w:t>
      </w:r>
      <w:r w:rsidR="00B16701" w:rsidRPr="00134D20">
        <w:rPr>
          <w:rFonts w:eastAsiaTheme="minorEastAsia" w:hAnsiTheme="minorEastAsia"/>
          <w:color w:val="000000" w:themeColor="text1"/>
          <w:kern w:val="0"/>
          <w:sz w:val="24"/>
        </w:rPr>
        <w:t>第</w:t>
      </w:r>
      <w:r w:rsidR="00B16701" w:rsidRPr="00134D20">
        <w:rPr>
          <w:rFonts w:eastAsiaTheme="minorEastAsia"/>
          <w:i/>
          <w:color w:val="000000" w:themeColor="text1"/>
          <w:kern w:val="0"/>
          <w:sz w:val="24"/>
        </w:rPr>
        <w:t>i</w:t>
      </w:r>
      <w:r w:rsidR="00B16701" w:rsidRPr="00134D20">
        <w:rPr>
          <w:rFonts w:eastAsiaTheme="minorEastAsia" w:hAnsiTheme="minorEastAsia"/>
          <w:color w:val="000000" w:themeColor="text1"/>
          <w:kern w:val="0"/>
          <w:sz w:val="24"/>
        </w:rPr>
        <w:t>次测量</w:t>
      </w:r>
      <w:r w:rsidRPr="00134D20">
        <w:rPr>
          <w:rFonts w:eastAsiaTheme="minorEastAsia" w:hAnsiTheme="minorEastAsia"/>
          <w:color w:val="000000" w:themeColor="text1"/>
          <w:kern w:val="0"/>
          <w:sz w:val="24"/>
        </w:rPr>
        <w:t>值</w:t>
      </w:r>
      <w:r w:rsidR="00134D20">
        <w:rPr>
          <w:rFonts w:eastAsiaTheme="minorEastAsia" w:hAnsiTheme="minorEastAsia"/>
          <w:color w:val="000000" w:themeColor="text1"/>
          <w:kern w:val="0"/>
          <w:sz w:val="24"/>
        </w:rPr>
        <w:t>，</w:t>
      </w:r>
      <w:r w:rsidR="00134D20">
        <w:rPr>
          <w:rFonts w:eastAsiaTheme="minorEastAsia" w:hAnsiTheme="minorEastAsia" w:hint="eastAsia"/>
          <w:color w:val="000000" w:themeColor="text1"/>
          <w:kern w:val="0"/>
          <w:sz w:val="24"/>
        </w:rPr>
        <w:t>%</w:t>
      </w:r>
      <w:r w:rsidRPr="00134D20">
        <w:rPr>
          <w:rFonts w:eastAsiaTheme="minorEastAsia" w:hAnsiTheme="minorEastAsia"/>
          <w:color w:val="000000" w:themeColor="text1"/>
          <w:kern w:val="0"/>
          <w:sz w:val="24"/>
        </w:rPr>
        <w:t>；</w:t>
      </w:r>
    </w:p>
    <w:p w:rsidR="009E08CA" w:rsidRPr="00134D20" w:rsidRDefault="009E08CA" w:rsidP="009E08CA">
      <w:pPr>
        <w:spacing w:line="360" w:lineRule="auto"/>
        <w:rPr>
          <w:rFonts w:eastAsiaTheme="minorEastAsia"/>
          <w:color w:val="000000" w:themeColor="text1"/>
          <w:kern w:val="0"/>
          <w:sz w:val="24"/>
        </w:rPr>
      </w:pPr>
      <w:r w:rsidRPr="00134D20">
        <w:rPr>
          <w:rFonts w:eastAsiaTheme="minorEastAsia"/>
          <w:color w:val="000000" w:themeColor="text1"/>
          <w:kern w:val="0"/>
          <w:sz w:val="24"/>
        </w:rPr>
        <w:t xml:space="preserve">    </w:t>
      </w:r>
      <w:r w:rsidR="008B340F" w:rsidRPr="00134D20">
        <w:rPr>
          <w:rFonts w:eastAsiaTheme="minorEastAsia"/>
          <w:color w:val="000000" w:themeColor="text1"/>
          <w:kern w:val="0"/>
          <w:position w:val="-6"/>
          <w:sz w:val="24"/>
        </w:rPr>
        <w:object w:dxaOrig="200" w:dyaOrig="340">
          <v:shape id="_x0000_i1028" type="#_x0000_t75" style="width:9.8pt;height:16.9pt" o:ole="">
            <v:imagedata r:id="rId28" o:title=""/>
          </v:shape>
          <o:OLEObject Type="Embed" ProgID="Equation.3" ShapeID="_x0000_i1028" DrawAspect="Content" ObjectID="_1777896589" r:id="rId29"/>
        </w:object>
      </w:r>
      <w:r w:rsidRPr="00134D20">
        <w:rPr>
          <w:rFonts w:eastAsiaTheme="minorEastAsia"/>
          <w:color w:val="000000" w:themeColor="text1"/>
          <w:kern w:val="0"/>
          <w:sz w:val="24"/>
        </w:rPr>
        <w:t>——7</w:t>
      </w:r>
      <w:r w:rsidRPr="00134D20">
        <w:rPr>
          <w:rFonts w:eastAsiaTheme="minorEastAsia" w:hAnsiTheme="minorEastAsia"/>
          <w:color w:val="000000" w:themeColor="text1"/>
          <w:kern w:val="0"/>
          <w:sz w:val="24"/>
        </w:rPr>
        <w:t>次测得值的算术平均值</w:t>
      </w:r>
      <w:r w:rsidR="00134D20">
        <w:rPr>
          <w:rFonts w:eastAsiaTheme="minorEastAsia" w:hAnsiTheme="minorEastAsia"/>
          <w:color w:val="000000" w:themeColor="text1"/>
          <w:kern w:val="0"/>
          <w:sz w:val="24"/>
        </w:rPr>
        <w:t>，</w:t>
      </w:r>
      <w:r w:rsidR="00134D20">
        <w:rPr>
          <w:rFonts w:eastAsiaTheme="minorEastAsia" w:hAnsiTheme="minorEastAsia" w:hint="eastAsia"/>
          <w:color w:val="000000" w:themeColor="text1"/>
          <w:kern w:val="0"/>
          <w:sz w:val="24"/>
        </w:rPr>
        <w:t>%</w:t>
      </w:r>
      <w:r w:rsidRPr="00134D20">
        <w:rPr>
          <w:rFonts w:eastAsiaTheme="minorEastAsia" w:hAnsiTheme="minorEastAsia"/>
          <w:color w:val="000000" w:themeColor="text1"/>
          <w:kern w:val="0"/>
          <w:sz w:val="24"/>
        </w:rPr>
        <w:t>；</w:t>
      </w:r>
    </w:p>
    <w:p w:rsidR="001000A3" w:rsidRPr="00134D20" w:rsidRDefault="008B340F" w:rsidP="001000A3">
      <w:pPr>
        <w:pStyle w:val="Default"/>
        <w:spacing w:line="360" w:lineRule="auto"/>
        <w:ind w:firstLineChars="200" w:firstLine="480"/>
        <w:textAlignment w:val="center"/>
        <w:rPr>
          <w:rFonts w:ascii="Times New Roman" w:eastAsiaTheme="minorEastAsia" w:cs="Times New Roman"/>
          <w:color w:val="000000" w:themeColor="text1"/>
        </w:rPr>
      </w:pPr>
      <w:r w:rsidRPr="00134D20">
        <w:rPr>
          <w:rFonts w:ascii="Times New Roman" w:eastAsiaTheme="minorEastAsia" w:cs="Times New Roman"/>
          <w:color w:val="000000" w:themeColor="text1"/>
        </w:rPr>
        <w:object w:dxaOrig="200" w:dyaOrig="220">
          <v:shape id="_x0000_i1029" type="#_x0000_t75" style="width:9.8pt;height:10.9pt" o:ole="">
            <v:imagedata r:id="rId30" o:title=""/>
          </v:shape>
          <o:OLEObject Type="Embed" ProgID="Equation.KSEE3" ShapeID="_x0000_i1029" DrawAspect="Content" ObjectID="_1777896590" r:id="rId31"/>
        </w:object>
      </w:r>
      <w:r w:rsidR="009E08CA" w:rsidRPr="00134D20">
        <w:rPr>
          <w:rFonts w:ascii="Times New Roman" w:eastAsiaTheme="minorEastAsia" w:cs="Times New Roman"/>
          <w:color w:val="000000" w:themeColor="text1"/>
        </w:rPr>
        <w:t>——</w:t>
      </w:r>
      <w:r w:rsidR="009E08CA" w:rsidRPr="00134D20">
        <w:rPr>
          <w:rFonts w:ascii="Times New Roman" w:eastAsiaTheme="minorEastAsia" w:hAnsiTheme="minorEastAsia" w:cs="Times New Roman"/>
          <w:color w:val="000000" w:themeColor="text1"/>
        </w:rPr>
        <w:t>测量次数。</w:t>
      </w:r>
    </w:p>
    <w:p w:rsidR="009E08CA" w:rsidRPr="001000A3" w:rsidRDefault="001000A3" w:rsidP="001000A3">
      <w:pPr>
        <w:pStyle w:val="Default"/>
        <w:spacing w:line="360" w:lineRule="auto"/>
        <w:ind w:firstLineChars="200" w:firstLine="420"/>
        <w:jc w:val="center"/>
        <w:textAlignment w:val="center"/>
        <w:rPr>
          <w:rFonts w:ascii="黑体" w:eastAsia="黑体" w:hAnsi="黑体" w:cs="Times New Roman"/>
          <w:color w:val="auto"/>
          <w:sz w:val="21"/>
          <w:szCs w:val="21"/>
        </w:rPr>
      </w:pPr>
      <w:r w:rsidRPr="009E08CA">
        <w:rPr>
          <w:rFonts w:ascii="黑体" w:eastAsia="黑体" w:hAnsi="黑体" w:cs="Times New Roman"/>
          <w:color w:val="auto"/>
          <w:sz w:val="21"/>
          <w:szCs w:val="21"/>
        </w:rPr>
        <w:lastRenderedPageBreak/>
        <w:t>表</w:t>
      </w:r>
      <w:r w:rsidRPr="009E08CA">
        <w:rPr>
          <w:rFonts w:ascii="黑体" w:eastAsia="黑体" w:hAnsi="黑体" w:cs="Times New Roman" w:hint="eastAsia"/>
          <w:color w:val="auto"/>
          <w:sz w:val="21"/>
          <w:szCs w:val="21"/>
        </w:rPr>
        <w:t xml:space="preserve">1 </w:t>
      </w:r>
      <w:r w:rsidR="001B02A4">
        <w:rPr>
          <w:rFonts w:ascii="黑体" w:eastAsia="黑体" w:hAnsi="黑体" w:cs="Times New Roman" w:hint="eastAsia"/>
          <w:color w:val="auto"/>
          <w:sz w:val="21"/>
          <w:szCs w:val="21"/>
        </w:rPr>
        <w:t xml:space="preserve"> </w:t>
      </w:r>
      <w:r w:rsidR="00134D20">
        <w:rPr>
          <w:rFonts w:ascii="黑体" w:eastAsia="黑体" w:hAnsi="黑体" w:cs="Times New Roman" w:hint="eastAsia"/>
          <w:color w:val="auto"/>
          <w:sz w:val="21"/>
          <w:szCs w:val="21"/>
        </w:rPr>
        <w:t>元素含量</w:t>
      </w:r>
      <w:r w:rsidR="008B340F">
        <w:rPr>
          <w:rFonts w:ascii="黑体" w:eastAsia="黑体" w:hAnsi="黑体" w:cs="Times New Roman" w:hint="eastAsia"/>
          <w:color w:val="auto"/>
          <w:sz w:val="21"/>
          <w:szCs w:val="21"/>
        </w:rPr>
        <w:t>测量重复性校准</w:t>
      </w:r>
      <w:r>
        <w:rPr>
          <w:rFonts w:ascii="黑体" w:eastAsia="黑体" w:hAnsi="黑体" w:cs="Times New Roman" w:hint="eastAsia"/>
          <w:color w:val="auto"/>
          <w:sz w:val="21"/>
          <w:szCs w:val="21"/>
        </w:rPr>
        <w:t>元素及元素含量</w:t>
      </w:r>
    </w:p>
    <w:tbl>
      <w:tblPr>
        <w:tblStyle w:val="af"/>
        <w:tblW w:w="0" w:type="auto"/>
        <w:jc w:val="center"/>
        <w:tblLook w:val="04A0"/>
      </w:tblPr>
      <w:tblGrid>
        <w:gridCol w:w="4509"/>
        <w:gridCol w:w="4510"/>
      </w:tblGrid>
      <w:tr w:rsidR="001000A3" w:rsidRPr="008B340F" w:rsidTr="00636AF1">
        <w:trPr>
          <w:trHeight w:hRule="exact" w:val="397"/>
          <w:jc w:val="center"/>
        </w:trPr>
        <w:tc>
          <w:tcPr>
            <w:tcW w:w="4509" w:type="dxa"/>
          </w:tcPr>
          <w:p w:rsidR="001000A3" w:rsidRPr="008B340F" w:rsidRDefault="008B340F" w:rsidP="00D72417">
            <w:pPr>
              <w:spacing w:line="360" w:lineRule="auto"/>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校准</w:t>
            </w:r>
            <w:r w:rsidR="001000A3" w:rsidRPr="008B340F">
              <w:rPr>
                <w:rFonts w:asciiTheme="minorEastAsia" w:eastAsiaTheme="minorEastAsia" w:hAnsiTheme="minorEastAsia" w:hint="eastAsia"/>
                <w:color w:val="000000" w:themeColor="text1"/>
                <w:kern w:val="0"/>
                <w:szCs w:val="21"/>
              </w:rPr>
              <w:t>元素</w:t>
            </w:r>
          </w:p>
        </w:tc>
        <w:tc>
          <w:tcPr>
            <w:tcW w:w="4510" w:type="dxa"/>
            <w:vAlign w:val="center"/>
          </w:tcPr>
          <w:p w:rsidR="001000A3" w:rsidRPr="008B340F" w:rsidRDefault="008B340F" w:rsidP="00636AF1">
            <w:pPr>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校准</w:t>
            </w:r>
            <w:r w:rsidR="001000A3" w:rsidRPr="008B340F">
              <w:rPr>
                <w:rFonts w:asciiTheme="minorEastAsia" w:eastAsiaTheme="minorEastAsia" w:hAnsiTheme="minorEastAsia" w:hint="eastAsia"/>
                <w:color w:val="000000" w:themeColor="text1"/>
                <w:kern w:val="0"/>
                <w:szCs w:val="21"/>
              </w:rPr>
              <w:t>元素含量</w:t>
            </w:r>
          </w:p>
        </w:tc>
      </w:tr>
      <w:tr w:rsidR="001000A3" w:rsidRPr="008B340F" w:rsidTr="00FD66B1">
        <w:trPr>
          <w:trHeight w:hRule="exact" w:val="397"/>
          <w:jc w:val="center"/>
        </w:trPr>
        <w:tc>
          <w:tcPr>
            <w:tcW w:w="4509" w:type="dxa"/>
          </w:tcPr>
          <w:p w:rsidR="001000A3" w:rsidRPr="008B340F" w:rsidRDefault="001000A3" w:rsidP="00D72417">
            <w:pPr>
              <w:spacing w:line="360" w:lineRule="auto"/>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碳</w:t>
            </w:r>
          </w:p>
        </w:tc>
        <w:tc>
          <w:tcPr>
            <w:tcW w:w="4510" w:type="dxa"/>
          </w:tcPr>
          <w:p w:rsidR="001000A3" w:rsidRPr="008B340F" w:rsidRDefault="008B340F" w:rsidP="00D72417">
            <w:pPr>
              <w:spacing w:line="360" w:lineRule="auto"/>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w:t>
            </w:r>
            <w:r w:rsidR="001000A3" w:rsidRPr="008B340F">
              <w:rPr>
                <w:rFonts w:asciiTheme="minorEastAsia" w:eastAsiaTheme="minorEastAsia" w:hAnsiTheme="minorEastAsia" w:hint="eastAsia"/>
                <w:color w:val="000000" w:themeColor="text1"/>
                <w:kern w:val="0"/>
                <w:szCs w:val="21"/>
              </w:rPr>
              <w:t>75%和</w:t>
            </w:r>
            <w:r w:rsidRPr="008B340F">
              <w:rPr>
                <w:rFonts w:asciiTheme="minorEastAsia" w:eastAsiaTheme="minorEastAsia" w:hAnsiTheme="minorEastAsia" w:hint="eastAsia"/>
                <w:color w:val="000000" w:themeColor="text1"/>
                <w:kern w:val="0"/>
                <w:szCs w:val="21"/>
              </w:rPr>
              <w:t>＜</w:t>
            </w:r>
            <w:r w:rsidR="001000A3" w:rsidRPr="008B340F">
              <w:rPr>
                <w:rFonts w:asciiTheme="minorEastAsia" w:eastAsiaTheme="minorEastAsia" w:hAnsiTheme="minorEastAsia" w:hint="eastAsia"/>
                <w:color w:val="000000" w:themeColor="text1"/>
                <w:kern w:val="0"/>
                <w:szCs w:val="21"/>
              </w:rPr>
              <w:t>60%</w:t>
            </w:r>
            <w:r w:rsidRPr="008B340F">
              <w:rPr>
                <w:rFonts w:asciiTheme="minorEastAsia" w:eastAsiaTheme="minorEastAsia" w:hAnsiTheme="minorEastAsia" w:hint="eastAsia"/>
                <w:color w:val="000000" w:themeColor="text1"/>
                <w:kern w:val="0"/>
                <w:szCs w:val="21"/>
              </w:rPr>
              <w:t>各1种</w:t>
            </w:r>
          </w:p>
        </w:tc>
      </w:tr>
      <w:tr w:rsidR="001000A3" w:rsidRPr="008B340F" w:rsidTr="00FD66B1">
        <w:trPr>
          <w:trHeight w:hRule="exact" w:val="397"/>
          <w:jc w:val="center"/>
        </w:trPr>
        <w:tc>
          <w:tcPr>
            <w:tcW w:w="4509" w:type="dxa"/>
          </w:tcPr>
          <w:p w:rsidR="001000A3" w:rsidRPr="008B340F" w:rsidRDefault="001000A3" w:rsidP="00D72417">
            <w:pPr>
              <w:spacing w:line="360" w:lineRule="auto"/>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氢</w:t>
            </w:r>
          </w:p>
        </w:tc>
        <w:tc>
          <w:tcPr>
            <w:tcW w:w="4510" w:type="dxa"/>
          </w:tcPr>
          <w:p w:rsidR="001000A3" w:rsidRPr="008B340F" w:rsidRDefault="008B340F" w:rsidP="00D72417">
            <w:pPr>
              <w:spacing w:line="360" w:lineRule="auto"/>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w:t>
            </w:r>
            <w:r w:rsidR="001000A3" w:rsidRPr="008B340F">
              <w:rPr>
                <w:rFonts w:asciiTheme="minorEastAsia" w:eastAsiaTheme="minorEastAsia" w:hAnsiTheme="minorEastAsia" w:hint="eastAsia"/>
                <w:color w:val="000000" w:themeColor="text1"/>
                <w:kern w:val="0"/>
                <w:szCs w:val="21"/>
              </w:rPr>
              <w:t>4%和</w:t>
            </w:r>
            <w:r w:rsidRPr="008B340F">
              <w:rPr>
                <w:rFonts w:asciiTheme="minorEastAsia" w:eastAsiaTheme="minorEastAsia" w:hAnsiTheme="minorEastAsia" w:hint="eastAsia"/>
                <w:color w:val="000000" w:themeColor="text1"/>
                <w:kern w:val="0"/>
                <w:szCs w:val="21"/>
              </w:rPr>
              <w:t>＜</w:t>
            </w:r>
            <w:r w:rsidR="001000A3" w:rsidRPr="008B340F">
              <w:rPr>
                <w:rFonts w:asciiTheme="minorEastAsia" w:eastAsiaTheme="minorEastAsia" w:hAnsiTheme="minorEastAsia" w:hint="eastAsia"/>
                <w:color w:val="000000" w:themeColor="text1"/>
                <w:kern w:val="0"/>
                <w:szCs w:val="21"/>
              </w:rPr>
              <w:t>2%</w:t>
            </w:r>
            <w:r w:rsidRPr="008B340F">
              <w:rPr>
                <w:rFonts w:asciiTheme="minorEastAsia" w:eastAsiaTheme="minorEastAsia" w:hAnsiTheme="minorEastAsia" w:hint="eastAsia"/>
                <w:color w:val="000000" w:themeColor="text1"/>
                <w:kern w:val="0"/>
                <w:szCs w:val="21"/>
              </w:rPr>
              <w:t>各1种</w:t>
            </w:r>
          </w:p>
        </w:tc>
      </w:tr>
      <w:tr w:rsidR="001000A3" w:rsidRPr="008B340F" w:rsidTr="00FD66B1">
        <w:trPr>
          <w:trHeight w:hRule="exact" w:val="397"/>
          <w:jc w:val="center"/>
        </w:trPr>
        <w:tc>
          <w:tcPr>
            <w:tcW w:w="4509" w:type="dxa"/>
          </w:tcPr>
          <w:p w:rsidR="001000A3" w:rsidRPr="008B340F" w:rsidRDefault="001000A3" w:rsidP="00D72417">
            <w:pPr>
              <w:spacing w:line="360" w:lineRule="auto"/>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氮</w:t>
            </w:r>
          </w:p>
        </w:tc>
        <w:tc>
          <w:tcPr>
            <w:tcW w:w="4510" w:type="dxa"/>
          </w:tcPr>
          <w:p w:rsidR="001000A3" w:rsidRPr="008B340F" w:rsidRDefault="001000A3" w:rsidP="00D72417">
            <w:pPr>
              <w:tabs>
                <w:tab w:val="left" w:pos="911"/>
              </w:tabs>
              <w:spacing w:line="360" w:lineRule="auto"/>
              <w:ind w:firstLine="420"/>
              <w:jc w:val="center"/>
              <w:rPr>
                <w:rFonts w:asciiTheme="minorEastAsia" w:eastAsiaTheme="minorEastAsia" w:hAnsiTheme="minorEastAsia"/>
                <w:color w:val="000000" w:themeColor="text1"/>
                <w:kern w:val="0"/>
                <w:szCs w:val="21"/>
              </w:rPr>
            </w:pPr>
            <w:r w:rsidRPr="008B340F">
              <w:rPr>
                <w:rFonts w:asciiTheme="minorEastAsia" w:eastAsiaTheme="minorEastAsia" w:hAnsiTheme="minorEastAsia" w:hint="eastAsia"/>
                <w:color w:val="000000" w:themeColor="text1"/>
                <w:kern w:val="0"/>
                <w:szCs w:val="21"/>
              </w:rPr>
              <w:t>1%左右</w:t>
            </w:r>
            <w:r w:rsidR="008B340F" w:rsidRPr="008B340F">
              <w:rPr>
                <w:rFonts w:asciiTheme="minorEastAsia" w:eastAsiaTheme="minorEastAsia" w:hAnsiTheme="minorEastAsia" w:hint="eastAsia"/>
                <w:color w:val="000000" w:themeColor="text1"/>
                <w:kern w:val="0"/>
                <w:szCs w:val="21"/>
              </w:rPr>
              <w:t>1</w:t>
            </w:r>
            <w:r w:rsidRPr="008B340F">
              <w:rPr>
                <w:rFonts w:asciiTheme="minorEastAsia" w:eastAsiaTheme="minorEastAsia" w:hAnsiTheme="minorEastAsia" w:hint="eastAsia"/>
                <w:color w:val="000000" w:themeColor="text1"/>
                <w:kern w:val="0"/>
                <w:szCs w:val="21"/>
              </w:rPr>
              <w:t>种</w:t>
            </w:r>
          </w:p>
        </w:tc>
      </w:tr>
    </w:tbl>
    <w:p w:rsidR="008B340F" w:rsidRPr="00261902" w:rsidRDefault="009E08CA" w:rsidP="008B340F">
      <w:pPr>
        <w:spacing w:line="360" w:lineRule="auto"/>
        <w:rPr>
          <w:rFonts w:asciiTheme="minorEastAsia" w:eastAsiaTheme="minorEastAsia" w:hAnsiTheme="minorEastAsia"/>
          <w:sz w:val="24"/>
        </w:rPr>
      </w:pPr>
      <w:r w:rsidRPr="009E08CA">
        <w:rPr>
          <w:rFonts w:asciiTheme="minorEastAsia" w:eastAsiaTheme="minorEastAsia" w:hAnsiTheme="minorEastAsia" w:hint="eastAsia"/>
          <w:color w:val="000000" w:themeColor="text1"/>
          <w:kern w:val="0"/>
          <w:sz w:val="24"/>
        </w:rPr>
        <w:t>7.</w:t>
      </w:r>
      <w:r w:rsidR="008B340F">
        <w:rPr>
          <w:rFonts w:asciiTheme="minorEastAsia" w:eastAsiaTheme="minorEastAsia" w:hAnsiTheme="minorEastAsia" w:hint="eastAsia"/>
          <w:color w:val="000000" w:themeColor="text1"/>
          <w:kern w:val="0"/>
          <w:sz w:val="24"/>
        </w:rPr>
        <w:t>2</w:t>
      </w:r>
      <w:r w:rsidR="00134D20">
        <w:rPr>
          <w:rFonts w:asciiTheme="minorEastAsia" w:eastAsiaTheme="minorEastAsia" w:hAnsiTheme="minorEastAsia" w:hint="eastAsia"/>
          <w:color w:val="000000" w:themeColor="text1"/>
          <w:kern w:val="0"/>
          <w:sz w:val="24"/>
        </w:rPr>
        <w:t>元素含量</w:t>
      </w:r>
      <w:r w:rsidR="008B340F" w:rsidRPr="00261902">
        <w:rPr>
          <w:rFonts w:asciiTheme="minorEastAsia" w:eastAsiaTheme="minorEastAsia" w:hAnsiTheme="minorEastAsia" w:hint="eastAsia"/>
          <w:sz w:val="24"/>
        </w:rPr>
        <w:t>示值误差</w:t>
      </w:r>
    </w:p>
    <w:p w:rsidR="008A7223" w:rsidRPr="00261902" w:rsidRDefault="008A7223" w:rsidP="008A7223">
      <w:pPr>
        <w:spacing w:line="360" w:lineRule="auto"/>
        <w:ind w:firstLine="480"/>
        <w:rPr>
          <w:rFonts w:asciiTheme="minorEastAsia" w:eastAsiaTheme="minorEastAsia" w:hAnsiTheme="minorEastAsia"/>
          <w:sz w:val="24"/>
        </w:rPr>
      </w:pPr>
      <w:r>
        <w:rPr>
          <w:rFonts w:asciiTheme="minorEastAsia" w:eastAsiaTheme="minorEastAsia" w:hAnsiTheme="minorEastAsia" w:hint="eastAsia"/>
          <w:color w:val="000000" w:themeColor="text1"/>
          <w:kern w:val="0"/>
          <w:sz w:val="24"/>
        </w:rPr>
        <w:t>根据表2要求</w:t>
      </w:r>
      <w:r w:rsidRPr="009E08CA">
        <w:rPr>
          <w:rFonts w:asciiTheme="minorEastAsia" w:eastAsiaTheme="minorEastAsia" w:hAnsiTheme="minorEastAsia" w:hint="eastAsia"/>
          <w:color w:val="000000" w:themeColor="text1"/>
          <w:kern w:val="0"/>
          <w:sz w:val="24"/>
        </w:rPr>
        <w:t>选取</w:t>
      </w:r>
      <w:r>
        <w:rPr>
          <w:rFonts w:asciiTheme="minorEastAsia" w:eastAsiaTheme="minorEastAsia" w:hAnsiTheme="minorEastAsia" w:hint="eastAsia"/>
          <w:color w:val="000000" w:themeColor="text1"/>
          <w:kern w:val="0"/>
          <w:sz w:val="24"/>
        </w:rPr>
        <w:t>适合的</w:t>
      </w:r>
      <w:r w:rsidRPr="009E08CA">
        <w:rPr>
          <w:rFonts w:asciiTheme="minorEastAsia" w:eastAsiaTheme="minorEastAsia" w:hAnsiTheme="minorEastAsia" w:hint="eastAsia"/>
          <w:color w:val="000000" w:themeColor="text1"/>
          <w:kern w:val="0"/>
          <w:sz w:val="24"/>
        </w:rPr>
        <w:t>煤</w:t>
      </w:r>
      <w:r>
        <w:rPr>
          <w:rFonts w:asciiTheme="minorEastAsia" w:eastAsiaTheme="minorEastAsia" w:hAnsiTheme="minorEastAsia" w:hint="eastAsia"/>
          <w:color w:val="000000" w:themeColor="text1"/>
          <w:kern w:val="0"/>
          <w:sz w:val="24"/>
        </w:rPr>
        <w:t>样</w:t>
      </w:r>
      <w:r w:rsidRPr="009E08CA">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根据附录D计算空气干燥基量值</w:t>
      </w:r>
      <w:r w:rsidR="00442201">
        <w:rPr>
          <w:rFonts w:asciiTheme="minorEastAsia" w:eastAsiaTheme="minorEastAsia" w:hAnsiTheme="minorEastAsia" w:hint="eastAsia"/>
          <w:color w:val="000000" w:themeColor="text1"/>
          <w:kern w:val="0"/>
          <w:sz w:val="24"/>
        </w:rPr>
        <w:t>。</w:t>
      </w:r>
      <w:r w:rsidRPr="00261902">
        <w:rPr>
          <w:rFonts w:asciiTheme="minorEastAsia" w:eastAsiaTheme="minorEastAsia" w:hAnsiTheme="minorEastAsia" w:hint="eastAsia"/>
          <w:sz w:val="24"/>
        </w:rPr>
        <w:t>按照仪器说明书规定</w:t>
      </w:r>
      <w:r>
        <w:rPr>
          <w:rFonts w:asciiTheme="minorEastAsia" w:eastAsiaTheme="minorEastAsia" w:hAnsiTheme="minorEastAsia" w:hint="eastAsia"/>
          <w:sz w:val="24"/>
        </w:rPr>
        <w:t>，</w:t>
      </w:r>
      <w:r>
        <w:rPr>
          <w:rFonts w:asciiTheme="minorEastAsia" w:eastAsiaTheme="minorEastAsia" w:hAnsiTheme="minorEastAsia" w:hint="eastAsia"/>
          <w:color w:val="000000" w:themeColor="text1"/>
          <w:kern w:val="0"/>
          <w:sz w:val="24"/>
        </w:rPr>
        <w:t>用电子天平称取一定质量的煤样，</w:t>
      </w:r>
      <w:r w:rsidRPr="00261902">
        <w:rPr>
          <w:rFonts w:asciiTheme="minorEastAsia" w:eastAsiaTheme="minorEastAsia" w:hAnsiTheme="minorEastAsia" w:hint="eastAsia"/>
          <w:sz w:val="24"/>
        </w:rPr>
        <w:t>分别对每</w:t>
      </w:r>
      <w:r w:rsidR="00167AF9">
        <w:rPr>
          <w:rFonts w:asciiTheme="minorEastAsia" w:eastAsiaTheme="minorEastAsia" w:hAnsiTheme="minorEastAsia" w:hint="eastAsia"/>
          <w:sz w:val="24"/>
        </w:rPr>
        <w:t>种</w:t>
      </w:r>
      <w:r w:rsidRPr="00261902">
        <w:rPr>
          <w:rFonts w:asciiTheme="minorEastAsia" w:eastAsiaTheme="minorEastAsia" w:hAnsiTheme="minorEastAsia" w:hint="eastAsia"/>
          <w:sz w:val="24"/>
        </w:rPr>
        <w:t>煤样重复测定</w:t>
      </w:r>
      <w:r>
        <w:rPr>
          <w:rFonts w:asciiTheme="minorEastAsia" w:eastAsiaTheme="minorEastAsia" w:hAnsiTheme="minorEastAsia" w:hint="eastAsia"/>
          <w:sz w:val="24"/>
        </w:rPr>
        <w:t>2</w:t>
      </w:r>
      <w:r w:rsidRPr="00261902">
        <w:rPr>
          <w:rFonts w:asciiTheme="minorEastAsia" w:eastAsiaTheme="minorEastAsia" w:hAnsiTheme="minorEastAsia" w:hint="eastAsia"/>
          <w:sz w:val="24"/>
        </w:rPr>
        <w:t>次，以</w:t>
      </w:r>
      <w:r>
        <w:rPr>
          <w:rFonts w:asciiTheme="minorEastAsia" w:eastAsiaTheme="minorEastAsia" w:hAnsiTheme="minorEastAsia" w:hint="eastAsia"/>
          <w:sz w:val="24"/>
        </w:rPr>
        <w:t>2次测得值的算术平均值作为该煤样的空气干燥基元素</w:t>
      </w:r>
      <w:r w:rsidRPr="00261902">
        <w:rPr>
          <w:rFonts w:asciiTheme="minorEastAsia" w:eastAsiaTheme="minorEastAsia" w:hAnsiTheme="minorEastAsia" w:hint="eastAsia"/>
          <w:sz w:val="24"/>
        </w:rPr>
        <w:t>含量的仪器示值</w:t>
      </w:r>
      <w:r w:rsidRPr="008B340F">
        <w:rPr>
          <w:rFonts w:asciiTheme="minorEastAsia" w:eastAsiaTheme="minorEastAsia" w:hAnsiTheme="minorEastAsia"/>
          <w:position w:val="-12"/>
          <w:sz w:val="24"/>
        </w:rPr>
        <w:object w:dxaOrig="480" w:dyaOrig="360">
          <v:shape id="_x0000_i1030" type="#_x0000_t75" style="width:24.55pt;height:18pt" o:ole="" fillcolor="window">
            <v:imagedata r:id="rId32" o:title=""/>
          </v:shape>
          <o:OLEObject Type="Embed" ProgID="Equation.3" ShapeID="_x0000_i1030" DrawAspect="Content" ObjectID="_1777896591" r:id="rId33"/>
        </w:object>
      </w:r>
      <w:r w:rsidRPr="00261902">
        <w:rPr>
          <w:rFonts w:asciiTheme="minorEastAsia" w:eastAsiaTheme="minorEastAsia" w:hAnsiTheme="minorEastAsia" w:hint="eastAsia"/>
          <w:sz w:val="24"/>
        </w:rPr>
        <w:t>，按</w:t>
      </w:r>
      <w:r>
        <w:rPr>
          <w:rFonts w:asciiTheme="minorEastAsia" w:eastAsiaTheme="minorEastAsia" w:hAnsiTheme="minorEastAsia" w:hint="eastAsia"/>
          <w:sz w:val="24"/>
        </w:rPr>
        <w:t>公</w:t>
      </w:r>
      <w:r w:rsidRPr="00261902">
        <w:rPr>
          <w:rFonts w:asciiTheme="minorEastAsia" w:eastAsiaTheme="minorEastAsia" w:hAnsiTheme="minorEastAsia" w:hint="eastAsia"/>
          <w:sz w:val="24"/>
        </w:rPr>
        <w:t>式（</w:t>
      </w:r>
      <w:r w:rsidR="00442201">
        <w:rPr>
          <w:rFonts w:asciiTheme="minorEastAsia" w:eastAsiaTheme="minorEastAsia" w:hAnsiTheme="minorEastAsia" w:hint="eastAsia"/>
          <w:sz w:val="24"/>
        </w:rPr>
        <w:t>2</w:t>
      </w:r>
      <w:r>
        <w:rPr>
          <w:rFonts w:asciiTheme="minorEastAsia" w:eastAsiaTheme="minorEastAsia" w:hAnsiTheme="minorEastAsia" w:hint="eastAsia"/>
          <w:sz w:val="24"/>
        </w:rPr>
        <w:t>）计算煤样</w:t>
      </w:r>
      <w:r w:rsidRPr="00261902">
        <w:rPr>
          <w:rFonts w:asciiTheme="minorEastAsia" w:eastAsiaTheme="minorEastAsia" w:hAnsiTheme="minorEastAsia" w:hint="eastAsia"/>
          <w:sz w:val="24"/>
        </w:rPr>
        <w:t>仪器示值</w:t>
      </w:r>
      <w:r>
        <w:rPr>
          <w:rFonts w:asciiTheme="minorEastAsia" w:eastAsiaTheme="minorEastAsia" w:hAnsiTheme="minorEastAsia" w:hint="eastAsia"/>
          <w:sz w:val="24"/>
        </w:rPr>
        <w:t>与标准值之差，取其绝对值大者即为该范围内仪器的</w:t>
      </w:r>
      <w:r w:rsidRPr="00261902">
        <w:rPr>
          <w:rFonts w:asciiTheme="minorEastAsia" w:eastAsiaTheme="minorEastAsia" w:hAnsiTheme="minorEastAsia" w:hint="eastAsia"/>
          <w:sz w:val="24"/>
        </w:rPr>
        <w:t>元素</w:t>
      </w:r>
      <w:r>
        <w:rPr>
          <w:rFonts w:asciiTheme="minorEastAsia" w:eastAsiaTheme="minorEastAsia" w:hAnsiTheme="minorEastAsia" w:hint="eastAsia"/>
          <w:sz w:val="24"/>
        </w:rPr>
        <w:t>含量</w:t>
      </w:r>
      <w:r w:rsidRPr="00261902">
        <w:rPr>
          <w:rFonts w:asciiTheme="minorEastAsia" w:eastAsiaTheme="minorEastAsia" w:hAnsiTheme="minorEastAsia" w:hint="eastAsia"/>
          <w:sz w:val="24"/>
        </w:rPr>
        <w:t>示值误差。</w:t>
      </w:r>
    </w:p>
    <w:p w:rsidR="009E08CA" w:rsidRPr="00261902" w:rsidRDefault="009E08CA" w:rsidP="00261902">
      <w:pPr>
        <w:spacing w:line="360" w:lineRule="auto"/>
        <w:rPr>
          <w:rFonts w:asciiTheme="minorEastAsia" w:eastAsiaTheme="minorEastAsia" w:hAnsiTheme="minorEastAsia"/>
          <w:position w:val="-24"/>
          <w:sz w:val="24"/>
        </w:rPr>
      </w:pPr>
      <w:r w:rsidRPr="00261902">
        <w:rPr>
          <w:rFonts w:asciiTheme="minorEastAsia" w:eastAsiaTheme="minorEastAsia" w:hAnsiTheme="minorEastAsia" w:hint="eastAsia"/>
          <w:sz w:val="24"/>
        </w:rPr>
        <w:t xml:space="preserve">                                  </w:t>
      </w:r>
      <w:r w:rsidR="008B340F" w:rsidRPr="008B340F">
        <w:rPr>
          <w:rFonts w:asciiTheme="minorEastAsia" w:eastAsiaTheme="minorEastAsia" w:hAnsiTheme="minorEastAsia"/>
          <w:position w:val="-14"/>
          <w:sz w:val="24"/>
        </w:rPr>
        <w:object w:dxaOrig="1740" w:dyaOrig="380">
          <v:shape id="_x0000_i1031" type="#_x0000_t75" style="width:87.25pt;height:19.1pt" o:ole="" fillcolor="window">
            <v:imagedata r:id="rId34" o:title=""/>
          </v:shape>
          <o:OLEObject Type="Embed" ProgID="Equation.3" ShapeID="_x0000_i1031" DrawAspect="Content" ObjectID="_1777896592" r:id="rId35"/>
        </w:object>
      </w:r>
      <w:r w:rsidRPr="00261902">
        <w:rPr>
          <w:rFonts w:asciiTheme="minorEastAsia" w:eastAsiaTheme="minorEastAsia" w:hAnsiTheme="minorEastAsia" w:hint="eastAsia"/>
          <w:sz w:val="24"/>
        </w:rPr>
        <w:t xml:space="preserve">                         （</w:t>
      </w:r>
      <w:r w:rsidR="00442201">
        <w:rPr>
          <w:rFonts w:asciiTheme="minorEastAsia" w:eastAsiaTheme="minorEastAsia" w:hAnsiTheme="minorEastAsia" w:hint="eastAsia"/>
          <w:sz w:val="24"/>
        </w:rPr>
        <w:t>2</w:t>
      </w:r>
      <w:r w:rsidRPr="00261902">
        <w:rPr>
          <w:rFonts w:asciiTheme="minorEastAsia" w:eastAsiaTheme="minorEastAsia" w:hAnsiTheme="minorEastAsia" w:hint="eastAsia"/>
          <w:sz w:val="24"/>
        </w:rPr>
        <w:t>）</w:t>
      </w:r>
    </w:p>
    <w:p w:rsidR="009E08CA" w:rsidRPr="00261902" w:rsidRDefault="009E08CA" w:rsidP="00261902">
      <w:pPr>
        <w:spacing w:line="360" w:lineRule="auto"/>
        <w:rPr>
          <w:rFonts w:asciiTheme="minorEastAsia" w:eastAsiaTheme="minorEastAsia" w:hAnsiTheme="minorEastAsia"/>
          <w:sz w:val="24"/>
        </w:rPr>
      </w:pPr>
      <w:r w:rsidRPr="00261902">
        <w:rPr>
          <w:rFonts w:asciiTheme="minorEastAsia" w:eastAsiaTheme="minorEastAsia" w:hAnsiTheme="minorEastAsia" w:hint="eastAsia"/>
          <w:sz w:val="24"/>
        </w:rPr>
        <w:t xml:space="preserve">    式中：</w:t>
      </w:r>
    </w:p>
    <w:p w:rsidR="009E08CA" w:rsidRPr="00261902" w:rsidRDefault="009E08CA" w:rsidP="00261902">
      <w:pPr>
        <w:spacing w:line="360" w:lineRule="auto"/>
        <w:rPr>
          <w:rFonts w:asciiTheme="minorEastAsia" w:eastAsiaTheme="minorEastAsia" w:hAnsiTheme="minorEastAsia"/>
          <w:sz w:val="24"/>
        </w:rPr>
      </w:pPr>
      <w:r w:rsidRPr="00261902">
        <w:rPr>
          <w:rFonts w:asciiTheme="minorEastAsia" w:eastAsiaTheme="minorEastAsia" w:hAnsiTheme="minorEastAsia" w:hint="eastAsia"/>
          <w:sz w:val="24"/>
        </w:rPr>
        <w:t xml:space="preserve">    </w:t>
      </w:r>
      <w:r w:rsidR="008B340F" w:rsidRPr="008B340F">
        <w:rPr>
          <w:rFonts w:asciiTheme="minorEastAsia" w:eastAsiaTheme="minorEastAsia" w:hAnsiTheme="minorEastAsia"/>
          <w:position w:val="-10"/>
          <w:sz w:val="24"/>
        </w:rPr>
        <w:object w:dxaOrig="320" w:dyaOrig="340">
          <v:shape id="_x0000_i1032" type="#_x0000_t75" style="width:15.8pt;height:16.9pt" o:ole="">
            <v:imagedata r:id="rId36" o:title=""/>
          </v:shape>
          <o:OLEObject Type="Embed" ProgID="Equation.3" ShapeID="_x0000_i1032" DrawAspect="Content" ObjectID="_1777896593" r:id="rId37"/>
        </w:object>
      </w:r>
      <w:r w:rsidRPr="000F1AA1">
        <w:rPr>
          <w:rFonts w:eastAsiaTheme="minorEastAsia"/>
          <w:sz w:val="24"/>
        </w:rPr>
        <w:t>——</w:t>
      </w:r>
      <w:r w:rsidR="0067132E">
        <w:rPr>
          <w:rFonts w:eastAsiaTheme="minorEastAsia"/>
          <w:sz w:val="24"/>
        </w:rPr>
        <w:t>元素含量</w:t>
      </w:r>
      <w:r w:rsidRPr="00261902">
        <w:rPr>
          <w:rFonts w:asciiTheme="minorEastAsia" w:eastAsiaTheme="minorEastAsia" w:hAnsiTheme="minorEastAsia" w:hint="eastAsia"/>
          <w:sz w:val="24"/>
        </w:rPr>
        <w:t>示值误差</w:t>
      </w:r>
      <w:r w:rsidR="008B340F" w:rsidRPr="009131CE">
        <w:rPr>
          <w:rFonts w:eastAsiaTheme="minorEastAsia" w:hAnsiTheme="minorEastAsia"/>
          <w:sz w:val="24"/>
        </w:rPr>
        <w:t>，</w:t>
      </w:r>
      <w:r w:rsidR="008B340F" w:rsidRPr="009131CE">
        <w:rPr>
          <w:rFonts w:eastAsiaTheme="minorEastAsia"/>
          <w:sz w:val="24"/>
        </w:rPr>
        <w:t>%</w:t>
      </w:r>
      <w:r w:rsidRPr="009131CE">
        <w:rPr>
          <w:rFonts w:eastAsiaTheme="minorEastAsia" w:hAnsiTheme="minorEastAsia"/>
          <w:sz w:val="24"/>
        </w:rPr>
        <w:t>；</w:t>
      </w:r>
    </w:p>
    <w:p w:rsidR="0067132E" w:rsidRPr="00261902" w:rsidRDefault="009E08CA" w:rsidP="0067132E">
      <w:pPr>
        <w:spacing w:line="360" w:lineRule="auto"/>
        <w:rPr>
          <w:rFonts w:asciiTheme="minorEastAsia" w:eastAsiaTheme="minorEastAsia" w:hAnsiTheme="minorEastAsia"/>
          <w:sz w:val="24"/>
        </w:rPr>
      </w:pPr>
      <w:r w:rsidRPr="00261902">
        <w:rPr>
          <w:rFonts w:asciiTheme="minorEastAsia" w:eastAsiaTheme="minorEastAsia" w:hAnsiTheme="minorEastAsia" w:hint="eastAsia"/>
          <w:sz w:val="24"/>
        </w:rPr>
        <w:t xml:space="preserve">    </w:t>
      </w:r>
      <w:r w:rsidR="0067132E" w:rsidRPr="00261902">
        <w:rPr>
          <w:rFonts w:asciiTheme="minorEastAsia" w:eastAsiaTheme="minorEastAsia" w:hAnsiTheme="minorEastAsia"/>
          <w:position w:val="-14"/>
          <w:sz w:val="24"/>
        </w:rPr>
        <w:object w:dxaOrig="480" w:dyaOrig="380">
          <v:shape id="_x0000_i1033" type="#_x0000_t75" style="width:23.45pt;height:19.1pt" o:ole="">
            <v:imagedata r:id="rId38" o:title=""/>
          </v:shape>
          <o:OLEObject Type="Embed" ProgID="Equation.3" ShapeID="_x0000_i1033" DrawAspect="Content" ObjectID="_1777896594" r:id="rId39"/>
        </w:object>
      </w:r>
      <w:r w:rsidR="0067132E" w:rsidRPr="000F1AA1">
        <w:rPr>
          <w:rFonts w:eastAsiaTheme="minorEastAsia"/>
          <w:sz w:val="24"/>
        </w:rPr>
        <w:t>——</w:t>
      </w:r>
      <w:r w:rsidR="0067132E">
        <w:rPr>
          <w:rFonts w:asciiTheme="minorEastAsia" w:eastAsiaTheme="minorEastAsia" w:hAnsiTheme="minorEastAsia" w:hint="eastAsia"/>
          <w:sz w:val="24"/>
        </w:rPr>
        <w:t>仪器示值以空气干燥基表示的</w:t>
      </w:r>
      <w:r w:rsidR="0067132E" w:rsidRPr="00261902">
        <w:rPr>
          <w:rFonts w:asciiTheme="minorEastAsia" w:eastAsiaTheme="minorEastAsia" w:hAnsiTheme="minorEastAsia" w:hint="eastAsia"/>
          <w:sz w:val="24"/>
        </w:rPr>
        <w:t>元素含量</w:t>
      </w:r>
      <w:r w:rsidR="0067132E" w:rsidRPr="009131CE">
        <w:rPr>
          <w:rFonts w:eastAsiaTheme="minorEastAsia" w:hAnsiTheme="minorEastAsia" w:hint="eastAsia"/>
          <w:sz w:val="24"/>
        </w:rPr>
        <w:t>，</w:t>
      </w:r>
      <w:r w:rsidR="0067132E" w:rsidRPr="009131CE">
        <w:rPr>
          <w:rFonts w:eastAsiaTheme="minorEastAsia" w:hAnsiTheme="minorEastAsia" w:hint="eastAsia"/>
          <w:sz w:val="24"/>
        </w:rPr>
        <w:t>%</w:t>
      </w:r>
      <w:r w:rsidR="00A97B17">
        <w:rPr>
          <w:rFonts w:asciiTheme="minorEastAsia" w:eastAsiaTheme="minorEastAsia" w:hAnsiTheme="minorEastAsia" w:hint="eastAsia"/>
          <w:sz w:val="24"/>
        </w:rPr>
        <w:t>；</w:t>
      </w:r>
    </w:p>
    <w:p w:rsidR="009E08CA" w:rsidRPr="00261902" w:rsidRDefault="008B340F" w:rsidP="0067132E">
      <w:pPr>
        <w:spacing w:line="360" w:lineRule="auto"/>
        <w:ind w:firstLineChars="200" w:firstLine="480"/>
        <w:rPr>
          <w:rFonts w:asciiTheme="minorEastAsia" w:eastAsiaTheme="minorEastAsia" w:hAnsiTheme="minorEastAsia"/>
          <w:sz w:val="24"/>
        </w:rPr>
      </w:pPr>
      <w:r w:rsidRPr="00261902">
        <w:rPr>
          <w:rFonts w:asciiTheme="minorEastAsia" w:eastAsiaTheme="minorEastAsia" w:hAnsiTheme="minorEastAsia"/>
          <w:position w:val="-12"/>
          <w:sz w:val="24"/>
        </w:rPr>
        <w:object w:dxaOrig="540" w:dyaOrig="360">
          <v:shape id="_x0000_i1034" type="#_x0000_t75" style="width:26.75pt;height:18pt" o:ole="">
            <v:imagedata r:id="rId40" o:title=""/>
          </v:shape>
          <o:OLEObject Type="Embed" ProgID="Equation.3" ShapeID="_x0000_i1034" DrawAspect="Content" ObjectID="_1777896595" r:id="rId41"/>
        </w:object>
      </w:r>
      <w:r w:rsidR="009E08CA" w:rsidRPr="000F1AA1">
        <w:rPr>
          <w:rFonts w:eastAsiaTheme="minorEastAsia"/>
          <w:sz w:val="24"/>
        </w:rPr>
        <w:t>——</w:t>
      </w:r>
      <w:r>
        <w:rPr>
          <w:rFonts w:asciiTheme="minorEastAsia" w:eastAsiaTheme="minorEastAsia" w:hAnsiTheme="minorEastAsia" w:hint="eastAsia"/>
          <w:sz w:val="24"/>
        </w:rPr>
        <w:t>煤样标准值以空气干燥基表示的</w:t>
      </w:r>
      <w:r w:rsidR="009E08CA" w:rsidRPr="00261902">
        <w:rPr>
          <w:rFonts w:asciiTheme="minorEastAsia" w:eastAsiaTheme="minorEastAsia" w:hAnsiTheme="minorEastAsia" w:hint="eastAsia"/>
          <w:sz w:val="24"/>
        </w:rPr>
        <w:t>元素含量</w:t>
      </w:r>
      <w:r w:rsidRPr="009131CE">
        <w:rPr>
          <w:rFonts w:eastAsiaTheme="minorEastAsia" w:hAnsiTheme="minorEastAsia" w:hint="eastAsia"/>
          <w:sz w:val="24"/>
        </w:rPr>
        <w:t>，</w:t>
      </w:r>
      <w:r w:rsidRPr="009131CE">
        <w:rPr>
          <w:rFonts w:eastAsiaTheme="minorEastAsia" w:hAnsiTheme="minorEastAsia" w:hint="eastAsia"/>
          <w:sz w:val="24"/>
        </w:rPr>
        <w:t>%</w:t>
      </w:r>
      <w:r w:rsidR="00A97B17">
        <w:rPr>
          <w:rFonts w:asciiTheme="minorEastAsia" w:eastAsiaTheme="minorEastAsia" w:hAnsiTheme="minorEastAsia" w:hint="eastAsia"/>
          <w:sz w:val="24"/>
        </w:rPr>
        <w:t>。</w:t>
      </w:r>
    </w:p>
    <w:p w:rsidR="008B340F" w:rsidRPr="001000A3" w:rsidRDefault="008B340F" w:rsidP="008B340F">
      <w:pPr>
        <w:pStyle w:val="Default"/>
        <w:spacing w:line="360" w:lineRule="auto"/>
        <w:ind w:firstLineChars="200" w:firstLine="420"/>
        <w:jc w:val="center"/>
        <w:textAlignment w:val="center"/>
        <w:rPr>
          <w:rFonts w:ascii="黑体" w:eastAsia="黑体" w:hAnsi="黑体" w:cs="Times New Roman"/>
          <w:color w:val="auto"/>
          <w:sz w:val="21"/>
          <w:szCs w:val="21"/>
        </w:rPr>
      </w:pPr>
      <w:r w:rsidRPr="009E08CA">
        <w:rPr>
          <w:rFonts w:ascii="黑体" w:eastAsia="黑体" w:hAnsi="黑体" w:cs="Times New Roman"/>
          <w:color w:val="auto"/>
          <w:sz w:val="21"/>
          <w:szCs w:val="21"/>
        </w:rPr>
        <w:t>表</w:t>
      </w:r>
      <w:r>
        <w:rPr>
          <w:rFonts w:ascii="黑体" w:eastAsia="黑体" w:hAnsi="黑体" w:cs="Times New Roman" w:hint="eastAsia"/>
          <w:color w:val="auto"/>
          <w:sz w:val="21"/>
          <w:szCs w:val="21"/>
        </w:rPr>
        <w:t>2</w:t>
      </w:r>
      <w:r w:rsidRPr="009E08CA">
        <w:rPr>
          <w:rFonts w:ascii="黑体" w:eastAsia="黑体" w:hAnsi="黑体" w:cs="Times New Roman" w:hint="eastAsia"/>
          <w:color w:val="auto"/>
          <w:sz w:val="21"/>
          <w:szCs w:val="21"/>
        </w:rPr>
        <w:t xml:space="preserve"> </w:t>
      </w:r>
      <w:r w:rsidR="009131CE">
        <w:rPr>
          <w:rFonts w:ascii="黑体" w:eastAsia="黑体" w:hAnsi="黑体" w:cs="Times New Roman" w:hint="eastAsia"/>
          <w:color w:val="auto"/>
          <w:sz w:val="21"/>
          <w:szCs w:val="21"/>
        </w:rPr>
        <w:t>元素含量</w:t>
      </w:r>
      <w:r>
        <w:rPr>
          <w:rFonts w:ascii="黑体" w:eastAsia="黑体" w:hAnsi="黑体" w:cs="Times New Roman" w:hint="eastAsia"/>
          <w:color w:val="auto"/>
          <w:sz w:val="21"/>
          <w:szCs w:val="21"/>
        </w:rPr>
        <w:t>示值误差校准元素及元素含量</w:t>
      </w:r>
    </w:p>
    <w:tbl>
      <w:tblPr>
        <w:tblStyle w:val="af"/>
        <w:tblW w:w="0" w:type="auto"/>
        <w:jc w:val="center"/>
        <w:tblLook w:val="04A0"/>
      </w:tblPr>
      <w:tblGrid>
        <w:gridCol w:w="4566"/>
        <w:gridCol w:w="4566"/>
      </w:tblGrid>
      <w:tr w:rsidR="008B340F" w:rsidRPr="009C4BEB" w:rsidTr="003C2F6D">
        <w:trPr>
          <w:trHeight w:hRule="exact" w:val="397"/>
          <w:jc w:val="center"/>
        </w:trPr>
        <w:tc>
          <w:tcPr>
            <w:tcW w:w="4566" w:type="dxa"/>
            <w:vAlign w:val="center"/>
          </w:tcPr>
          <w:p w:rsidR="008B340F" w:rsidRPr="009C4BEB" w:rsidRDefault="008B340F" w:rsidP="003C2F6D">
            <w:pPr>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校准元素</w:t>
            </w:r>
          </w:p>
        </w:tc>
        <w:tc>
          <w:tcPr>
            <w:tcW w:w="4566" w:type="dxa"/>
            <w:vAlign w:val="center"/>
          </w:tcPr>
          <w:p w:rsidR="008B340F" w:rsidRPr="009C4BEB" w:rsidRDefault="008B340F" w:rsidP="003C2F6D">
            <w:pPr>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校准元素含量</w:t>
            </w:r>
          </w:p>
        </w:tc>
      </w:tr>
      <w:tr w:rsidR="008B340F" w:rsidRPr="009C4BEB" w:rsidTr="003C2F6D">
        <w:trPr>
          <w:trHeight w:hRule="exact" w:val="397"/>
          <w:jc w:val="center"/>
        </w:trPr>
        <w:tc>
          <w:tcPr>
            <w:tcW w:w="4566" w:type="dxa"/>
            <w:vAlign w:val="center"/>
          </w:tcPr>
          <w:p w:rsidR="008B340F" w:rsidRPr="009C4BEB" w:rsidRDefault="008B340F" w:rsidP="003C2F6D">
            <w:pPr>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碳</w:t>
            </w:r>
          </w:p>
        </w:tc>
        <w:tc>
          <w:tcPr>
            <w:tcW w:w="4566" w:type="dxa"/>
            <w:vAlign w:val="center"/>
          </w:tcPr>
          <w:p w:rsidR="008B340F" w:rsidRPr="009C4BEB" w:rsidRDefault="008B340F" w:rsidP="003C2F6D">
            <w:pPr>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＞75%、</w:t>
            </w:r>
            <w:r w:rsidRPr="009C4BEB">
              <w:rPr>
                <w:rFonts w:asciiTheme="minorEastAsia" w:eastAsiaTheme="minorEastAsia" w:hAnsiTheme="minorEastAsia" w:hint="eastAsia"/>
                <w:szCs w:val="21"/>
              </w:rPr>
              <w:t>75%～60%和</w:t>
            </w:r>
            <w:r w:rsidRPr="009C4BEB">
              <w:rPr>
                <w:rFonts w:asciiTheme="minorEastAsia" w:eastAsiaTheme="minorEastAsia" w:hAnsiTheme="minorEastAsia" w:hint="eastAsia"/>
                <w:color w:val="000000" w:themeColor="text1"/>
                <w:kern w:val="0"/>
                <w:szCs w:val="21"/>
              </w:rPr>
              <w:t>＜60%各1种</w:t>
            </w:r>
          </w:p>
        </w:tc>
      </w:tr>
      <w:tr w:rsidR="008B340F" w:rsidRPr="009C4BEB" w:rsidTr="003C2F6D">
        <w:trPr>
          <w:trHeight w:hRule="exact" w:val="397"/>
          <w:jc w:val="center"/>
        </w:trPr>
        <w:tc>
          <w:tcPr>
            <w:tcW w:w="4566" w:type="dxa"/>
            <w:vAlign w:val="center"/>
          </w:tcPr>
          <w:p w:rsidR="008B340F" w:rsidRPr="009C4BEB" w:rsidRDefault="008B340F" w:rsidP="003C2F6D">
            <w:pPr>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氢</w:t>
            </w:r>
          </w:p>
        </w:tc>
        <w:tc>
          <w:tcPr>
            <w:tcW w:w="4566" w:type="dxa"/>
            <w:vAlign w:val="center"/>
          </w:tcPr>
          <w:p w:rsidR="008B340F" w:rsidRPr="009C4BEB" w:rsidRDefault="008B340F" w:rsidP="003C2F6D">
            <w:pPr>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＞4%、</w:t>
            </w:r>
            <w:r w:rsidRPr="009C4BEB">
              <w:rPr>
                <w:rFonts w:asciiTheme="minorEastAsia" w:eastAsiaTheme="minorEastAsia" w:hAnsiTheme="minorEastAsia" w:hint="eastAsia"/>
                <w:szCs w:val="21"/>
              </w:rPr>
              <w:t>4%～2%</w:t>
            </w:r>
            <w:r w:rsidRPr="009C4BEB">
              <w:rPr>
                <w:rFonts w:asciiTheme="minorEastAsia" w:eastAsiaTheme="minorEastAsia" w:hAnsiTheme="minorEastAsia" w:hint="eastAsia"/>
                <w:color w:val="000000" w:themeColor="text1"/>
                <w:kern w:val="0"/>
                <w:szCs w:val="21"/>
              </w:rPr>
              <w:t>和＜2%各1种</w:t>
            </w:r>
          </w:p>
        </w:tc>
      </w:tr>
      <w:tr w:rsidR="008B340F" w:rsidRPr="009C4BEB" w:rsidTr="003C2F6D">
        <w:trPr>
          <w:trHeight w:hRule="exact" w:val="397"/>
          <w:jc w:val="center"/>
        </w:trPr>
        <w:tc>
          <w:tcPr>
            <w:tcW w:w="4566" w:type="dxa"/>
            <w:vAlign w:val="center"/>
          </w:tcPr>
          <w:p w:rsidR="008B340F" w:rsidRPr="009C4BEB" w:rsidRDefault="008B340F" w:rsidP="003C2F6D">
            <w:pPr>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氮</w:t>
            </w:r>
          </w:p>
        </w:tc>
        <w:tc>
          <w:tcPr>
            <w:tcW w:w="4566" w:type="dxa"/>
            <w:vAlign w:val="center"/>
          </w:tcPr>
          <w:p w:rsidR="008B340F" w:rsidRPr="009C4BEB" w:rsidRDefault="008B340F" w:rsidP="003C2F6D">
            <w:pPr>
              <w:tabs>
                <w:tab w:val="left" w:pos="911"/>
              </w:tabs>
              <w:ind w:firstLine="420"/>
              <w:jc w:val="center"/>
              <w:rPr>
                <w:rFonts w:asciiTheme="minorEastAsia" w:eastAsiaTheme="minorEastAsia" w:hAnsiTheme="minorEastAsia"/>
                <w:color w:val="000000" w:themeColor="text1"/>
                <w:kern w:val="0"/>
                <w:szCs w:val="21"/>
              </w:rPr>
            </w:pPr>
            <w:r w:rsidRPr="009C4BEB">
              <w:rPr>
                <w:rFonts w:asciiTheme="minorEastAsia" w:eastAsiaTheme="minorEastAsia" w:hAnsiTheme="minorEastAsia" w:hint="eastAsia"/>
                <w:color w:val="000000" w:themeColor="text1"/>
                <w:kern w:val="0"/>
                <w:szCs w:val="21"/>
              </w:rPr>
              <w:t>1%左右1种</w:t>
            </w:r>
          </w:p>
        </w:tc>
      </w:tr>
    </w:tbl>
    <w:p w:rsidR="009E08CA" w:rsidRPr="00010C76" w:rsidRDefault="009E08CA" w:rsidP="00010C76">
      <w:pPr>
        <w:pStyle w:val="1"/>
        <w:spacing w:line="480" w:lineRule="auto"/>
        <w:jc w:val="both"/>
        <w:textAlignment w:val="center"/>
        <w:rPr>
          <w:rFonts w:ascii="黑体" w:eastAsia="黑体" w:hAnsi="黑体" w:cs="黑体"/>
          <w:bCs/>
          <w:sz w:val="24"/>
        </w:rPr>
      </w:pPr>
      <w:bookmarkStart w:id="17" w:name="_Toc23222"/>
      <w:r w:rsidRPr="00010C76">
        <w:rPr>
          <w:rFonts w:ascii="黑体" w:eastAsia="黑体" w:hAnsi="黑体" w:cs="黑体" w:hint="eastAsia"/>
          <w:bCs/>
          <w:sz w:val="24"/>
        </w:rPr>
        <w:t>8</w:t>
      </w:r>
      <w:r w:rsidR="00020B02">
        <w:rPr>
          <w:rFonts w:ascii="黑体" w:eastAsia="黑体" w:hAnsi="黑体" w:cs="黑体" w:hint="eastAsia"/>
          <w:bCs/>
          <w:sz w:val="24"/>
        </w:rPr>
        <w:t xml:space="preserve"> </w:t>
      </w:r>
      <w:r w:rsidRPr="00010C76">
        <w:rPr>
          <w:rFonts w:ascii="黑体" w:eastAsia="黑体" w:hAnsi="黑体" w:cs="黑体"/>
          <w:bCs/>
          <w:sz w:val="24"/>
        </w:rPr>
        <w:t>校准结果表达</w:t>
      </w:r>
      <w:bookmarkEnd w:id="17"/>
    </w:p>
    <w:p w:rsidR="009E08CA" w:rsidRPr="009E08CA" w:rsidRDefault="009E08CA" w:rsidP="009E08CA">
      <w:pPr>
        <w:pStyle w:val="Default"/>
        <w:spacing w:line="360" w:lineRule="auto"/>
        <w:ind w:firstLine="480"/>
        <w:textAlignment w:val="center"/>
        <w:rPr>
          <w:rFonts w:asciiTheme="minorEastAsia" w:eastAsiaTheme="minorEastAsia" w:hAnsiTheme="minorEastAsia" w:cstheme="minorEastAsia"/>
          <w:color w:val="auto"/>
        </w:rPr>
      </w:pPr>
      <w:r w:rsidRPr="009E08CA">
        <w:rPr>
          <w:rFonts w:asciiTheme="minorEastAsia" w:eastAsiaTheme="minorEastAsia" w:hAnsiTheme="minorEastAsia" w:cstheme="minorEastAsia" w:hint="eastAsia"/>
          <w:color w:val="auto"/>
        </w:rPr>
        <w:t>经校准的</w:t>
      </w:r>
      <w:r w:rsidR="009131CE">
        <w:rPr>
          <w:rFonts w:hint="eastAsia"/>
          <w:color w:val="000000" w:themeColor="text1"/>
        </w:rPr>
        <w:t>煤中碳氢氮</w:t>
      </w:r>
      <w:r w:rsidRPr="009E08CA">
        <w:rPr>
          <w:rFonts w:hint="eastAsia"/>
          <w:color w:val="000000" w:themeColor="text1"/>
        </w:rPr>
        <w:t>分析仪</w:t>
      </w:r>
      <w:r w:rsidRPr="009E08CA">
        <w:rPr>
          <w:rFonts w:asciiTheme="minorEastAsia" w:eastAsiaTheme="minorEastAsia" w:hAnsiTheme="minorEastAsia" w:cstheme="minorEastAsia" w:hint="eastAsia"/>
          <w:color w:val="auto"/>
        </w:rPr>
        <w:t>出具校准证书，给出校准结果以及校准不确定度。校准原始记录格式见附录A（推荐性），校准证书内页格式见附录B（推荐性）。</w:t>
      </w:r>
    </w:p>
    <w:p w:rsidR="009E08CA" w:rsidRPr="00010C76" w:rsidRDefault="009E08CA" w:rsidP="00010C76">
      <w:pPr>
        <w:pStyle w:val="1"/>
        <w:spacing w:line="480" w:lineRule="auto"/>
        <w:jc w:val="both"/>
        <w:textAlignment w:val="center"/>
        <w:rPr>
          <w:rFonts w:ascii="黑体" w:eastAsia="黑体" w:hAnsi="黑体" w:cs="黑体"/>
          <w:bCs/>
          <w:sz w:val="24"/>
        </w:rPr>
      </w:pPr>
      <w:bookmarkStart w:id="18" w:name="_Toc1672"/>
      <w:r w:rsidRPr="00010C76">
        <w:rPr>
          <w:rFonts w:ascii="黑体" w:eastAsia="黑体" w:hAnsi="黑体" w:cs="黑体" w:hint="eastAsia"/>
          <w:bCs/>
          <w:sz w:val="24"/>
        </w:rPr>
        <w:t>9</w:t>
      </w:r>
      <w:r w:rsidR="00020B02">
        <w:rPr>
          <w:rFonts w:ascii="黑体" w:eastAsia="黑体" w:hAnsi="黑体" w:cs="黑体" w:hint="eastAsia"/>
          <w:bCs/>
          <w:sz w:val="24"/>
        </w:rPr>
        <w:t xml:space="preserve"> </w:t>
      </w:r>
      <w:r w:rsidRPr="00010C76">
        <w:rPr>
          <w:rFonts w:ascii="黑体" w:eastAsia="黑体" w:hAnsi="黑体" w:cs="黑体"/>
          <w:bCs/>
          <w:sz w:val="24"/>
        </w:rPr>
        <w:t>复校时间间隔</w:t>
      </w:r>
      <w:bookmarkEnd w:id="18"/>
    </w:p>
    <w:p w:rsidR="009E08CA" w:rsidRPr="009E08CA" w:rsidRDefault="009131CE" w:rsidP="009E08CA">
      <w:pPr>
        <w:pStyle w:val="Default"/>
        <w:spacing w:line="360" w:lineRule="auto"/>
        <w:ind w:firstLine="480"/>
        <w:textAlignment w:val="center"/>
        <w:rPr>
          <w:rFonts w:asciiTheme="minorEastAsia" w:eastAsiaTheme="minorEastAsia" w:hAnsiTheme="minorEastAsia" w:cstheme="minorEastAsia"/>
          <w:color w:val="auto"/>
        </w:rPr>
      </w:pPr>
      <w:r>
        <w:rPr>
          <w:rFonts w:hint="eastAsia"/>
          <w:color w:val="000000" w:themeColor="text1"/>
        </w:rPr>
        <w:t>由于复校时间间隔的长短是由煤中碳氢氮</w:t>
      </w:r>
      <w:r w:rsidR="009E08CA" w:rsidRPr="009E08CA">
        <w:rPr>
          <w:rFonts w:hint="eastAsia"/>
          <w:color w:val="000000" w:themeColor="text1"/>
        </w:rPr>
        <w:t>分析仪的使用情况、使用者、仪器本身质量等诸因素所决定，因此使用单位可根据实际使用情况决定复校时间间隔，建议复校时间间隔</w:t>
      </w:r>
      <w:r w:rsidR="008B340F">
        <w:rPr>
          <w:rFonts w:hint="eastAsia"/>
          <w:color w:val="000000" w:themeColor="text1"/>
        </w:rPr>
        <w:t>一般不超过1</w:t>
      </w:r>
      <w:r w:rsidR="009E08CA" w:rsidRPr="009E08CA">
        <w:rPr>
          <w:rFonts w:hint="eastAsia"/>
          <w:color w:val="000000" w:themeColor="text1"/>
        </w:rPr>
        <w:t>年。</w:t>
      </w:r>
    </w:p>
    <w:p w:rsidR="009E08CA" w:rsidRDefault="009E08CA" w:rsidP="00D72417">
      <w:pPr>
        <w:pStyle w:val="a8"/>
        <w:ind w:firstLine="420"/>
        <w:sectPr w:rsidR="009E08CA">
          <w:footerReference w:type="default" r:id="rId42"/>
          <w:pgSz w:w="11906" w:h="16838"/>
          <w:pgMar w:top="1701" w:right="1417" w:bottom="1057" w:left="1417" w:header="1247" w:footer="850" w:gutter="0"/>
          <w:pgNumType w:start="1"/>
          <w:cols w:space="720"/>
          <w:docGrid w:type="lines" w:linePitch="312"/>
        </w:sectPr>
      </w:pPr>
    </w:p>
    <w:p w:rsidR="009E08CA" w:rsidRPr="00010C76" w:rsidRDefault="009E08CA" w:rsidP="00010C76">
      <w:pPr>
        <w:pStyle w:val="a8"/>
        <w:spacing w:line="360" w:lineRule="auto"/>
        <w:ind w:left="1680" w:right="11" w:hangingChars="600" w:hanging="1680"/>
        <w:jc w:val="left"/>
        <w:textAlignment w:val="center"/>
        <w:outlineLvl w:val="0"/>
        <w:rPr>
          <w:rFonts w:ascii="Times New Roman" w:eastAsia="黑体" w:hAnsi="Times New Roman"/>
          <w:sz w:val="28"/>
          <w:szCs w:val="28"/>
        </w:rPr>
      </w:pPr>
      <w:bookmarkStart w:id="19" w:name="_Toc13030"/>
      <w:r w:rsidRPr="00010C76">
        <w:rPr>
          <w:rFonts w:ascii="Times New Roman" w:eastAsia="黑体" w:hAnsi="Times New Roman"/>
          <w:sz w:val="28"/>
          <w:szCs w:val="28"/>
        </w:rPr>
        <w:lastRenderedPageBreak/>
        <w:t>附录</w:t>
      </w:r>
      <w:r w:rsidRPr="00010C76">
        <w:rPr>
          <w:rFonts w:ascii="Times New Roman" w:eastAsia="黑体" w:hAnsi="Times New Roman"/>
          <w:sz w:val="28"/>
          <w:szCs w:val="28"/>
        </w:rPr>
        <w:t>A</w:t>
      </w:r>
    </w:p>
    <w:p w:rsidR="009E08CA" w:rsidRPr="00791822" w:rsidRDefault="009E08CA" w:rsidP="00010C76">
      <w:pPr>
        <w:pStyle w:val="a8"/>
        <w:spacing w:line="360" w:lineRule="auto"/>
        <w:ind w:left="1680" w:right="11" w:hangingChars="600" w:hanging="1680"/>
        <w:jc w:val="left"/>
        <w:textAlignment w:val="center"/>
        <w:outlineLvl w:val="0"/>
      </w:pPr>
      <w:r w:rsidRPr="00010C76">
        <w:rPr>
          <w:rFonts w:ascii="Times New Roman" w:eastAsia="黑体" w:hAnsi="Times New Roman" w:hint="eastAsia"/>
          <w:sz w:val="28"/>
          <w:szCs w:val="28"/>
        </w:rPr>
        <w:t xml:space="preserve">             </w:t>
      </w:r>
      <w:r w:rsidR="006874C3">
        <w:rPr>
          <w:rFonts w:ascii="Times New Roman" w:eastAsia="黑体" w:hAnsi="Times New Roman" w:hint="eastAsia"/>
          <w:sz w:val="28"/>
          <w:szCs w:val="28"/>
        </w:rPr>
        <w:t xml:space="preserve"> </w:t>
      </w:r>
      <w:r w:rsidR="00442201">
        <w:rPr>
          <w:rFonts w:ascii="Times New Roman" w:eastAsia="黑体" w:hAnsi="Times New Roman" w:hint="eastAsia"/>
          <w:sz w:val="28"/>
          <w:szCs w:val="28"/>
        </w:rPr>
        <w:t xml:space="preserve"> </w:t>
      </w:r>
      <w:r w:rsidR="009131CE">
        <w:rPr>
          <w:rFonts w:ascii="Times New Roman" w:eastAsia="黑体" w:hAnsi="Times New Roman" w:hint="eastAsia"/>
          <w:sz w:val="28"/>
          <w:szCs w:val="28"/>
        </w:rPr>
        <w:t>煤中碳氢氮</w:t>
      </w:r>
      <w:r w:rsidRPr="00010C76">
        <w:rPr>
          <w:rFonts w:ascii="Times New Roman" w:eastAsia="黑体" w:hAnsi="Times New Roman" w:hint="eastAsia"/>
          <w:sz w:val="28"/>
          <w:szCs w:val="28"/>
        </w:rPr>
        <w:t>分析仪</w:t>
      </w:r>
      <w:r w:rsidRPr="00010C76">
        <w:rPr>
          <w:rFonts w:ascii="Times New Roman" w:eastAsia="黑体" w:hAnsi="Times New Roman"/>
          <w:sz w:val="28"/>
          <w:szCs w:val="28"/>
        </w:rPr>
        <w:t>校准记录格式（推荐性）</w:t>
      </w:r>
      <w:bookmarkEnd w:id="19"/>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4"/>
        <w:gridCol w:w="1457"/>
        <w:gridCol w:w="1201"/>
        <w:gridCol w:w="1362"/>
        <w:gridCol w:w="13"/>
        <w:gridCol w:w="3002"/>
      </w:tblGrid>
      <w:tr w:rsidR="009E08CA" w:rsidRPr="00791822" w:rsidTr="00FD66B1">
        <w:trPr>
          <w:trHeight w:val="236"/>
          <w:jc w:val="center"/>
        </w:trPr>
        <w:tc>
          <w:tcPr>
            <w:tcW w:w="2034" w:type="dxa"/>
            <w:noWrap/>
            <w:vAlign w:val="center"/>
          </w:tcPr>
          <w:p w:rsidR="009E08CA" w:rsidRPr="00791822" w:rsidRDefault="009E08CA" w:rsidP="003D3E4B">
            <w:pPr>
              <w:pStyle w:val="a8"/>
              <w:jc w:val="center"/>
            </w:pPr>
            <w:r w:rsidRPr="00791822">
              <w:t>委托单位</w:t>
            </w:r>
          </w:p>
        </w:tc>
        <w:tc>
          <w:tcPr>
            <w:tcW w:w="2712" w:type="dxa"/>
            <w:gridSpan w:val="3"/>
            <w:noWrap/>
            <w:vAlign w:val="center"/>
          </w:tcPr>
          <w:p w:rsidR="009E08CA" w:rsidRPr="00791822" w:rsidRDefault="009E08CA" w:rsidP="00D72417">
            <w:pPr>
              <w:pStyle w:val="a8"/>
              <w:ind w:firstLine="420"/>
            </w:pPr>
          </w:p>
        </w:tc>
        <w:tc>
          <w:tcPr>
            <w:tcW w:w="1375" w:type="dxa"/>
            <w:gridSpan w:val="2"/>
            <w:noWrap/>
            <w:vAlign w:val="center"/>
          </w:tcPr>
          <w:p w:rsidR="009E08CA" w:rsidRPr="00791822" w:rsidRDefault="009E08CA" w:rsidP="003D3E4B">
            <w:pPr>
              <w:pStyle w:val="a8"/>
              <w:jc w:val="center"/>
            </w:pPr>
            <w:r w:rsidRPr="00791822">
              <w:t>证书编号</w:t>
            </w:r>
          </w:p>
        </w:tc>
        <w:tc>
          <w:tcPr>
            <w:tcW w:w="3002" w:type="dxa"/>
            <w:noWrap/>
            <w:vAlign w:val="center"/>
          </w:tcPr>
          <w:p w:rsidR="009E08CA" w:rsidRPr="00791822" w:rsidRDefault="009E08CA" w:rsidP="00D72417">
            <w:pPr>
              <w:pStyle w:val="a8"/>
              <w:ind w:firstLine="420"/>
            </w:pPr>
          </w:p>
        </w:tc>
      </w:tr>
      <w:tr w:rsidR="009E08CA" w:rsidRPr="00791822" w:rsidTr="00FD66B1">
        <w:trPr>
          <w:trHeight w:val="236"/>
          <w:jc w:val="center"/>
        </w:trPr>
        <w:tc>
          <w:tcPr>
            <w:tcW w:w="2034" w:type="dxa"/>
            <w:noWrap/>
            <w:vAlign w:val="center"/>
          </w:tcPr>
          <w:p w:rsidR="009E08CA" w:rsidRPr="00791822" w:rsidRDefault="009E08CA" w:rsidP="003D3E4B">
            <w:pPr>
              <w:pStyle w:val="a8"/>
              <w:jc w:val="center"/>
            </w:pPr>
            <w:r w:rsidRPr="00791822">
              <w:t>制 造 厂</w:t>
            </w:r>
          </w:p>
        </w:tc>
        <w:tc>
          <w:tcPr>
            <w:tcW w:w="2712" w:type="dxa"/>
            <w:gridSpan w:val="3"/>
            <w:noWrap/>
            <w:vAlign w:val="center"/>
          </w:tcPr>
          <w:p w:rsidR="009E08CA" w:rsidRPr="00791822" w:rsidRDefault="009E08CA" w:rsidP="00D72417">
            <w:pPr>
              <w:pStyle w:val="a8"/>
              <w:ind w:firstLine="420"/>
            </w:pPr>
          </w:p>
        </w:tc>
        <w:tc>
          <w:tcPr>
            <w:tcW w:w="1375" w:type="dxa"/>
            <w:gridSpan w:val="2"/>
            <w:noWrap/>
            <w:vAlign w:val="center"/>
          </w:tcPr>
          <w:p w:rsidR="009E08CA" w:rsidRPr="00791822" w:rsidRDefault="009E08CA" w:rsidP="003D3E4B">
            <w:pPr>
              <w:pStyle w:val="a8"/>
              <w:jc w:val="center"/>
            </w:pPr>
            <w:r w:rsidRPr="00791822">
              <w:rPr>
                <w:rFonts w:hint="eastAsia"/>
              </w:rPr>
              <w:t>器具名称</w:t>
            </w:r>
          </w:p>
        </w:tc>
        <w:tc>
          <w:tcPr>
            <w:tcW w:w="3002" w:type="dxa"/>
            <w:noWrap/>
            <w:vAlign w:val="center"/>
          </w:tcPr>
          <w:p w:rsidR="009E08CA" w:rsidRPr="00791822" w:rsidRDefault="009E08CA" w:rsidP="00D72417">
            <w:pPr>
              <w:pStyle w:val="a8"/>
              <w:ind w:firstLine="420"/>
            </w:pPr>
          </w:p>
        </w:tc>
      </w:tr>
      <w:tr w:rsidR="009E08CA" w:rsidRPr="00791822" w:rsidTr="00FD66B1">
        <w:trPr>
          <w:trHeight w:val="236"/>
          <w:jc w:val="center"/>
        </w:trPr>
        <w:tc>
          <w:tcPr>
            <w:tcW w:w="2034" w:type="dxa"/>
            <w:noWrap/>
            <w:vAlign w:val="center"/>
          </w:tcPr>
          <w:p w:rsidR="009E08CA" w:rsidRPr="00791822" w:rsidRDefault="009E08CA" w:rsidP="003D3E4B">
            <w:pPr>
              <w:pStyle w:val="a8"/>
              <w:jc w:val="center"/>
            </w:pPr>
            <w:r w:rsidRPr="00791822">
              <w:t>型号规格</w:t>
            </w:r>
          </w:p>
        </w:tc>
        <w:tc>
          <w:tcPr>
            <w:tcW w:w="2712" w:type="dxa"/>
            <w:gridSpan w:val="3"/>
            <w:noWrap/>
            <w:vAlign w:val="center"/>
          </w:tcPr>
          <w:p w:rsidR="009E08CA" w:rsidRPr="00791822" w:rsidRDefault="009E08CA" w:rsidP="00D72417">
            <w:pPr>
              <w:pStyle w:val="a8"/>
              <w:ind w:firstLine="420"/>
            </w:pPr>
          </w:p>
        </w:tc>
        <w:tc>
          <w:tcPr>
            <w:tcW w:w="1375" w:type="dxa"/>
            <w:gridSpan w:val="2"/>
            <w:noWrap/>
            <w:vAlign w:val="center"/>
          </w:tcPr>
          <w:p w:rsidR="009E08CA" w:rsidRPr="00791822" w:rsidRDefault="009E08CA" w:rsidP="003D3E4B">
            <w:pPr>
              <w:pStyle w:val="a8"/>
              <w:jc w:val="center"/>
            </w:pPr>
            <w:r w:rsidRPr="00791822">
              <w:t>校准地点</w:t>
            </w:r>
          </w:p>
        </w:tc>
        <w:tc>
          <w:tcPr>
            <w:tcW w:w="3002" w:type="dxa"/>
            <w:noWrap/>
            <w:vAlign w:val="center"/>
          </w:tcPr>
          <w:p w:rsidR="009E08CA" w:rsidRPr="00791822" w:rsidRDefault="009E08CA" w:rsidP="00D72417">
            <w:pPr>
              <w:pStyle w:val="a8"/>
              <w:ind w:firstLine="420"/>
            </w:pPr>
          </w:p>
        </w:tc>
      </w:tr>
      <w:tr w:rsidR="009E08CA" w:rsidRPr="00791822" w:rsidTr="00FD66B1">
        <w:trPr>
          <w:trHeight w:val="236"/>
          <w:jc w:val="center"/>
        </w:trPr>
        <w:tc>
          <w:tcPr>
            <w:tcW w:w="2034" w:type="dxa"/>
            <w:noWrap/>
            <w:vAlign w:val="center"/>
          </w:tcPr>
          <w:p w:rsidR="009E08CA" w:rsidRPr="00791822" w:rsidRDefault="009E08CA" w:rsidP="003D3E4B">
            <w:pPr>
              <w:pStyle w:val="a8"/>
              <w:jc w:val="center"/>
            </w:pPr>
            <w:r w:rsidRPr="00791822">
              <w:t>出厂编号</w:t>
            </w:r>
          </w:p>
        </w:tc>
        <w:tc>
          <w:tcPr>
            <w:tcW w:w="2712" w:type="dxa"/>
            <w:gridSpan w:val="3"/>
            <w:noWrap/>
            <w:vAlign w:val="center"/>
          </w:tcPr>
          <w:p w:rsidR="009E08CA" w:rsidRPr="00791822" w:rsidRDefault="009E08CA" w:rsidP="00D72417">
            <w:pPr>
              <w:pStyle w:val="a8"/>
              <w:ind w:firstLine="420"/>
            </w:pPr>
          </w:p>
        </w:tc>
        <w:tc>
          <w:tcPr>
            <w:tcW w:w="1375" w:type="dxa"/>
            <w:gridSpan w:val="2"/>
            <w:noWrap/>
            <w:vAlign w:val="center"/>
          </w:tcPr>
          <w:p w:rsidR="009E08CA" w:rsidRPr="00791822" w:rsidRDefault="009E08CA" w:rsidP="003D3E4B">
            <w:pPr>
              <w:pStyle w:val="a8"/>
              <w:jc w:val="center"/>
            </w:pPr>
            <w:r w:rsidRPr="00791822">
              <w:t>温    度</w:t>
            </w:r>
          </w:p>
        </w:tc>
        <w:tc>
          <w:tcPr>
            <w:tcW w:w="3002" w:type="dxa"/>
            <w:noWrap/>
            <w:vAlign w:val="center"/>
          </w:tcPr>
          <w:p w:rsidR="009E08CA" w:rsidRPr="00791822" w:rsidRDefault="009E08CA" w:rsidP="00D72417">
            <w:pPr>
              <w:pStyle w:val="a8"/>
              <w:ind w:firstLine="420"/>
            </w:pPr>
          </w:p>
        </w:tc>
      </w:tr>
      <w:tr w:rsidR="009E08CA" w:rsidRPr="00791822" w:rsidTr="00FD66B1">
        <w:trPr>
          <w:trHeight w:val="236"/>
          <w:jc w:val="center"/>
        </w:trPr>
        <w:tc>
          <w:tcPr>
            <w:tcW w:w="2034" w:type="dxa"/>
            <w:noWrap/>
            <w:vAlign w:val="center"/>
          </w:tcPr>
          <w:p w:rsidR="009E08CA" w:rsidRPr="00791822" w:rsidRDefault="009E08CA" w:rsidP="003D3E4B">
            <w:pPr>
              <w:pStyle w:val="a8"/>
              <w:jc w:val="center"/>
            </w:pPr>
            <w:r w:rsidRPr="00791822">
              <w:t>技术依据</w:t>
            </w:r>
          </w:p>
        </w:tc>
        <w:tc>
          <w:tcPr>
            <w:tcW w:w="2712" w:type="dxa"/>
            <w:gridSpan w:val="3"/>
            <w:noWrap/>
            <w:vAlign w:val="center"/>
          </w:tcPr>
          <w:p w:rsidR="009E08CA" w:rsidRPr="00791822" w:rsidRDefault="009E08CA" w:rsidP="00D72417">
            <w:pPr>
              <w:pStyle w:val="a8"/>
              <w:ind w:firstLine="420"/>
            </w:pPr>
          </w:p>
        </w:tc>
        <w:tc>
          <w:tcPr>
            <w:tcW w:w="1375" w:type="dxa"/>
            <w:gridSpan w:val="2"/>
            <w:noWrap/>
            <w:vAlign w:val="center"/>
          </w:tcPr>
          <w:p w:rsidR="009E08CA" w:rsidRPr="00791822" w:rsidRDefault="009E08CA" w:rsidP="003D3E4B">
            <w:pPr>
              <w:pStyle w:val="a8"/>
              <w:jc w:val="center"/>
            </w:pPr>
            <w:r w:rsidRPr="00791822">
              <w:t>相对湿度</w:t>
            </w:r>
          </w:p>
        </w:tc>
        <w:tc>
          <w:tcPr>
            <w:tcW w:w="3002" w:type="dxa"/>
            <w:noWrap/>
            <w:vAlign w:val="center"/>
          </w:tcPr>
          <w:p w:rsidR="009E08CA" w:rsidRPr="00791822" w:rsidRDefault="009E08CA" w:rsidP="00D72417">
            <w:pPr>
              <w:pStyle w:val="a8"/>
              <w:ind w:firstLine="420"/>
            </w:pPr>
          </w:p>
        </w:tc>
      </w:tr>
      <w:tr w:rsidR="009E08CA" w:rsidRPr="00791822" w:rsidTr="00FD66B1">
        <w:trPr>
          <w:trHeight w:val="236"/>
          <w:jc w:val="center"/>
        </w:trPr>
        <w:tc>
          <w:tcPr>
            <w:tcW w:w="2034" w:type="dxa"/>
            <w:noWrap/>
            <w:vAlign w:val="center"/>
          </w:tcPr>
          <w:p w:rsidR="009E08CA" w:rsidRPr="00791822" w:rsidRDefault="009E08CA" w:rsidP="003D3E4B">
            <w:pPr>
              <w:pStyle w:val="a8"/>
              <w:jc w:val="center"/>
            </w:pPr>
            <w:r w:rsidRPr="00791822">
              <w:t>校准人员</w:t>
            </w:r>
          </w:p>
        </w:tc>
        <w:tc>
          <w:tcPr>
            <w:tcW w:w="2712" w:type="dxa"/>
            <w:gridSpan w:val="3"/>
            <w:noWrap/>
            <w:vAlign w:val="center"/>
          </w:tcPr>
          <w:p w:rsidR="009E08CA" w:rsidRPr="00791822" w:rsidRDefault="009E08CA" w:rsidP="00D72417">
            <w:pPr>
              <w:pStyle w:val="a8"/>
              <w:ind w:firstLine="420"/>
            </w:pPr>
          </w:p>
        </w:tc>
        <w:tc>
          <w:tcPr>
            <w:tcW w:w="1375" w:type="dxa"/>
            <w:gridSpan w:val="2"/>
            <w:noWrap/>
            <w:vAlign w:val="center"/>
          </w:tcPr>
          <w:p w:rsidR="009E08CA" w:rsidRPr="00791822" w:rsidRDefault="009E08CA" w:rsidP="003D3E4B">
            <w:pPr>
              <w:pStyle w:val="a8"/>
              <w:jc w:val="center"/>
            </w:pPr>
            <w:r w:rsidRPr="00791822">
              <w:t>核验人员</w:t>
            </w:r>
          </w:p>
        </w:tc>
        <w:tc>
          <w:tcPr>
            <w:tcW w:w="3002" w:type="dxa"/>
            <w:noWrap/>
            <w:vAlign w:val="center"/>
          </w:tcPr>
          <w:p w:rsidR="009E08CA" w:rsidRPr="00791822" w:rsidRDefault="009E08CA" w:rsidP="00D72417">
            <w:pPr>
              <w:pStyle w:val="a8"/>
              <w:ind w:firstLine="420"/>
            </w:pPr>
          </w:p>
        </w:tc>
      </w:tr>
      <w:tr w:rsidR="009E08CA" w:rsidRPr="00791822" w:rsidTr="00FD66B1">
        <w:trPr>
          <w:trHeight w:val="244"/>
          <w:jc w:val="center"/>
        </w:trPr>
        <w:tc>
          <w:tcPr>
            <w:tcW w:w="2034" w:type="dxa"/>
            <w:noWrap/>
            <w:vAlign w:val="center"/>
          </w:tcPr>
          <w:p w:rsidR="009E08CA" w:rsidRPr="00791822" w:rsidRDefault="009E08CA" w:rsidP="003D3E4B">
            <w:pPr>
              <w:pStyle w:val="a8"/>
              <w:jc w:val="center"/>
            </w:pPr>
            <w:r w:rsidRPr="00791822">
              <w:t>校准日期</w:t>
            </w:r>
          </w:p>
        </w:tc>
        <w:tc>
          <w:tcPr>
            <w:tcW w:w="2712" w:type="dxa"/>
            <w:gridSpan w:val="3"/>
            <w:noWrap/>
            <w:vAlign w:val="center"/>
          </w:tcPr>
          <w:p w:rsidR="009E08CA" w:rsidRPr="00791822" w:rsidRDefault="009E08CA" w:rsidP="00D72417">
            <w:pPr>
              <w:pStyle w:val="a8"/>
              <w:ind w:firstLine="420"/>
            </w:pPr>
          </w:p>
        </w:tc>
        <w:tc>
          <w:tcPr>
            <w:tcW w:w="1375" w:type="dxa"/>
            <w:gridSpan w:val="2"/>
            <w:noWrap/>
            <w:vAlign w:val="center"/>
          </w:tcPr>
          <w:p w:rsidR="009E08CA" w:rsidRPr="00791822" w:rsidRDefault="009E08CA" w:rsidP="003D3E4B">
            <w:pPr>
              <w:pStyle w:val="a8"/>
              <w:jc w:val="center"/>
            </w:pPr>
            <w:r w:rsidRPr="00791822">
              <w:t>备    注</w:t>
            </w:r>
          </w:p>
        </w:tc>
        <w:tc>
          <w:tcPr>
            <w:tcW w:w="3002" w:type="dxa"/>
            <w:noWrap/>
            <w:vAlign w:val="center"/>
          </w:tcPr>
          <w:p w:rsidR="009E08CA" w:rsidRPr="00791822" w:rsidRDefault="009E08CA" w:rsidP="00D72417">
            <w:pPr>
              <w:pStyle w:val="a8"/>
              <w:ind w:firstLine="420"/>
            </w:pPr>
          </w:p>
        </w:tc>
      </w:tr>
      <w:tr w:rsidR="009E08CA" w:rsidRPr="00791822" w:rsidTr="00FD66B1">
        <w:trPr>
          <w:trHeight w:val="305"/>
          <w:jc w:val="center"/>
        </w:trPr>
        <w:tc>
          <w:tcPr>
            <w:tcW w:w="9123" w:type="dxa"/>
            <w:gridSpan w:val="7"/>
            <w:tcBorders>
              <w:top w:val="nil"/>
              <w:left w:val="nil"/>
              <w:bottom w:val="single" w:sz="4" w:space="0" w:color="auto"/>
              <w:right w:val="nil"/>
            </w:tcBorders>
            <w:noWrap/>
            <w:vAlign w:val="center"/>
          </w:tcPr>
          <w:p w:rsidR="009E08CA" w:rsidRPr="00791822" w:rsidRDefault="009E08CA" w:rsidP="003D3E4B">
            <w:pPr>
              <w:pStyle w:val="a8"/>
              <w:jc w:val="center"/>
            </w:pPr>
            <w:r w:rsidRPr="00791822">
              <w:t>校准使用的计量标准器</w:t>
            </w:r>
          </w:p>
        </w:tc>
      </w:tr>
      <w:tr w:rsidR="009E08CA" w:rsidRPr="00791822" w:rsidTr="00FD66B1">
        <w:trPr>
          <w:trHeight w:val="395"/>
          <w:jc w:val="center"/>
        </w:trPr>
        <w:tc>
          <w:tcPr>
            <w:tcW w:w="2088" w:type="dxa"/>
            <w:gridSpan w:val="2"/>
            <w:tcBorders>
              <w:top w:val="single" w:sz="4" w:space="0" w:color="auto"/>
              <w:left w:val="single" w:sz="4" w:space="0" w:color="auto"/>
            </w:tcBorders>
            <w:noWrap/>
            <w:vAlign w:val="center"/>
          </w:tcPr>
          <w:p w:rsidR="009E08CA" w:rsidRPr="00791822" w:rsidRDefault="009E08CA" w:rsidP="003D3E4B">
            <w:pPr>
              <w:pStyle w:val="a8"/>
              <w:jc w:val="center"/>
            </w:pPr>
            <w:r w:rsidRPr="00791822">
              <w:t>标准器名称</w:t>
            </w:r>
          </w:p>
        </w:tc>
        <w:tc>
          <w:tcPr>
            <w:tcW w:w="1457" w:type="dxa"/>
            <w:tcBorders>
              <w:top w:val="single" w:sz="4" w:space="0" w:color="auto"/>
            </w:tcBorders>
            <w:noWrap/>
            <w:vAlign w:val="center"/>
          </w:tcPr>
          <w:p w:rsidR="009E08CA" w:rsidRPr="00791822" w:rsidRDefault="009E08CA" w:rsidP="003D3E4B">
            <w:pPr>
              <w:pStyle w:val="a8"/>
              <w:jc w:val="center"/>
            </w:pPr>
            <w:r w:rsidRPr="00791822">
              <w:rPr>
                <w:rFonts w:hint="eastAsia"/>
              </w:rPr>
              <w:t>测量范围</w:t>
            </w:r>
          </w:p>
        </w:tc>
        <w:tc>
          <w:tcPr>
            <w:tcW w:w="2563" w:type="dxa"/>
            <w:gridSpan w:val="2"/>
            <w:tcBorders>
              <w:top w:val="single" w:sz="4" w:space="0" w:color="auto"/>
            </w:tcBorders>
            <w:noWrap/>
            <w:vAlign w:val="center"/>
          </w:tcPr>
          <w:p w:rsidR="009E08CA" w:rsidRPr="00791822" w:rsidRDefault="009E08CA" w:rsidP="003D3E4B">
            <w:pPr>
              <w:pStyle w:val="a8"/>
              <w:jc w:val="center"/>
            </w:pPr>
            <w:r w:rsidRPr="00791822">
              <w:t>不确定度/准确度等级/</w:t>
            </w:r>
          </w:p>
          <w:p w:rsidR="009E08CA" w:rsidRPr="00791822" w:rsidRDefault="009E08CA" w:rsidP="003D3E4B">
            <w:pPr>
              <w:pStyle w:val="a8"/>
              <w:jc w:val="center"/>
            </w:pPr>
            <w:r w:rsidRPr="00791822">
              <w:t>最大允许误差</w:t>
            </w:r>
          </w:p>
        </w:tc>
        <w:tc>
          <w:tcPr>
            <w:tcW w:w="3014" w:type="dxa"/>
            <w:gridSpan w:val="2"/>
            <w:tcBorders>
              <w:top w:val="single" w:sz="4" w:space="0" w:color="auto"/>
              <w:right w:val="single" w:sz="4" w:space="0" w:color="auto"/>
            </w:tcBorders>
            <w:noWrap/>
            <w:vAlign w:val="center"/>
          </w:tcPr>
          <w:p w:rsidR="009E08CA" w:rsidRPr="00791822" w:rsidRDefault="009E08CA" w:rsidP="003D3E4B">
            <w:pPr>
              <w:pStyle w:val="a8"/>
              <w:jc w:val="center"/>
            </w:pPr>
            <w:r w:rsidRPr="00791822">
              <w:t>证书编号及有效期</w:t>
            </w:r>
          </w:p>
        </w:tc>
      </w:tr>
      <w:tr w:rsidR="009E08CA" w:rsidRPr="00791822" w:rsidTr="00FD66B1">
        <w:trPr>
          <w:trHeight w:val="254"/>
          <w:jc w:val="center"/>
        </w:trPr>
        <w:tc>
          <w:tcPr>
            <w:tcW w:w="2088" w:type="dxa"/>
            <w:gridSpan w:val="2"/>
            <w:tcBorders>
              <w:left w:val="single" w:sz="6" w:space="0" w:color="auto"/>
            </w:tcBorders>
            <w:noWrap/>
            <w:vAlign w:val="center"/>
          </w:tcPr>
          <w:p w:rsidR="009E08CA" w:rsidRPr="00791822" w:rsidRDefault="009E08CA" w:rsidP="003D3E4B">
            <w:pPr>
              <w:pStyle w:val="a8"/>
              <w:jc w:val="center"/>
            </w:pPr>
          </w:p>
        </w:tc>
        <w:tc>
          <w:tcPr>
            <w:tcW w:w="1457" w:type="dxa"/>
            <w:noWrap/>
            <w:vAlign w:val="center"/>
          </w:tcPr>
          <w:p w:rsidR="009E08CA" w:rsidRPr="00791822" w:rsidRDefault="009E08CA" w:rsidP="00D72417">
            <w:pPr>
              <w:pStyle w:val="a8"/>
              <w:ind w:firstLine="420"/>
            </w:pPr>
          </w:p>
        </w:tc>
        <w:tc>
          <w:tcPr>
            <w:tcW w:w="2563" w:type="dxa"/>
            <w:gridSpan w:val="2"/>
            <w:noWrap/>
            <w:vAlign w:val="center"/>
          </w:tcPr>
          <w:p w:rsidR="009E08CA" w:rsidRPr="00791822" w:rsidRDefault="009E08CA" w:rsidP="00D72417">
            <w:pPr>
              <w:pStyle w:val="a8"/>
              <w:ind w:firstLine="420"/>
            </w:pPr>
          </w:p>
        </w:tc>
        <w:tc>
          <w:tcPr>
            <w:tcW w:w="3014" w:type="dxa"/>
            <w:gridSpan w:val="2"/>
            <w:tcBorders>
              <w:right w:val="single" w:sz="6" w:space="0" w:color="auto"/>
            </w:tcBorders>
            <w:noWrap/>
            <w:vAlign w:val="center"/>
          </w:tcPr>
          <w:p w:rsidR="009E08CA" w:rsidRPr="00791822" w:rsidRDefault="009E08CA" w:rsidP="00D72417">
            <w:pPr>
              <w:pStyle w:val="a8"/>
              <w:ind w:firstLine="420"/>
            </w:pPr>
          </w:p>
        </w:tc>
      </w:tr>
      <w:tr w:rsidR="009E08CA" w:rsidRPr="00791822" w:rsidTr="00FD66B1">
        <w:trPr>
          <w:trHeight w:val="254"/>
          <w:jc w:val="center"/>
        </w:trPr>
        <w:tc>
          <w:tcPr>
            <w:tcW w:w="2088" w:type="dxa"/>
            <w:gridSpan w:val="2"/>
            <w:tcBorders>
              <w:left w:val="single" w:sz="6" w:space="0" w:color="auto"/>
            </w:tcBorders>
            <w:noWrap/>
            <w:vAlign w:val="center"/>
          </w:tcPr>
          <w:p w:rsidR="009E08CA" w:rsidRPr="00791822" w:rsidRDefault="009E08CA" w:rsidP="003D3E4B">
            <w:pPr>
              <w:pStyle w:val="a8"/>
              <w:jc w:val="center"/>
            </w:pPr>
          </w:p>
        </w:tc>
        <w:tc>
          <w:tcPr>
            <w:tcW w:w="1457" w:type="dxa"/>
            <w:noWrap/>
            <w:vAlign w:val="center"/>
          </w:tcPr>
          <w:p w:rsidR="009E08CA" w:rsidRPr="00791822" w:rsidRDefault="009E08CA" w:rsidP="00D72417">
            <w:pPr>
              <w:pStyle w:val="a8"/>
              <w:ind w:firstLine="420"/>
            </w:pPr>
          </w:p>
        </w:tc>
        <w:tc>
          <w:tcPr>
            <w:tcW w:w="2563" w:type="dxa"/>
            <w:gridSpan w:val="2"/>
            <w:noWrap/>
            <w:vAlign w:val="center"/>
          </w:tcPr>
          <w:p w:rsidR="009E08CA" w:rsidRPr="00791822" w:rsidRDefault="009E08CA" w:rsidP="00D72417">
            <w:pPr>
              <w:pStyle w:val="a8"/>
              <w:ind w:firstLine="420"/>
            </w:pPr>
          </w:p>
        </w:tc>
        <w:tc>
          <w:tcPr>
            <w:tcW w:w="3014" w:type="dxa"/>
            <w:gridSpan w:val="2"/>
            <w:tcBorders>
              <w:right w:val="single" w:sz="6" w:space="0" w:color="auto"/>
            </w:tcBorders>
            <w:noWrap/>
            <w:vAlign w:val="center"/>
          </w:tcPr>
          <w:p w:rsidR="009E08CA" w:rsidRPr="00791822" w:rsidRDefault="009E08CA" w:rsidP="00D72417">
            <w:pPr>
              <w:pStyle w:val="a8"/>
              <w:ind w:firstLine="420"/>
            </w:pPr>
          </w:p>
        </w:tc>
      </w:tr>
    </w:tbl>
    <w:p w:rsidR="009E08CA" w:rsidRDefault="009E08CA" w:rsidP="00D72417">
      <w:pPr>
        <w:pStyle w:val="a8"/>
        <w:ind w:firstLine="420"/>
        <w:rPr>
          <w:rFonts w:eastAsia="黑体"/>
        </w:rPr>
      </w:pPr>
      <w:r>
        <w:rPr>
          <w:rFonts w:hint="eastAsia"/>
        </w:rPr>
        <w:t xml:space="preserve">                                    </w:t>
      </w:r>
      <w:r w:rsidR="00020B02">
        <w:rPr>
          <w:rFonts w:hint="eastAsia"/>
        </w:rPr>
        <w:t xml:space="preserve">  </w:t>
      </w:r>
      <w:r>
        <w:t>校准结果</w:t>
      </w:r>
    </w:p>
    <w:p w:rsidR="009E08CA" w:rsidRPr="00010C76" w:rsidRDefault="009E08CA" w:rsidP="003D3E4B">
      <w:pPr>
        <w:rPr>
          <w:rFonts w:asciiTheme="minorEastAsia" w:eastAsiaTheme="minorEastAsia" w:hAnsiTheme="minorEastAsia"/>
        </w:rPr>
      </w:pPr>
      <w:bookmarkStart w:id="20" w:name="_Toc6845"/>
      <w:r w:rsidRPr="00010C76">
        <w:rPr>
          <w:rFonts w:asciiTheme="minorEastAsia" w:eastAsiaTheme="minorEastAsia" w:hAnsiTheme="minorEastAsia"/>
        </w:rPr>
        <w:t>1</w:t>
      </w:r>
      <w:r w:rsidRPr="00010C76">
        <w:rPr>
          <w:rFonts w:asciiTheme="minorEastAsia" w:eastAsiaTheme="minorEastAsia" w:hAnsiTheme="minorEastAsia" w:hint="eastAsia"/>
        </w:rPr>
        <w:t>、碳元素</w:t>
      </w:r>
      <w:r w:rsidR="00BF67B9">
        <w:rPr>
          <w:rFonts w:asciiTheme="minorEastAsia" w:eastAsiaTheme="minorEastAsia" w:hAnsiTheme="minorEastAsia" w:hint="eastAsia"/>
        </w:rPr>
        <w:t>含量</w:t>
      </w:r>
      <w:r w:rsidRPr="00010C76">
        <w:rPr>
          <w:rFonts w:asciiTheme="minorEastAsia" w:eastAsiaTheme="minorEastAsia" w:hAnsiTheme="minorEastAsia" w:hint="eastAsia"/>
        </w:rPr>
        <w:t>测量重复性</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1131"/>
        <w:gridCol w:w="1131"/>
        <w:gridCol w:w="1131"/>
        <w:gridCol w:w="1133"/>
        <w:gridCol w:w="1541"/>
        <w:gridCol w:w="1474"/>
      </w:tblGrid>
      <w:tr w:rsidR="009E08CA" w:rsidRPr="00CF2629" w:rsidTr="001C066B">
        <w:trPr>
          <w:cantSplit/>
          <w:trHeight w:hRule="exact" w:val="510"/>
          <w:jc w:val="center"/>
        </w:trPr>
        <w:tc>
          <w:tcPr>
            <w:tcW w:w="1537" w:type="dxa"/>
            <w:vAlign w:val="center"/>
          </w:tcPr>
          <w:p w:rsidR="009E08CA" w:rsidRPr="00CF2629" w:rsidRDefault="009E08CA" w:rsidP="003D3E4B">
            <w:pPr>
              <w:jc w:val="center"/>
              <w:rPr>
                <w:rFonts w:eastAsiaTheme="minorEastAsia"/>
              </w:rPr>
            </w:pPr>
            <w:r w:rsidRPr="00CF2629">
              <w:rPr>
                <w:rFonts w:eastAsiaTheme="minorEastAsia" w:hAnsiTheme="minorEastAsia"/>
              </w:rPr>
              <w:t>标准值</w:t>
            </w:r>
            <w:r w:rsidRPr="00CF2629">
              <w:rPr>
                <w:rFonts w:eastAsiaTheme="minorEastAsia"/>
              </w:rPr>
              <w:t>/%</w:t>
            </w:r>
          </w:p>
        </w:tc>
        <w:tc>
          <w:tcPr>
            <w:tcW w:w="4526" w:type="dxa"/>
            <w:gridSpan w:val="4"/>
            <w:vAlign w:val="center"/>
          </w:tcPr>
          <w:p w:rsidR="009E08CA" w:rsidRPr="00CF2629" w:rsidRDefault="009E08CA" w:rsidP="003D3E4B">
            <w:pPr>
              <w:jc w:val="center"/>
              <w:rPr>
                <w:rFonts w:eastAsiaTheme="minorEastAsia"/>
              </w:rPr>
            </w:pPr>
            <w:r w:rsidRPr="00CF2629">
              <w:rPr>
                <w:rFonts w:eastAsiaTheme="minorEastAsia" w:hAnsiTheme="minorEastAsia"/>
              </w:rPr>
              <w:t>测量值</w:t>
            </w:r>
            <w:r w:rsidRPr="00CF2629">
              <w:rPr>
                <w:rFonts w:eastAsiaTheme="minorEastAsia"/>
              </w:rPr>
              <w:t>/%</w:t>
            </w:r>
          </w:p>
        </w:tc>
        <w:tc>
          <w:tcPr>
            <w:tcW w:w="1541" w:type="dxa"/>
            <w:vAlign w:val="center"/>
          </w:tcPr>
          <w:p w:rsidR="009E08CA" w:rsidRPr="00CF2629" w:rsidRDefault="009E08CA" w:rsidP="003D3E4B">
            <w:pPr>
              <w:jc w:val="center"/>
              <w:rPr>
                <w:rFonts w:eastAsiaTheme="minorEastAsia"/>
              </w:rPr>
            </w:pPr>
            <w:r w:rsidRPr="00CF2629">
              <w:rPr>
                <w:rFonts w:eastAsiaTheme="minorEastAsia" w:hAnsiTheme="minorEastAsia"/>
              </w:rPr>
              <w:t>平均值</w:t>
            </w:r>
            <w:r w:rsidRPr="00CF2629">
              <w:rPr>
                <w:rFonts w:eastAsiaTheme="minorEastAsia"/>
              </w:rPr>
              <w:t>/%</w:t>
            </w:r>
          </w:p>
        </w:tc>
        <w:tc>
          <w:tcPr>
            <w:tcW w:w="1474" w:type="dxa"/>
            <w:vAlign w:val="center"/>
          </w:tcPr>
          <w:p w:rsidR="009E08CA" w:rsidRPr="00CF2629" w:rsidRDefault="009E08CA" w:rsidP="003D3E4B">
            <w:pPr>
              <w:jc w:val="center"/>
              <w:rPr>
                <w:rFonts w:eastAsiaTheme="minorEastAsia"/>
              </w:rPr>
            </w:pPr>
            <w:r w:rsidRPr="00CF2629">
              <w:rPr>
                <w:rFonts w:eastAsiaTheme="minorEastAsia" w:hAnsiTheme="minorEastAsia"/>
              </w:rPr>
              <w:t>重复性</w:t>
            </w:r>
            <w:r w:rsidRPr="00CF2629">
              <w:rPr>
                <w:rFonts w:eastAsiaTheme="minorEastAsia"/>
              </w:rPr>
              <w:t>/%</w:t>
            </w:r>
          </w:p>
        </w:tc>
      </w:tr>
      <w:tr w:rsidR="009E08CA" w:rsidRPr="00CF2629" w:rsidTr="001C066B">
        <w:trPr>
          <w:cantSplit/>
          <w:trHeight w:hRule="exact" w:val="510"/>
          <w:jc w:val="center"/>
        </w:trPr>
        <w:tc>
          <w:tcPr>
            <w:tcW w:w="1537" w:type="dxa"/>
            <w:vMerge w:val="restart"/>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2" w:type="dxa"/>
            <w:vAlign w:val="center"/>
          </w:tcPr>
          <w:p w:rsidR="009E08CA" w:rsidRPr="00CF2629" w:rsidRDefault="009E08CA" w:rsidP="00D72417">
            <w:pPr>
              <w:ind w:firstLine="420"/>
              <w:rPr>
                <w:rFonts w:eastAsiaTheme="minorEastAsia"/>
              </w:rPr>
            </w:pPr>
          </w:p>
        </w:tc>
        <w:tc>
          <w:tcPr>
            <w:tcW w:w="1541" w:type="dxa"/>
            <w:vMerge w:val="restart"/>
            <w:vAlign w:val="center"/>
          </w:tcPr>
          <w:p w:rsidR="009E08CA" w:rsidRPr="00CF2629" w:rsidRDefault="009E08CA" w:rsidP="00D72417">
            <w:pPr>
              <w:ind w:firstLine="420"/>
              <w:rPr>
                <w:rFonts w:eastAsiaTheme="minorEastAsia"/>
              </w:rPr>
            </w:pPr>
          </w:p>
        </w:tc>
        <w:tc>
          <w:tcPr>
            <w:tcW w:w="1474" w:type="dxa"/>
            <w:vMerge w:val="restart"/>
            <w:vAlign w:val="center"/>
          </w:tcPr>
          <w:p w:rsidR="009E08CA" w:rsidRPr="00CF2629" w:rsidRDefault="009E08CA" w:rsidP="00D72417">
            <w:pPr>
              <w:ind w:firstLine="420"/>
              <w:rPr>
                <w:rFonts w:eastAsiaTheme="minorEastAsia"/>
              </w:rPr>
            </w:pPr>
          </w:p>
        </w:tc>
      </w:tr>
      <w:tr w:rsidR="009E08CA" w:rsidRPr="00CF2629" w:rsidTr="001C066B">
        <w:trPr>
          <w:cantSplit/>
          <w:trHeight w:hRule="exact" w:val="510"/>
          <w:jc w:val="center"/>
        </w:trPr>
        <w:tc>
          <w:tcPr>
            <w:tcW w:w="1537" w:type="dxa"/>
            <w:vMerge/>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2" w:type="dxa"/>
            <w:vAlign w:val="center"/>
          </w:tcPr>
          <w:p w:rsidR="009E08CA" w:rsidRPr="00CF2629" w:rsidRDefault="00437ACD" w:rsidP="009131CE">
            <w:pPr>
              <w:jc w:val="center"/>
              <w:rPr>
                <w:rFonts w:eastAsiaTheme="minorEastAsia"/>
              </w:rPr>
            </w:pPr>
            <w:r w:rsidRPr="00CF2629">
              <w:rPr>
                <w:rFonts w:eastAsiaTheme="minorEastAsia"/>
                <w:sz w:val="24"/>
              </w:rPr>
              <w:t>——</w:t>
            </w:r>
          </w:p>
        </w:tc>
        <w:tc>
          <w:tcPr>
            <w:tcW w:w="1541" w:type="dxa"/>
            <w:vMerge/>
            <w:vAlign w:val="center"/>
          </w:tcPr>
          <w:p w:rsidR="009E08CA" w:rsidRPr="00CF2629" w:rsidRDefault="009E08CA" w:rsidP="00D72417">
            <w:pPr>
              <w:ind w:firstLine="420"/>
              <w:rPr>
                <w:rFonts w:eastAsiaTheme="minorEastAsia"/>
              </w:rPr>
            </w:pPr>
          </w:p>
        </w:tc>
        <w:tc>
          <w:tcPr>
            <w:tcW w:w="1474" w:type="dxa"/>
            <w:vMerge/>
            <w:vAlign w:val="center"/>
          </w:tcPr>
          <w:p w:rsidR="009E08CA" w:rsidRPr="00CF2629" w:rsidRDefault="009E08CA" w:rsidP="00D72417">
            <w:pPr>
              <w:ind w:firstLine="420"/>
              <w:rPr>
                <w:rFonts w:eastAsiaTheme="minorEastAsia"/>
              </w:rPr>
            </w:pPr>
          </w:p>
        </w:tc>
      </w:tr>
      <w:tr w:rsidR="009E08CA" w:rsidRPr="00CF2629" w:rsidTr="001C066B">
        <w:trPr>
          <w:cantSplit/>
          <w:trHeight w:hRule="exact" w:val="510"/>
          <w:jc w:val="center"/>
        </w:trPr>
        <w:tc>
          <w:tcPr>
            <w:tcW w:w="1537" w:type="dxa"/>
            <w:vMerge w:val="restart"/>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2" w:type="dxa"/>
            <w:vAlign w:val="center"/>
          </w:tcPr>
          <w:p w:rsidR="009E08CA" w:rsidRPr="00CF2629" w:rsidRDefault="009E08CA" w:rsidP="00D72417">
            <w:pPr>
              <w:ind w:firstLine="420"/>
              <w:jc w:val="center"/>
              <w:rPr>
                <w:rFonts w:eastAsiaTheme="minorEastAsia"/>
              </w:rPr>
            </w:pPr>
          </w:p>
        </w:tc>
        <w:tc>
          <w:tcPr>
            <w:tcW w:w="1541" w:type="dxa"/>
            <w:vMerge w:val="restart"/>
            <w:vAlign w:val="center"/>
          </w:tcPr>
          <w:p w:rsidR="009E08CA" w:rsidRPr="00CF2629" w:rsidRDefault="009E08CA" w:rsidP="00D72417">
            <w:pPr>
              <w:ind w:firstLine="420"/>
              <w:rPr>
                <w:rFonts w:eastAsiaTheme="minorEastAsia"/>
              </w:rPr>
            </w:pPr>
          </w:p>
        </w:tc>
        <w:tc>
          <w:tcPr>
            <w:tcW w:w="1474" w:type="dxa"/>
            <w:vMerge w:val="restart"/>
            <w:vAlign w:val="center"/>
          </w:tcPr>
          <w:p w:rsidR="009E08CA" w:rsidRPr="00CF2629" w:rsidRDefault="009E08CA" w:rsidP="00D72417">
            <w:pPr>
              <w:ind w:firstLine="420"/>
              <w:rPr>
                <w:rFonts w:eastAsiaTheme="minorEastAsia"/>
              </w:rPr>
            </w:pPr>
          </w:p>
        </w:tc>
      </w:tr>
      <w:tr w:rsidR="009E08CA" w:rsidRPr="00CF2629" w:rsidTr="001C066B">
        <w:trPr>
          <w:cantSplit/>
          <w:trHeight w:hRule="exact" w:val="510"/>
          <w:jc w:val="center"/>
        </w:trPr>
        <w:tc>
          <w:tcPr>
            <w:tcW w:w="1537" w:type="dxa"/>
            <w:vMerge/>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1" w:type="dxa"/>
            <w:vAlign w:val="center"/>
          </w:tcPr>
          <w:p w:rsidR="009E08CA" w:rsidRPr="00CF2629" w:rsidRDefault="009E08CA" w:rsidP="00D72417">
            <w:pPr>
              <w:ind w:firstLine="420"/>
              <w:rPr>
                <w:rFonts w:eastAsiaTheme="minorEastAsia"/>
              </w:rPr>
            </w:pPr>
          </w:p>
        </w:tc>
        <w:tc>
          <w:tcPr>
            <w:tcW w:w="1132" w:type="dxa"/>
            <w:vAlign w:val="center"/>
          </w:tcPr>
          <w:p w:rsidR="009E08CA" w:rsidRPr="00CF2629" w:rsidRDefault="00437ACD" w:rsidP="009131CE">
            <w:pPr>
              <w:jc w:val="center"/>
              <w:rPr>
                <w:rFonts w:eastAsiaTheme="minorEastAsia"/>
              </w:rPr>
            </w:pPr>
            <w:r w:rsidRPr="00CF2629">
              <w:rPr>
                <w:rFonts w:eastAsiaTheme="minorEastAsia"/>
                <w:sz w:val="24"/>
              </w:rPr>
              <w:t>——</w:t>
            </w:r>
          </w:p>
        </w:tc>
        <w:tc>
          <w:tcPr>
            <w:tcW w:w="1541" w:type="dxa"/>
            <w:vMerge/>
            <w:vAlign w:val="center"/>
          </w:tcPr>
          <w:p w:rsidR="009E08CA" w:rsidRPr="00CF2629" w:rsidRDefault="009E08CA" w:rsidP="00D72417">
            <w:pPr>
              <w:ind w:firstLine="420"/>
              <w:rPr>
                <w:rFonts w:eastAsiaTheme="minorEastAsia"/>
              </w:rPr>
            </w:pPr>
          </w:p>
        </w:tc>
        <w:tc>
          <w:tcPr>
            <w:tcW w:w="1474" w:type="dxa"/>
            <w:vMerge/>
            <w:vAlign w:val="center"/>
          </w:tcPr>
          <w:p w:rsidR="009E08CA" w:rsidRPr="00CF2629" w:rsidRDefault="009E08CA" w:rsidP="00D72417">
            <w:pPr>
              <w:ind w:firstLine="420"/>
              <w:rPr>
                <w:rFonts w:eastAsiaTheme="minorEastAsia"/>
              </w:rPr>
            </w:pPr>
          </w:p>
        </w:tc>
      </w:tr>
    </w:tbl>
    <w:p w:rsidR="009E08CA" w:rsidRPr="00010C76" w:rsidRDefault="009E08CA" w:rsidP="003D3E4B">
      <w:pPr>
        <w:rPr>
          <w:rFonts w:asciiTheme="minorEastAsia" w:eastAsiaTheme="minorEastAsia" w:hAnsiTheme="minorEastAsia"/>
        </w:rPr>
      </w:pPr>
      <w:r w:rsidRPr="00010C76">
        <w:rPr>
          <w:rFonts w:asciiTheme="minorEastAsia" w:eastAsiaTheme="minorEastAsia" w:hAnsiTheme="minorEastAsia"/>
        </w:rPr>
        <w:t>2</w:t>
      </w:r>
      <w:r w:rsidRPr="00010C76">
        <w:rPr>
          <w:rFonts w:asciiTheme="minorEastAsia" w:eastAsiaTheme="minorEastAsia" w:hAnsiTheme="minorEastAsia" w:hint="eastAsia"/>
        </w:rPr>
        <w:t>、氢元素</w:t>
      </w:r>
      <w:r w:rsidR="00BF67B9">
        <w:rPr>
          <w:rFonts w:asciiTheme="minorEastAsia" w:eastAsiaTheme="minorEastAsia" w:hAnsiTheme="minorEastAsia" w:hint="eastAsia"/>
        </w:rPr>
        <w:t>含量</w:t>
      </w:r>
      <w:r w:rsidRPr="00010C76">
        <w:rPr>
          <w:rFonts w:asciiTheme="minorEastAsia" w:eastAsiaTheme="minorEastAsia" w:hAnsiTheme="minorEastAsia" w:hint="eastAsia"/>
        </w:rPr>
        <w:t>测量重复性</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1135"/>
        <w:gridCol w:w="1135"/>
        <w:gridCol w:w="1135"/>
        <w:gridCol w:w="1139"/>
        <w:gridCol w:w="1548"/>
        <w:gridCol w:w="1479"/>
      </w:tblGrid>
      <w:tr w:rsidR="003D3E4B" w:rsidRPr="00CF2629" w:rsidTr="001C066B">
        <w:trPr>
          <w:cantSplit/>
          <w:trHeight w:hRule="exact" w:val="510"/>
          <w:jc w:val="center"/>
        </w:trPr>
        <w:tc>
          <w:tcPr>
            <w:tcW w:w="1543" w:type="dxa"/>
            <w:vAlign w:val="center"/>
          </w:tcPr>
          <w:p w:rsidR="003D3E4B" w:rsidRPr="00CF2629" w:rsidRDefault="003D3E4B" w:rsidP="00442201">
            <w:pPr>
              <w:jc w:val="center"/>
              <w:rPr>
                <w:rFonts w:eastAsiaTheme="minorEastAsia"/>
              </w:rPr>
            </w:pPr>
            <w:r w:rsidRPr="00CF2629">
              <w:rPr>
                <w:rFonts w:eastAsiaTheme="minorEastAsia" w:hAnsiTheme="minorEastAsia"/>
              </w:rPr>
              <w:t>标准值</w:t>
            </w:r>
            <w:r w:rsidRPr="00CF2629">
              <w:rPr>
                <w:rFonts w:eastAsiaTheme="minorEastAsia"/>
              </w:rPr>
              <w:t>/%</w:t>
            </w:r>
          </w:p>
        </w:tc>
        <w:tc>
          <w:tcPr>
            <w:tcW w:w="4544" w:type="dxa"/>
            <w:gridSpan w:val="4"/>
            <w:vAlign w:val="center"/>
          </w:tcPr>
          <w:p w:rsidR="003D3E4B" w:rsidRPr="00CF2629" w:rsidRDefault="003D3E4B" w:rsidP="00442201">
            <w:pPr>
              <w:jc w:val="center"/>
              <w:rPr>
                <w:rFonts w:eastAsiaTheme="minorEastAsia"/>
              </w:rPr>
            </w:pPr>
            <w:r w:rsidRPr="00CF2629">
              <w:rPr>
                <w:rFonts w:eastAsiaTheme="minorEastAsia" w:hAnsiTheme="minorEastAsia"/>
              </w:rPr>
              <w:t>测量值</w:t>
            </w:r>
            <w:r w:rsidRPr="00CF2629">
              <w:rPr>
                <w:rFonts w:eastAsiaTheme="minorEastAsia"/>
              </w:rPr>
              <w:t>/%</w:t>
            </w:r>
          </w:p>
        </w:tc>
        <w:tc>
          <w:tcPr>
            <w:tcW w:w="1548" w:type="dxa"/>
            <w:vAlign w:val="center"/>
          </w:tcPr>
          <w:p w:rsidR="003D3E4B" w:rsidRPr="00CF2629" w:rsidRDefault="003D3E4B" w:rsidP="00442201">
            <w:pPr>
              <w:jc w:val="center"/>
              <w:rPr>
                <w:rFonts w:eastAsiaTheme="minorEastAsia"/>
              </w:rPr>
            </w:pPr>
            <w:r w:rsidRPr="00CF2629">
              <w:rPr>
                <w:rFonts w:eastAsiaTheme="minorEastAsia" w:hAnsiTheme="minorEastAsia"/>
              </w:rPr>
              <w:t>平均值</w:t>
            </w:r>
            <w:r w:rsidRPr="00CF2629">
              <w:rPr>
                <w:rFonts w:eastAsiaTheme="minorEastAsia"/>
              </w:rPr>
              <w:t>/%</w:t>
            </w:r>
          </w:p>
        </w:tc>
        <w:tc>
          <w:tcPr>
            <w:tcW w:w="1479" w:type="dxa"/>
            <w:vAlign w:val="center"/>
          </w:tcPr>
          <w:p w:rsidR="003D3E4B" w:rsidRPr="00CF2629" w:rsidRDefault="003D3E4B" w:rsidP="00442201">
            <w:pPr>
              <w:jc w:val="center"/>
              <w:rPr>
                <w:rFonts w:eastAsiaTheme="minorEastAsia"/>
              </w:rPr>
            </w:pPr>
            <w:r w:rsidRPr="00CF2629">
              <w:rPr>
                <w:rFonts w:eastAsiaTheme="minorEastAsia" w:hAnsiTheme="minorEastAsia"/>
              </w:rPr>
              <w:t>重复性</w:t>
            </w:r>
            <w:r w:rsidRPr="00CF2629">
              <w:rPr>
                <w:rFonts w:eastAsiaTheme="minorEastAsia"/>
              </w:rPr>
              <w:t>/%</w:t>
            </w:r>
          </w:p>
        </w:tc>
      </w:tr>
      <w:tr w:rsidR="003D3E4B" w:rsidRPr="00CF2629" w:rsidTr="001C066B">
        <w:trPr>
          <w:cantSplit/>
          <w:trHeight w:hRule="exact" w:val="510"/>
          <w:jc w:val="center"/>
        </w:trPr>
        <w:tc>
          <w:tcPr>
            <w:tcW w:w="1543" w:type="dxa"/>
            <w:vMerge w:val="restart"/>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9" w:type="dxa"/>
            <w:vAlign w:val="center"/>
          </w:tcPr>
          <w:p w:rsidR="003D3E4B" w:rsidRPr="00CF2629" w:rsidRDefault="003D3E4B" w:rsidP="00442201">
            <w:pPr>
              <w:ind w:firstLine="420"/>
              <w:rPr>
                <w:rFonts w:eastAsiaTheme="minorEastAsia"/>
              </w:rPr>
            </w:pPr>
          </w:p>
        </w:tc>
        <w:tc>
          <w:tcPr>
            <w:tcW w:w="1548" w:type="dxa"/>
            <w:vMerge w:val="restart"/>
            <w:vAlign w:val="center"/>
          </w:tcPr>
          <w:p w:rsidR="003D3E4B" w:rsidRPr="00CF2629" w:rsidRDefault="003D3E4B" w:rsidP="00442201">
            <w:pPr>
              <w:ind w:firstLine="420"/>
              <w:rPr>
                <w:rFonts w:eastAsiaTheme="minorEastAsia"/>
              </w:rPr>
            </w:pPr>
          </w:p>
        </w:tc>
        <w:tc>
          <w:tcPr>
            <w:tcW w:w="1479" w:type="dxa"/>
            <w:vMerge w:val="restart"/>
            <w:vAlign w:val="center"/>
          </w:tcPr>
          <w:p w:rsidR="003D3E4B" w:rsidRPr="00CF2629" w:rsidRDefault="003D3E4B" w:rsidP="00442201">
            <w:pPr>
              <w:ind w:firstLine="420"/>
              <w:rPr>
                <w:rFonts w:eastAsiaTheme="minorEastAsia"/>
              </w:rPr>
            </w:pPr>
          </w:p>
        </w:tc>
      </w:tr>
      <w:tr w:rsidR="003D3E4B" w:rsidRPr="00CF2629" w:rsidTr="001C066B">
        <w:trPr>
          <w:cantSplit/>
          <w:trHeight w:hRule="exact" w:val="510"/>
          <w:jc w:val="center"/>
        </w:trPr>
        <w:tc>
          <w:tcPr>
            <w:tcW w:w="1543" w:type="dxa"/>
            <w:vMerge/>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9" w:type="dxa"/>
            <w:vAlign w:val="center"/>
          </w:tcPr>
          <w:p w:rsidR="003D3E4B" w:rsidRPr="00CF2629" w:rsidRDefault="003D3E4B" w:rsidP="00442201">
            <w:pPr>
              <w:jc w:val="center"/>
              <w:rPr>
                <w:rFonts w:eastAsiaTheme="minorEastAsia"/>
              </w:rPr>
            </w:pPr>
            <w:r w:rsidRPr="00CF2629">
              <w:rPr>
                <w:rFonts w:eastAsiaTheme="minorEastAsia"/>
                <w:sz w:val="24"/>
              </w:rPr>
              <w:t>——</w:t>
            </w:r>
          </w:p>
        </w:tc>
        <w:tc>
          <w:tcPr>
            <w:tcW w:w="1548" w:type="dxa"/>
            <w:vMerge/>
            <w:vAlign w:val="center"/>
          </w:tcPr>
          <w:p w:rsidR="003D3E4B" w:rsidRPr="00CF2629" w:rsidRDefault="003D3E4B" w:rsidP="00442201">
            <w:pPr>
              <w:ind w:firstLine="420"/>
              <w:rPr>
                <w:rFonts w:eastAsiaTheme="minorEastAsia"/>
              </w:rPr>
            </w:pPr>
          </w:p>
        </w:tc>
        <w:tc>
          <w:tcPr>
            <w:tcW w:w="1479" w:type="dxa"/>
            <w:vMerge/>
            <w:vAlign w:val="center"/>
          </w:tcPr>
          <w:p w:rsidR="003D3E4B" w:rsidRPr="00CF2629" w:rsidRDefault="003D3E4B" w:rsidP="00442201">
            <w:pPr>
              <w:ind w:firstLine="420"/>
              <w:rPr>
                <w:rFonts w:eastAsiaTheme="minorEastAsia"/>
              </w:rPr>
            </w:pPr>
          </w:p>
        </w:tc>
      </w:tr>
      <w:tr w:rsidR="003D3E4B" w:rsidRPr="00CF2629" w:rsidTr="001C066B">
        <w:trPr>
          <w:cantSplit/>
          <w:trHeight w:hRule="exact" w:val="510"/>
          <w:jc w:val="center"/>
        </w:trPr>
        <w:tc>
          <w:tcPr>
            <w:tcW w:w="1543" w:type="dxa"/>
            <w:vMerge w:val="restart"/>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9" w:type="dxa"/>
            <w:vAlign w:val="center"/>
          </w:tcPr>
          <w:p w:rsidR="003D3E4B" w:rsidRPr="00CF2629" w:rsidRDefault="003D3E4B" w:rsidP="00442201">
            <w:pPr>
              <w:ind w:firstLine="420"/>
              <w:jc w:val="center"/>
              <w:rPr>
                <w:rFonts w:eastAsiaTheme="minorEastAsia"/>
              </w:rPr>
            </w:pPr>
          </w:p>
        </w:tc>
        <w:tc>
          <w:tcPr>
            <w:tcW w:w="1548" w:type="dxa"/>
            <w:vMerge w:val="restart"/>
            <w:vAlign w:val="center"/>
          </w:tcPr>
          <w:p w:rsidR="003D3E4B" w:rsidRPr="00CF2629" w:rsidRDefault="003D3E4B" w:rsidP="00442201">
            <w:pPr>
              <w:ind w:firstLine="420"/>
              <w:rPr>
                <w:rFonts w:eastAsiaTheme="minorEastAsia"/>
              </w:rPr>
            </w:pPr>
          </w:p>
        </w:tc>
        <w:tc>
          <w:tcPr>
            <w:tcW w:w="1479" w:type="dxa"/>
            <w:vMerge w:val="restart"/>
            <w:vAlign w:val="center"/>
          </w:tcPr>
          <w:p w:rsidR="003D3E4B" w:rsidRPr="00CF2629" w:rsidRDefault="003D3E4B" w:rsidP="00442201">
            <w:pPr>
              <w:ind w:firstLine="420"/>
              <w:rPr>
                <w:rFonts w:eastAsiaTheme="minorEastAsia"/>
              </w:rPr>
            </w:pPr>
          </w:p>
        </w:tc>
      </w:tr>
      <w:tr w:rsidR="003D3E4B" w:rsidRPr="00CF2629" w:rsidTr="001C066B">
        <w:trPr>
          <w:cantSplit/>
          <w:trHeight w:hRule="exact" w:val="510"/>
          <w:jc w:val="center"/>
        </w:trPr>
        <w:tc>
          <w:tcPr>
            <w:tcW w:w="1543" w:type="dxa"/>
            <w:vMerge/>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139" w:type="dxa"/>
            <w:vAlign w:val="center"/>
          </w:tcPr>
          <w:p w:rsidR="003D3E4B" w:rsidRPr="00CF2629" w:rsidRDefault="003D3E4B" w:rsidP="00442201">
            <w:pPr>
              <w:jc w:val="center"/>
              <w:rPr>
                <w:rFonts w:eastAsiaTheme="minorEastAsia"/>
              </w:rPr>
            </w:pPr>
            <w:r w:rsidRPr="00CF2629">
              <w:rPr>
                <w:rFonts w:eastAsiaTheme="minorEastAsia"/>
                <w:sz w:val="24"/>
              </w:rPr>
              <w:t>——</w:t>
            </w:r>
          </w:p>
        </w:tc>
        <w:tc>
          <w:tcPr>
            <w:tcW w:w="1548" w:type="dxa"/>
            <w:vMerge/>
            <w:vAlign w:val="center"/>
          </w:tcPr>
          <w:p w:rsidR="003D3E4B" w:rsidRPr="00CF2629" w:rsidRDefault="003D3E4B" w:rsidP="00442201">
            <w:pPr>
              <w:ind w:firstLine="420"/>
              <w:rPr>
                <w:rFonts w:eastAsiaTheme="minorEastAsia"/>
              </w:rPr>
            </w:pPr>
          </w:p>
        </w:tc>
        <w:tc>
          <w:tcPr>
            <w:tcW w:w="1479" w:type="dxa"/>
            <w:vMerge/>
            <w:vAlign w:val="center"/>
          </w:tcPr>
          <w:p w:rsidR="003D3E4B" w:rsidRPr="00CF2629" w:rsidRDefault="003D3E4B" w:rsidP="00442201">
            <w:pPr>
              <w:ind w:firstLine="420"/>
              <w:rPr>
                <w:rFonts w:eastAsiaTheme="minorEastAsia"/>
              </w:rPr>
            </w:pPr>
          </w:p>
        </w:tc>
      </w:tr>
    </w:tbl>
    <w:p w:rsidR="009E08CA" w:rsidRPr="00010C76" w:rsidRDefault="009E08CA" w:rsidP="003D3E4B">
      <w:pPr>
        <w:rPr>
          <w:rFonts w:asciiTheme="minorEastAsia" w:eastAsiaTheme="minorEastAsia" w:hAnsiTheme="minorEastAsia"/>
        </w:rPr>
      </w:pPr>
      <w:r w:rsidRPr="00010C76">
        <w:rPr>
          <w:rFonts w:asciiTheme="minorEastAsia" w:eastAsiaTheme="minorEastAsia" w:hAnsiTheme="minorEastAsia"/>
        </w:rPr>
        <w:t>3</w:t>
      </w:r>
      <w:r w:rsidRPr="00010C76">
        <w:rPr>
          <w:rFonts w:asciiTheme="minorEastAsia" w:eastAsiaTheme="minorEastAsia" w:hAnsiTheme="minorEastAsia" w:hint="eastAsia"/>
        </w:rPr>
        <w:t>、氮元素</w:t>
      </w:r>
      <w:r w:rsidR="00BF67B9">
        <w:rPr>
          <w:rFonts w:asciiTheme="minorEastAsia" w:eastAsiaTheme="minorEastAsia" w:hAnsiTheme="minorEastAsia" w:hint="eastAsia"/>
        </w:rPr>
        <w:t>含量</w:t>
      </w:r>
      <w:r w:rsidRPr="00010C76">
        <w:rPr>
          <w:rFonts w:asciiTheme="minorEastAsia" w:eastAsiaTheme="minorEastAsia" w:hAnsiTheme="minorEastAsia" w:hint="eastAsia"/>
        </w:rPr>
        <w:t>测量重复性</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1133"/>
        <w:gridCol w:w="1133"/>
        <w:gridCol w:w="1133"/>
        <w:gridCol w:w="1135"/>
        <w:gridCol w:w="1544"/>
        <w:gridCol w:w="1475"/>
      </w:tblGrid>
      <w:tr w:rsidR="003D3E4B" w:rsidRPr="00CF2629" w:rsidTr="001C066B">
        <w:trPr>
          <w:cantSplit/>
          <w:trHeight w:hRule="exact" w:val="510"/>
          <w:jc w:val="center"/>
        </w:trPr>
        <w:tc>
          <w:tcPr>
            <w:tcW w:w="1539" w:type="dxa"/>
            <w:vAlign w:val="center"/>
          </w:tcPr>
          <w:p w:rsidR="003D3E4B" w:rsidRPr="00CF2629" w:rsidRDefault="003D3E4B" w:rsidP="00442201">
            <w:pPr>
              <w:jc w:val="center"/>
              <w:rPr>
                <w:rFonts w:eastAsiaTheme="minorEastAsia"/>
              </w:rPr>
            </w:pPr>
            <w:r w:rsidRPr="00CF2629">
              <w:rPr>
                <w:rFonts w:eastAsiaTheme="minorEastAsia" w:hAnsiTheme="minorEastAsia"/>
              </w:rPr>
              <w:t>标准值</w:t>
            </w:r>
            <w:r w:rsidRPr="00CF2629">
              <w:rPr>
                <w:rFonts w:eastAsiaTheme="minorEastAsia"/>
              </w:rPr>
              <w:t>/%</w:t>
            </w:r>
          </w:p>
        </w:tc>
        <w:tc>
          <w:tcPr>
            <w:tcW w:w="4532" w:type="dxa"/>
            <w:gridSpan w:val="4"/>
            <w:vAlign w:val="center"/>
          </w:tcPr>
          <w:p w:rsidR="003D3E4B" w:rsidRPr="00CF2629" w:rsidRDefault="003D3E4B" w:rsidP="00442201">
            <w:pPr>
              <w:jc w:val="center"/>
              <w:rPr>
                <w:rFonts w:eastAsiaTheme="minorEastAsia"/>
              </w:rPr>
            </w:pPr>
            <w:r w:rsidRPr="00CF2629">
              <w:rPr>
                <w:rFonts w:eastAsiaTheme="minorEastAsia" w:hAnsiTheme="minorEastAsia"/>
              </w:rPr>
              <w:t>测量值</w:t>
            </w:r>
            <w:r w:rsidRPr="00CF2629">
              <w:rPr>
                <w:rFonts w:eastAsiaTheme="minorEastAsia"/>
              </w:rPr>
              <w:t>/%</w:t>
            </w:r>
          </w:p>
        </w:tc>
        <w:tc>
          <w:tcPr>
            <w:tcW w:w="1544" w:type="dxa"/>
            <w:vAlign w:val="center"/>
          </w:tcPr>
          <w:p w:rsidR="003D3E4B" w:rsidRPr="00CF2629" w:rsidRDefault="003D3E4B" w:rsidP="00442201">
            <w:pPr>
              <w:jc w:val="center"/>
              <w:rPr>
                <w:rFonts w:eastAsiaTheme="minorEastAsia"/>
              </w:rPr>
            </w:pPr>
            <w:r w:rsidRPr="00CF2629">
              <w:rPr>
                <w:rFonts w:eastAsiaTheme="minorEastAsia" w:hAnsiTheme="minorEastAsia"/>
              </w:rPr>
              <w:t>平均值</w:t>
            </w:r>
            <w:r w:rsidRPr="00CF2629">
              <w:rPr>
                <w:rFonts w:eastAsiaTheme="minorEastAsia"/>
              </w:rPr>
              <w:t>/%</w:t>
            </w:r>
          </w:p>
        </w:tc>
        <w:tc>
          <w:tcPr>
            <w:tcW w:w="1475" w:type="dxa"/>
            <w:vAlign w:val="center"/>
          </w:tcPr>
          <w:p w:rsidR="003D3E4B" w:rsidRPr="00CF2629" w:rsidRDefault="003D3E4B" w:rsidP="00442201">
            <w:pPr>
              <w:jc w:val="center"/>
              <w:rPr>
                <w:rFonts w:eastAsiaTheme="minorEastAsia"/>
              </w:rPr>
            </w:pPr>
            <w:r w:rsidRPr="00CF2629">
              <w:rPr>
                <w:rFonts w:eastAsiaTheme="minorEastAsia" w:hAnsiTheme="minorEastAsia"/>
              </w:rPr>
              <w:t>重复性</w:t>
            </w:r>
            <w:r w:rsidRPr="00CF2629">
              <w:rPr>
                <w:rFonts w:eastAsiaTheme="minorEastAsia"/>
              </w:rPr>
              <w:t>/%</w:t>
            </w:r>
          </w:p>
        </w:tc>
      </w:tr>
      <w:tr w:rsidR="003D3E4B" w:rsidRPr="00CF2629" w:rsidTr="001C066B">
        <w:trPr>
          <w:cantSplit/>
          <w:trHeight w:hRule="exact" w:val="510"/>
          <w:jc w:val="center"/>
        </w:trPr>
        <w:tc>
          <w:tcPr>
            <w:tcW w:w="1539" w:type="dxa"/>
            <w:vMerge w:val="restart"/>
            <w:vAlign w:val="center"/>
          </w:tcPr>
          <w:p w:rsidR="003D3E4B" w:rsidRPr="00CF2629" w:rsidRDefault="003D3E4B" w:rsidP="00442201">
            <w:pPr>
              <w:ind w:firstLine="420"/>
              <w:rPr>
                <w:rFonts w:eastAsiaTheme="minorEastAsia"/>
              </w:rPr>
            </w:pPr>
          </w:p>
        </w:tc>
        <w:tc>
          <w:tcPr>
            <w:tcW w:w="1133" w:type="dxa"/>
            <w:vAlign w:val="center"/>
          </w:tcPr>
          <w:p w:rsidR="003D3E4B" w:rsidRPr="00CF2629" w:rsidRDefault="003D3E4B" w:rsidP="00442201">
            <w:pPr>
              <w:ind w:firstLine="420"/>
              <w:rPr>
                <w:rFonts w:eastAsiaTheme="minorEastAsia"/>
              </w:rPr>
            </w:pPr>
          </w:p>
        </w:tc>
        <w:tc>
          <w:tcPr>
            <w:tcW w:w="1133" w:type="dxa"/>
            <w:vAlign w:val="center"/>
          </w:tcPr>
          <w:p w:rsidR="003D3E4B" w:rsidRPr="00CF2629" w:rsidRDefault="003D3E4B" w:rsidP="00442201">
            <w:pPr>
              <w:ind w:firstLine="420"/>
              <w:rPr>
                <w:rFonts w:eastAsiaTheme="minorEastAsia"/>
              </w:rPr>
            </w:pPr>
          </w:p>
        </w:tc>
        <w:tc>
          <w:tcPr>
            <w:tcW w:w="1133"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ind w:firstLine="420"/>
              <w:rPr>
                <w:rFonts w:eastAsiaTheme="minorEastAsia"/>
              </w:rPr>
            </w:pPr>
          </w:p>
        </w:tc>
        <w:tc>
          <w:tcPr>
            <w:tcW w:w="1544" w:type="dxa"/>
            <w:vMerge w:val="restart"/>
            <w:vAlign w:val="center"/>
          </w:tcPr>
          <w:p w:rsidR="003D3E4B" w:rsidRPr="00CF2629" w:rsidRDefault="003D3E4B" w:rsidP="00442201">
            <w:pPr>
              <w:ind w:firstLine="420"/>
              <w:rPr>
                <w:rFonts w:eastAsiaTheme="minorEastAsia"/>
              </w:rPr>
            </w:pPr>
          </w:p>
        </w:tc>
        <w:tc>
          <w:tcPr>
            <w:tcW w:w="1475" w:type="dxa"/>
            <w:vMerge w:val="restart"/>
            <w:vAlign w:val="center"/>
          </w:tcPr>
          <w:p w:rsidR="003D3E4B" w:rsidRPr="00CF2629" w:rsidRDefault="003D3E4B" w:rsidP="00442201">
            <w:pPr>
              <w:ind w:firstLine="420"/>
              <w:rPr>
                <w:rFonts w:eastAsiaTheme="minorEastAsia"/>
              </w:rPr>
            </w:pPr>
          </w:p>
        </w:tc>
      </w:tr>
      <w:tr w:rsidR="003D3E4B" w:rsidRPr="00CF2629" w:rsidTr="001C066B">
        <w:trPr>
          <w:cantSplit/>
          <w:trHeight w:hRule="exact" w:val="510"/>
          <w:jc w:val="center"/>
        </w:trPr>
        <w:tc>
          <w:tcPr>
            <w:tcW w:w="1539" w:type="dxa"/>
            <w:vMerge/>
            <w:vAlign w:val="center"/>
          </w:tcPr>
          <w:p w:rsidR="003D3E4B" w:rsidRPr="00CF2629" w:rsidRDefault="003D3E4B" w:rsidP="00442201">
            <w:pPr>
              <w:ind w:firstLine="420"/>
              <w:rPr>
                <w:rFonts w:eastAsiaTheme="minorEastAsia"/>
              </w:rPr>
            </w:pPr>
          </w:p>
        </w:tc>
        <w:tc>
          <w:tcPr>
            <w:tcW w:w="1133" w:type="dxa"/>
            <w:vAlign w:val="center"/>
          </w:tcPr>
          <w:p w:rsidR="003D3E4B" w:rsidRPr="00CF2629" w:rsidRDefault="003D3E4B" w:rsidP="00442201">
            <w:pPr>
              <w:ind w:firstLine="420"/>
              <w:rPr>
                <w:rFonts w:eastAsiaTheme="minorEastAsia"/>
              </w:rPr>
            </w:pPr>
          </w:p>
        </w:tc>
        <w:tc>
          <w:tcPr>
            <w:tcW w:w="1133" w:type="dxa"/>
            <w:vAlign w:val="center"/>
          </w:tcPr>
          <w:p w:rsidR="003D3E4B" w:rsidRPr="00CF2629" w:rsidRDefault="003D3E4B" w:rsidP="00442201">
            <w:pPr>
              <w:ind w:firstLine="420"/>
              <w:rPr>
                <w:rFonts w:eastAsiaTheme="minorEastAsia"/>
              </w:rPr>
            </w:pPr>
          </w:p>
        </w:tc>
        <w:tc>
          <w:tcPr>
            <w:tcW w:w="1133" w:type="dxa"/>
            <w:vAlign w:val="center"/>
          </w:tcPr>
          <w:p w:rsidR="003D3E4B" w:rsidRPr="00CF2629" w:rsidRDefault="003D3E4B" w:rsidP="00442201">
            <w:pPr>
              <w:ind w:firstLine="420"/>
              <w:rPr>
                <w:rFonts w:eastAsiaTheme="minorEastAsia"/>
              </w:rPr>
            </w:pPr>
          </w:p>
        </w:tc>
        <w:tc>
          <w:tcPr>
            <w:tcW w:w="1135" w:type="dxa"/>
            <w:vAlign w:val="center"/>
          </w:tcPr>
          <w:p w:rsidR="003D3E4B" w:rsidRPr="00CF2629" w:rsidRDefault="003D3E4B" w:rsidP="00442201">
            <w:pPr>
              <w:jc w:val="center"/>
              <w:rPr>
                <w:rFonts w:eastAsiaTheme="minorEastAsia"/>
              </w:rPr>
            </w:pPr>
            <w:r w:rsidRPr="00CF2629">
              <w:rPr>
                <w:rFonts w:eastAsiaTheme="minorEastAsia"/>
                <w:sz w:val="24"/>
              </w:rPr>
              <w:t>——</w:t>
            </w:r>
          </w:p>
        </w:tc>
        <w:tc>
          <w:tcPr>
            <w:tcW w:w="1544" w:type="dxa"/>
            <w:vMerge/>
            <w:vAlign w:val="center"/>
          </w:tcPr>
          <w:p w:rsidR="003D3E4B" w:rsidRPr="00CF2629" w:rsidRDefault="003D3E4B" w:rsidP="00442201">
            <w:pPr>
              <w:ind w:firstLine="420"/>
              <w:rPr>
                <w:rFonts w:eastAsiaTheme="minorEastAsia"/>
              </w:rPr>
            </w:pPr>
          </w:p>
        </w:tc>
        <w:tc>
          <w:tcPr>
            <w:tcW w:w="1475" w:type="dxa"/>
            <w:vMerge/>
            <w:vAlign w:val="center"/>
          </w:tcPr>
          <w:p w:rsidR="003D3E4B" w:rsidRPr="00CF2629" w:rsidRDefault="003D3E4B" w:rsidP="00442201">
            <w:pPr>
              <w:ind w:firstLine="420"/>
              <w:rPr>
                <w:rFonts w:eastAsiaTheme="minorEastAsia"/>
              </w:rPr>
            </w:pPr>
          </w:p>
        </w:tc>
      </w:tr>
    </w:tbl>
    <w:p w:rsidR="00605197" w:rsidRDefault="00605197" w:rsidP="00D72417">
      <w:pPr>
        <w:ind w:firstLine="420"/>
        <w:rPr>
          <w:rFonts w:asciiTheme="minorEastAsia" w:eastAsiaTheme="minorEastAsia" w:hAnsiTheme="minorEastAsia"/>
        </w:rPr>
      </w:pPr>
    </w:p>
    <w:p w:rsidR="00605197" w:rsidRDefault="00605197" w:rsidP="00FD66B1">
      <w:pPr>
        <w:rPr>
          <w:rFonts w:asciiTheme="minorEastAsia" w:eastAsiaTheme="minorEastAsia" w:hAnsiTheme="minorEastAsia"/>
        </w:rPr>
      </w:pPr>
    </w:p>
    <w:p w:rsidR="009E08CA" w:rsidRPr="00010C76" w:rsidRDefault="009E08CA" w:rsidP="003D3E4B">
      <w:pPr>
        <w:rPr>
          <w:rFonts w:asciiTheme="minorEastAsia" w:eastAsiaTheme="minorEastAsia" w:hAnsiTheme="minorEastAsia"/>
        </w:rPr>
      </w:pPr>
      <w:r w:rsidRPr="00010C76">
        <w:rPr>
          <w:rFonts w:asciiTheme="minorEastAsia" w:eastAsiaTheme="minorEastAsia" w:hAnsiTheme="minorEastAsia" w:hint="eastAsia"/>
        </w:rPr>
        <w:lastRenderedPageBreak/>
        <w:t>5、碳元素</w:t>
      </w:r>
      <w:r w:rsidR="00BF67B9">
        <w:rPr>
          <w:rFonts w:asciiTheme="minorEastAsia" w:eastAsiaTheme="minorEastAsia" w:hAnsiTheme="minorEastAsia" w:hint="eastAsia"/>
        </w:rPr>
        <w:t>含量</w:t>
      </w:r>
      <w:r w:rsidRPr="00010C76">
        <w:rPr>
          <w:rFonts w:asciiTheme="minorEastAsia" w:eastAsiaTheme="minorEastAsia" w:hAnsiTheme="minorEastAsia" w:hint="eastAsia"/>
        </w:rPr>
        <w:t>示值误差</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1868"/>
        <w:gridCol w:w="1804"/>
        <w:gridCol w:w="1765"/>
        <w:gridCol w:w="1799"/>
      </w:tblGrid>
      <w:tr w:rsidR="00401739" w:rsidRPr="00CF2629" w:rsidTr="001C066B">
        <w:trPr>
          <w:cantSplit/>
          <w:trHeight w:hRule="exact" w:val="496"/>
          <w:jc w:val="center"/>
        </w:trPr>
        <w:tc>
          <w:tcPr>
            <w:tcW w:w="1799" w:type="dxa"/>
            <w:vMerge w:val="restart"/>
            <w:vAlign w:val="center"/>
          </w:tcPr>
          <w:p w:rsidR="00401739" w:rsidRPr="00CF2629" w:rsidRDefault="00401739" w:rsidP="003D3E4B">
            <w:pPr>
              <w:jc w:val="center"/>
              <w:rPr>
                <w:rFonts w:eastAsiaTheme="minorEastAsia"/>
              </w:rPr>
            </w:pPr>
            <w:r w:rsidRPr="00CF2629">
              <w:rPr>
                <w:rFonts w:eastAsiaTheme="minorEastAsia" w:hAnsiTheme="minorEastAsia"/>
              </w:rPr>
              <w:t>标准物质的</w:t>
            </w:r>
          </w:p>
          <w:p w:rsidR="00401739" w:rsidRPr="00CF2629" w:rsidRDefault="00401739" w:rsidP="003D3E4B">
            <w:pPr>
              <w:jc w:val="center"/>
              <w:rPr>
                <w:rFonts w:eastAsiaTheme="minorEastAsia"/>
              </w:rPr>
            </w:pPr>
            <w:r w:rsidRPr="00CF2629">
              <w:rPr>
                <w:rFonts w:eastAsiaTheme="minorEastAsia" w:hAnsiTheme="minorEastAsia"/>
              </w:rPr>
              <w:t>标准值</w:t>
            </w:r>
            <w:r w:rsidRPr="00CF2629">
              <w:rPr>
                <w:rFonts w:eastAsiaTheme="minorEastAsia"/>
              </w:rPr>
              <w:t>/%</w:t>
            </w:r>
          </w:p>
        </w:tc>
        <w:tc>
          <w:tcPr>
            <w:tcW w:w="1868" w:type="dxa"/>
            <w:vMerge w:val="restart"/>
            <w:vAlign w:val="center"/>
          </w:tcPr>
          <w:p w:rsidR="00401739" w:rsidRPr="00CF2629" w:rsidRDefault="00401739" w:rsidP="003D3E4B">
            <w:pPr>
              <w:jc w:val="center"/>
              <w:rPr>
                <w:rFonts w:eastAsiaTheme="minorEastAsia"/>
              </w:rPr>
            </w:pPr>
            <w:r w:rsidRPr="00CF2629">
              <w:t>标准物质空气干燥基的量值</w:t>
            </w:r>
            <w:r w:rsidRPr="00CF2629">
              <w:t>/%</w:t>
            </w:r>
          </w:p>
        </w:tc>
        <w:tc>
          <w:tcPr>
            <w:tcW w:w="3569" w:type="dxa"/>
            <w:gridSpan w:val="2"/>
            <w:vAlign w:val="center"/>
          </w:tcPr>
          <w:p w:rsidR="00401739" w:rsidRPr="00CF2629" w:rsidRDefault="00401739" w:rsidP="003D3E4B">
            <w:pPr>
              <w:ind w:firstLine="420"/>
              <w:jc w:val="center"/>
              <w:rPr>
                <w:rFonts w:eastAsiaTheme="minorEastAsia"/>
                <w:i/>
              </w:rPr>
            </w:pPr>
            <w:r w:rsidRPr="00CF2629">
              <w:rPr>
                <w:rFonts w:eastAsiaTheme="minorEastAsia" w:hAnsiTheme="minorEastAsia"/>
              </w:rPr>
              <w:t>仪器示值</w:t>
            </w:r>
            <w:r w:rsidRPr="00CF2629">
              <w:rPr>
                <w:rFonts w:eastAsiaTheme="minorEastAsia"/>
              </w:rPr>
              <w:t>/%</w:t>
            </w:r>
          </w:p>
        </w:tc>
        <w:tc>
          <w:tcPr>
            <w:tcW w:w="1799" w:type="dxa"/>
            <w:vMerge w:val="restart"/>
            <w:vAlign w:val="center"/>
          </w:tcPr>
          <w:p w:rsidR="00401739" w:rsidRPr="00CF2629" w:rsidRDefault="00401739" w:rsidP="003D3E4B">
            <w:pPr>
              <w:jc w:val="center"/>
              <w:rPr>
                <w:rFonts w:eastAsiaTheme="minorEastAsia"/>
              </w:rPr>
            </w:pPr>
            <w:r w:rsidRPr="00CF2629">
              <w:rPr>
                <w:rFonts w:eastAsiaTheme="minorEastAsia" w:hAnsiTheme="minorEastAsia"/>
              </w:rPr>
              <w:t>平均值</w:t>
            </w:r>
            <w:r w:rsidRPr="00CF2629">
              <w:rPr>
                <w:rFonts w:eastAsiaTheme="minorEastAsia"/>
              </w:rPr>
              <w:t>/%</w:t>
            </w:r>
          </w:p>
        </w:tc>
      </w:tr>
      <w:tr w:rsidR="00401739" w:rsidRPr="00CF2629" w:rsidTr="001C066B">
        <w:trPr>
          <w:cantSplit/>
          <w:trHeight w:hRule="exact" w:val="496"/>
          <w:jc w:val="center"/>
        </w:trPr>
        <w:tc>
          <w:tcPr>
            <w:tcW w:w="1799" w:type="dxa"/>
            <w:vMerge/>
            <w:vAlign w:val="center"/>
          </w:tcPr>
          <w:p w:rsidR="00401739" w:rsidRPr="00CF2629" w:rsidRDefault="00401739" w:rsidP="003D3E4B">
            <w:pPr>
              <w:ind w:firstLine="420"/>
              <w:jc w:val="center"/>
              <w:rPr>
                <w:rFonts w:eastAsiaTheme="minorEastAsia"/>
              </w:rPr>
            </w:pPr>
          </w:p>
        </w:tc>
        <w:tc>
          <w:tcPr>
            <w:tcW w:w="1868" w:type="dxa"/>
            <w:vMerge/>
            <w:vAlign w:val="center"/>
          </w:tcPr>
          <w:p w:rsidR="00401739" w:rsidRPr="00CF2629" w:rsidRDefault="00401739" w:rsidP="003D3E4B">
            <w:pPr>
              <w:ind w:firstLine="420"/>
              <w:jc w:val="center"/>
              <w:rPr>
                <w:rFonts w:eastAsiaTheme="minorEastAsia"/>
              </w:rPr>
            </w:pPr>
          </w:p>
        </w:tc>
        <w:tc>
          <w:tcPr>
            <w:tcW w:w="1804" w:type="dxa"/>
            <w:vAlign w:val="center"/>
          </w:tcPr>
          <w:p w:rsidR="00401739" w:rsidRPr="00CF2629" w:rsidRDefault="00401739" w:rsidP="003D3E4B">
            <w:pPr>
              <w:ind w:firstLine="420"/>
              <w:jc w:val="center"/>
              <w:rPr>
                <w:rFonts w:eastAsiaTheme="minorEastAsia"/>
              </w:rPr>
            </w:pPr>
            <w:r w:rsidRPr="00CF2629">
              <w:rPr>
                <w:rFonts w:eastAsiaTheme="minorEastAsia"/>
              </w:rPr>
              <w:t>1</w:t>
            </w:r>
          </w:p>
        </w:tc>
        <w:tc>
          <w:tcPr>
            <w:tcW w:w="1765" w:type="dxa"/>
            <w:vAlign w:val="center"/>
          </w:tcPr>
          <w:p w:rsidR="00401739" w:rsidRPr="00CF2629" w:rsidRDefault="00401739" w:rsidP="003D3E4B">
            <w:pPr>
              <w:ind w:firstLine="420"/>
              <w:jc w:val="center"/>
              <w:rPr>
                <w:rFonts w:eastAsiaTheme="minorEastAsia"/>
              </w:rPr>
            </w:pPr>
            <w:r w:rsidRPr="00CF2629">
              <w:rPr>
                <w:rFonts w:eastAsiaTheme="minorEastAsia"/>
              </w:rPr>
              <w:t>2</w:t>
            </w:r>
          </w:p>
        </w:tc>
        <w:tc>
          <w:tcPr>
            <w:tcW w:w="1799" w:type="dxa"/>
            <w:vMerge/>
            <w:vAlign w:val="center"/>
          </w:tcPr>
          <w:p w:rsidR="00401739" w:rsidRPr="00CF2629" w:rsidRDefault="00401739" w:rsidP="003D3E4B">
            <w:pPr>
              <w:ind w:firstLine="420"/>
              <w:jc w:val="center"/>
              <w:rPr>
                <w:rFonts w:eastAsiaTheme="minorEastAsia"/>
              </w:rPr>
            </w:pPr>
          </w:p>
        </w:tc>
      </w:tr>
      <w:tr w:rsidR="00401739" w:rsidRPr="00CF2629" w:rsidTr="001C066B">
        <w:trPr>
          <w:cantSplit/>
          <w:trHeight w:hRule="exact" w:val="496"/>
          <w:jc w:val="center"/>
        </w:trPr>
        <w:tc>
          <w:tcPr>
            <w:tcW w:w="1799" w:type="dxa"/>
            <w:vAlign w:val="center"/>
          </w:tcPr>
          <w:p w:rsidR="00401739" w:rsidRPr="00CF2629" w:rsidRDefault="00401739" w:rsidP="003D3E4B">
            <w:pPr>
              <w:ind w:firstLine="420"/>
              <w:jc w:val="center"/>
              <w:rPr>
                <w:rFonts w:eastAsiaTheme="minorEastAsia"/>
              </w:rPr>
            </w:pPr>
          </w:p>
        </w:tc>
        <w:tc>
          <w:tcPr>
            <w:tcW w:w="1868" w:type="dxa"/>
            <w:vAlign w:val="center"/>
          </w:tcPr>
          <w:p w:rsidR="00401739" w:rsidRPr="00CF2629" w:rsidRDefault="00401739" w:rsidP="003D3E4B">
            <w:pPr>
              <w:ind w:firstLine="420"/>
              <w:jc w:val="center"/>
              <w:rPr>
                <w:rFonts w:eastAsiaTheme="minorEastAsia"/>
              </w:rPr>
            </w:pPr>
          </w:p>
        </w:tc>
        <w:tc>
          <w:tcPr>
            <w:tcW w:w="1804" w:type="dxa"/>
            <w:vAlign w:val="center"/>
          </w:tcPr>
          <w:p w:rsidR="00401739" w:rsidRPr="00CF2629" w:rsidRDefault="00401739" w:rsidP="003D3E4B">
            <w:pPr>
              <w:ind w:firstLine="420"/>
              <w:jc w:val="center"/>
              <w:rPr>
                <w:rFonts w:eastAsiaTheme="minorEastAsia"/>
              </w:rPr>
            </w:pPr>
          </w:p>
        </w:tc>
        <w:tc>
          <w:tcPr>
            <w:tcW w:w="1765" w:type="dxa"/>
            <w:vAlign w:val="center"/>
          </w:tcPr>
          <w:p w:rsidR="00401739" w:rsidRPr="00CF2629" w:rsidRDefault="00401739" w:rsidP="003D3E4B">
            <w:pPr>
              <w:ind w:firstLine="420"/>
              <w:jc w:val="center"/>
              <w:rPr>
                <w:rFonts w:eastAsiaTheme="minorEastAsia"/>
              </w:rPr>
            </w:pPr>
          </w:p>
        </w:tc>
        <w:tc>
          <w:tcPr>
            <w:tcW w:w="1799" w:type="dxa"/>
            <w:vAlign w:val="center"/>
          </w:tcPr>
          <w:p w:rsidR="00401739" w:rsidRPr="00CF2629" w:rsidRDefault="00401739" w:rsidP="003D3E4B">
            <w:pPr>
              <w:ind w:firstLine="420"/>
              <w:jc w:val="center"/>
              <w:rPr>
                <w:rFonts w:eastAsiaTheme="minorEastAsia"/>
              </w:rPr>
            </w:pPr>
          </w:p>
        </w:tc>
      </w:tr>
      <w:tr w:rsidR="00401739" w:rsidRPr="00CF2629" w:rsidTr="001C066B">
        <w:trPr>
          <w:cantSplit/>
          <w:trHeight w:hRule="exact" w:val="496"/>
          <w:jc w:val="center"/>
        </w:trPr>
        <w:tc>
          <w:tcPr>
            <w:tcW w:w="1799" w:type="dxa"/>
            <w:vAlign w:val="center"/>
          </w:tcPr>
          <w:p w:rsidR="00401739" w:rsidRPr="00CF2629" w:rsidRDefault="00401739" w:rsidP="003D3E4B">
            <w:pPr>
              <w:ind w:firstLine="420"/>
              <w:jc w:val="center"/>
              <w:rPr>
                <w:rFonts w:eastAsiaTheme="minorEastAsia"/>
              </w:rPr>
            </w:pPr>
          </w:p>
        </w:tc>
        <w:tc>
          <w:tcPr>
            <w:tcW w:w="1868" w:type="dxa"/>
            <w:vAlign w:val="center"/>
          </w:tcPr>
          <w:p w:rsidR="00401739" w:rsidRPr="00CF2629" w:rsidRDefault="00401739" w:rsidP="003D3E4B">
            <w:pPr>
              <w:ind w:firstLine="420"/>
              <w:jc w:val="center"/>
              <w:rPr>
                <w:rFonts w:eastAsiaTheme="minorEastAsia"/>
              </w:rPr>
            </w:pPr>
          </w:p>
        </w:tc>
        <w:tc>
          <w:tcPr>
            <w:tcW w:w="1804" w:type="dxa"/>
            <w:vAlign w:val="center"/>
          </w:tcPr>
          <w:p w:rsidR="00401739" w:rsidRPr="00CF2629" w:rsidRDefault="00401739" w:rsidP="003D3E4B">
            <w:pPr>
              <w:ind w:firstLine="420"/>
              <w:jc w:val="center"/>
              <w:rPr>
                <w:rFonts w:eastAsiaTheme="minorEastAsia"/>
              </w:rPr>
            </w:pPr>
          </w:p>
        </w:tc>
        <w:tc>
          <w:tcPr>
            <w:tcW w:w="1765" w:type="dxa"/>
            <w:vAlign w:val="center"/>
          </w:tcPr>
          <w:p w:rsidR="00401739" w:rsidRPr="00CF2629" w:rsidRDefault="00401739" w:rsidP="003D3E4B">
            <w:pPr>
              <w:ind w:firstLine="420"/>
              <w:jc w:val="center"/>
              <w:rPr>
                <w:rFonts w:eastAsiaTheme="minorEastAsia"/>
              </w:rPr>
            </w:pPr>
          </w:p>
        </w:tc>
        <w:tc>
          <w:tcPr>
            <w:tcW w:w="1799" w:type="dxa"/>
            <w:vAlign w:val="center"/>
          </w:tcPr>
          <w:p w:rsidR="00401739" w:rsidRPr="00CF2629" w:rsidRDefault="00401739" w:rsidP="003D3E4B">
            <w:pPr>
              <w:ind w:firstLine="420"/>
              <w:jc w:val="center"/>
              <w:rPr>
                <w:rFonts w:eastAsiaTheme="minorEastAsia"/>
              </w:rPr>
            </w:pPr>
          </w:p>
        </w:tc>
      </w:tr>
      <w:tr w:rsidR="00401739" w:rsidRPr="00CF2629" w:rsidTr="001C066B">
        <w:trPr>
          <w:cantSplit/>
          <w:trHeight w:hRule="exact" w:val="496"/>
          <w:jc w:val="center"/>
        </w:trPr>
        <w:tc>
          <w:tcPr>
            <w:tcW w:w="1799" w:type="dxa"/>
            <w:vAlign w:val="center"/>
          </w:tcPr>
          <w:p w:rsidR="00401739" w:rsidRPr="00CF2629" w:rsidRDefault="00401739" w:rsidP="003D3E4B">
            <w:pPr>
              <w:ind w:firstLine="420"/>
              <w:jc w:val="center"/>
              <w:rPr>
                <w:rFonts w:eastAsiaTheme="minorEastAsia"/>
              </w:rPr>
            </w:pPr>
          </w:p>
        </w:tc>
        <w:tc>
          <w:tcPr>
            <w:tcW w:w="1868" w:type="dxa"/>
            <w:vAlign w:val="center"/>
          </w:tcPr>
          <w:p w:rsidR="00401739" w:rsidRPr="00CF2629" w:rsidRDefault="00401739" w:rsidP="003D3E4B">
            <w:pPr>
              <w:ind w:firstLine="420"/>
              <w:jc w:val="center"/>
              <w:rPr>
                <w:rFonts w:eastAsiaTheme="minorEastAsia"/>
              </w:rPr>
            </w:pPr>
          </w:p>
        </w:tc>
        <w:tc>
          <w:tcPr>
            <w:tcW w:w="1804" w:type="dxa"/>
            <w:vAlign w:val="center"/>
          </w:tcPr>
          <w:p w:rsidR="00401739" w:rsidRPr="00CF2629" w:rsidRDefault="00401739" w:rsidP="003D3E4B">
            <w:pPr>
              <w:ind w:firstLine="420"/>
              <w:jc w:val="center"/>
              <w:rPr>
                <w:rFonts w:eastAsiaTheme="minorEastAsia"/>
              </w:rPr>
            </w:pPr>
          </w:p>
        </w:tc>
        <w:tc>
          <w:tcPr>
            <w:tcW w:w="1765" w:type="dxa"/>
            <w:vAlign w:val="center"/>
          </w:tcPr>
          <w:p w:rsidR="00401739" w:rsidRPr="00CF2629" w:rsidRDefault="00401739" w:rsidP="003D3E4B">
            <w:pPr>
              <w:ind w:firstLine="420"/>
              <w:jc w:val="center"/>
              <w:rPr>
                <w:rFonts w:eastAsiaTheme="minorEastAsia"/>
              </w:rPr>
            </w:pPr>
          </w:p>
        </w:tc>
        <w:tc>
          <w:tcPr>
            <w:tcW w:w="1799" w:type="dxa"/>
            <w:vAlign w:val="center"/>
          </w:tcPr>
          <w:p w:rsidR="00401739" w:rsidRPr="00CF2629" w:rsidRDefault="00401739" w:rsidP="003D3E4B">
            <w:pPr>
              <w:ind w:firstLine="420"/>
              <w:jc w:val="center"/>
              <w:rPr>
                <w:rFonts w:eastAsiaTheme="minorEastAsia"/>
              </w:rPr>
            </w:pPr>
          </w:p>
        </w:tc>
      </w:tr>
      <w:tr w:rsidR="00401739" w:rsidRPr="00CF2629" w:rsidTr="001C066B">
        <w:trPr>
          <w:cantSplit/>
          <w:trHeight w:hRule="exact" w:val="496"/>
          <w:jc w:val="center"/>
        </w:trPr>
        <w:tc>
          <w:tcPr>
            <w:tcW w:w="1799" w:type="dxa"/>
            <w:vAlign w:val="center"/>
          </w:tcPr>
          <w:p w:rsidR="00401739" w:rsidRPr="00CF2629" w:rsidRDefault="00401739" w:rsidP="003D3E4B">
            <w:pPr>
              <w:jc w:val="center"/>
              <w:rPr>
                <w:rFonts w:eastAsiaTheme="minorEastAsia"/>
              </w:rPr>
            </w:pPr>
            <w:r w:rsidRPr="00CF2629">
              <w:rPr>
                <w:rFonts w:eastAsiaTheme="minorEastAsia" w:hAnsiTheme="minorEastAsia"/>
              </w:rPr>
              <w:t>示值误差</w:t>
            </w:r>
            <w:r w:rsidRPr="00CF2629">
              <w:rPr>
                <w:rFonts w:eastAsiaTheme="minorEastAsia"/>
              </w:rPr>
              <w:t>/%</w:t>
            </w:r>
          </w:p>
        </w:tc>
        <w:tc>
          <w:tcPr>
            <w:tcW w:w="1868" w:type="dxa"/>
            <w:vAlign w:val="center"/>
          </w:tcPr>
          <w:p w:rsidR="00401739" w:rsidRPr="00CF2629" w:rsidRDefault="00401739" w:rsidP="003D3E4B">
            <w:pPr>
              <w:ind w:firstLine="420"/>
              <w:jc w:val="center"/>
              <w:rPr>
                <w:rFonts w:eastAsiaTheme="minorEastAsia"/>
              </w:rPr>
            </w:pPr>
          </w:p>
        </w:tc>
        <w:tc>
          <w:tcPr>
            <w:tcW w:w="3569" w:type="dxa"/>
            <w:gridSpan w:val="2"/>
            <w:vAlign w:val="center"/>
          </w:tcPr>
          <w:p w:rsidR="00401739" w:rsidRPr="00CF2629" w:rsidRDefault="00401739" w:rsidP="003D3E4B">
            <w:pPr>
              <w:jc w:val="center"/>
              <w:rPr>
                <w:rFonts w:eastAsiaTheme="minorEastAsia"/>
              </w:rPr>
            </w:pPr>
            <w:r w:rsidRPr="00CF2629">
              <w:rPr>
                <w:rFonts w:eastAsiaTheme="minorEastAsia" w:hAnsiTheme="minorEastAsia"/>
              </w:rPr>
              <w:t>扩展不确定度</w:t>
            </w:r>
            <w:r w:rsidRPr="00CF2629">
              <w:rPr>
                <w:rFonts w:eastAsiaTheme="minorEastAsia"/>
                <w:i/>
              </w:rPr>
              <w:t>U</w:t>
            </w:r>
            <w:r w:rsidRPr="00CF2629">
              <w:rPr>
                <w:rFonts w:eastAsiaTheme="minorEastAsia"/>
              </w:rPr>
              <w:t>/%(</w:t>
            </w:r>
            <w:r w:rsidRPr="00CF2629">
              <w:rPr>
                <w:rFonts w:eastAsiaTheme="minorEastAsia"/>
                <w:i/>
              </w:rPr>
              <w:t>k</w:t>
            </w:r>
            <w:r w:rsidRPr="00CF2629">
              <w:rPr>
                <w:rFonts w:eastAsiaTheme="minorEastAsia"/>
              </w:rPr>
              <w:t>=2)</w:t>
            </w:r>
          </w:p>
        </w:tc>
        <w:tc>
          <w:tcPr>
            <w:tcW w:w="1799" w:type="dxa"/>
            <w:vAlign w:val="center"/>
          </w:tcPr>
          <w:p w:rsidR="00401739" w:rsidRPr="00CF2629" w:rsidRDefault="00401739" w:rsidP="003D3E4B">
            <w:pPr>
              <w:ind w:firstLine="420"/>
              <w:jc w:val="center"/>
              <w:rPr>
                <w:rFonts w:eastAsiaTheme="minorEastAsia"/>
              </w:rPr>
            </w:pPr>
          </w:p>
        </w:tc>
      </w:tr>
    </w:tbl>
    <w:p w:rsidR="009E08CA" w:rsidRDefault="009E08CA" w:rsidP="003D3E4B">
      <w:pPr>
        <w:rPr>
          <w:rFonts w:asciiTheme="minorEastAsia" w:eastAsiaTheme="minorEastAsia" w:hAnsiTheme="minorEastAsia"/>
        </w:rPr>
      </w:pPr>
      <w:r w:rsidRPr="00010C76">
        <w:rPr>
          <w:rFonts w:asciiTheme="minorEastAsia" w:eastAsiaTheme="minorEastAsia" w:hAnsiTheme="minorEastAsia" w:hint="eastAsia"/>
        </w:rPr>
        <w:t>6、氢元素</w:t>
      </w:r>
      <w:r w:rsidR="00BF67B9">
        <w:rPr>
          <w:rFonts w:asciiTheme="minorEastAsia" w:eastAsiaTheme="minorEastAsia" w:hAnsiTheme="minorEastAsia" w:hint="eastAsia"/>
        </w:rPr>
        <w:t>含量</w:t>
      </w:r>
      <w:r w:rsidRPr="00010C76">
        <w:rPr>
          <w:rFonts w:asciiTheme="minorEastAsia" w:eastAsiaTheme="minorEastAsia" w:hAnsiTheme="minorEastAsia" w:hint="eastAsia"/>
        </w:rPr>
        <w:t>示值误差</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1883"/>
        <w:gridCol w:w="1820"/>
        <w:gridCol w:w="1778"/>
        <w:gridCol w:w="1814"/>
      </w:tblGrid>
      <w:tr w:rsidR="003D3E4B" w:rsidRPr="00CF2629" w:rsidTr="001C066B">
        <w:trPr>
          <w:cantSplit/>
          <w:trHeight w:hRule="exact" w:val="468"/>
          <w:jc w:val="center"/>
        </w:trPr>
        <w:tc>
          <w:tcPr>
            <w:tcW w:w="1813" w:type="dxa"/>
            <w:vMerge w:val="restart"/>
            <w:vAlign w:val="center"/>
          </w:tcPr>
          <w:p w:rsidR="003D3E4B" w:rsidRPr="00CF2629" w:rsidRDefault="003D3E4B" w:rsidP="00442201">
            <w:pPr>
              <w:jc w:val="center"/>
              <w:rPr>
                <w:rFonts w:eastAsiaTheme="minorEastAsia"/>
              </w:rPr>
            </w:pPr>
            <w:r w:rsidRPr="00CF2629">
              <w:rPr>
                <w:rFonts w:eastAsiaTheme="minorEastAsia" w:hAnsiTheme="minorEastAsia"/>
              </w:rPr>
              <w:t>标准物质的</w:t>
            </w:r>
          </w:p>
          <w:p w:rsidR="003D3E4B" w:rsidRPr="00CF2629" w:rsidRDefault="003D3E4B" w:rsidP="00442201">
            <w:pPr>
              <w:jc w:val="center"/>
              <w:rPr>
                <w:rFonts w:eastAsiaTheme="minorEastAsia"/>
              </w:rPr>
            </w:pPr>
            <w:r w:rsidRPr="00CF2629">
              <w:rPr>
                <w:rFonts w:eastAsiaTheme="minorEastAsia" w:hAnsiTheme="minorEastAsia"/>
              </w:rPr>
              <w:t>标准值</w:t>
            </w:r>
            <w:r w:rsidRPr="00CF2629">
              <w:rPr>
                <w:rFonts w:eastAsiaTheme="minorEastAsia"/>
              </w:rPr>
              <w:t>/%</w:t>
            </w:r>
          </w:p>
        </w:tc>
        <w:tc>
          <w:tcPr>
            <w:tcW w:w="1883" w:type="dxa"/>
            <w:vMerge w:val="restart"/>
            <w:vAlign w:val="center"/>
          </w:tcPr>
          <w:p w:rsidR="003D3E4B" w:rsidRPr="00CF2629" w:rsidRDefault="003D3E4B" w:rsidP="00442201">
            <w:pPr>
              <w:jc w:val="center"/>
              <w:rPr>
                <w:rFonts w:eastAsiaTheme="minorEastAsia"/>
              </w:rPr>
            </w:pPr>
            <w:r w:rsidRPr="00CF2629">
              <w:t>标准物质空气干燥基的量值</w:t>
            </w:r>
            <w:r w:rsidRPr="00CF2629">
              <w:t>/%</w:t>
            </w:r>
          </w:p>
        </w:tc>
        <w:tc>
          <w:tcPr>
            <w:tcW w:w="3598" w:type="dxa"/>
            <w:gridSpan w:val="2"/>
            <w:vAlign w:val="center"/>
          </w:tcPr>
          <w:p w:rsidR="003D3E4B" w:rsidRPr="00CF2629" w:rsidRDefault="003D3E4B" w:rsidP="00442201">
            <w:pPr>
              <w:ind w:firstLine="420"/>
              <w:jc w:val="center"/>
              <w:rPr>
                <w:rFonts w:eastAsiaTheme="minorEastAsia"/>
                <w:i/>
              </w:rPr>
            </w:pPr>
            <w:r w:rsidRPr="00CF2629">
              <w:rPr>
                <w:rFonts w:eastAsiaTheme="minorEastAsia" w:hAnsiTheme="minorEastAsia"/>
              </w:rPr>
              <w:t>仪器示值</w:t>
            </w:r>
            <w:r w:rsidRPr="00CF2629">
              <w:rPr>
                <w:rFonts w:eastAsiaTheme="minorEastAsia"/>
              </w:rPr>
              <w:t>/%</w:t>
            </w:r>
          </w:p>
        </w:tc>
        <w:tc>
          <w:tcPr>
            <w:tcW w:w="1814" w:type="dxa"/>
            <w:vMerge w:val="restart"/>
            <w:vAlign w:val="center"/>
          </w:tcPr>
          <w:p w:rsidR="003D3E4B" w:rsidRPr="00CF2629" w:rsidRDefault="003D3E4B" w:rsidP="00442201">
            <w:pPr>
              <w:jc w:val="center"/>
              <w:rPr>
                <w:rFonts w:eastAsiaTheme="minorEastAsia"/>
              </w:rPr>
            </w:pPr>
            <w:r w:rsidRPr="00CF2629">
              <w:rPr>
                <w:rFonts w:eastAsiaTheme="minorEastAsia" w:hAnsiTheme="minorEastAsia"/>
              </w:rPr>
              <w:t>平均值</w:t>
            </w:r>
            <w:r w:rsidRPr="00CF2629">
              <w:rPr>
                <w:rFonts w:eastAsiaTheme="minorEastAsia"/>
              </w:rPr>
              <w:t>/%</w:t>
            </w:r>
          </w:p>
        </w:tc>
      </w:tr>
      <w:tr w:rsidR="003D3E4B" w:rsidRPr="00CF2629" w:rsidTr="001C066B">
        <w:trPr>
          <w:cantSplit/>
          <w:trHeight w:hRule="exact" w:val="468"/>
          <w:jc w:val="center"/>
        </w:trPr>
        <w:tc>
          <w:tcPr>
            <w:tcW w:w="1813" w:type="dxa"/>
            <w:vMerge/>
            <w:vAlign w:val="center"/>
          </w:tcPr>
          <w:p w:rsidR="003D3E4B" w:rsidRPr="00CF2629" w:rsidRDefault="003D3E4B" w:rsidP="00442201">
            <w:pPr>
              <w:ind w:firstLine="420"/>
              <w:jc w:val="center"/>
              <w:rPr>
                <w:rFonts w:eastAsiaTheme="minorEastAsia"/>
              </w:rPr>
            </w:pPr>
          </w:p>
        </w:tc>
        <w:tc>
          <w:tcPr>
            <w:tcW w:w="1883" w:type="dxa"/>
            <w:vMerge/>
            <w:vAlign w:val="center"/>
          </w:tcPr>
          <w:p w:rsidR="003D3E4B" w:rsidRPr="00CF2629" w:rsidRDefault="003D3E4B" w:rsidP="00442201">
            <w:pPr>
              <w:ind w:firstLine="420"/>
              <w:jc w:val="center"/>
              <w:rPr>
                <w:rFonts w:eastAsiaTheme="minorEastAsia"/>
              </w:rPr>
            </w:pPr>
          </w:p>
        </w:tc>
        <w:tc>
          <w:tcPr>
            <w:tcW w:w="1820" w:type="dxa"/>
            <w:vAlign w:val="center"/>
          </w:tcPr>
          <w:p w:rsidR="003D3E4B" w:rsidRPr="00CF2629" w:rsidRDefault="003D3E4B" w:rsidP="00442201">
            <w:pPr>
              <w:ind w:firstLine="420"/>
              <w:jc w:val="center"/>
              <w:rPr>
                <w:rFonts w:eastAsiaTheme="minorEastAsia"/>
              </w:rPr>
            </w:pPr>
            <w:r w:rsidRPr="00CF2629">
              <w:rPr>
                <w:rFonts w:eastAsiaTheme="minorEastAsia"/>
              </w:rPr>
              <w:t>1</w:t>
            </w:r>
          </w:p>
        </w:tc>
        <w:tc>
          <w:tcPr>
            <w:tcW w:w="1778" w:type="dxa"/>
            <w:vAlign w:val="center"/>
          </w:tcPr>
          <w:p w:rsidR="003D3E4B" w:rsidRPr="00CF2629" w:rsidRDefault="003D3E4B" w:rsidP="00442201">
            <w:pPr>
              <w:ind w:firstLine="420"/>
              <w:jc w:val="center"/>
              <w:rPr>
                <w:rFonts w:eastAsiaTheme="minorEastAsia"/>
              </w:rPr>
            </w:pPr>
            <w:r w:rsidRPr="00CF2629">
              <w:rPr>
                <w:rFonts w:eastAsiaTheme="minorEastAsia"/>
              </w:rPr>
              <w:t>2</w:t>
            </w:r>
          </w:p>
        </w:tc>
        <w:tc>
          <w:tcPr>
            <w:tcW w:w="1814" w:type="dxa"/>
            <w:vMerge/>
            <w:vAlign w:val="center"/>
          </w:tcPr>
          <w:p w:rsidR="003D3E4B" w:rsidRPr="00CF2629" w:rsidRDefault="003D3E4B" w:rsidP="00442201">
            <w:pPr>
              <w:ind w:firstLine="420"/>
              <w:jc w:val="center"/>
              <w:rPr>
                <w:rFonts w:eastAsiaTheme="minorEastAsia"/>
              </w:rPr>
            </w:pPr>
          </w:p>
        </w:tc>
      </w:tr>
      <w:tr w:rsidR="003D3E4B" w:rsidRPr="00CF2629" w:rsidTr="001C066B">
        <w:trPr>
          <w:cantSplit/>
          <w:trHeight w:hRule="exact" w:val="468"/>
          <w:jc w:val="center"/>
        </w:trPr>
        <w:tc>
          <w:tcPr>
            <w:tcW w:w="1813" w:type="dxa"/>
            <w:vAlign w:val="center"/>
          </w:tcPr>
          <w:p w:rsidR="003D3E4B" w:rsidRPr="00CF2629" w:rsidRDefault="003D3E4B" w:rsidP="00442201">
            <w:pPr>
              <w:ind w:firstLine="420"/>
              <w:jc w:val="center"/>
              <w:rPr>
                <w:rFonts w:eastAsiaTheme="minorEastAsia"/>
              </w:rPr>
            </w:pPr>
          </w:p>
        </w:tc>
        <w:tc>
          <w:tcPr>
            <w:tcW w:w="1883" w:type="dxa"/>
            <w:vAlign w:val="center"/>
          </w:tcPr>
          <w:p w:rsidR="003D3E4B" w:rsidRPr="00CF2629" w:rsidRDefault="003D3E4B" w:rsidP="00442201">
            <w:pPr>
              <w:ind w:firstLine="420"/>
              <w:jc w:val="center"/>
              <w:rPr>
                <w:rFonts w:eastAsiaTheme="minorEastAsia"/>
              </w:rPr>
            </w:pPr>
          </w:p>
        </w:tc>
        <w:tc>
          <w:tcPr>
            <w:tcW w:w="1820" w:type="dxa"/>
            <w:vAlign w:val="center"/>
          </w:tcPr>
          <w:p w:rsidR="003D3E4B" w:rsidRPr="00CF2629" w:rsidRDefault="003D3E4B" w:rsidP="00442201">
            <w:pPr>
              <w:ind w:firstLine="420"/>
              <w:jc w:val="center"/>
              <w:rPr>
                <w:rFonts w:eastAsiaTheme="minorEastAsia"/>
              </w:rPr>
            </w:pPr>
          </w:p>
        </w:tc>
        <w:tc>
          <w:tcPr>
            <w:tcW w:w="1778" w:type="dxa"/>
            <w:vAlign w:val="center"/>
          </w:tcPr>
          <w:p w:rsidR="003D3E4B" w:rsidRPr="00CF2629" w:rsidRDefault="003D3E4B" w:rsidP="00442201">
            <w:pPr>
              <w:ind w:firstLine="420"/>
              <w:jc w:val="center"/>
              <w:rPr>
                <w:rFonts w:eastAsiaTheme="minorEastAsia"/>
              </w:rPr>
            </w:pPr>
          </w:p>
        </w:tc>
        <w:tc>
          <w:tcPr>
            <w:tcW w:w="1814" w:type="dxa"/>
            <w:vAlign w:val="center"/>
          </w:tcPr>
          <w:p w:rsidR="003D3E4B" w:rsidRPr="00CF2629" w:rsidRDefault="003D3E4B" w:rsidP="00442201">
            <w:pPr>
              <w:ind w:firstLine="420"/>
              <w:jc w:val="center"/>
              <w:rPr>
                <w:rFonts w:eastAsiaTheme="minorEastAsia"/>
              </w:rPr>
            </w:pPr>
          </w:p>
        </w:tc>
      </w:tr>
      <w:tr w:rsidR="003D3E4B" w:rsidRPr="00CF2629" w:rsidTr="001C066B">
        <w:trPr>
          <w:cantSplit/>
          <w:trHeight w:hRule="exact" w:val="468"/>
          <w:jc w:val="center"/>
        </w:trPr>
        <w:tc>
          <w:tcPr>
            <w:tcW w:w="1813" w:type="dxa"/>
            <w:vAlign w:val="center"/>
          </w:tcPr>
          <w:p w:rsidR="003D3E4B" w:rsidRPr="00CF2629" w:rsidRDefault="003D3E4B" w:rsidP="00442201">
            <w:pPr>
              <w:ind w:firstLine="420"/>
              <w:jc w:val="center"/>
              <w:rPr>
                <w:rFonts w:eastAsiaTheme="minorEastAsia"/>
              </w:rPr>
            </w:pPr>
          </w:p>
        </w:tc>
        <w:tc>
          <w:tcPr>
            <w:tcW w:w="1883" w:type="dxa"/>
            <w:vAlign w:val="center"/>
          </w:tcPr>
          <w:p w:rsidR="003D3E4B" w:rsidRPr="00CF2629" w:rsidRDefault="003D3E4B" w:rsidP="00442201">
            <w:pPr>
              <w:ind w:firstLine="420"/>
              <w:jc w:val="center"/>
              <w:rPr>
                <w:rFonts w:eastAsiaTheme="minorEastAsia"/>
              </w:rPr>
            </w:pPr>
          </w:p>
        </w:tc>
        <w:tc>
          <w:tcPr>
            <w:tcW w:w="1820" w:type="dxa"/>
            <w:vAlign w:val="center"/>
          </w:tcPr>
          <w:p w:rsidR="003D3E4B" w:rsidRPr="00CF2629" w:rsidRDefault="003D3E4B" w:rsidP="00442201">
            <w:pPr>
              <w:ind w:firstLine="420"/>
              <w:jc w:val="center"/>
              <w:rPr>
                <w:rFonts w:eastAsiaTheme="minorEastAsia"/>
              </w:rPr>
            </w:pPr>
          </w:p>
        </w:tc>
        <w:tc>
          <w:tcPr>
            <w:tcW w:w="1778" w:type="dxa"/>
            <w:vAlign w:val="center"/>
          </w:tcPr>
          <w:p w:rsidR="003D3E4B" w:rsidRPr="00CF2629" w:rsidRDefault="003D3E4B" w:rsidP="00442201">
            <w:pPr>
              <w:ind w:firstLine="420"/>
              <w:jc w:val="center"/>
              <w:rPr>
                <w:rFonts w:eastAsiaTheme="minorEastAsia"/>
              </w:rPr>
            </w:pPr>
          </w:p>
        </w:tc>
        <w:tc>
          <w:tcPr>
            <w:tcW w:w="1814" w:type="dxa"/>
            <w:vAlign w:val="center"/>
          </w:tcPr>
          <w:p w:rsidR="003D3E4B" w:rsidRPr="00CF2629" w:rsidRDefault="003D3E4B" w:rsidP="00442201">
            <w:pPr>
              <w:ind w:firstLine="420"/>
              <w:jc w:val="center"/>
              <w:rPr>
                <w:rFonts w:eastAsiaTheme="minorEastAsia"/>
              </w:rPr>
            </w:pPr>
          </w:p>
        </w:tc>
      </w:tr>
      <w:tr w:rsidR="003D3E4B" w:rsidRPr="00CF2629" w:rsidTr="001C066B">
        <w:trPr>
          <w:cantSplit/>
          <w:trHeight w:hRule="exact" w:val="468"/>
          <w:jc w:val="center"/>
        </w:trPr>
        <w:tc>
          <w:tcPr>
            <w:tcW w:w="1813" w:type="dxa"/>
            <w:vAlign w:val="center"/>
          </w:tcPr>
          <w:p w:rsidR="003D3E4B" w:rsidRPr="00CF2629" w:rsidRDefault="003D3E4B" w:rsidP="00442201">
            <w:pPr>
              <w:ind w:firstLine="420"/>
              <w:jc w:val="center"/>
              <w:rPr>
                <w:rFonts w:eastAsiaTheme="minorEastAsia"/>
              </w:rPr>
            </w:pPr>
          </w:p>
        </w:tc>
        <w:tc>
          <w:tcPr>
            <w:tcW w:w="1883" w:type="dxa"/>
            <w:vAlign w:val="center"/>
          </w:tcPr>
          <w:p w:rsidR="003D3E4B" w:rsidRPr="00CF2629" w:rsidRDefault="003D3E4B" w:rsidP="00442201">
            <w:pPr>
              <w:ind w:firstLine="420"/>
              <w:jc w:val="center"/>
              <w:rPr>
                <w:rFonts w:eastAsiaTheme="minorEastAsia"/>
              </w:rPr>
            </w:pPr>
          </w:p>
        </w:tc>
        <w:tc>
          <w:tcPr>
            <w:tcW w:w="1820" w:type="dxa"/>
            <w:vAlign w:val="center"/>
          </w:tcPr>
          <w:p w:rsidR="003D3E4B" w:rsidRPr="00CF2629" w:rsidRDefault="003D3E4B" w:rsidP="00442201">
            <w:pPr>
              <w:ind w:firstLine="420"/>
              <w:jc w:val="center"/>
              <w:rPr>
                <w:rFonts w:eastAsiaTheme="minorEastAsia"/>
              </w:rPr>
            </w:pPr>
          </w:p>
        </w:tc>
        <w:tc>
          <w:tcPr>
            <w:tcW w:w="1778" w:type="dxa"/>
            <w:vAlign w:val="center"/>
          </w:tcPr>
          <w:p w:rsidR="003D3E4B" w:rsidRPr="00CF2629" w:rsidRDefault="003D3E4B" w:rsidP="00442201">
            <w:pPr>
              <w:ind w:firstLine="420"/>
              <w:jc w:val="center"/>
              <w:rPr>
                <w:rFonts w:eastAsiaTheme="minorEastAsia"/>
              </w:rPr>
            </w:pPr>
          </w:p>
        </w:tc>
        <w:tc>
          <w:tcPr>
            <w:tcW w:w="1814" w:type="dxa"/>
            <w:vAlign w:val="center"/>
          </w:tcPr>
          <w:p w:rsidR="003D3E4B" w:rsidRPr="00CF2629" w:rsidRDefault="003D3E4B" w:rsidP="00442201">
            <w:pPr>
              <w:ind w:firstLine="420"/>
              <w:jc w:val="center"/>
              <w:rPr>
                <w:rFonts w:eastAsiaTheme="minorEastAsia"/>
              </w:rPr>
            </w:pPr>
          </w:p>
        </w:tc>
      </w:tr>
      <w:tr w:rsidR="003D3E4B" w:rsidRPr="00CF2629" w:rsidTr="001C066B">
        <w:trPr>
          <w:cantSplit/>
          <w:trHeight w:hRule="exact" w:val="468"/>
          <w:jc w:val="center"/>
        </w:trPr>
        <w:tc>
          <w:tcPr>
            <w:tcW w:w="1813" w:type="dxa"/>
            <w:vAlign w:val="center"/>
          </w:tcPr>
          <w:p w:rsidR="003D3E4B" w:rsidRPr="00CF2629" w:rsidRDefault="003D3E4B" w:rsidP="00442201">
            <w:pPr>
              <w:jc w:val="center"/>
              <w:rPr>
                <w:rFonts w:eastAsiaTheme="minorEastAsia"/>
              </w:rPr>
            </w:pPr>
            <w:r w:rsidRPr="00CF2629">
              <w:rPr>
                <w:rFonts w:eastAsiaTheme="minorEastAsia" w:hAnsiTheme="minorEastAsia"/>
              </w:rPr>
              <w:t>示值误差</w:t>
            </w:r>
            <w:r w:rsidRPr="00CF2629">
              <w:rPr>
                <w:rFonts w:eastAsiaTheme="minorEastAsia"/>
              </w:rPr>
              <w:t>/%</w:t>
            </w:r>
          </w:p>
        </w:tc>
        <w:tc>
          <w:tcPr>
            <w:tcW w:w="1883" w:type="dxa"/>
            <w:vAlign w:val="center"/>
          </w:tcPr>
          <w:p w:rsidR="003D3E4B" w:rsidRPr="00CF2629" w:rsidRDefault="003D3E4B" w:rsidP="00442201">
            <w:pPr>
              <w:ind w:firstLine="420"/>
              <w:jc w:val="center"/>
              <w:rPr>
                <w:rFonts w:eastAsiaTheme="minorEastAsia"/>
              </w:rPr>
            </w:pPr>
          </w:p>
        </w:tc>
        <w:tc>
          <w:tcPr>
            <w:tcW w:w="3598" w:type="dxa"/>
            <w:gridSpan w:val="2"/>
            <w:vAlign w:val="center"/>
          </w:tcPr>
          <w:p w:rsidR="003D3E4B" w:rsidRPr="00CF2629" w:rsidRDefault="003D3E4B" w:rsidP="00442201">
            <w:pPr>
              <w:jc w:val="center"/>
              <w:rPr>
                <w:rFonts w:eastAsiaTheme="minorEastAsia"/>
              </w:rPr>
            </w:pPr>
            <w:r w:rsidRPr="00CF2629">
              <w:rPr>
                <w:rFonts w:eastAsiaTheme="minorEastAsia" w:hAnsiTheme="minorEastAsia"/>
              </w:rPr>
              <w:t>扩展不确定度</w:t>
            </w:r>
            <w:r w:rsidRPr="00CF2629">
              <w:rPr>
                <w:rFonts w:eastAsiaTheme="minorEastAsia"/>
                <w:i/>
              </w:rPr>
              <w:t>U</w:t>
            </w:r>
            <w:r w:rsidRPr="00CF2629">
              <w:rPr>
                <w:rFonts w:eastAsiaTheme="minorEastAsia"/>
              </w:rPr>
              <w:t>/%(</w:t>
            </w:r>
            <w:r w:rsidRPr="00CF2629">
              <w:rPr>
                <w:rFonts w:eastAsiaTheme="minorEastAsia"/>
                <w:i/>
              </w:rPr>
              <w:t>k</w:t>
            </w:r>
            <w:r w:rsidRPr="00CF2629">
              <w:rPr>
                <w:rFonts w:eastAsiaTheme="minorEastAsia"/>
              </w:rPr>
              <w:t>=2)</w:t>
            </w:r>
          </w:p>
        </w:tc>
        <w:tc>
          <w:tcPr>
            <w:tcW w:w="1814" w:type="dxa"/>
            <w:vAlign w:val="center"/>
          </w:tcPr>
          <w:p w:rsidR="003D3E4B" w:rsidRPr="00CF2629" w:rsidRDefault="003D3E4B" w:rsidP="00442201">
            <w:pPr>
              <w:ind w:firstLine="420"/>
              <w:jc w:val="center"/>
              <w:rPr>
                <w:rFonts w:eastAsiaTheme="minorEastAsia"/>
              </w:rPr>
            </w:pPr>
          </w:p>
        </w:tc>
      </w:tr>
    </w:tbl>
    <w:p w:rsidR="009E08CA" w:rsidRDefault="009E08CA" w:rsidP="003D3E4B">
      <w:pPr>
        <w:rPr>
          <w:rFonts w:asciiTheme="minorEastAsia" w:eastAsiaTheme="minorEastAsia" w:hAnsiTheme="minorEastAsia"/>
        </w:rPr>
      </w:pPr>
      <w:r w:rsidRPr="00010C76">
        <w:rPr>
          <w:rFonts w:asciiTheme="minorEastAsia" w:eastAsiaTheme="minorEastAsia" w:hAnsiTheme="minorEastAsia" w:hint="eastAsia"/>
        </w:rPr>
        <w:t>7、氮元素</w:t>
      </w:r>
      <w:r w:rsidR="00BF67B9">
        <w:rPr>
          <w:rFonts w:asciiTheme="minorEastAsia" w:eastAsiaTheme="minorEastAsia" w:hAnsiTheme="minorEastAsia" w:hint="eastAsia"/>
        </w:rPr>
        <w:t>含量</w:t>
      </w:r>
      <w:r w:rsidRPr="00010C76">
        <w:rPr>
          <w:rFonts w:asciiTheme="minorEastAsia" w:eastAsiaTheme="minorEastAsia" w:hAnsiTheme="minorEastAsia" w:hint="eastAsia"/>
        </w:rPr>
        <w:t>示值误差</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1886"/>
        <w:gridCol w:w="1822"/>
        <w:gridCol w:w="1779"/>
        <w:gridCol w:w="1816"/>
      </w:tblGrid>
      <w:tr w:rsidR="003D3E4B" w:rsidRPr="00CF2629" w:rsidTr="001C066B">
        <w:trPr>
          <w:cantSplit/>
          <w:trHeight w:hRule="exact" w:val="483"/>
          <w:jc w:val="center"/>
        </w:trPr>
        <w:tc>
          <w:tcPr>
            <w:tcW w:w="1815" w:type="dxa"/>
            <w:vMerge w:val="restart"/>
            <w:vAlign w:val="center"/>
          </w:tcPr>
          <w:p w:rsidR="003D3E4B" w:rsidRPr="00CF2629" w:rsidRDefault="003D3E4B" w:rsidP="00442201">
            <w:pPr>
              <w:jc w:val="center"/>
              <w:rPr>
                <w:rFonts w:eastAsiaTheme="minorEastAsia"/>
              </w:rPr>
            </w:pPr>
            <w:r w:rsidRPr="00CF2629">
              <w:rPr>
                <w:rFonts w:eastAsiaTheme="minorEastAsia" w:hAnsiTheme="minorEastAsia"/>
              </w:rPr>
              <w:t>标准物质的</w:t>
            </w:r>
          </w:p>
          <w:p w:rsidR="003D3E4B" w:rsidRPr="00CF2629" w:rsidRDefault="003D3E4B" w:rsidP="00442201">
            <w:pPr>
              <w:jc w:val="center"/>
              <w:rPr>
                <w:rFonts w:eastAsiaTheme="minorEastAsia"/>
              </w:rPr>
            </w:pPr>
            <w:r w:rsidRPr="00CF2629">
              <w:rPr>
                <w:rFonts w:eastAsiaTheme="minorEastAsia" w:hAnsiTheme="minorEastAsia"/>
              </w:rPr>
              <w:t>标准值</w:t>
            </w:r>
            <w:r w:rsidRPr="00CF2629">
              <w:rPr>
                <w:rFonts w:eastAsiaTheme="minorEastAsia"/>
              </w:rPr>
              <w:t>/%</w:t>
            </w:r>
          </w:p>
        </w:tc>
        <w:tc>
          <w:tcPr>
            <w:tcW w:w="1886" w:type="dxa"/>
            <w:vMerge w:val="restart"/>
            <w:vAlign w:val="center"/>
          </w:tcPr>
          <w:p w:rsidR="003D3E4B" w:rsidRPr="00CF2629" w:rsidRDefault="003D3E4B" w:rsidP="00442201">
            <w:pPr>
              <w:jc w:val="center"/>
              <w:rPr>
                <w:rFonts w:eastAsiaTheme="minorEastAsia"/>
              </w:rPr>
            </w:pPr>
            <w:r w:rsidRPr="00CF2629">
              <w:t>标准物质空气干燥基的量值</w:t>
            </w:r>
            <w:r w:rsidRPr="00CF2629">
              <w:t>/%</w:t>
            </w:r>
          </w:p>
        </w:tc>
        <w:tc>
          <w:tcPr>
            <w:tcW w:w="3601" w:type="dxa"/>
            <w:gridSpan w:val="2"/>
            <w:vAlign w:val="center"/>
          </w:tcPr>
          <w:p w:rsidR="003D3E4B" w:rsidRPr="00CF2629" w:rsidRDefault="003D3E4B" w:rsidP="00442201">
            <w:pPr>
              <w:ind w:firstLine="420"/>
              <w:jc w:val="center"/>
              <w:rPr>
                <w:rFonts w:eastAsiaTheme="minorEastAsia"/>
                <w:i/>
              </w:rPr>
            </w:pPr>
            <w:r w:rsidRPr="00CF2629">
              <w:rPr>
                <w:rFonts w:eastAsiaTheme="minorEastAsia" w:hAnsiTheme="minorEastAsia"/>
              </w:rPr>
              <w:t>仪器示值</w:t>
            </w:r>
            <w:r w:rsidRPr="00CF2629">
              <w:rPr>
                <w:rFonts w:eastAsiaTheme="minorEastAsia"/>
              </w:rPr>
              <w:t>/%</w:t>
            </w:r>
          </w:p>
        </w:tc>
        <w:tc>
          <w:tcPr>
            <w:tcW w:w="1816" w:type="dxa"/>
            <w:vMerge w:val="restart"/>
            <w:vAlign w:val="center"/>
          </w:tcPr>
          <w:p w:rsidR="003D3E4B" w:rsidRPr="00CF2629" w:rsidRDefault="003D3E4B" w:rsidP="00442201">
            <w:pPr>
              <w:jc w:val="center"/>
              <w:rPr>
                <w:rFonts w:eastAsiaTheme="minorEastAsia"/>
              </w:rPr>
            </w:pPr>
            <w:r w:rsidRPr="00CF2629">
              <w:rPr>
                <w:rFonts w:eastAsiaTheme="minorEastAsia" w:hAnsiTheme="minorEastAsia"/>
              </w:rPr>
              <w:t>平均值</w:t>
            </w:r>
            <w:r w:rsidRPr="00CF2629">
              <w:rPr>
                <w:rFonts w:eastAsiaTheme="minorEastAsia"/>
              </w:rPr>
              <w:t>/%</w:t>
            </w:r>
          </w:p>
        </w:tc>
      </w:tr>
      <w:tr w:rsidR="003D3E4B" w:rsidRPr="00CF2629" w:rsidTr="001C066B">
        <w:trPr>
          <w:cantSplit/>
          <w:trHeight w:hRule="exact" w:val="483"/>
          <w:jc w:val="center"/>
        </w:trPr>
        <w:tc>
          <w:tcPr>
            <w:tcW w:w="1815" w:type="dxa"/>
            <w:vMerge/>
            <w:vAlign w:val="center"/>
          </w:tcPr>
          <w:p w:rsidR="003D3E4B" w:rsidRPr="00CF2629" w:rsidRDefault="003D3E4B" w:rsidP="00442201">
            <w:pPr>
              <w:ind w:firstLine="420"/>
              <w:jc w:val="center"/>
              <w:rPr>
                <w:rFonts w:eastAsiaTheme="minorEastAsia"/>
              </w:rPr>
            </w:pPr>
          </w:p>
        </w:tc>
        <w:tc>
          <w:tcPr>
            <w:tcW w:w="1886" w:type="dxa"/>
            <w:vMerge/>
            <w:vAlign w:val="center"/>
          </w:tcPr>
          <w:p w:rsidR="003D3E4B" w:rsidRPr="00CF2629" w:rsidRDefault="003D3E4B" w:rsidP="00442201">
            <w:pPr>
              <w:ind w:firstLine="420"/>
              <w:jc w:val="center"/>
              <w:rPr>
                <w:rFonts w:eastAsiaTheme="minorEastAsia"/>
              </w:rPr>
            </w:pPr>
          </w:p>
        </w:tc>
        <w:tc>
          <w:tcPr>
            <w:tcW w:w="1822" w:type="dxa"/>
            <w:vAlign w:val="center"/>
          </w:tcPr>
          <w:p w:rsidR="003D3E4B" w:rsidRPr="00CF2629" w:rsidRDefault="003D3E4B" w:rsidP="00442201">
            <w:pPr>
              <w:ind w:firstLine="420"/>
              <w:jc w:val="center"/>
              <w:rPr>
                <w:rFonts w:eastAsiaTheme="minorEastAsia"/>
              </w:rPr>
            </w:pPr>
            <w:r w:rsidRPr="00CF2629">
              <w:rPr>
                <w:rFonts w:eastAsiaTheme="minorEastAsia"/>
              </w:rPr>
              <w:t>1</w:t>
            </w:r>
          </w:p>
        </w:tc>
        <w:tc>
          <w:tcPr>
            <w:tcW w:w="1779" w:type="dxa"/>
            <w:vAlign w:val="center"/>
          </w:tcPr>
          <w:p w:rsidR="003D3E4B" w:rsidRPr="00CF2629" w:rsidRDefault="003D3E4B" w:rsidP="00442201">
            <w:pPr>
              <w:ind w:firstLine="420"/>
              <w:jc w:val="center"/>
              <w:rPr>
                <w:rFonts w:eastAsiaTheme="minorEastAsia"/>
              </w:rPr>
            </w:pPr>
            <w:r w:rsidRPr="00CF2629">
              <w:rPr>
                <w:rFonts w:eastAsiaTheme="minorEastAsia"/>
              </w:rPr>
              <w:t>2</w:t>
            </w:r>
          </w:p>
        </w:tc>
        <w:tc>
          <w:tcPr>
            <w:tcW w:w="1816" w:type="dxa"/>
            <w:vMerge/>
            <w:vAlign w:val="center"/>
          </w:tcPr>
          <w:p w:rsidR="003D3E4B" w:rsidRPr="00CF2629" w:rsidRDefault="003D3E4B" w:rsidP="00442201">
            <w:pPr>
              <w:ind w:firstLine="420"/>
              <w:jc w:val="center"/>
              <w:rPr>
                <w:rFonts w:eastAsiaTheme="minorEastAsia"/>
              </w:rPr>
            </w:pPr>
          </w:p>
        </w:tc>
      </w:tr>
      <w:tr w:rsidR="003D3E4B" w:rsidRPr="00CF2629" w:rsidTr="001C066B">
        <w:trPr>
          <w:cantSplit/>
          <w:trHeight w:hRule="exact" w:val="483"/>
          <w:jc w:val="center"/>
        </w:trPr>
        <w:tc>
          <w:tcPr>
            <w:tcW w:w="1815" w:type="dxa"/>
            <w:vAlign w:val="center"/>
          </w:tcPr>
          <w:p w:rsidR="003D3E4B" w:rsidRPr="00CF2629" w:rsidRDefault="003D3E4B" w:rsidP="00442201">
            <w:pPr>
              <w:ind w:firstLine="420"/>
              <w:jc w:val="center"/>
              <w:rPr>
                <w:rFonts w:eastAsiaTheme="minorEastAsia"/>
              </w:rPr>
            </w:pPr>
          </w:p>
        </w:tc>
        <w:tc>
          <w:tcPr>
            <w:tcW w:w="1886" w:type="dxa"/>
            <w:vAlign w:val="center"/>
          </w:tcPr>
          <w:p w:rsidR="003D3E4B" w:rsidRPr="00CF2629" w:rsidRDefault="003D3E4B" w:rsidP="00442201">
            <w:pPr>
              <w:ind w:firstLine="420"/>
              <w:jc w:val="center"/>
              <w:rPr>
                <w:rFonts w:eastAsiaTheme="minorEastAsia"/>
              </w:rPr>
            </w:pPr>
          </w:p>
        </w:tc>
        <w:tc>
          <w:tcPr>
            <w:tcW w:w="1822" w:type="dxa"/>
            <w:vAlign w:val="center"/>
          </w:tcPr>
          <w:p w:rsidR="003D3E4B" w:rsidRPr="00CF2629" w:rsidRDefault="003D3E4B" w:rsidP="00442201">
            <w:pPr>
              <w:ind w:firstLine="420"/>
              <w:jc w:val="center"/>
              <w:rPr>
                <w:rFonts w:eastAsiaTheme="minorEastAsia"/>
              </w:rPr>
            </w:pPr>
          </w:p>
        </w:tc>
        <w:tc>
          <w:tcPr>
            <w:tcW w:w="1779" w:type="dxa"/>
            <w:vAlign w:val="center"/>
          </w:tcPr>
          <w:p w:rsidR="003D3E4B" w:rsidRPr="00CF2629" w:rsidRDefault="003D3E4B" w:rsidP="00442201">
            <w:pPr>
              <w:ind w:firstLine="420"/>
              <w:jc w:val="center"/>
              <w:rPr>
                <w:rFonts w:eastAsiaTheme="minorEastAsia"/>
              </w:rPr>
            </w:pPr>
          </w:p>
        </w:tc>
        <w:tc>
          <w:tcPr>
            <w:tcW w:w="1816" w:type="dxa"/>
            <w:vAlign w:val="center"/>
          </w:tcPr>
          <w:p w:rsidR="003D3E4B" w:rsidRPr="00CF2629" w:rsidRDefault="003D3E4B" w:rsidP="00442201">
            <w:pPr>
              <w:ind w:firstLine="420"/>
              <w:jc w:val="center"/>
              <w:rPr>
                <w:rFonts w:eastAsiaTheme="minorEastAsia"/>
              </w:rPr>
            </w:pPr>
          </w:p>
        </w:tc>
      </w:tr>
      <w:tr w:rsidR="003D3E4B" w:rsidRPr="00CF2629" w:rsidTr="001C066B">
        <w:trPr>
          <w:cantSplit/>
          <w:trHeight w:hRule="exact" w:val="483"/>
          <w:jc w:val="center"/>
        </w:trPr>
        <w:tc>
          <w:tcPr>
            <w:tcW w:w="1815" w:type="dxa"/>
            <w:vAlign w:val="center"/>
          </w:tcPr>
          <w:p w:rsidR="003D3E4B" w:rsidRPr="00CF2629" w:rsidRDefault="003D3E4B" w:rsidP="00442201">
            <w:pPr>
              <w:jc w:val="center"/>
              <w:rPr>
                <w:rFonts w:eastAsiaTheme="minorEastAsia"/>
              </w:rPr>
            </w:pPr>
            <w:r w:rsidRPr="00CF2629">
              <w:rPr>
                <w:rFonts w:eastAsiaTheme="minorEastAsia" w:hAnsiTheme="minorEastAsia"/>
              </w:rPr>
              <w:t>示值误差</w:t>
            </w:r>
            <w:r w:rsidRPr="00CF2629">
              <w:rPr>
                <w:rFonts w:eastAsiaTheme="minorEastAsia"/>
              </w:rPr>
              <w:t>/%</w:t>
            </w:r>
          </w:p>
        </w:tc>
        <w:tc>
          <w:tcPr>
            <w:tcW w:w="1886" w:type="dxa"/>
            <w:vAlign w:val="center"/>
          </w:tcPr>
          <w:p w:rsidR="003D3E4B" w:rsidRPr="00CF2629" w:rsidRDefault="003D3E4B" w:rsidP="00442201">
            <w:pPr>
              <w:ind w:firstLine="420"/>
              <w:jc w:val="center"/>
              <w:rPr>
                <w:rFonts w:eastAsiaTheme="minorEastAsia"/>
              </w:rPr>
            </w:pPr>
          </w:p>
        </w:tc>
        <w:tc>
          <w:tcPr>
            <w:tcW w:w="3601" w:type="dxa"/>
            <w:gridSpan w:val="2"/>
            <w:vAlign w:val="center"/>
          </w:tcPr>
          <w:p w:rsidR="003D3E4B" w:rsidRPr="00CF2629" w:rsidRDefault="003D3E4B" w:rsidP="00442201">
            <w:pPr>
              <w:jc w:val="center"/>
              <w:rPr>
                <w:rFonts w:eastAsiaTheme="minorEastAsia"/>
              </w:rPr>
            </w:pPr>
            <w:r w:rsidRPr="00CF2629">
              <w:rPr>
                <w:rFonts w:eastAsiaTheme="minorEastAsia" w:hAnsiTheme="minorEastAsia"/>
              </w:rPr>
              <w:t>扩展不确定度</w:t>
            </w:r>
            <w:r w:rsidRPr="00CF2629">
              <w:rPr>
                <w:rFonts w:eastAsiaTheme="minorEastAsia"/>
                <w:i/>
              </w:rPr>
              <w:t>U</w:t>
            </w:r>
            <w:r w:rsidRPr="00CF2629">
              <w:rPr>
                <w:rFonts w:eastAsiaTheme="minorEastAsia"/>
              </w:rPr>
              <w:t>/%(</w:t>
            </w:r>
            <w:r w:rsidRPr="00CF2629">
              <w:rPr>
                <w:rFonts w:eastAsiaTheme="minorEastAsia"/>
                <w:i/>
              </w:rPr>
              <w:t>k</w:t>
            </w:r>
            <w:r w:rsidRPr="00CF2629">
              <w:rPr>
                <w:rFonts w:eastAsiaTheme="minorEastAsia"/>
              </w:rPr>
              <w:t>=2)</w:t>
            </w:r>
          </w:p>
        </w:tc>
        <w:tc>
          <w:tcPr>
            <w:tcW w:w="1816" w:type="dxa"/>
            <w:vAlign w:val="center"/>
          </w:tcPr>
          <w:p w:rsidR="003D3E4B" w:rsidRPr="00CF2629" w:rsidRDefault="003D3E4B" w:rsidP="00442201">
            <w:pPr>
              <w:ind w:firstLine="420"/>
              <w:jc w:val="center"/>
              <w:rPr>
                <w:rFonts w:eastAsiaTheme="minorEastAsia"/>
              </w:rPr>
            </w:pPr>
          </w:p>
        </w:tc>
      </w:tr>
    </w:tbl>
    <w:p w:rsidR="009E08CA" w:rsidRDefault="009E08C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D72417">
      <w:pPr>
        <w:ind w:firstLine="420"/>
      </w:pPr>
    </w:p>
    <w:p w:rsidR="000F6CDA" w:rsidRDefault="000F6CDA" w:rsidP="001C066B"/>
    <w:p w:rsidR="009E08CA" w:rsidRPr="006F15B7" w:rsidRDefault="009E08CA" w:rsidP="006F15B7">
      <w:pPr>
        <w:pStyle w:val="a8"/>
        <w:spacing w:line="360" w:lineRule="auto"/>
        <w:ind w:left="1680" w:right="11" w:hangingChars="600" w:hanging="1680"/>
        <w:jc w:val="left"/>
        <w:textAlignment w:val="center"/>
        <w:outlineLvl w:val="0"/>
        <w:rPr>
          <w:rFonts w:ascii="Times New Roman" w:eastAsia="黑体" w:hAnsi="Times New Roman"/>
          <w:sz w:val="28"/>
          <w:szCs w:val="28"/>
        </w:rPr>
      </w:pPr>
      <w:r w:rsidRPr="006F15B7">
        <w:rPr>
          <w:rFonts w:ascii="Times New Roman" w:eastAsia="黑体" w:hAnsi="Times New Roman"/>
          <w:sz w:val="28"/>
          <w:szCs w:val="28"/>
        </w:rPr>
        <w:lastRenderedPageBreak/>
        <w:t>附录</w:t>
      </w:r>
      <w:r w:rsidRPr="006F15B7">
        <w:rPr>
          <w:rFonts w:ascii="Times New Roman" w:eastAsia="黑体" w:hAnsi="Times New Roman"/>
          <w:sz w:val="28"/>
          <w:szCs w:val="28"/>
        </w:rPr>
        <w:t>B</w:t>
      </w:r>
    </w:p>
    <w:p w:rsidR="009E08CA" w:rsidRPr="00E864E1" w:rsidRDefault="009E08CA" w:rsidP="006F15B7">
      <w:pPr>
        <w:pStyle w:val="a8"/>
        <w:spacing w:line="360" w:lineRule="auto"/>
        <w:ind w:left="1680" w:right="11" w:hangingChars="600" w:hanging="1680"/>
        <w:jc w:val="left"/>
        <w:textAlignment w:val="center"/>
        <w:outlineLvl w:val="0"/>
      </w:pPr>
      <w:r w:rsidRPr="006F15B7">
        <w:rPr>
          <w:rFonts w:ascii="Times New Roman" w:eastAsia="黑体" w:hAnsi="Times New Roman" w:hint="eastAsia"/>
          <w:sz w:val="28"/>
          <w:szCs w:val="28"/>
        </w:rPr>
        <w:t xml:space="preserve">         </w:t>
      </w:r>
      <w:r w:rsidR="006874C3">
        <w:rPr>
          <w:rFonts w:ascii="Times New Roman" w:eastAsia="黑体" w:hAnsi="Times New Roman" w:hint="eastAsia"/>
          <w:sz w:val="28"/>
          <w:szCs w:val="28"/>
        </w:rPr>
        <w:t xml:space="preserve">  </w:t>
      </w:r>
      <w:r w:rsidR="00442201">
        <w:rPr>
          <w:rFonts w:ascii="Times New Roman" w:eastAsia="黑体" w:hAnsi="Times New Roman" w:hint="eastAsia"/>
          <w:sz w:val="28"/>
          <w:szCs w:val="28"/>
        </w:rPr>
        <w:t xml:space="preserve">  </w:t>
      </w:r>
      <w:r w:rsidR="00D72417">
        <w:rPr>
          <w:rFonts w:ascii="Times New Roman" w:eastAsia="黑体" w:hAnsi="Times New Roman" w:hint="eastAsia"/>
          <w:sz w:val="28"/>
          <w:szCs w:val="28"/>
        </w:rPr>
        <w:t>煤中碳氢氮</w:t>
      </w:r>
      <w:r w:rsidRPr="006F15B7">
        <w:rPr>
          <w:rFonts w:ascii="Times New Roman" w:eastAsia="黑体" w:hAnsi="Times New Roman" w:hint="eastAsia"/>
          <w:sz w:val="28"/>
          <w:szCs w:val="28"/>
        </w:rPr>
        <w:t>分析仪</w:t>
      </w:r>
      <w:r w:rsidRPr="006F15B7">
        <w:rPr>
          <w:rFonts w:ascii="Times New Roman" w:eastAsia="黑体" w:hAnsi="Times New Roman"/>
          <w:sz w:val="28"/>
          <w:szCs w:val="28"/>
        </w:rPr>
        <w:t>校准证书内页格式</w:t>
      </w:r>
      <w:bookmarkEnd w:id="20"/>
      <w:r w:rsidRPr="006F15B7">
        <w:rPr>
          <w:rFonts w:ascii="Times New Roman" w:eastAsia="黑体" w:hAnsi="Times New Roman"/>
          <w:sz w:val="28"/>
          <w:szCs w:val="28"/>
        </w:rPr>
        <w:t>（推荐性）</w:t>
      </w:r>
    </w:p>
    <w:p w:rsidR="009E08CA" w:rsidRDefault="009E08CA" w:rsidP="00D72417">
      <w:pPr>
        <w:pStyle w:val="a8"/>
        <w:ind w:firstLine="420"/>
        <w:jc w:val="center"/>
      </w:pPr>
      <w:r>
        <w:t>校准结果</w:t>
      </w:r>
    </w:p>
    <w:p w:rsidR="009E08CA" w:rsidRPr="00326E67" w:rsidRDefault="009E08CA" w:rsidP="003D3E4B">
      <w:pPr>
        <w:pStyle w:val="a8"/>
        <w:rPr>
          <w:rFonts w:eastAsia="黑体"/>
        </w:rPr>
      </w:pPr>
      <w:r w:rsidRPr="005A2CE5">
        <w:rPr>
          <w:rFonts w:asciiTheme="minorEastAsia" w:eastAsiaTheme="minorEastAsia" w:hAnsiTheme="minorEastAsia" w:hint="eastAsia"/>
        </w:rPr>
        <w:t>1、</w:t>
      </w:r>
      <w:r w:rsidR="000F6CDA">
        <w:rPr>
          <w:rFonts w:asciiTheme="minorEastAsia" w:eastAsiaTheme="minorEastAsia" w:hAnsiTheme="minorEastAsia" w:hint="eastAsia"/>
        </w:rPr>
        <w:t>元素含量</w:t>
      </w:r>
      <w:r w:rsidRPr="00326E67">
        <w:rPr>
          <w:rFonts w:hint="eastAsia"/>
        </w:rPr>
        <w:t>测量重复性</w:t>
      </w:r>
    </w:p>
    <w:tbl>
      <w:tblPr>
        <w:tblStyle w:val="af"/>
        <w:tblW w:w="0" w:type="auto"/>
        <w:jc w:val="center"/>
        <w:tblInd w:w="104" w:type="dxa"/>
        <w:tblLook w:val="04A0"/>
      </w:tblPr>
      <w:tblGrid>
        <w:gridCol w:w="2944"/>
        <w:gridCol w:w="2935"/>
        <w:gridCol w:w="3148"/>
      </w:tblGrid>
      <w:tr w:rsidR="000F6CDA" w:rsidRPr="00326E67" w:rsidTr="00C00657">
        <w:trPr>
          <w:trHeight w:val="348"/>
          <w:jc w:val="center"/>
        </w:trPr>
        <w:tc>
          <w:tcPr>
            <w:tcW w:w="2944" w:type="dxa"/>
            <w:vAlign w:val="center"/>
          </w:tcPr>
          <w:p w:rsidR="000F6CDA" w:rsidRPr="00326E67" w:rsidRDefault="000F6CDA" w:rsidP="00D50DDD">
            <w:pPr>
              <w:jc w:val="center"/>
            </w:pPr>
            <w:r w:rsidRPr="00326E67">
              <w:t>校准项目</w:t>
            </w:r>
          </w:p>
        </w:tc>
        <w:tc>
          <w:tcPr>
            <w:tcW w:w="2935" w:type="dxa"/>
            <w:vAlign w:val="center"/>
          </w:tcPr>
          <w:p w:rsidR="000F6CDA" w:rsidRPr="00326E67" w:rsidRDefault="000F6CDA" w:rsidP="00D50DDD">
            <w:pPr>
              <w:jc w:val="center"/>
            </w:pPr>
            <w:r>
              <w:rPr>
                <w:rFonts w:hint="eastAsia"/>
              </w:rPr>
              <w:t>标准物质的</w:t>
            </w:r>
            <w:r w:rsidRPr="00326E67">
              <w:rPr>
                <w:rFonts w:hint="eastAsia"/>
              </w:rPr>
              <w:t>标准值</w:t>
            </w:r>
            <w:r>
              <w:rPr>
                <w:rFonts w:hint="eastAsia"/>
              </w:rPr>
              <w:t>/%</w:t>
            </w:r>
          </w:p>
        </w:tc>
        <w:tc>
          <w:tcPr>
            <w:tcW w:w="3148" w:type="dxa"/>
            <w:vAlign w:val="center"/>
          </w:tcPr>
          <w:p w:rsidR="000F6CDA" w:rsidRPr="00326E67" w:rsidRDefault="000F6CDA" w:rsidP="00D50DDD">
            <w:pPr>
              <w:jc w:val="center"/>
            </w:pPr>
            <w:r w:rsidRPr="00326E67">
              <w:rPr>
                <w:rFonts w:hint="eastAsia"/>
              </w:rPr>
              <w:t>重复性</w:t>
            </w:r>
            <w:r>
              <w:rPr>
                <w:rFonts w:hint="eastAsia"/>
              </w:rPr>
              <w:t>/%</w:t>
            </w:r>
          </w:p>
        </w:tc>
      </w:tr>
      <w:tr w:rsidR="000F6CDA" w:rsidRPr="00326E67" w:rsidTr="00C00657">
        <w:trPr>
          <w:trHeight w:val="348"/>
          <w:jc w:val="center"/>
        </w:trPr>
        <w:tc>
          <w:tcPr>
            <w:tcW w:w="2944" w:type="dxa"/>
            <w:vMerge w:val="restart"/>
            <w:vAlign w:val="center"/>
          </w:tcPr>
          <w:p w:rsidR="000F6CDA" w:rsidRPr="00326E67" w:rsidRDefault="000F6CDA" w:rsidP="00D50DDD">
            <w:pPr>
              <w:jc w:val="center"/>
              <w:rPr>
                <w:bCs/>
              </w:rPr>
            </w:pPr>
            <w:r w:rsidRPr="00326E67">
              <w:t>碳元素</w:t>
            </w:r>
            <w:r w:rsidR="00D50DDD">
              <w:rPr>
                <w:rFonts w:asciiTheme="minorEastAsia" w:eastAsiaTheme="minorEastAsia" w:hAnsiTheme="minorEastAsia" w:hint="eastAsia"/>
              </w:rPr>
              <w:t>含量</w:t>
            </w:r>
            <w:r w:rsidRPr="00326E67">
              <w:t>测量重复性</w:t>
            </w:r>
          </w:p>
        </w:tc>
        <w:tc>
          <w:tcPr>
            <w:tcW w:w="2935" w:type="dxa"/>
            <w:vAlign w:val="center"/>
          </w:tcPr>
          <w:p w:rsidR="000F6CDA" w:rsidRPr="00326E67" w:rsidRDefault="000F6CDA" w:rsidP="00D72417">
            <w:pPr>
              <w:ind w:firstLine="420"/>
              <w:jc w:val="center"/>
            </w:pPr>
          </w:p>
        </w:tc>
        <w:tc>
          <w:tcPr>
            <w:tcW w:w="3148" w:type="dxa"/>
            <w:vAlign w:val="center"/>
          </w:tcPr>
          <w:p w:rsidR="000F6CDA" w:rsidRPr="00326E67" w:rsidRDefault="000F6CDA" w:rsidP="00D72417">
            <w:pPr>
              <w:ind w:firstLine="420"/>
              <w:jc w:val="center"/>
            </w:pPr>
          </w:p>
        </w:tc>
      </w:tr>
      <w:tr w:rsidR="000F6CDA" w:rsidRPr="00326E67" w:rsidTr="00C00657">
        <w:trPr>
          <w:trHeight w:val="348"/>
          <w:jc w:val="center"/>
        </w:trPr>
        <w:tc>
          <w:tcPr>
            <w:tcW w:w="2944" w:type="dxa"/>
            <w:vMerge/>
            <w:vAlign w:val="center"/>
          </w:tcPr>
          <w:p w:rsidR="000F6CDA" w:rsidRPr="00326E67" w:rsidRDefault="000F6CDA" w:rsidP="00D50DDD">
            <w:pPr>
              <w:jc w:val="center"/>
            </w:pPr>
          </w:p>
        </w:tc>
        <w:tc>
          <w:tcPr>
            <w:tcW w:w="2935" w:type="dxa"/>
            <w:vAlign w:val="center"/>
          </w:tcPr>
          <w:p w:rsidR="000F6CDA" w:rsidRPr="00326E67" w:rsidRDefault="000F6CDA" w:rsidP="00D72417">
            <w:pPr>
              <w:ind w:firstLine="420"/>
              <w:jc w:val="center"/>
            </w:pPr>
          </w:p>
        </w:tc>
        <w:tc>
          <w:tcPr>
            <w:tcW w:w="3148" w:type="dxa"/>
            <w:vAlign w:val="center"/>
          </w:tcPr>
          <w:p w:rsidR="000F6CDA" w:rsidRPr="00326E67" w:rsidRDefault="000F6CDA" w:rsidP="00D72417">
            <w:pPr>
              <w:ind w:firstLine="420"/>
              <w:jc w:val="center"/>
            </w:pPr>
          </w:p>
        </w:tc>
      </w:tr>
      <w:tr w:rsidR="000F6CDA" w:rsidRPr="00326E67" w:rsidTr="00C00657">
        <w:trPr>
          <w:trHeight w:val="337"/>
          <w:jc w:val="center"/>
        </w:trPr>
        <w:tc>
          <w:tcPr>
            <w:tcW w:w="2944" w:type="dxa"/>
            <w:vMerge w:val="restart"/>
            <w:vAlign w:val="center"/>
          </w:tcPr>
          <w:p w:rsidR="000F6CDA" w:rsidRPr="00326E67" w:rsidRDefault="000F6CDA" w:rsidP="00D50DDD">
            <w:pPr>
              <w:jc w:val="center"/>
              <w:rPr>
                <w:bCs/>
              </w:rPr>
            </w:pPr>
            <w:r w:rsidRPr="00326E67">
              <w:t>氢元素</w:t>
            </w:r>
            <w:r w:rsidR="00D50DDD">
              <w:rPr>
                <w:rFonts w:asciiTheme="minorEastAsia" w:eastAsiaTheme="minorEastAsia" w:hAnsiTheme="minorEastAsia" w:hint="eastAsia"/>
              </w:rPr>
              <w:t>含量</w:t>
            </w:r>
            <w:r w:rsidRPr="00326E67">
              <w:t>测量重复性</w:t>
            </w:r>
          </w:p>
        </w:tc>
        <w:tc>
          <w:tcPr>
            <w:tcW w:w="2935" w:type="dxa"/>
            <w:vAlign w:val="center"/>
          </w:tcPr>
          <w:p w:rsidR="000F6CDA" w:rsidRPr="00326E67" w:rsidRDefault="000F6CDA" w:rsidP="00D72417">
            <w:pPr>
              <w:ind w:firstLine="420"/>
              <w:jc w:val="center"/>
            </w:pPr>
          </w:p>
        </w:tc>
        <w:tc>
          <w:tcPr>
            <w:tcW w:w="3148" w:type="dxa"/>
            <w:vAlign w:val="center"/>
          </w:tcPr>
          <w:p w:rsidR="000F6CDA" w:rsidRPr="00326E67" w:rsidRDefault="000F6CDA" w:rsidP="00D72417">
            <w:pPr>
              <w:ind w:firstLine="420"/>
              <w:jc w:val="center"/>
            </w:pPr>
          </w:p>
        </w:tc>
      </w:tr>
      <w:tr w:rsidR="000F6CDA" w:rsidRPr="00326E67" w:rsidTr="00C00657">
        <w:trPr>
          <w:trHeight w:val="337"/>
          <w:jc w:val="center"/>
        </w:trPr>
        <w:tc>
          <w:tcPr>
            <w:tcW w:w="2944" w:type="dxa"/>
            <w:vMerge/>
            <w:vAlign w:val="center"/>
          </w:tcPr>
          <w:p w:rsidR="000F6CDA" w:rsidRPr="00326E67" w:rsidRDefault="000F6CDA" w:rsidP="00D50DDD">
            <w:pPr>
              <w:jc w:val="center"/>
            </w:pPr>
          </w:p>
        </w:tc>
        <w:tc>
          <w:tcPr>
            <w:tcW w:w="2935" w:type="dxa"/>
            <w:vAlign w:val="center"/>
          </w:tcPr>
          <w:p w:rsidR="000F6CDA" w:rsidRPr="00326E67" w:rsidRDefault="000F6CDA" w:rsidP="00D72417">
            <w:pPr>
              <w:ind w:firstLine="420"/>
              <w:jc w:val="center"/>
            </w:pPr>
          </w:p>
        </w:tc>
        <w:tc>
          <w:tcPr>
            <w:tcW w:w="3148" w:type="dxa"/>
            <w:vAlign w:val="center"/>
          </w:tcPr>
          <w:p w:rsidR="000F6CDA" w:rsidRPr="00326E67" w:rsidRDefault="000F6CDA" w:rsidP="00D72417">
            <w:pPr>
              <w:ind w:firstLine="420"/>
              <w:jc w:val="center"/>
            </w:pPr>
          </w:p>
        </w:tc>
      </w:tr>
      <w:tr w:rsidR="000F6CDA" w:rsidRPr="00326E67" w:rsidTr="00C00657">
        <w:trPr>
          <w:trHeight w:val="337"/>
          <w:jc w:val="center"/>
        </w:trPr>
        <w:tc>
          <w:tcPr>
            <w:tcW w:w="2944" w:type="dxa"/>
            <w:vAlign w:val="center"/>
          </w:tcPr>
          <w:p w:rsidR="000F6CDA" w:rsidRPr="00326E67" w:rsidRDefault="000F6CDA" w:rsidP="00D50DDD">
            <w:pPr>
              <w:jc w:val="center"/>
              <w:rPr>
                <w:bCs/>
              </w:rPr>
            </w:pPr>
            <w:r w:rsidRPr="00326E67">
              <w:t>氮元素</w:t>
            </w:r>
            <w:r w:rsidR="00D50DDD">
              <w:rPr>
                <w:rFonts w:asciiTheme="minorEastAsia" w:eastAsiaTheme="minorEastAsia" w:hAnsiTheme="minorEastAsia" w:hint="eastAsia"/>
              </w:rPr>
              <w:t>含量</w:t>
            </w:r>
            <w:r w:rsidRPr="00326E67">
              <w:t>测量重复性</w:t>
            </w:r>
          </w:p>
        </w:tc>
        <w:tc>
          <w:tcPr>
            <w:tcW w:w="2935" w:type="dxa"/>
            <w:vAlign w:val="center"/>
          </w:tcPr>
          <w:p w:rsidR="000F6CDA" w:rsidRPr="00326E67" w:rsidRDefault="000F6CDA" w:rsidP="00D72417">
            <w:pPr>
              <w:ind w:firstLine="420"/>
              <w:jc w:val="center"/>
            </w:pPr>
          </w:p>
        </w:tc>
        <w:tc>
          <w:tcPr>
            <w:tcW w:w="3148" w:type="dxa"/>
            <w:vAlign w:val="center"/>
          </w:tcPr>
          <w:p w:rsidR="000F6CDA" w:rsidRPr="00326E67" w:rsidRDefault="000F6CDA" w:rsidP="00D72417">
            <w:pPr>
              <w:ind w:firstLine="420"/>
              <w:jc w:val="center"/>
            </w:pPr>
          </w:p>
        </w:tc>
      </w:tr>
    </w:tbl>
    <w:p w:rsidR="009E08CA" w:rsidRDefault="009E08CA" w:rsidP="00D72417">
      <w:pPr>
        <w:ind w:firstLine="420"/>
      </w:pPr>
    </w:p>
    <w:p w:rsidR="009E08CA" w:rsidRPr="00326E67" w:rsidRDefault="009E08CA" w:rsidP="003D3E4B">
      <w:r w:rsidRPr="005A2CE5">
        <w:rPr>
          <w:rFonts w:asciiTheme="minorEastAsia" w:eastAsiaTheme="minorEastAsia" w:hAnsiTheme="minorEastAsia" w:hint="eastAsia"/>
        </w:rPr>
        <w:t>2、</w:t>
      </w:r>
      <w:r w:rsidR="00D72417">
        <w:rPr>
          <w:rFonts w:asciiTheme="minorEastAsia" w:eastAsiaTheme="minorEastAsia" w:hAnsiTheme="minorEastAsia" w:hint="eastAsia"/>
        </w:rPr>
        <w:t>元素含量</w:t>
      </w:r>
      <w:r w:rsidRPr="00326E67">
        <w:rPr>
          <w:rFonts w:hint="eastAsia"/>
        </w:rPr>
        <w:t>示值误差</w:t>
      </w:r>
    </w:p>
    <w:tbl>
      <w:tblPr>
        <w:tblStyle w:val="af"/>
        <w:tblW w:w="0" w:type="auto"/>
        <w:tblInd w:w="104" w:type="dxa"/>
        <w:tblLook w:val="04A0"/>
      </w:tblPr>
      <w:tblGrid>
        <w:gridCol w:w="1875"/>
        <w:gridCol w:w="1427"/>
        <w:gridCol w:w="1428"/>
        <w:gridCol w:w="1427"/>
        <w:gridCol w:w="1428"/>
        <w:gridCol w:w="1518"/>
      </w:tblGrid>
      <w:tr w:rsidR="007754E6" w:rsidRPr="00326E67" w:rsidTr="00C00657">
        <w:trPr>
          <w:trHeight w:val="424"/>
        </w:trPr>
        <w:tc>
          <w:tcPr>
            <w:tcW w:w="1875" w:type="dxa"/>
            <w:vAlign w:val="center"/>
          </w:tcPr>
          <w:p w:rsidR="007754E6" w:rsidRPr="00326E67" w:rsidRDefault="007754E6" w:rsidP="00442201">
            <w:pPr>
              <w:jc w:val="center"/>
            </w:pPr>
            <w:r w:rsidRPr="00326E67">
              <w:t>校准项目</w:t>
            </w:r>
          </w:p>
        </w:tc>
        <w:tc>
          <w:tcPr>
            <w:tcW w:w="1427" w:type="dxa"/>
            <w:vAlign w:val="center"/>
          </w:tcPr>
          <w:p w:rsidR="007754E6" w:rsidRDefault="007754E6" w:rsidP="00442201">
            <w:pPr>
              <w:jc w:val="center"/>
            </w:pPr>
            <w:r>
              <w:rPr>
                <w:rFonts w:hint="eastAsia"/>
              </w:rPr>
              <w:t>标准物质的</w:t>
            </w:r>
          </w:p>
          <w:p w:rsidR="007754E6" w:rsidRPr="00326E67" w:rsidRDefault="007754E6" w:rsidP="00442201">
            <w:pPr>
              <w:jc w:val="center"/>
            </w:pPr>
            <w:r w:rsidRPr="00326E67">
              <w:rPr>
                <w:rFonts w:hint="eastAsia"/>
              </w:rPr>
              <w:t>标准值</w:t>
            </w:r>
            <w:r>
              <w:rPr>
                <w:rFonts w:hint="eastAsia"/>
              </w:rPr>
              <w:t>/%</w:t>
            </w:r>
          </w:p>
        </w:tc>
        <w:tc>
          <w:tcPr>
            <w:tcW w:w="1428" w:type="dxa"/>
            <w:vAlign w:val="center"/>
          </w:tcPr>
          <w:p w:rsidR="007754E6" w:rsidRPr="00326E67" w:rsidRDefault="007754E6" w:rsidP="00442201">
            <w:pPr>
              <w:jc w:val="center"/>
            </w:pPr>
            <w:r>
              <w:t>标准物质空气干燥基的量值</w:t>
            </w:r>
            <w:r>
              <w:rPr>
                <w:rFonts w:hint="eastAsia"/>
              </w:rPr>
              <w:t>/%</w:t>
            </w:r>
          </w:p>
        </w:tc>
        <w:tc>
          <w:tcPr>
            <w:tcW w:w="1427" w:type="dxa"/>
            <w:vAlign w:val="center"/>
          </w:tcPr>
          <w:p w:rsidR="007754E6" w:rsidRPr="00326E67" w:rsidRDefault="007754E6" w:rsidP="00442201">
            <w:pPr>
              <w:jc w:val="center"/>
            </w:pPr>
            <w:r w:rsidRPr="00326E67">
              <w:rPr>
                <w:rFonts w:hint="eastAsia"/>
              </w:rPr>
              <w:t>测量值</w:t>
            </w:r>
            <w:r>
              <w:rPr>
                <w:rFonts w:hint="eastAsia"/>
              </w:rPr>
              <w:t>/%</w:t>
            </w:r>
          </w:p>
        </w:tc>
        <w:tc>
          <w:tcPr>
            <w:tcW w:w="1428" w:type="dxa"/>
            <w:vAlign w:val="center"/>
          </w:tcPr>
          <w:p w:rsidR="007754E6" w:rsidRPr="00326E67" w:rsidRDefault="007754E6" w:rsidP="00442201">
            <w:pPr>
              <w:jc w:val="center"/>
            </w:pPr>
            <w:r w:rsidRPr="00326E67">
              <w:rPr>
                <w:rFonts w:hint="eastAsia"/>
              </w:rPr>
              <w:t>示值误差</w:t>
            </w:r>
            <w:r>
              <w:rPr>
                <w:rFonts w:hint="eastAsia"/>
              </w:rPr>
              <w:t>/%</w:t>
            </w:r>
          </w:p>
        </w:tc>
        <w:tc>
          <w:tcPr>
            <w:tcW w:w="1518" w:type="dxa"/>
            <w:vAlign w:val="center"/>
          </w:tcPr>
          <w:p w:rsidR="007754E6" w:rsidRPr="00442201" w:rsidRDefault="007754E6" w:rsidP="00442201">
            <w:pPr>
              <w:jc w:val="center"/>
              <w:rPr>
                <w:rFonts w:eastAsiaTheme="minorEastAsia"/>
              </w:rPr>
            </w:pPr>
            <w:r w:rsidRPr="00442201">
              <w:rPr>
                <w:rFonts w:eastAsiaTheme="minorEastAsia" w:hAnsiTheme="minorEastAsia"/>
              </w:rPr>
              <w:t>扩展不确定度</w:t>
            </w:r>
            <w:r w:rsidRPr="00442201">
              <w:rPr>
                <w:rFonts w:eastAsiaTheme="minorEastAsia"/>
                <w:i/>
              </w:rPr>
              <w:t>U</w:t>
            </w:r>
            <w:r w:rsidRPr="00442201">
              <w:t>/%</w:t>
            </w:r>
            <w:r w:rsidRPr="00442201">
              <w:rPr>
                <w:rFonts w:eastAsiaTheme="minorEastAsia"/>
              </w:rPr>
              <w:t xml:space="preserve"> (</w:t>
            </w:r>
            <w:r w:rsidRPr="00442201">
              <w:rPr>
                <w:rFonts w:eastAsiaTheme="minorEastAsia"/>
                <w:i/>
              </w:rPr>
              <w:t>k</w:t>
            </w:r>
            <w:r w:rsidRPr="00442201">
              <w:rPr>
                <w:rFonts w:eastAsiaTheme="minorEastAsia"/>
              </w:rPr>
              <w:t>=2)</w:t>
            </w:r>
          </w:p>
        </w:tc>
      </w:tr>
      <w:tr w:rsidR="007754E6" w:rsidRPr="00326E67" w:rsidTr="00C00657">
        <w:trPr>
          <w:trHeight w:val="424"/>
        </w:trPr>
        <w:tc>
          <w:tcPr>
            <w:tcW w:w="1875" w:type="dxa"/>
            <w:vMerge w:val="restart"/>
            <w:vAlign w:val="center"/>
          </w:tcPr>
          <w:p w:rsidR="00D50DDD" w:rsidRDefault="007754E6" w:rsidP="00442201">
            <w:pPr>
              <w:jc w:val="center"/>
              <w:rPr>
                <w:rFonts w:asciiTheme="minorEastAsia" w:eastAsiaTheme="minorEastAsia" w:hAnsiTheme="minorEastAsia"/>
              </w:rPr>
            </w:pPr>
            <w:r w:rsidRPr="00326E67">
              <w:t>碳元素</w:t>
            </w:r>
            <w:r w:rsidR="00D50DDD">
              <w:rPr>
                <w:rFonts w:asciiTheme="minorEastAsia" w:eastAsiaTheme="minorEastAsia" w:hAnsiTheme="minorEastAsia" w:hint="eastAsia"/>
              </w:rPr>
              <w:t>含量</w:t>
            </w:r>
          </w:p>
          <w:p w:rsidR="007754E6" w:rsidRPr="00326E67" w:rsidRDefault="007754E6" w:rsidP="00442201">
            <w:pPr>
              <w:jc w:val="center"/>
              <w:rPr>
                <w:bCs/>
              </w:rPr>
            </w:pPr>
            <w:r w:rsidRPr="00326E67">
              <w:t>示值误差</w:t>
            </w: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Merge w:val="restart"/>
            <w:vAlign w:val="center"/>
          </w:tcPr>
          <w:p w:rsidR="007754E6" w:rsidRPr="00326E67" w:rsidRDefault="007754E6" w:rsidP="00442201">
            <w:pPr>
              <w:jc w:val="center"/>
            </w:pPr>
          </w:p>
        </w:tc>
        <w:tc>
          <w:tcPr>
            <w:tcW w:w="1518" w:type="dxa"/>
            <w:vMerge w:val="restart"/>
            <w:vAlign w:val="center"/>
          </w:tcPr>
          <w:p w:rsidR="007754E6" w:rsidRPr="00326E67" w:rsidRDefault="007754E6" w:rsidP="00442201">
            <w:pPr>
              <w:jc w:val="center"/>
            </w:pPr>
          </w:p>
        </w:tc>
      </w:tr>
      <w:tr w:rsidR="007754E6" w:rsidRPr="00326E67" w:rsidTr="00C00657">
        <w:trPr>
          <w:trHeight w:val="424"/>
        </w:trPr>
        <w:tc>
          <w:tcPr>
            <w:tcW w:w="1875" w:type="dxa"/>
            <w:vMerge/>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Merge/>
            <w:vAlign w:val="center"/>
          </w:tcPr>
          <w:p w:rsidR="007754E6" w:rsidRPr="00326E67" w:rsidRDefault="007754E6" w:rsidP="00442201">
            <w:pPr>
              <w:jc w:val="center"/>
            </w:pPr>
          </w:p>
        </w:tc>
        <w:tc>
          <w:tcPr>
            <w:tcW w:w="1518" w:type="dxa"/>
            <w:vMerge/>
            <w:vAlign w:val="center"/>
          </w:tcPr>
          <w:p w:rsidR="007754E6" w:rsidRPr="00326E67" w:rsidRDefault="007754E6" w:rsidP="00442201">
            <w:pPr>
              <w:jc w:val="center"/>
            </w:pPr>
          </w:p>
        </w:tc>
      </w:tr>
      <w:tr w:rsidR="007754E6" w:rsidRPr="00326E67" w:rsidTr="00C00657">
        <w:trPr>
          <w:trHeight w:val="424"/>
        </w:trPr>
        <w:tc>
          <w:tcPr>
            <w:tcW w:w="1875" w:type="dxa"/>
            <w:vMerge/>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Merge/>
            <w:vAlign w:val="center"/>
          </w:tcPr>
          <w:p w:rsidR="007754E6" w:rsidRPr="00326E67" w:rsidRDefault="007754E6" w:rsidP="00442201">
            <w:pPr>
              <w:jc w:val="center"/>
            </w:pPr>
          </w:p>
        </w:tc>
        <w:tc>
          <w:tcPr>
            <w:tcW w:w="1518" w:type="dxa"/>
            <w:vMerge/>
            <w:vAlign w:val="center"/>
          </w:tcPr>
          <w:p w:rsidR="007754E6" w:rsidRPr="00326E67" w:rsidRDefault="007754E6" w:rsidP="00442201">
            <w:pPr>
              <w:jc w:val="center"/>
            </w:pPr>
          </w:p>
        </w:tc>
      </w:tr>
      <w:tr w:rsidR="007754E6" w:rsidRPr="00326E67" w:rsidTr="00C00657">
        <w:trPr>
          <w:trHeight w:val="409"/>
        </w:trPr>
        <w:tc>
          <w:tcPr>
            <w:tcW w:w="1875" w:type="dxa"/>
            <w:vMerge w:val="restart"/>
            <w:vAlign w:val="center"/>
          </w:tcPr>
          <w:p w:rsidR="00D50DDD" w:rsidRDefault="007754E6" w:rsidP="00442201">
            <w:pPr>
              <w:jc w:val="center"/>
              <w:rPr>
                <w:rFonts w:asciiTheme="minorEastAsia" w:eastAsiaTheme="minorEastAsia" w:hAnsiTheme="minorEastAsia"/>
              </w:rPr>
            </w:pPr>
            <w:r w:rsidRPr="00326E67">
              <w:t>氢元素</w:t>
            </w:r>
            <w:r w:rsidR="00D50DDD">
              <w:rPr>
                <w:rFonts w:asciiTheme="minorEastAsia" w:eastAsiaTheme="minorEastAsia" w:hAnsiTheme="minorEastAsia" w:hint="eastAsia"/>
              </w:rPr>
              <w:t>含量</w:t>
            </w:r>
          </w:p>
          <w:p w:rsidR="007754E6" w:rsidRPr="00326E67" w:rsidRDefault="007754E6" w:rsidP="00442201">
            <w:pPr>
              <w:jc w:val="center"/>
              <w:rPr>
                <w:bCs/>
              </w:rPr>
            </w:pPr>
            <w:r w:rsidRPr="00326E67">
              <w:t>示值误差</w:t>
            </w: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Merge w:val="restart"/>
            <w:vAlign w:val="center"/>
          </w:tcPr>
          <w:p w:rsidR="007754E6" w:rsidRPr="00326E67" w:rsidRDefault="007754E6" w:rsidP="00442201">
            <w:pPr>
              <w:jc w:val="center"/>
            </w:pPr>
          </w:p>
        </w:tc>
        <w:tc>
          <w:tcPr>
            <w:tcW w:w="1518" w:type="dxa"/>
            <w:vMerge w:val="restart"/>
            <w:vAlign w:val="center"/>
          </w:tcPr>
          <w:p w:rsidR="007754E6" w:rsidRPr="00326E67" w:rsidRDefault="007754E6" w:rsidP="00442201">
            <w:pPr>
              <w:jc w:val="center"/>
            </w:pPr>
          </w:p>
        </w:tc>
      </w:tr>
      <w:tr w:rsidR="007754E6" w:rsidRPr="00326E67" w:rsidTr="00C00657">
        <w:trPr>
          <w:trHeight w:val="409"/>
        </w:trPr>
        <w:tc>
          <w:tcPr>
            <w:tcW w:w="1875" w:type="dxa"/>
            <w:vMerge/>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Merge/>
            <w:vAlign w:val="center"/>
          </w:tcPr>
          <w:p w:rsidR="007754E6" w:rsidRPr="00326E67" w:rsidRDefault="007754E6" w:rsidP="00442201">
            <w:pPr>
              <w:jc w:val="center"/>
            </w:pPr>
          </w:p>
        </w:tc>
        <w:tc>
          <w:tcPr>
            <w:tcW w:w="1518" w:type="dxa"/>
            <w:vMerge/>
            <w:vAlign w:val="center"/>
          </w:tcPr>
          <w:p w:rsidR="007754E6" w:rsidRPr="00326E67" w:rsidRDefault="007754E6" w:rsidP="00442201">
            <w:pPr>
              <w:jc w:val="center"/>
            </w:pPr>
          </w:p>
        </w:tc>
      </w:tr>
      <w:tr w:rsidR="007754E6" w:rsidRPr="00326E67" w:rsidTr="00C00657">
        <w:trPr>
          <w:trHeight w:val="409"/>
        </w:trPr>
        <w:tc>
          <w:tcPr>
            <w:tcW w:w="1875" w:type="dxa"/>
            <w:vMerge/>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Merge/>
            <w:vAlign w:val="center"/>
          </w:tcPr>
          <w:p w:rsidR="007754E6" w:rsidRPr="00326E67" w:rsidRDefault="007754E6" w:rsidP="00442201">
            <w:pPr>
              <w:jc w:val="center"/>
            </w:pPr>
          </w:p>
        </w:tc>
        <w:tc>
          <w:tcPr>
            <w:tcW w:w="1518" w:type="dxa"/>
            <w:vMerge/>
            <w:vAlign w:val="center"/>
          </w:tcPr>
          <w:p w:rsidR="007754E6" w:rsidRPr="00326E67" w:rsidRDefault="007754E6" w:rsidP="00442201">
            <w:pPr>
              <w:jc w:val="center"/>
            </w:pPr>
          </w:p>
        </w:tc>
      </w:tr>
      <w:tr w:rsidR="007754E6" w:rsidRPr="00326E67" w:rsidTr="00C00657">
        <w:trPr>
          <w:trHeight w:val="409"/>
        </w:trPr>
        <w:tc>
          <w:tcPr>
            <w:tcW w:w="1875" w:type="dxa"/>
            <w:vAlign w:val="center"/>
          </w:tcPr>
          <w:p w:rsidR="00D50DDD" w:rsidRDefault="007754E6" w:rsidP="00442201">
            <w:pPr>
              <w:jc w:val="center"/>
              <w:rPr>
                <w:rFonts w:asciiTheme="minorEastAsia" w:eastAsiaTheme="minorEastAsia" w:hAnsiTheme="minorEastAsia"/>
              </w:rPr>
            </w:pPr>
            <w:r w:rsidRPr="00326E67">
              <w:t>氮元素</w:t>
            </w:r>
            <w:r w:rsidR="00D50DDD">
              <w:rPr>
                <w:rFonts w:asciiTheme="minorEastAsia" w:eastAsiaTheme="minorEastAsia" w:hAnsiTheme="minorEastAsia" w:hint="eastAsia"/>
              </w:rPr>
              <w:t>含量</w:t>
            </w:r>
          </w:p>
          <w:p w:rsidR="007754E6" w:rsidRPr="00326E67" w:rsidRDefault="007754E6" w:rsidP="00442201">
            <w:pPr>
              <w:jc w:val="center"/>
              <w:rPr>
                <w:bCs/>
              </w:rPr>
            </w:pPr>
            <w:r w:rsidRPr="00326E67">
              <w:t>示值误差</w:t>
            </w: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427" w:type="dxa"/>
            <w:vAlign w:val="center"/>
          </w:tcPr>
          <w:p w:rsidR="007754E6" w:rsidRPr="00326E67" w:rsidRDefault="007754E6" w:rsidP="00442201">
            <w:pPr>
              <w:jc w:val="center"/>
            </w:pPr>
          </w:p>
        </w:tc>
        <w:tc>
          <w:tcPr>
            <w:tcW w:w="1428" w:type="dxa"/>
            <w:vAlign w:val="center"/>
          </w:tcPr>
          <w:p w:rsidR="007754E6" w:rsidRPr="00326E67" w:rsidRDefault="007754E6" w:rsidP="00442201">
            <w:pPr>
              <w:jc w:val="center"/>
            </w:pPr>
          </w:p>
        </w:tc>
        <w:tc>
          <w:tcPr>
            <w:tcW w:w="1518" w:type="dxa"/>
            <w:vAlign w:val="center"/>
          </w:tcPr>
          <w:p w:rsidR="007754E6" w:rsidRPr="00326E67" w:rsidRDefault="007754E6" w:rsidP="00442201">
            <w:pPr>
              <w:jc w:val="center"/>
            </w:pPr>
          </w:p>
        </w:tc>
      </w:tr>
    </w:tbl>
    <w:p w:rsidR="009E08CA" w:rsidRDefault="009E08CA" w:rsidP="00D72417">
      <w:pPr>
        <w:ind w:firstLine="420"/>
      </w:pPr>
    </w:p>
    <w:p w:rsidR="00282CBD" w:rsidRDefault="00282CBD" w:rsidP="00D72417">
      <w:pPr>
        <w:ind w:firstLine="420"/>
      </w:pPr>
    </w:p>
    <w:p w:rsidR="009E08CA" w:rsidRDefault="009E08CA" w:rsidP="00D72417">
      <w:pPr>
        <w:ind w:firstLine="420"/>
      </w:pPr>
    </w:p>
    <w:p w:rsidR="00282CBD" w:rsidRDefault="00282CBD" w:rsidP="00D72417">
      <w:pPr>
        <w:ind w:firstLine="420"/>
      </w:pPr>
    </w:p>
    <w:p w:rsidR="00282CBD" w:rsidRDefault="00282CBD" w:rsidP="00D72417">
      <w:pPr>
        <w:ind w:firstLine="420"/>
      </w:pPr>
    </w:p>
    <w:p w:rsidR="006F15B7" w:rsidRDefault="006F15B7" w:rsidP="00D72417">
      <w:pPr>
        <w:ind w:firstLine="420"/>
      </w:pPr>
    </w:p>
    <w:p w:rsidR="006F15B7" w:rsidRDefault="006F15B7" w:rsidP="00D72417">
      <w:pPr>
        <w:ind w:firstLine="420"/>
      </w:pPr>
    </w:p>
    <w:p w:rsidR="006F15B7" w:rsidRDefault="006F15B7" w:rsidP="00D72417">
      <w:pPr>
        <w:ind w:firstLine="420"/>
      </w:pPr>
    </w:p>
    <w:p w:rsidR="006F15B7" w:rsidRDefault="006F15B7" w:rsidP="00D72417">
      <w:pPr>
        <w:ind w:firstLine="420"/>
      </w:pPr>
    </w:p>
    <w:p w:rsidR="006F15B7" w:rsidRDefault="006F15B7" w:rsidP="00D72417">
      <w:pPr>
        <w:ind w:firstLine="420"/>
      </w:pPr>
    </w:p>
    <w:p w:rsidR="006F15B7" w:rsidRDefault="006F15B7" w:rsidP="00D72417">
      <w:pPr>
        <w:ind w:firstLine="420"/>
      </w:pPr>
    </w:p>
    <w:p w:rsidR="00D72417" w:rsidRDefault="00D72417" w:rsidP="00D72417">
      <w:pPr>
        <w:ind w:firstLine="420"/>
      </w:pPr>
    </w:p>
    <w:p w:rsidR="00D72417" w:rsidRDefault="00D72417" w:rsidP="00D72417">
      <w:pPr>
        <w:ind w:firstLine="420"/>
      </w:pPr>
    </w:p>
    <w:p w:rsidR="00D72417" w:rsidRDefault="00D72417" w:rsidP="00D72417">
      <w:pPr>
        <w:ind w:firstLine="420"/>
      </w:pPr>
    </w:p>
    <w:p w:rsidR="006F15B7" w:rsidRDefault="006F15B7" w:rsidP="00BE3A63">
      <w:pPr>
        <w:ind w:firstLine="420"/>
      </w:pPr>
    </w:p>
    <w:p w:rsidR="003D3E4B" w:rsidRDefault="003D3E4B" w:rsidP="00BE3A63">
      <w:pPr>
        <w:ind w:firstLine="420"/>
      </w:pPr>
    </w:p>
    <w:p w:rsidR="009E08CA" w:rsidRPr="006F15B7" w:rsidRDefault="009E08CA" w:rsidP="006F15B7">
      <w:pPr>
        <w:pStyle w:val="a8"/>
        <w:spacing w:line="360" w:lineRule="auto"/>
        <w:ind w:left="1680" w:right="11" w:hangingChars="600" w:hanging="1680"/>
        <w:jc w:val="left"/>
        <w:textAlignment w:val="center"/>
        <w:outlineLvl w:val="0"/>
        <w:rPr>
          <w:rFonts w:ascii="Times New Roman" w:eastAsia="黑体" w:hAnsi="Times New Roman"/>
          <w:sz w:val="28"/>
          <w:szCs w:val="28"/>
        </w:rPr>
      </w:pPr>
      <w:bookmarkStart w:id="21" w:name="_Toc26385"/>
      <w:r w:rsidRPr="006F15B7">
        <w:rPr>
          <w:rFonts w:ascii="Times New Roman" w:eastAsia="黑体" w:hAnsi="Times New Roman"/>
          <w:sz w:val="28"/>
          <w:szCs w:val="28"/>
        </w:rPr>
        <w:lastRenderedPageBreak/>
        <w:t>附录</w:t>
      </w:r>
      <w:r w:rsidRPr="006F15B7">
        <w:rPr>
          <w:rFonts w:ascii="Times New Roman" w:eastAsia="黑体" w:hAnsi="Times New Roman"/>
          <w:sz w:val="28"/>
          <w:szCs w:val="28"/>
        </w:rPr>
        <w:t>C</w:t>
      </w:r>
      <w:bookmarkStart w:id="22" w:name="_Toc273"/>
      <w:bookmarkEnd w:id="21"/>
    </w:p>
    <w:p w:rsidR="009E08CA" w:rsidRPr="006F15B7" w:rsidRDefault="00663C49" w:rsidP="006F15B7">
      <w:pPr>
        <w:pStyle w:val="a8"/>
        <w:spacing w:line="360" w:lineRule="auto"/>
        <w:ind w:left="1680" w:right="11" w:hangingChars="600" w:hanging="1680"/>
        <w:jc w:val="left"/>
        <w:textAlignment w:val="center"/>
        <w:outlineLvl w:val="0"/>
        <w:rPr>
          <w:rFonts w:ascii="Times New Roman" w:eastAsia="黑体" w:hAnsi="Times New Roman"/>
          <w:sz w:val="28"/>
          <w:szCs w:val="28"/>
        </w:rPr>
      </w:pPr>
      <w:r>
        <w:rPr>
          <w:rFonts w:ascii="Times New Roman" w:eastAsia="黑体" w:hAnsi="Times New Roman" w:hint="eastAsia"/>
          <w:sz w:val="28"/>
          <w:szCs w:val="28"/>
        </w:rPr>
        <w:t xml:space="preserve"> </w:t>
      </w:r>
      <w:r w:rsidR="00D739C2">
        <w:rPr>
          <w:rFonts w:ascii="Times New Roman" w:eastAsia="黑体" w:hAnsi="Times New Roman" w:hint="eastAsia"/>
          <w:sz w:val="28"/>
          <w:szCs w:val="28"/>
        </w:rPr>
        <w:t xml:space="preserve">  </w:t>
      </w:r>
      <w:r w:rsidR="009E08CA" w:rsidRPr="006F15B7">
        <w:rPr>
          <w:rFonts w:ascii="Times New Roman" w:eastAsia="黑体" w:hAnsi="Times New Roman" w:hint="eastAsia"/>
          <w:sz w:val="28"/>
          <w:szCs w:val="28"/>
        </w:rPr>
        <w:t>煤中碳氢氮分析仪</w:t>
      </w:r>
      <w:r w:rsidR="009C238F">
        <w:rPr>
          <w:rFonts w:ascii="Times New Roman" w:eastAsia="黑体" w:hAnsi="Times New Roman" w:hint="eastAsia"/>
          <w:sz w:val="28"/>
          <w:szCs w:val="28"/>
        </w:rPr>
        <w:t>碳</w:t>
      </w:r>
      <w:r>
        <w:rPr>
          <w:rFonts w:ascii="Times New Roman" w:eastAsia="黑体" w:hAnsi="Times New Roman" w:hint="eastAsia"/>
          <w:sz w:val="28"/>
          <w:szCs w:val="28"/>
        </w:rPr>
        <w:t>元素含量</w:t>
      </w:r>
      <w:r w:rsidR="009E08CA" w:rsidRPr="006F15B7">
        <w:rPr>
          <w:rFonts w:ascii="Times New Roman" w:eastAsia="黑体" w:hAnsi="Times New Roman" w:hint="eastAsia"/>
          <w:sz w:val="28"/>
          <w:szCs w:val="28"/>
        </w:rPr>
        <w:t>示值误差</w:t>
      </w:r>
      <w:r w:rsidR="00442201">
        <w:rPr>
          <w:rFonts w:ascii="Times New Roman" w:eastAsia="黑体" w:hAnsi="Times New Roman" w:hint="eastAsia"/>
          <w:sz w:val="28"/>
          <w:szCs w:val="28"/>
        </w:rPr>
        <w:t>测量</w:t>
      </w:r>
      <w:r w:rsidR="00442201" w:rsidRPr="006F15B7">
        <w:rPr>
          <w:rFonts w:ascii="Times New Roman" w:eastAsia="黑体" w:hAnsi="Times New Roman" w:hint="eastAsia"/>
          <w:sz w:val="28"/>
          <w:szCs w:val="28"/>
        </w:rPr>
        <w:t>结果</w:t>
      </w:r>
      <w:r w:rsidR="009E08CA" w:rsidRPr="006F15B7">
        <w:rPr>
          <w:rFonts w:ascii="Times New Roman" w:eastAsia="黑体" w:hAnsi="Times New Roman" w:hint="eastAsia"/>
          <w:sz w:val="28"/>
          <w:szCs w:val="28"/>
        </w:rPr>
        <w:t>不确定度评定示例</w:t>
      </w:r>
      <w:bookmarkEnd w:id="22"/>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C.1 概述</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cs="宋体" w:hint="eastAsia"/>
          <w:sz w:val="24"/>
        </w:rPr>
        <w:t>C.1.1</w:t>
      </w:r>
      <w:r w:rsidRPr="006F15B7">
        <w:rPr>
          <w:rFonts w:asciiTheme="minorEastAsia" w:eastAsiaTheme="minorEastAsia" w:hAnsiTheme="minorEastAsia"/>
          <w:sz w:val="24"/>
        </w:rPr>
        <w:t xml:space="preserve"> 被校仪器：</w:t>
      </w:r>
      <w:r w:rsidRPr="006F15B7">
        <w:rPr>
          <w:rFonts w:asciiTheme="minorEastAsia" w:eastAsiaTheme="minorEastAsia" w:hAnsiTheme="minorEastAsia" w:hint="eastAsia"/>
          <w:sz w:val="24"/>
        </w:rPr>
        <w:t>煤中碳氢氮分析仪。</w:t>
      </w:r>
    </w:p>
    <w:p w:rsidR="009E08CA" w:rsidRPr="006F15B7" w:rsidRDefault="009E08CA" w:rsidP="006F15B7">
      <w:pPr>
        <w:spacing w:line="360" w:lineRule="auto"/>
        <w:rPr>
          <w:rFonts w:asciiTheme="minorEastAsia" w:eastAsiaTheme="minorEastAsia" w:hAnsiTheme="minorEastAsia"/>
          <w:color w:val="FF0000"/>
          <w:sz w:val="24"/>
        </w:rPr>
      </w:pPr>
      <w:r w:rsidRPr="006F15B7">
        <w:rPr>
          <w:rFonts w:asciiTheme="minorEastAsia" w:eastAsiaTheme="minorEastAsia" w:hAnsiTheme="minorEastAsia" w:hint="eastAsia"/>
          <w:sz w:val="24"/>
        </w:rPr>
        <w:t>C.1.2</w:t>
      </w:r>
      <w:r w:rsidRPr="006F15B7">
        <w:rPr>
          <w:rFonts w:asciiTheme="minorEastAsia" w:eastAsiaTheme="minorEastAsia" w:hAnsiTheme="minorEastAsia"/>
          <w:sz w:val="24"/>
        </w:rPr>
        <w:t xml:space="preserve"> 测量标准：</w:t>
      </w:r>
      <w:r w:rsidRPr="006F15B7">
        <w:rPr>
          <w:rFonts w:asciiTheme="minorEastAsia" w:eastAsiaTheme="minorEastAsia" w:hAnsiTheme="minorEastAsia" w:hint="eastAsia"/>
          <w:sz w:val="24"/>
        </w:rPr>
        <w:t>煤物理特性和化学成分分析标准物质</w:t>
      </w:r>
      <w:r w:rsidRPr="006F15B7">
        <w:rPr>
          <w:rFonts w:asciiTheme="minorEastAsia" w:eastAsiaTheme="minorEastAsia" w:hAnsiTheme="minorEastAsia" w:hint="eastAsia"/>
          <w:color w:val="000000" w:themeColor="text1"/>
          <w:sz w:val="24"/>
        </w:rPr>
        <w:t>。</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cs="宋体" w:hint="eastAsia"/>
          <w:sz w:val="24"/>
        </w:rPr>
        <w:t>C.1.3</w:t>
      </w:r>
      <w:r w:rsidRPr="006F15B7">
        <w:rPr>
          <w:rFonts w:asciiTheme="minorEastAsia" w:eastAsiaTheme="minorEastAsia" w:hAnsiTheme="minorEastAsia"/>
          <w:sz w:val="24"/>
        </w:rPr>
        <w:t xml:space="preserve"> 环境条件：环境温度：</w:t>
      </w:r>
      <w:r w:rsidRPr="006F15B7">
        <w:rPr>
          <w:rFonts w:asciiTheme="minorEastAsia" w:eastAsiaTheme="minorEastAsia" w:hAnsiTheme="minorEastAsia" w:cstheme="minorEastAsia" w:hint="eastAsia"/>
          <w:sz w:val="24"/>
        </w:rPr>
        <w:t>21℃</w:t>
      </w:r>
      <w:r w:rsidRPr="006F15B7">
        <w:rPr>
          <w:rFonts w:asciiTheme="minorEastAsia" w:eastAsiaTheme="minorEastAsia" w:hAnsiTheme="minorEastAsia"/>
          <w:sz w:val="24"/>
        </w:rPr>
        <w:t>；相对湿度：</w:t>
      </w:r>
      <w:r w:rsidRPr="006F15B7">
        <w:rPr>
          <w:rFonts w:asciiTheme="minorEastAsia" w:eastAsiaTheme="minorEastAsia" w:hAnsiTheme="minorEastAsia" w:cs="宋体" w:hint="eastAsia"/>
          <w:sz w:val="24"/>
        </w:rPr>
        <w:t>60</w:t>
      </w:r>
      <w:r w:rsidRPr="006F15B7">
        <w:rPr>
          <w:rFonts w:asciiTheme="minorEastAsia" w:eastAsiaTheme="minorEastAsia" w:hAnsiTheme="minorEastAsia"/>
          <w:sz w:val="24"/>
        </w:rPr>
        <w:t>％。</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cs="宋体" w:hint="eastAsia"/>
          <w:sz w:val="24"/>
        </w:rPr>
        <w:t>C.1.4</w:t>
      </w:r>
      <w:r w:rsidRPr="006F15B7">
        <w:rPr>
          <w:rFonts w:asciiTheme="minorEastAsia" w:eastAsiaTheme="minorEastAsia" w:hAnsiTheme="minorEastAsia"/>
          <w:sz w:val="24"/>
        </w:rPr>
        <w:t xml:space="preserve"> 测量方法：依据本规范中的规定。</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C.2 测量模型</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Pr="006F15B7">
        <w:rPr>
          <w:rFonts w:asciiTheme="minorEastAsia" w:eastAsiaTheme="minorEastAsia" w:hAnsiTheme="minorEastAsia"/>
          <w:sz w:val="24"/>
        </w:rPr>
        <w:object w:dxaOrig="1620" w:dyaOrig="380">
          <v:shape id="_x0000_i1035" type="#_x0000_t75" style="width:81.25pt;height:19.1pt" o:ole="">
            <v:imagedata r:id="rId43" o:title=""/>
          </v:shape>
          <o:OLEObject Type="Embed" ProgID="Equation.3" ShapeID="_x0000_i1035" DrawAspect="Content" ObjectID="_1777896596" r:id="rId44"/>
        </w:objec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Pr="006F15B7">
        <w:rPr>
          <w:rFonts w:asciiTheme="minorEastAsia" w:eastAsiaTheme="minorEastAsia" w:hAnsiTheme="minorEastAsia"/>
          <w:sz w:val="24"/>
        </w:rPr>
        <w:t xml:space="preserve">式中： </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Pr="006F15B7">
        <w:rPr>
          <w:rFonts w:asciiTheme="minorEastAsia" w:eastAsiaTheme="minorEastAsia" w:hAnsiTheme="minorEastAsia"/>
          <w:sz w:val="24"/>
        </w:rPr>
        <w:object w:dxaOrig="300" w:dyaOrig="360">
          <v:shape id="_x0000_i1036" type="#_x0000_t75" style="width:14.75pt;height:18pt" o:ole="">
            <v:imagedata r:id="rId45" o:title=""/>
          </v:shape>
          <o:OLEObject Type="Embed" ProgID="Equation.3" ShapeID="_x0000_i1036" DrawAspect="Content" ObjectID="_1777896597" r:id="rId46"/>
        </w:object>
      </w:r>
      <w:r w:rsidRPr="00E82EE1">
        <w:rPr>
          <w:rFonts w:eastAsiaTheme="minorEastAsia"/>
          <w:sz w:val="24"/>
        </w:rPr>
        <w:t>——</w:t>
      </w:r>
      <w:r w:rsidR="00221D6B">
        <w:rPr>
          <w:rFonts w:asciiTheme="minorEastAsia" w:eastAsiaTheme="minorEastAsia" w:hAnsiTheme="minorEastAsia" w:hint="eastAsia"/>
          <w:sz w:val="24"/>
        </w:rPr>
        <w:t>碳元素</w:t>
      </w:r>
      <w:r w:rsidR="00663C49">
        <w:rPr>
          <w:rFonts w:asciiTheme="minorEastAsia" w:eastAsiaTheme="minorEastAsia" w:hAnsiTheme="minorEastAsia" w:hint="eastAsia"/>
          <w:sz w:val="24"/>
        </w:rPr>
        <w:t>含量</w:t>
      </w:r>
      <w:r w:rsidRPr="006F15B7">
        <w:rPr>
          <w:rFonts w:asciiTheme="minorEastAsia" w:eastAsiaTheme="minorEastAsia" w:hAnsiTheme="minorEastAsia" w:hint="eastAsia"/>
          <w:sz w:val="24"/>
        </w:rPr>
        <w:t>示值误差</w:t>
      </w:r>
      <w:r w:rsidR="00D72417" w:rsidRPr="00D72417">
        <w:rPr>
          <w:rFonts w:eastAsiaTheme="minorEastAsia" w:hAnsiTheme="minorEastAsia"/>
          <w:sz w:val="24"/>
        </w:rPr>
        <w:t>，</w:t>
      </w:r>
      <w:r w:rsidR="00D72417" w:rsidRPr="00D72417">
        <w:rPr>
          <w:rFonts w:eastAsiaTheme="minorEastAsia"/>
          <w:sz w:val="24"/>
        </w:rPr>
        <w:t>%</w:t>
      </w:r>
      <w:r w:rsidRPr="006F15B7">
        <w:rPr>
          <w:rFonts w:asciiTheme="minorEastAsia" w:eastAsiaTheme="minorEastAsia" w:hAnsiTheme="minorEastAsia" w:hint="eastAsia"/>
          <w:sz w:val="24"/>
        </w:rPr>
        <w:t>；</w:t>
      </w:r>
    </w:p>
    <w:p w:rsidR="00D72417" w:rsidRDefault="00D72417" w:rsidP="00D72417">
      <w:pPr>
        <w:spacing w:line="360" w:lineRule="auto"/>
        <w:ind w:firstLine="480"/>
        <w:rPr>
          <w:rFonts w:eastAsiaTheme="minorEastAsia"/>
          <w:sz w:val="24"/>
        </w:rPr>
      </w:pPr>
      <w:r w:rsidRPr="006F15B7">
        <w:rPr>
          <w:rFonts w:asciiTheme="minorEastAsia" w:eastAsiaTheme="minorEastAsia" w:hAnsiTheme="minorEastAsia"/>
          <w:position w:val="-14"/>
          <w:sz w:val="24"/>
        </w:rPr>
        <w:object w:dxaOrig="440" w:dyaOrig="380">
          <v:shape id="_x0000_i1037" type="#_x0000_t75" style="width:21.8pt;height:19.1pt" o:ole="">
            <v:imagedata r:id="rId47" o:title=""/>
          </v:shape>
          <o:OLEObject Type="Embed" ProgID="Equation.3" ShapeID="_x0000_i1037" DrawAspect="Content" ObjectID="_1777896598" r:id="rId48"/>
        </w:object>
      </w:r>
      <w:r w:rsidRPr="00E82EE1">
        <w:rPr>
          <w:rFonts w:eastAsiaTheme="minorEastAsia"/>
          <w:sz w:val="24"/>
        </w:rPr>
        <w:t>——</w:t>
      </w:r>
      <w:r w:rsidRPr="006F15B7">
        <w:rPr>
          <w:rFonts w:asciiTheme="minorEastAsia" w:eastAsiaTheme="minorEastAsia" w:hAnsiTheme="minorEastAsia" w:hint="eastAsia"/>
          <w:sz w:val="24"/>
        </w:rPr>
        <w:t>仪器示值以空气干燥基表示的碳元素含量</w:t>
      </w:r>
      <w:r w:rsidRPr="00D72417">
        <w:rPr>
          <w:rFonts w:eastAsiaTheme="minorEastAsia" w:hAnsiTheme="minorEastAsia"/>
          <w:sz w:val="24"/>
        </w:rPr>
        <w:t>，</w:t>
      </w:r>
      <w:r w:rsidRPr="00D72417">
        <w:rPr>
          <w:rFonts w:eastAsiaTheme="minorEastAsia"/>
          <w:sz w:val="24"/>
        </w:rPr>
        <w:t>%</w:t>
      </w:r>
      <w:r>
        <w:rPr>
          <w:rFonts w:eastAsiaTheme="minorEastAsia"/>
          <w:sz w:val="24"/>
        </w:rPr>
        <w:t>；</w:t>
      </w:r>
    </w:p>
    <w:p w:rsidR="009E08CA" w:rsidRPr="006F15B7" w:rsidRDefault="009E08CA" w:rsidP="00D72417">
      <w:pPr>
        <w:spacing w:line="360" w:lineRule="auto"/>
        <w:ind w:firstLine="480"/>
        <w:rPr>
          <w:rFonts w:asciiTheme="minorEastAsia" w:eastAsiaTheme="minorEastAsia" w:hAnsiTheme="minorEastAsia"/>
          <w:sz w:val="24"/>
        </w:rPr>
      </w:pPr>
      <w:r w:rsidRPr="006F15B7">
        <w:rPr>
          <w:rFonts w:asciiTheme="minorEastAsia" w:eastAsiaTheme="minorEastAsia" w:hAnsiTheme="minorEastAsia"/>
          <w:position w:val="-12"/>
          <w:sz w:val="24"/>
        </w:rPr>
        <w:object w:dxaOrig="520" w:dyaOrig="360">
          <v:shape id="_x0000_i1038" type="#_x0000_t75" style="width:26.2pt;height:18pt" o:ole="">
            <v:imagedata r:id="rId49" o:title=""/>
          </v:shape>
          <o:OLEObject Type="Embed" ProgID="Equation.3" ShapeID="_x0000_i1038" DrawAspect="Content" ObjectID="_1777896599" r:id="rId50"/>
        </w:object>
      </w:r>
      <w:r w:rsidRPr="00E82EE1">
        <w:rPr>
          <w:rFonts w:eastAsiaTheme="minorEastAsia"/>
          <w:sz w:val="24"/>
        </w:rPr>
        <w:t>——</w:t>
      </w:r>
      <w:r w:rsidRPr="006F15B7">
        <w:rPr>
          <w:rFonts w:asciiTheme="minorEastAsia" w:eastAsiaTheme="minorEastAsia" w:hAnsiTheme="minorEastAsia" w:hint="eastAsia"/>
          <w:sz w:val="24"/>
        </w:rPr>
        <w:t>煤样标准值以空气干燥基表示的碳元素含量</w:t>
      </w:r>
      <w:r w:rsidR="00D72417" w:rsidRPr="00D72417">
        <w:rPr>
          <w:rFonts w:eastAsiaTheme="minorEastAsia" w:hAnsiTheme="minorEastAsia"/>
          <w:sz w:val="24"/>
        </w:rPr>
        <w:t>，</w:t>
      </w:r>
      <w:r w:rsidR="00D72417" w:rsidRPr="00D72417">
        <w:rPr>
          <w:rFonts w:eastAsiaTheme="minorEastAsia"/>
          <w:sz w:val="24"/>
        </w:rPr>
        <w:t>%</w:t>
      </w:r>
      <w:r w:rsidRPr="006F15B7">
        <w:rPr>
          <w:rFonts w:asciiTheme="minorEastAsia" w:eastAsiaTheme="minorEastAsia" w:hAnsiTheme="minorEastAsia" w:hint="eastAsia"/>
          <w:sz w:val="24"/>
        </w:rPr>
        <w:t xml:space="preserve"> 。</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C.3 不确定度传播律和灵敏系数</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Pr="006F15B7">
        <w:rPr>
          <w:rFonts w:asciiTheme="minorEastAsia" w:eastAsiaTheme="minorEastAsia" w:hAnsiTheme="minorEastAsia"/>
          <w:sz w:val="24"/>
        </w:rPr>
        <w:t>各输入量彼此独立不相关，因此：</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Pr="006F15B7">
        <w:rPr>
          <w:rFonts w:asciiTheme="minorEastAsia" w:eastAsiaTheme="minorEastAsia" w:hAnsiTheme="minorEastAsia"/>
          <w:sz w:val="24"/>
        </w:rPr>
        <w:object w:dxaOrig="3400" w:dyaOrig="420">
          <v:shape id="_x0000_i1039" type="#_x0000_t75" style="width:172.9pt;height:20.75pt" o:ole="">
            <v:imagedata r:id="rId51" o:title=""/>
          </v:shape>
          <o:OLEObject Type="Embed" ProgID="Equation.3" ShapeID="_x0000_i1039" DrawAspect="Content" ObjectID="_1777896600" r:id="rId52"/>
        </w:object>
      </w:r>
    </w:p>
    <w:p w:rsidR="009E08CA" w:rsidRPr="006F15B7" w:rsidRDefault="006F15B7" w:rsidP="006F15B7">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9E08CA" w:rsidRPr="006F15B7">
        <w:rPr>
          <w:rFonts w:asciiTheme="minorEastAsia" w:eastAsiaTheme="minorEastAsia" w:hAnsiTheme="minorEastAsia"/>
          <w:sz w:val="24"/>
        </w:rPr>
        <w:t>式中：</w:t>
      </w:r>
    </w:p>
    <w:p w:rsidR="009E08CA" w:rsidRPr="006F15B7" w:rsidRDefault="006F15B7" w:rsidP="006F15B7">
      <w:pPr>
        <w:spacing w:line="360" w:lineRule="auto"/>
        <w:rPr>
          <w:rFonts w:asciiTheme="minorEastAsia" w:eastAsiaTheme="minorEastAsia" w:hAnsiTheme="minorEastAsia"/>
          <w:sz w:val="24"/>
        </w:rPr>
      </w:pPr>
      <w:r>
        <w:rPr>
          <w:rFonts w:asciiTheme="minorEastAsia" w:eastAsiaTheme="minorEastAsia" w:hAnsiTheme="minorEastAsia" w:hint="eastAsia"/>
          <w:position w:val="-12"/>
          <w:sz w:val="24"/>
        </w:rPr>
        <w:t xml:space="preserve">    </w:t>
      </w:r>
      <w:r w:rsidR="00663C49" w:rsidRPr="006F15B7">
        <w:rPr>
          <w:rFonts w:asciiTheme="minorEastAsia" w:eastAsiaTheme="minorEastAsia" w:hAnsiTheme="minorEastAsia"/>
          <w:position w:val="-12"/>
          <w:sz w:val="24"/>
        </w:rPr>
        <w:object w:dxaOrig="680" w:dyaOrig="360">
          <v:shape id="_x0000_i1040" type="#_x0000_t75" style="width:38.75pt;height:19.65pt" o:ole="">
            <v:imagedata r:id="rId53" o:title=""/>
          </v:shape>
          <o:OLEObject Type="Embed" ProgID="Equation.3" ShapeID="_x0000_i1040" DrawAspect="Content" ObjectID="_1777896601" r:id="rId54"/>
        </w:object>
      </w:r>
      <w:r w:rsidR="009E08CA" w:rsidRPr="00EE38B9">
        <w:rPr>
          <w:rFonts w:eastAsiaTheme="minorEastAsia"/>
          <w:sz w:val="24"/>
        </w:rPr>
        <w:t>——</w:t>
      </w:r>
      <w:r w:rsidR="009E08CA" w:rsidRPr="006F15B7">
        <w:rPr>
          <w:rFonts w:asciiTheme="minorEastAsia" w:eastAsiaTheme="minorEastAsia" w:hAnsiTheme="minorEastAsia" w:hint="eastAsia"/>
          <w:sz w:val="24"/>
        </w:rPr>
        <w:t>合成标准</w:t>
      </w:r>
      <w:r w:rsidR="009E08CA" w:rsidRPr="006F15B7">
        <w:rPr>
          <w:rFonts w:asciiTheme="minorEastAsia" w:eastAsiaTheme="minorEastAsia" w:hAnsiTheme="minorEastAsia"/>
          <w:sz w:val="24"/>
        </w:rPr>
        <w:t>不确定度；</w:t>
      </w:r>
    </w:p>
    <w:p w:rsidR="009E08CA" w:rsidRPr="006F15B7" w:rsidRDefault="006F15B7" w:rsidP="006F15B7">
      <w:pPr>
        <w:spacing w:line="360" w:lineRule="auto"/>
        <w:rPr>
          <w:rFonts w:asciiTheme="minorEastAsia" w:eastAsiaTheme="minorEastAsia" w:hAnsiTheme="minorEastAsia"/>
          <w:sz w:val="24"/>
        </w:rPr>
      </w:pPr>
      <w:r>
        <w:rPr>
          <w:rFonts w:asciiTheme="minorEastAsia" w:eastAsiaTheme="minorEastAsia" w:hAnsiTheme="minorEastAsia" w:hint="eastAsia"/>
          <w:position w:val="-14"/>
          <w:sz w:val="24"/>
        </w:rPr>
        <w:t xml:space="preserve">    </w:t>
      </w:r>
      <w:r w:rsidR="009E08CA" w:rsidRPr="006F15B7">
        <w:rPr>
          <w:rFonts w:asciiTheme="minorEastAsia" w:eastAsiaTheme="minorEastAsia" w:hAnsiTheme="minorEastAsia"/>
          <w:position w:val="-14"/>
          <w:sz w:val="24"/>
        </w:rPr>
        <w:object w:dxaOrig="740" w:dyaOrig="380">
          <v:shape id="_x0000_i1041" type="#_x0000_t75" style="width:42pt;height:20.75pt" o:ole="">
            <v:imagedata r:id="rId55" o:title=""/>
          </v:shape>
          <o:OLEObject Type="Embed" ProgID="Equation.3" ShapeID="_x0000_i1041" DrawAspect="Content" ObjectID="_1777896602" r:id="rId56"/>
        </w:object>
      </w:r>
      <w:r w:rsidR="009E08CA" w:rsidRPr="00CD78E8">
        <w:rPr>
          <w:rFonts w:eastAsiaTheme="minorEastAsia"/>
          <w:bCs/>
          <w:sz w:val="24"/>
        </w:rPr>
        <w:t>——</w:t>
      </w:r>
      <w:r w:rsidR="002118EF">
        <w:rPr>
          <w:rFonts w:asciiTheme="minorEastAsia" w:eastAsiaTheme="minorEastAsia" w:hAnsiTheme="minorEastAsia" w:hint="eastAsia"/>
          <w:sz w:val="24"/>
        </w:rPr>
        <w:t>测得值</w:t>
      </w:r>
      <w:r w:rsidR="002118EF" w:rsidRPr="006F15B7">
        <w:rPr>
          <w:rFonts w:asciiTheme="minorEastAsia" w:eastAsiaTheme="minorEastAsia" w:hAnsiTheme="minorEastAsia" w:hint="eastAsia"/>
          <w:sz w:val="24"/>
        </w:rPr>
        <w:t>引入的标准不确定度</w:t>
      </w:r>
      <w:r w:rsidR="002118EF" w:rsidRPr="006F15B7">
        <w:rPr>
          <w:rFonts w:asciiTheme="minorEastAsia" w:eastAsiaTheme="minorEastAsia" w:hAnsiTheme="minorEastAsia"/>
          <w:sz w:val="24"/>
        </w:rPr>
        <w:t>；</w:t>
      </w:r>
    </w:p>
    <w:p w:rsidR="009E08CA" w:rsidRPr="006F15B7" w:rsidRDefault="006F15B7" w:rsidP="006F15B7">
      <w:pPr>
        <w:spacing w:line="360" w:lineRule="auto"/>
        <w:rPr>
          <w:rFonts w:asciiTheme="minorEastAsia" w:eastAsiaTheme="minorEastAsia" w:hAnsiTheme="minorEastAsia"/>
          <w:sz w:val="24"/>
        </w:rPr>
      </w:pPr>
      <w:r>
        <w:rPr>
          <w:rFonts w:asciiTheme="minorEastAsia" w:eastAsiaTheme="minorEastAsia" w:hAnsiTheme="minorEastAsia" w:hint="eastAsia"/>
          <w:position w:val="-14"/>
          <w:sz w:val="24"/>
        </w:rPr>
        <w:t xml:space="preserve">    </w:t>
      </w:r>
      <w:r w:rsidR="009E08CA" w:rsidRPr="006F15B7">
        <w:rPr>
          <w:rFonts w:asciiTheme="minorEastAsia" w:eastAsiaTheme="minorEastAsia" w:hAnsiTheme="minorEastAsia"/>
          <w:position w:val="-14"/>
          <w:sz w:val="24"/>
        </w:rPr>
        <w:object w:dxaOrig="800" w:dyaOrig="380">
          <v:shape id="_x0000_i1042" type="#_x0000_t75" style="width:45.8pt;height:20.75pt" o:ole="">
            <v:imagedata r:id="rId57" o:title=""/>
          </v:shape>
          <o:OLEObject Type="Embed" ProgID="Equation.3" ShapeID="_x0000_i1042" DrawAspect="Content" ObjectID="_1777896603" r:id="rId58"/>
        </w:object>
      </w:r>
      <w:r w:rsidR="009E08CA" w:rsidRPr="00CD78E8">
        <w:rPr>
          <w:rFonts w:eastAsiaTheme="minorEastAsia"/>
          <w:bCs/>
          <w:sz w:val="24"/>
        </w:rPr>
        <w:t>——</w:t>
      </w:r>
      <w:r w:rsidR="009E08CA" w:rsidRPr="006F15B7">
        <w:rPr>
          <w:rFonts w:asciiTheme="minorEastAsia" w:eastAsiaTheme="minorEastAsia" w:hAnsiTheme="minorEastAsia" w:hint="eastAsia"/>
          <w:sz w:val="24"/>
        </w:rPr>
        <w:t>标准物质</w:t>
      </w:r>
      <w:r w:rsidR="009E08CA" w:rsidRPr="006F15B7">
        <w:rPr>
          <w:rFonts w:asciiTheme="minorEastAsia" w:eastAsiaTheme="minorEastAsia" w:hAnsiTheme="minorEastAsia"/>
          <w:sz w:val="24"/>
        </w:rPr>
        <w:t>引入的标准不确定度</w:t>
      </w:r>
      <w:r w:rsidR="009E08CA" w:rsidRPr="006F15B7">
        <w:rPr>
          <w:rFonts w:asciiTheme="minorEastAsia" w:eastAsiaTheme="minorEastAsia" w:hAnsiTheme="minorEastAsia" w:hint="eastAsia"/>
          <w:sz w:val="24"/>
        </w:rPr>
        <w:t>。</w:t>
      </w:r>
    </w:p>
    <w:p w:rsidR="009E08CA" w:rsidRPr="006F15B7" w:rsidRDefault="00CD78E8" w:rsidP="006F15B7">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9E08CA" w:rsidRPr="006F15B7">
        <w:rPr>
          <w:rFonts w:asciiTheme="minorEastAsia" w:eastAsiaTheme="minorEastAsia" w:hAnsiTheme="minorEastAsia" w:hint="eastAsia"/>
          <w:sz w:val="24"/>
        </w:rPr>
        <w:t>灵敏系数：</w:t>
      </w:r>
      <w:r w:rsidR="00C00657">
        <w:rPr>
          <w:rFonts w:asciiTheme="minorEastAsia" w:eastAsiaTheme="minorEastAsia" w:hAnsiTheme="minorEastAsia" w:hint="eastAsia"/>
          <w:sz w:val="24"/>
        </w:rPr>
        <w:t xml:space="preserve">                 </w:t>
      </w:r>
      <w:r w:rsidR="009E08CA" w:rsidRPr="006F15B7">
        <w:rPr>
          <w:rFonts w:asciiTheme="minorEastAsia" w:eastAsiaTheme="minorEastAsia" w:hAnsiTheme="minorEastAsia"/>
          <w:position w:val="-32"/>
          <w:sz w:val="24"/>
        </w:rPr>
        <w:object w:dxaOrig="1380" w:dyaOrig="700">
          <v:shape id="_x0000_i1043" type="#_x0000_t75" style="width:70.35pt;height:34.9pt" o:ole="">
            <v:imagedata r:id="rId59" o:title=""/>
          </v:shape>
          <o:OLEObject Type="Embed" ProgID="Equation.3" ShapeID="_x0000_i1043" DrawAspect="Content" ObjectID="_1777896604" r:id="rId60"/>
        </w:objec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00CD78E8">
        <w:rPr>
          <w:rFonts w:asciiTheme="minorEastAsia" w:eastAsiaTheme="minorEastAsia" w:hAnsiTheme="minorEastAsia" w:hint="eastAsia"/>
          <w:sz w:val="24"/>
        </w:rPr>
        <w:t xml:space="preserve">  </w:t>
      </w:r>
      <w:r w:rsidR="00C00657">
        <w:rPr>
          <w:rFonts w:asciiTheme="minorEastAsia" w:eastAsiaTheme="minorEastAsia" w:hAnsiTheme="minorEastAsia" w:hint="eastAsia"/>
          <w:sz w:val="24"/>
        </w:rPr>
        <w:t xml:space="preserve">                </w:t>
      </w:r>
      <w:r w:rsidR="00CD78E8">
        <w:rPr>
          <w:rFonts w:asciiTheme="minorEastAsia" w:eastAsiaTheme="minorEastAsia" w:hAnsiTheme="minorEastAsia" w:hint="eastAsia"/>
          <w:sz w:val="24"/>
        </w:rPr>
        <w:t xml:space="preserve">  </w:t>
      </w:r>
      <w:r w:rsidR="00663C49">
        <w:rPr>
          <w:rFonts w:asciiTheme="minorEastAsia" w:eastAsiaTheme="minorEastAsia" w:hAnsiTheme="minorEastAsia" w:hint="eastAsia"/>
          <w:sz w:val="24"/>
        </w:rPr>
        <w:t xml:space="preserve"> </w:t>
      </w:r>
      <w:r w:rsidRPr="006F15B7">
        <w:rPr>
          <w:rFonts w:asciiTheme="minorEastAsia" w:eastAsiaTheme="minorEastAsia" w:hAnsiTheme="minorEastAsia"/>
          <w:sz w:val="24"/>
        </w:rPr>
        <w:object w:dxaOrig="1640" w:dyaOrig="700">
          <v:shape id="_x0000_i1044" type="#_x0000_t75" style="width:82.9pt;height:34.9pt" o:ole="">
            <v:imagedata r:id="rId61" o:title=""/>
          </v:shape>
          <o:OLEObject Type="Embed" ProgID="Equation.3" ShapeID="_x0000_i1044" DrawAspect="Content" ObjectID="_1777896605" r:id="rId62"/>
        </w:objec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C.4 标准不确定度分量评定</w:t>
      </w:r>
    </w:p>
    <w:p w:rsidR="009E08CA"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C.4.1</w:t>
      </w:r>
      <w:r w:rsidR="002118EF" w:rsidRPr="006F15B7">
        <w:rPr>
          <w:rFonts w:asciiTheme="minorEastAsia" w:eastAsiaTheme="minorEastAsia" w:hAnsiTheme="minorEastAsia" w:hint="eastAsia"/>
          <w:sz w:val="24"/>
        </w:rPr>
        <w:t>由</w:t>
      </w:r>
      <w:r w:rsidR="002118EF">
        <w:rPr>
          <w:rFonts w:asciiTheme="minorEastAsia" w:eastAsiaTheme="minorEastAsia" w:hAnsiTheme="minorEastAsia" w:hint="eastAsia"/>
          <w:sz w:val="24"/>
        </w:rPr>
        <w:t>测得值</w:t>
      </w:r>
      <w:r w:rsidR="002118EF" w:rsidRPr="006F15B7">
        <w:rPr>
          <w:rFonts w:asciiTheme="minorEastAsia" w:eastAsiaTheme="minorEastAsia" w:hAnsiTheme="minorEastAsia" w:hint="eastAsia"/>
          <w:sz w:val="24"/>
        </w:rPr>
        <w:t>引入的标准不确定度</w:t>
      </w:r>
    </w:p>
    <w:p w:rsidR="002118EF" w:rsidRPr="006F15B7" w:rsidRDefault="002118EF"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lastRenderedPageBreak/>
        <w:t>C.</w:t>
      </w:r>
      <w:r>
        <w:rPr>
          <w:rFonts w:asciiTheme="minorEastAsia" w:eastAsiaTheme="minorEastAsia" w:hAnsiTheme="minorEastAsia" w:hint="eastAsia"/>
          <w:sz w:val="24"/>
        </w:rPr>
        <w:t>4.1</w:t>
      </w:r>
      <w:r w:rsidRPr="006F15B7">
        <w:rPr>
          <w:rFonts w:asciiTheme="minorEastAsia" w:eastAsiaTheme="minorEastAsia" w:hAnsiTheme="minorEastAsia" w:hint="eastAsia"/>
          <w:sz w:val="24"/>
        </w:rPr>
        <w:t>.1</w:t>
      </w:r>
      <w:r>
        <w:rPr>
          <w:rFonts w:asciiTheme="minorEastAsia" w:eastAsiaTheme="minorEastAsia" w:hAnsiTheme="minorEastAsia" w:hint="eastAsia"/>
          <w:sz w:val="24"/>
        </w:rPr>
        <w:t xml:space="preserve"> </w:t>
      </w:r>
      <w:r w:rsidRPr="006F15B7">
        <w:rPr>
          <w:rFonts w:asciiTheme="minorEastAsia" w:eastAsiaTheme="minorEastAsia" w:hAnsiTheme="minorEastAsia" w:hint="eastAsia"/>
          <w:sz w:val="24"/>
        </w:rPr>
        <w:t>由测量重复性引入的标准不确定度</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Pr="006F15B7">
        <w:rPr>
          <w:rFonts w:asciiTheme="minorEastAsia" w:eastAsiaTheme="minorEastAsia" w:hAnsiTheme="minorEastAsia"/>
          <w:sz w:val="24"/>
        </w:rPr>
        <w:t>以</w:t>
      </w:r>
      <w:r w:rsidRPr="006F15B7">
        <w:rPr>
          <w:rFonts w:asciiTheme="minorEastAsia" w:eastAsiaTheme="minorEastAsia" w:hAnsiTheme="minorEastAsia" w:hint="eastAsia"/>
          <w:sz w:val="24"/>
        </w:rPr>
        <w:t>77.74%测量点为例，在被校煤中碳氢氮分析仪正常工作条件下，使用标准物质重复测量</w:t>
      </w:r>
      <w:r w:rsidR="00D675AD">
        <w:rPr>
          <w:rFonts w:asciiTheme="minorEastAsia" w:eastAsiaTheme="minorEastAsia" w:hAnsiTheme="minorEastAsia" w:hint="eastAsia"/>
          <w:sz w:val="24"/>
        </w:rPr>
        <w:t>7</w:t>
      </w:r>
      <w:r w:rsidRPr="006F15B7">
        <w:rPr>
          <w:rFonts w:asciiTheme="minorEastAsia" w:eastAsiaTheme="minorEastAsia" w:hAnsiTheme="minorEastAsia" w:hint="eastAsia"/>
          <w:sz w:val="24"/>
        </w:rPr>
        <w:t>次，读取相应示值，</w:t>
      </w:r>
      <w:r w:rsidR="00F776FF" w:rsidRPr="006F15B7">
        <w:rPr>
          <w:rFonts w:asciiTheme="minorEastAsia" w:eastAsiaTheme="minorEastAsia" w:hAnsiTheme="minorEastAsia" w:hint="eastAsia"/>
          <w:sz w:val="24"/>
        </w:rPr>
        <w:t>重复性数据</w:t>
      </w:r>
      <w:r w:rsidRPr="006F15B7">
        <w:rPr>
          <w:rFonts w:asciiTheme="minorEastAsia" w:eastAsiaTheme="minorEastAsia" w:hAnsiTheme="minorEastAsia" w:hint="eastAsia"/>
          <w:sz w:val="24"/>
        </w:rPr>
        <w:t>见表C.1。</w:t>
      </w:r>
    </w:p>
    <w:p w:rsidR="009E08CA" w:rsidRPr="000122AE" w:rsidRDefault="009E08CA" w:rsidP="00D72417">
      <w:pPr>
        <w:spacing w:line="360" w:lineRule="auto"/>
        <w:ind w:firstLine="420"/>
        <w:rPr>
          <w:rFonts w:ascii="黑体" w:eastAsia="黑体" w:hAnsi="黑体" w:cs="宋体"/>
          <w:szCs w:val="21"/>
        </w:rPr>
      </w:pPr>
      <w:r>
        <w:rPr>
          <w:rFonts w:ascii="黑体" w:eastAsia="黑体" w:hAnsi="黑体" w:hint="eastAsia"/>
          <w:szCs w:val="21"/>
        </w:rPr>
        <w:t xml:space="preserve">                                </w:t>
      </w:r>
      <w:r w:rsidR="006F15B7">
        <w:rPr>
          <w:rFonts w:ascii="黑体" w:eastAsia="黑体" w:hAnsi="黑体" w:hint="eastAsia"/>
          <w:szCs w:val="21"/>
        </w:rPr>
        <w:t xml:space="preserve"> </w:t>
      </w:r>
      <w:r w:rsidRPr="000122AE">
        <w:rPr>
          <w:rFonts w:ascii="黑体" w:eastAsia="黑体" w:hAnsi="黑体" w:hint="eastAsia"/>
          <w:szCs w:val="21"/>
        </w:rPr>
        <w:t>表C.1 重复性数据表</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027"/>
        <w:gridCol w:w="1027"/>
        <w:gridCol w:w="1027"/>
        <w:gridCol w:w="1028"/>
        <w:gridCol w:w="1027"/>
        <w:gridCol w:w="1027"/>
        <w:gridCol w:w="1028"/>
      </w:tblGrid>
      <w:tr w:rsidR="007754E6" w:rsidRPr="006F15B7" w:rsidTr="00C00657">
        <w:trPr>
          <w:trHeight w:hRule="exact" w:val="612"/>
          <w:jc w:val="center"/>
        </w:trPr>
        <w:tc>
          <w:tcPr>
            <w:tcW w:w="1836"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测量次数</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1</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2</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3</w:t>
            </w:r>
          </w:p>
        </w:tc>
        <w:tc>
          <w:tcPr>
            <w:tcW w:w="1028"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4</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5</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6</w:t>
            </w:r>
          </w:p>
        </w:tc>
        <w:tc>
          <w:tcPr>
            <w:tcW w:w="1028" w:type="dxa"/>
            <w:vAlign w:val="center"/>
          </w:tcPr>
          <w:p w:rsidR="007754E6" w:rsidRPr="006F15B7" w:rsidRDefault="007754E6" w:rsidP="0044220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7</w:t>
            </w:r>
          </w:p>
        </w:tc>
      </w:tr>
      <w:tr w:rsidR="007754E6" w:rsidRPr="006F15B7" w:rsidTr="00C00657">
        <w:trPr>
          <w:trHeight w:hRule="exact" w:val="612"/>
          <w:jc w:val="center"/>
        </w:trPr>
        <w:tc>
          <w:tcPr>
            <w:tcW w:w="1836" w:type="dxa"/>
            <w:noWrap/>
            <w:vAlign w:val="center"/>
          </w:tcPr>
          <w:p w:rsidR="007754E6" w:rsidRPr="006F15B7" w:rsidRDefault="007754E6" w:rsidP="00442201">
            <w:pPr>
              <w:spacing w:line="360" w:lineRule="auto"/>
              <w:jc w:val="center"/>
              <w:rPr>
                <w:rFonts w:asciiTheme="minorEastAsia" w:eastAsiaTheme="minorEastAsia" w:hAnsiTheme="minorEastAsia"/>
                <w:szCs w:val="21"/>
              </w:rPr>
            </w:pPr>
            <w:r w:rsidRPr="006F15B7">
              <w:rPr>
                <w:rFonts w:asciiTheme="minorEastAsia" w:eastAsiaTheme="minorEastAsia" w:hAnsiTheme="minorEastAsia" w:hint="eastAsia"/>
                <w:szCs w:val="21"/>
              </w:rPr>
              <w:t>测量值/%</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color w:val="000000"/>
                <w:szCs w:val="21"/>
              </w:rPr>
            </w:pPr>
            <w:r w:rsidRPr="006F15B7">
              <w:rPr>
                <w:rFonts w:asciiTheme="minorEastAsia" w:eastAsiaTheme="minorEastAsia" w:hAnsiTheme="minorEastAsia" w:hint="eastAsia"/>
                <w:szCs w:val="21"/>
              </w:rPr>
              <w:t>77.65</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color w:val="000000"/>
                <w:szCs w:val="21"/>
              </w:rPr>
            </w:pPr>
            <w:r w:rsidRPr="006F15B7">
              <w:rPr>
                <w:rFonts w:asciiTheme="minorEastAsia" w:eastAsiaTheme="minorEastAsia" w:hAnsiTheme="minorEastAsia" w:hint="eastAsia"/>
                <w:szCs w:val="21"/>
              </w:rPr>
              <w:t>77.81</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color w:val="000000"/>
                <w:szCs w:val="21"/>
              </w:rPr>
            </w:pPr>
            <w:r w:rsidRPr="006F15B7">
              <w:rPr>
                <w:rFonts w:asciiTheme="minorEastAsia" w:eastAsiaTheme="minorEastAsia" w:hAnsiTheme="minorEastAsia" w:hint="eastAsia"/>
                <w:szCs w:val="21"/>
              </w:rPr>
              <w:t>77.44</w:t>
            </w:r>
          </w:p>
        </w:tc>
        <w:tc>
          <w:tcPr>
            <w:tcW w:w="1028" w:type="dxa"/>
            <w:noWrap/>
            <w:vAlign w:val="center"/>
          </w:tcPr>
          <w:p w:rsidR="007754E6" w:rsidRPr="006F15B7" w:rsidRDefault="007754E6" w:rsidP="00442201">
            <w:pPr>
              <w:spacing w:line="360" w:lineRule="auto"/>
              <w:jc w:val="center"/>
              <w:rPr>
                <w:rFonts w:asciiTheme="minorEastAsia" w:eastAsiaTheme="minorEastAsia" w:hAnsiTheme="minorEastAsia"/>
                <w:color w:val="000000"/>
                <w:szCs w:val="21"/>
              </w:rPr>
            </w:pPr>
            <w:r w:rsidRPr="006F15B7">
              <w:rPr>
                <w:rFonts w:asciiTheme="minorEastAsia" w:eastAsiaTheme="minorEastAsia" w:hAnsiTheme="minorEastAsia" w:hint="eastAsia"/>
                <w:szCs w:val="21"/>
              </w:rPr>
              <w:t>77.65</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color w:val="000000"/>
                <w:szCs w:val="21"/>
              </w:rPr>
            </w:pPr>
            <w:r w:rsidRPr="006F15B7">
              <w:rPr>
                <w:rFonts w:asciiTheme="minorEastAsia" w:eastAsiaTheme="minorEastAsia" w:hAnsiTheme="minorEastAsia" w:hint="eastAsia"/>
                <w:szCs w:val="21"/>
              </w:rPr>
              <w:t>77.59</w:t>
            </w:r>
          </w:p>
        </w:tc>
        <w:tc>
          <w:tcPr>
            <w:tcW w:w="1027" w:type="dxa"/>
            <w:noWrap/>
            <w:vAlign w:val="center"/>
          </w:tcPr>
          <w:p w:rsidR="007754E6" w:rsidRPr="006F15B7" w:rsidRDefault="007754E6" w:rsidP="00442201">
            <w:pPr>
              <w:spacing w:line="360" w:lineRule="auto"/>
              <w:jc w:val="center"/>
              <w:rPr>
                <w:rFonts w:asciiTheme="minorEastAsia" w:eastAsiaTheme="minorEastAsia" w:hAnsiTheme="minorEastAsia"/>
                <w:color w:val="000000"/>
                <w:szCs w:val="21"/>
              </w:rPr>
            </w:pPr>
            <w:r w:rsidRPr="006F15B7">
              <w:rPr>
                <w:rFonts w:asciiTheme="minorEastAsia" w:eastAsiaTheme="minorEastAsia" w:hAnsiTheme="minorEastAsia" w:hint="eastAsia"/>
                <w:szCs w:val="21"/>
              </w:rPr>
              <w:t>77.58</w:t>
            </w:r>
          </w:p>
        </w:tc>
        <w:tc>
          <w:tcPr>
            <w:tcW w:w="1028" w:type="dxa"/>
            <w:vAlign w:val="center"/>
          </w:tcPr>
          <w:p w:rsidR="007754E6" w:rsidRPr="006F15B7" w:rsidRDefault="007754E6" w:rsidP="00442201">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77.69</w:t>
            </w:r>
          </w:p>
        </w:tc>
      </w:tr>
    </w:tbl>
    <w:p w:rsidR="00D72417" w:rsidRDefault="00D72417" w:rsidP="00BE3A63">
      <w:pPr>
        <w:spacing w:line="360" w:lineRule="auto"/>
        <w:ind w:firstLine="480"/>
        <w:rPr>
          <w:sz w:val="24"/>
        </w:rPr>
      </w:pPr>
      <w:r w:rsidRPr="003E51EB">
        <w:rPr>
          <w:rFonts w:hint="eastAsia"/>
          <w:sz w:val="24"/>
        </w:rPr>
        <w:t>根据贝塞尔公式</w:t>
      </w:r>
      <w:r>
        <w:rPr>
          <w:rFonts w:hint="eastAsia"/>
          <w:sz w:val="24"/>
        </w:rPr>
        <w:t>计算</w:t>
      </w:r>
      <w:r w:rsidR="00442201">
        <w:rPr>
          <w:rFonts w:hint="eastAsia"/>
          <w:sz w:val="24"/>
        </w:rPr>
        <w:t>：</w:t>
      </w:r>
    </w:p>
    <w:p w:rsidR="00D72417" w:rsidRDefault="003B41F1" w:rsidP="00BE3A63">
      <w:pPr>
        <w:spacing w:line="360" w:lineRule="auto"/>
        <w:ind w:firstLine="480"/>
        <w:jc w:val="center"/>
        <w:rPr>
          <w:rFonts w:asciiTheme="minorEastAsia" w:eastAsiaTheme="minorEastAsia" w:hAnsiTheme="minorEastAsia"/>
          <w:color w:val="000000" w:themeColor="text1"/>
          <w:kern w:val="0"/>
          <w:sz w:val="24"/>
        </w:rPr>
      </w:pPr>
      <w:r w:rsidRPr="00F776FF">
        <w:rPr>
          <w:rFonts w:asciiTheme="minorEastAsia" w:eastAsiaTheme="minorEastAsia" w:hAnsiTheme="minorEastAsia"/>
          <w:color w:val="000000" w:themeColor="text1"/>
          <w:kern w:val="0"/>
          <w:position w:val="-26"/>
          <w:sz w:val="24"/>
        </w:rPr>
        <w:object w:dxaOrig="2740" w:dyaOrig="1040">
          <v:shape id="_x0000_i1045" type="#_x0000_t75" style="width:138pt;height:51.8pt" o:ole="" fillcolor="window">
            <v:imagedata r:id="rId63" o:title=""/>
          </v:shape>
          <o:OLEObject Type="Embed" ProgID="Equation.3" ShapeID="_x0000_i1045" DrawAspect="Content" ObjectID="_1777896606" r:id="rId64"/>
        </w:object>
      </w:r>
    </w:p>
    <w:p w:rsidR="00D72417" w:rsidRDefault="009E08CA" w:rsidP="00BE3A63">
      <w:pPr>
        <w:spacing w:line="360" w:lineRule="auto"/>
        <w:ind w:firstLine="480"/>
        <w:rPr>
          <w:rFonts w:asciiTheme="minorEastAsia" w:eastAsiaTheme="minorEastAsia" w:hAnsiTheme="minorEastAsia"/>
          <w:sz w:val="24"/>
        </w:rPr>
      </w:pPr>
      <w:r w:rsidRPr="006F15B7">
        <w:rPr>
          <w:rFonts w:asciiTheme="minorEastAsia" w:eastAsiaTheme="minorEastAsia" w:hAnsiTheme="minorEastAsia" w:hint="eastAsia"/>
          <w:sz w:val="24"/>
        </w:rPr>
        <w:t>实际校准时，在重复性条件下连续测量</w:t>
      </w:r>
      <w:r w:rsidR="00375392">
        <w:rPr>
          <w:rFonts w:asciiTheme="minorEastAsia" w:eastAsiaTheme="minorEastAsia" w:hAnsiTheme="minorEastAsia" w:hint="eastAsia"/>
          <w:sz w:val="24"/>
        </w:rPr>
        <w:t>2</w:t>
      </w:r>
      <w:r w:rsidRPr="006F15B7">
        <w:rPr>
          <w:rFonts w:asciiTheme="minorEastAsia" w:eastAsiaTheme="minorEastAsia" w:hAnsiTheme="minorEastAsia" w:hint="eastAsia"/>
          <w:sz w:val="24"/>
        </w:rPr>
        <w:t>次，以</w:t>
      </w:r>
      <w:r w:rsidR="00375392">
        <w:rPr>
          <w:rFonts w:asciiTheme="minorEastAsia" w:eastAsiaTheme="minorEastAsia" w:hAnsiTheme="minorEastAsia" w:hint="eastAsia"/>
          <w:sz w:val="24"/>
        </w:rPr>
        <w:t>2</w:t>
      </w:r>
      <w:r w:rsidR="00D72417">
        <w:rPr>
          <w:rFonts w:asciiTheme="minorEastAsia" w:eastAsiaTheme="minorEastAsia" w:hAnsiTheme="minorEastAsia" w:hint="eastAsia"/>
          <w:sz w:val="24"/>
        </w:rPr>
        <w:t>次测得值的算术平均值作为测量结果，则</w:t>
      </w:r>
      <w:r w:rsidRPr="006F15B7">
        <w:rPr>
          <w:rFonts w:asciiTheme="minorEastAsia" w:eastAsiaTheme="minorEastAsia" w:hAnsiTheme="minorEastAsia" w:hint="eastAsia"/>
          <w:sz w:val="24"/>
        </w:rPr>
        <w:t>：</w:t>
      </w:r>
    </w:p>
    <w:p w:rsidR="009E08CA" w:rsidRPr="006F15B7" w:rsidRDefault="00375392" w:rsidP="00BE3A63">
      <w:pPr>
        <w:spacing w:line="360" w:lineRule="auto"/>
        <w:ind w:firstLine="480"/>
        <w:jc w:val="center"/>
        <w:rPr>
          <w:rFonts w:asciiTheme="minorEastAsia" w:eastAsiaTheme="minorEastAsia" w:hAnsiTheme="minorEastAsia"/>
          <w:sz w:val="24"/>
        </w:rPr>
      </w:pPr>
      <w:r w:rsidRPr="006F15B7">
        <w:rPr>
          <w:rFonts w:asciiTheme="minorEastAsia" w:eastAsiaTheme="minorEastAsia" w:hAnsiTheme="minorEastAsia" w:hint="eastAsia"/>
          <w:position w:val="-28"/>
          <w:sz w:val="24"/>
        </w:rPr>
        <w:object w:dxaOrig="2840" w:dyaOrig="660">
          <v:shape id="_x0000_i1046" type="#_x0000_t75" style="width:144.55pt;height:32.2pt" o:ole="">
            <v:imagedata r:id="rId65" o:title=""/>
          </v:shape>
          <o:OLEObject Type="Embed" ProgID="Equation.3" ShapeID="_x0000_i1046" DrawAspect="Content" ObjectID="_1777896607" r:id="rId66"/>
        </w:object>
      </w:r>
    </w:p>
    <w:p w:rsidR="00375392" w:rsidRDefault="00375392" w:rsidP="00375392">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w:t>
      </w:r>
      <w:r>
        <w:rPr>
          <w:rFonts w:asciiTheme="minorEastAsia" w:eastAsiaTheme="minorEastAsia" w:hAnsiTheme="minorEastAsia" w:hint="eastAsia"/>
          <w:sz w:val="24"/>
        </w:rPr>
        <w:t>4.1</w:t>
      </w:r>
      <w:r w:rsidRPr="006F15B7">
        <w:rPr>
          <w:rFonts w:asciiTheme="minorEastAsia" w:eastAsiaTheme="minorEastAsia" w:hAnsiTheme="minorEastAsia" w:hint="eastAsia"/>
          <w:sz w:val="24"/>
        </w:rPr>
        <w:t>.</w:t>
      </w:r>
      <w:r>
        <w:rPr>
          <w:rFonts w:asciiTheme="minorEastAsia" w:eastAsiaTheme="minorEastAsia" w:hAnsiTheme="minorEastAsia" w:hint="eastAsia"/>
          <w:sz w:val="24"/>
        </w:rPr>
        <w:t xml:space="preserve">2 </w:t>
      </w:r>
      <w:r w:rsidRPr="006F15B7">
        <w:rPr>
          <w:rFonts w:asciiTheme="minorEastAsia" w:eastAsiaTheme="minorEastAsia" w:hAnsiTheme="minorEastAsia" w:hint="eastAsia"/>
          <w:sz w:val="24"/>
        </w:rPr>
        <w:t>由</w:t>
      </w:r>
      <w:r>
        <w:rPr>
          <w:rFonts w:asciiTheme="minorEastAsia" w:eastAsiaTheme="minorEastAsia" w:hAnsiTheme="minorEastAsia" w:hint="eastAsia"/>
          <w:sz w:val="24"/>
        </w:rPr>
        <w:t>分辨力</w:t>
      </w:r>
      <w:r w:rsidRPr="006F15B7">
        <w:rPr>
          <w:rFonts w:asciiTheme="minorEastAsia" w:eastAsiaTheme="minorEastAsia" w:hAnsiTheme="minorEastAsia" w:hint="eastAsia"/>
          <w:sz w:val="24"/>
        </w:rPr>
        <w:t>引入的标准不确定度</w:t>
      </w:r>
    </w:p>
    <w:p w:rsidR="00375392" w:rsidRDefault="00375392" w:rsidP="00375392">
      <w:pPr>
        <w:spacing w:before="50" w:line="360" w:lineRule="auto"/>
        <w:ind w:firstLineChars="200" w:firstLine="480"/>
        <w:rPr>
          <w:rFonts w:ascii="宋体" w:hAnsi="宋体" w:cs="宋体"/>
          <w:color w:val="000000"/>
          <w:sz w:val="24"/>
        </w:rPr>
      </w:pPr>
      <w:r w:rsidRPr="006F15B7">
        <w:rPr>
          <w:rFonts w:asciiTheme="minorEastAsia" w:eastAsiaTheme="minorEastAsia" w:hAnsiTheme="minorEastAsia" w:hint="eastAsia"/>
          <w:sz w:val="24"/>
        </w:rPr>
        <w:t>煤中碳氢氮分析仪</w:t>
      </w:r>
      <w:r>
        <w:rPr>
          <w:rFonts w:asciiTheme="minorEastAsia" w:eastAsiaTheme="minorEastAsia" w:hAnsiTheme="minorEastAsia" w:hint="eastAsia"/>
          <w:sz w:val="24"/>
        </w:rPr>
        <w:t>中碳元素的</w:t>
      </w:r>
      <w:r>
        <w:rPr>
          <w:rFonts w:ascii="宋体" w:hAnsi="宋体" w:hint="eastAsia"/>
          <w:sz w:val="24"/>
        </w:rPr>
        <w:t>分辨力为</w:t>
      </w:r>
      <w:r>
        <w:rPr>
          <w:rFonts w:hint="eastAsia"/>
          <w:sz w:val="24"/>
        </w:rPr>
        <w:t>0.01%</w:t>
      </w:r>
      <w:r>
        <w:rPr>
          <w:rFonts w:ascii="宋体" w:hAnsi="宋体" w:hint="eastAsia"/>
          <w:sz w:val="24"/>
        </w:rPr>
        <w:t>，按矩形分布考虑，则</w:t>
      </w:r>
      <w:r>
        <w:rPr>
          <w:rFonts w:ascii="宋体" w:hAnsi="宋体" w:cs="宋体" w:hint="eastAsia"/>
          <w:color w:val="000000"/>
          <w:sz w:val="24"/>
        </w:rPr>
        <w:t>：</w:t>
      </w:r>
    </w:p>
    <w:p w:rsidR="00375392" w:rsidRDefault="00375392" w:rsidP="00D72417">
      <w:pPr>
        <w:spacing w:line="360" w:lineRule="auto"/>
        <w:jc w:val="center"/>
        <w:rPr>
          <w:rFonts w:asciiTheme="minorEastAsia" w:eastAsiaTheme="minorEastAsia" w:hAnsiTheme="minorEastAsia"/>
          <w:position w:val="-28"/>
          <w:sz w:val="24"/>
        </w:rPr>
      </w:pPr>
      <w:r w:rsidRPr="006F15B7">
        <w:rPr>
          <w:rFonts w:asciiTheme="minorEastAsia" w:eastAsiaTheme="minorEastAsia" w:hAnsiTheme="minorEastAsia" w:hint="eastAsia"/>
          <w:position w:val="-28"/>
          <w:sz w:val="24"/>
        </w:rPr>
        <w:object w:dxaOrig="3000" w:dyaOrig="660">
          <v:shape id="_x0000_i1047" type="#_x0000_t75" style="width:152.75pt;height:32.2pt" o:ole="">
            <v:imagedata r:id="rId67" o:title=""/>
          </v:shape>
          <o:OLEObject Type="Embed" ProgID="Equation.3" ShapeID="_x0000_i1047" DrawAspect="Content" ObjectID="_1777896608" r:id="rId68"/>
        </w:object>
      </w:r>
    </w:p>
    <w:p w:rsidR="009E08CA" w:rsidRPr="006F15B7" w:rsidRDefault="009E08CA" w:rsidP="00375392">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C.4.2 由标准物质引入的标准不确定度</w:t>
      </w:r>
    </w:p>
    <w:p w:rsidR="009E08CA" w:rsidRPr="006F15B7" w:rsidRDefault="009E08CA" w:rsidP="006F15B7">
      <w:pPr>
        <w:spacing w:line="360" w:lineRule="auto"/>
        <w:rPr>
          <w:rFonts w:asciiTheme="minorEastAsia" w:eastAsiaTheme="minorEastAsia" w:hAnsiTheme="minorEastAsia"/>
          <w:bCs/>
          <w:sz w:val="24"/>
        </w:rPr>
      </w:pPr>
      <w:r w:rsidRPr="006F15B7">
        <w:rPr>
          <w:rFonts w:asciiTheme="minorEastAsia" w:eastAsiaTheme="minorEastAsia" w:hAnsiTheme="minorEastAsia" w:hint="eastAsia"/>
          <w:sz w:val="24"/>
        </w:rPr>
        <w:t>C.4.2.1 由标准物质</w:t>
      </w:r>
      <w:r w:rsidRPr="006F15B7">
        <w:rPr>
          <w:rFonts w:asciiTheme="minorEastAsia" w:eastAsiaTheme="minorEastAsia" w:hAnsiTheme="minorEastAsia"/>
          <w:sz w:val="24"/>
        </w:rPr>
        <w:t>的</w:t>
      </w:r>
      <w:r w:rsidRPr="006F15B7">
        <w:rPr>
          <w:rFonts w:asciiTheme="minorEastAsia" w:eastAsiaTheme="minorEastAsia" w:hAnsiTheme="minorEastAsia" w:hint="eastAsia"/>
          <w:sz w:val="24"/>
        </w:rPr>
        <w:t>认定值引入的标准不确定度</w:t>
      </w:r>
    </w:p>
    <w:p w:rsidR="00D72417" w:rsidRDefault="009E08CA" w:rsidP="00D72417">
      <w:pPr>
        <w:spacing w:line="360" w:lineRule="auto"/>
        <w:ind w:firstLine="480"/>
        <w:rPr>
          <w:rFonts w:asciiTheme="minorEastAsia" w:eastAsiaTheme="minorEastAsia" w:hAnsiTheme="minorEastAsia"/>
          <w:sz w:val="24"/>
        </w:rPr>
      </w:pPr>
      <w:r w:rsidRPr="006F15B7">
        <w:rPr>
          <w:rFonts w:asciiTheme="minorEastAsia" w:eastAsiaTheme="minorEastAsia" w:hAnsiTheme="minorEastAsia"/>
          <w:sz w:val="24"/>
        </w:rPr>
        <w:t>标准物质的</w:t>
      </w:r>
      <w:r w:rsidRPr="006F15B7">
        <w:rPr>
          <w:rFonts w:asciiTheme="minorEastAsia" w:eastAsiaTheme="minorEastAsia" w:hAnsiTheme="minorEastAsia" w:hint="eastAsia"/>
          <w:sz w:val="24"/>
        </w:rPr>
        <w:t>认定值的</w:t>
      </w:r>
      <w:r w:rsidRPr="006F15B7">
        <w:rPr>
          <w:rFonts w:asciiTheme="minorEastAsia" w:eastAsiaTheme="minorEastAsia" w:hAnsiTheme="minorEastAsia"/>
          <w:sz w:val="24"/>
        </w:rPr>
        <w:t>不确定度为</w:t>
      </w:r>
      <w:r w:rsidRPr="006F15B7">
        <w:rPr>
          <w:rFonts w:asciiTheme="minorEastAsia" w:eastAsiaTheme="minorEastAsia" w:hAnsiTheme="minorEastAsia"/>
          <w:i/>
          <w:sz w:val="24"/>
        </w:rPr>
        <w:t>U</w:t>
      </w:r>
      <w:r w:rsidRPr="006F15B7">
        <w:rPr>
          <w:rFonts w:asciiTheme="minorEastAsia" w:eastAsiaTheme="minorEastAsia" w:hAnsiTheme="minorEastAsia"/>
          <w:sz w:val="24"/>
        </w:rPr>
        <w:t>=</w:t>
      </w:r>
      <w:r w:rsidRPr="006F15B7">
        <w:rPr>
          <w:rFonts w:asciiTheme="minorEastAsia" w:eastAsiaTheme="minorEastAsia" w:hAnsiTheme="minorEastAsia" w:hint="eastAsia"/>
          <w:sz w:val="24"/>
        </w:rPr>
        <w:t>0.41</w:t>
      </w:r>
      <w:r w:rsidRPr="006F15B7">
        <w:rPr>
          <w:rFonts w:asciiTheme="minorEastAsia" w:eastAsiaTheme="minorEastAsia" w:hAnsiTheme="minorEastAsia"/>
          <w:sz w:val="24"/>
        </w:rPr>
        <w:t>%，</w:t>
      </w:r>
      <w:r w:rsidRPr="006F15B7">
        <w:rPr>
          <w:rFonts w:asciiTheme="minorEastAsia" w:eastAsiaTheme="minorEastAsia" w:hAnsiTheme="minorEastAsia"/>
          <w:i/>
          <w:sz w:val="24"/>
        </w:rPr>
        <w:t>k</w:t>
      </w:r>
      <w:r w:rsidRPr="006F15B7">
        <w:rPr>
          <w:rFonts w:asciiTheme="minorEastAsia" w:eastAsiaTheme="minorEastAsia" w:hAnsiTheme="minorEastAsia"/>
          <w:sz w:val="24"/>
        </w:rPr>
        <w:t>=2</w:t>
      </w:r>
      <w:r w:rsidRPr="006F15B7">
        <w:rPr>
          <w:rFonts w:asciiTheme="minorEastAsia" w:eastAsiaTheme="minorEastAsia" w:hAnsiTheme="minorEastAsia" w:hint="eastAsia"/>
          <w:sz w:val="24"/>
        </w:rPr>
        <w:t>，则由标准物质</w:t>
      </w:r>
      <w:r w:rsidRPr="006F15B7">
        <w:rPr>
          <w:rFonts w:asciiTheme="minorEastAsia" w:eastAsiaTheme="minorEastAsia" w:hAnsiTheme="minorEastAsia"/>
          <w:sz w:val="24"/>
        </w:rPr>
        <w:t>的</w:t>
      </w:r>
      <w:r w:rsidRPr="006F15B7">
        <w:rPr>
          <w:rFonts w:asciiTheme="minorEastAsia" w:eastAsiaTheme="minorEastAsia" w:hAnsiTheme="minorEastAsia" w:hint="eastAsia"/>
          <w:sz w:val="24"/>
        </w:rPr>
        <w:t>认定值引入的标准不确定度：</w:t>
      </w:r>
    </w:p>
    <w:p w:rsidR="00541AAB" w:rsidRDefault="007D5624" w:rsidP="00D72417">
      <w:pPr>
        <w:spacing w:line="360" w:lineRule="auto"/>
        <w:ind w:firstLine="480"/>
        <w:jc w:val="center"/>
        <w:rPr>
          <w:rFonts w:asciiTheme="minorEastAsia" w:eastAsiaTheme="minorEastAsia" w:hAnsiTheme="minorEastAsia"/>
          <w:position w:val="-28"/>
          <w:sz w:val="24"/>
        </w:rPr>
      </w:pPr>
      <w:r w:rsidRPr="00541AAB">
        <w:rPr>
          <w:rFonts w:asciiTheme="minorEastAsia" w:eastAsiaTheme="minorEastAsia" w:hAnsiTheme="minorEastAsia" w:hint="eastAsia"/>
          <w:position w:val="-24"/>
          <w:sz w:val="24"/>
        </w:rPr>
        <w:object w:dxaOrig="2160" w:dyaOrig="620">
          <v:shape id="_x0000_i1048" type="#_x0000_t75" style="width:110.2pt;height:30pt" o:ole="">
            <v:imagedata r:id="rId69" o:title=""/>
          </v:shape>
          <o:OLEObject Type="Embed" ProgID="Equation.3" ShapeID="_x0000_i1048" DrawAspect="Content" ObjectID="_1777896609" r:id="rId70"/>
        </w:objec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cs="宋体" w:hint="eastAsia"/>
          <w:sz w:val="24"/>
        </w:rPr>
        <w:t xml:space="preserve">C.4.2.2 </w:t>
      </w:r>
      <w:r w:rsidR="00D72417" w:rsidRPr="006F15B7">
        <w:rPr>
          <w:rFonts w:asciiTheme="minorEastAsia" w:eastAsiaTheme="minorEastAsia" w:hAnsiTheme="minorEastAsia" w:cs="宋体" w:hint="eastAsia"/>
          <w:sz w:val="24"/>
        </w:rPr>
        <w:t>由</w:t>
      </w:r>
      <w:r w:rsidR="00D72417">
        <w:rPr>
          <w:rFonts w:asciiTheme="minorEastAsia" w:eastAsiaTheme="minorEastAsia" w:hAnsiTheme="minorEastAsia" w:hint="eastAsia"/>
          <w:sz w:val="24"/>
        </w:rPr>
        <w:t>标准物质干燥基</w:t>
      </w:r>
      <w:r w:rsidR="00442201">
        <w:rPr>
          <w:rFonts w:asciiTheme="minorEastAsia" w:eastAsiaTheme="minorEastAsia" w:hAnsiTheme="minorEastAsia" w:hint="eastAsia"/>
          <w:sz w:val="24"/>
        </w:rPr>
        <w:t>量值转化为</w:t>
      </w:r>
      <w:r w:rsidR="00D72417">
        <w:rPr>
          <w:rFonts w:asciiTheme="minorEastAsia" w:eastAsiaTheme="minorEastAsia" w:hAnsiTheme="minorEastAsia" w:hint="eastAsia"/>
          <w:sz w:val="24"/>
        </w:rPr>
        <w:t>空气干燥基</w:t>
      </w:r>
      <w:r w:rsidR="00442201">
        <w:rPr>
          <w:rFonts w:asciiTheme="minorEastAsia" w:eastAsiaTheme="minorEastAsia" w:hAnsiTheme="minorEastAsia" w:hint="eastAsia"/>
          <w:sz w:val="24"/>
        </w:rPr>
        <w:t>量值</w:t>
      </w:r>
      <w:r w:rsidRPr="006F15B7">
        <w:rPr>
          <w:rFonts w:asciiTheme="minorEastAsia" w:eastAsiaTheme="minorEastAsia" w:hAnsiTheme="minorEastAsia"/>
          <w:sz w:val="24"/>
        </w:rPr>
        <w:t>引入的标准不确定度</w:t>
      </w:r>
    </w:p>
    <w:p w:rsidR="009E08CA" w:rsidRPr="006F15B7" w:rsidRDefault="009E08CA" w:rsidP="006F15B7">
      <w:pPr>
        <w:spacing w:line="360" w:lineRule="auto"/>
        <w:textAlignment w:val="center"/>
        <w:rPr>
          <w:rFonts w:asciiTheme="minorEastAsia" w:eastAsiaTheme="minorEastAsia" w:hAnsiTheme="minorEastAsia"/>
          <w:sz w:val="24"/>
        </w:rPr>
      </w:pPr>
      <w:r w:rsidRPr="006F15B7">
        <w:rPr>
          <w:rFonts w:asciiTheme="minorEastAsia" w:eastAsiaTheme="minorEastAsia" w:hAnsiTheme="minorEastAsia" w:hint="eastAsia"/>
          <w:noProof/>
          <w:sz w:val="24"/>
        </w:rPr>
        <w:drawing>
          <wp:anchor distT="0" distB="0" distL="114300" distR="114300" simplePos="0" relativeHeight="251670528" behindDoc="0" locked="0" layoutInCell="1" allowOverlap="1">
            <wp:simplePos x="0" y="0"/>
            <wp:positionH relativeFrom="column">
              <wp:posOffset>4594080</wp:posOffset>
            </wp:positionH>
            <wp:positionV relativeFrom="paragraph">
              <wp:posOffset>73201</wp:posOffset>
            </wp:positionV>
            <wp:extent cx="378372" cy="179408"/>
            <wp:effectExtent l="19050" t="0" r="2628" b="0"/>
            <wp:wrapNone/>
            <wp:docPr id="1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71"/>
                    <a:srcRect/>
                    <a:stretch>
                      <a:fillRect/>
                    </a:stretch>
                  </pic:blipFill>
                  <pic:spPr bwMode="auto">
                    <a:xfrm>
                      <a:off x="0" y="0"/>
                      <a:ext cx="378372" cy="179408"/>
                    </a:xfrm>
                    <a:prstGeom prst="rect">
                      <a:avLst/>
                    </a:prstGeom>
                    <a:noFill/>
                    <a:ln w="9525">
                      <a:noFill/>
                      <a:miter lim="800000"/>
                      <a:headEnd/>
                      <a:tailEnd/>
                    </a:ln>
                  </pic:spPr>
                </pic:pic>
              </a:graphicData>
            </a:graphic>
          </wp:anchor>
        </w:drawing>
      </w:r>
      <w:r w:rsidRPr="006F15B7">
        <w:rPr>
          <w:rFonts w:asciiTheme="minorEastAsia" w:eastAsiaTheme="minorEastAsia" w:hAnsiTheme="minorEastAsia" w:hint="eastAsia"/>
          <w:sz w:val="24"/>
        </w:rPr>
        <w:t xml:space="preserve">    煤中碳氢氮分析仪</w:t>
      </w:r>
      <w:r w:rsidRPr="006F15B7">
        <w:rPr>
          <w:rFonts w:asciiTheme="minorEastAsia" w:eastAsiaTheme="minorEastAsia" w:hAnsiTheme="minorEastAsia"/>
          <w:sz w:val="24"/>
        </w:rPr>
        <w:t>校准过程中，称量用的电子天平准确度等级为</w:t>
      </w:r>
      <w:r w:rsidRPr="006F15B7">
        <w:rPr>
          <w:rFonts w:asciiTheme="minorEastAsia" w:eastAsiaTheme="minorEastAsia" w:hAnsiTheme="minorEastAsia" w:hint="eastAsia"/>
          <w:sz w:val="24"/>
        </w:rPr>
        <w:t xml:space="preserve">     级</w:t>
      </w:r>
      <w:r w:rsidRPr="006F15B7">
        <w:rPr>
          <w:rFonts w:asciiTheme="minorEastAsia" w:eastAsiaTheme="minorEastAsia" w:hAnsiTheme="minorEastAsia"/>
          <w:sz w:val="24"/>
        </w:rPr>
        <w:t>，</w:t>
      </w:r>
      <w:r w:rsidRPr="006F15B7">
        <w:rPr>
          <w:rFonts w:asciiTheme="minorEastAsia" w:eastAsiaTheme="minorEastAsia" w:hAnsiTheme="minorEastAsia" w:hint="eastAsia"/>
          <w:sz w:val="24"/>
        </w:rPr>
        <w:t>准确度较高，</w:t>
      </w:r>
      <w:r w:rsidRPr="006F15B7">
        <w:rPr>
          <w:rFonts w:asciiTheme="minorEastAsia" w:eastAsiaTheme="minorEastAsia" w:hAnsiTheme="minorEastAsia"/>
          <w:sz w:val="24"/>
        </w:rPr>
        <w:t>对</w:t>
      </w:r>
      <w:r w:rsidRPr="006F15B7">
        <w:rPr>
          <w:rFonts w:asciiTheme="minorEastAsia" w:eastAsiaTheme="minorEastAsia" w:hAnsiTheme="minorEastAsia" w:hint="eastAsia"/>
          <w:sz w:val="24"/>
        </w:rPr>
        <w:t>测量结果</w:t>
      </w:r>
      <w:r w:rsidRPr="006F15B7">
        <w:rPr>
          <w:rFonts w:asciiTheme="minorEastAsia" w:eastAsiaTheme="minorEastAsia" w:hAnsiTheme="minorEastAsia"/>
          <w:sz w:val="24"/>
        </w:rPr>
        <w:t>的影响可以忽略不计。</w:t>
      </w:r>
    </w:p>
    <w:p w:rsidR="00D72417" w:rsidRDefault="009E08CA" w:rsidP="00BE3A63">
      <w:pPr>
        <w:spacing w:line="360" w:lineRule="auto"/>
        <w:ind w:firstLine="480"/>
        <w:rPr>
          <w:rFonts w:asciiTheme="minorEastAsia" w:eastAsiaTheme="minorEastAsia" w:hAnsiTheme="minorEastAsia"/>
          <w:sz w:val="24"/>
        </w:rPr>
      </w:pPr>
      <w:r w:rsidRPr="006F15B7">
        <w:rPr>
          <w:rFonts w:asciiTheme="minorEastAsia" w:eastAsiaTheme="minorEastAsia" w:hAnsiTheme="minorEastAsia" w:hint="eastAsia"/>
          <w:sz w:val="24"/>
        </w:rPr>
        <w:t>则：</w:t>
      </w:r>
    </w:p>
    <w:p w:rsidR="009E08CA" w:rsidRPr="006F15B7" w:rsidRDefault="009E08CA" w:rsidP="00BE3A63">
      <w:pPr>
        <w:spacing w:line="360" w:lineRule="auto"/>
        <w:ind w:firstLine="480"/>
        <w:jc w:val="center"/>
        <w:rPr>
          <w:rFonts w:asciiTheme="minorEastAsia" w:eastAsiaTheme="minorEastAsia" w:hAnsiTheme="minorEastAsia"/>
          <w:sz w:val="24"/>
        </w:rPr>
      </w:pPr>
      <w:r w:rsidRPr="006F15B7">
        <w:rPr>
          <w:rFonts w:asciiTheme="minorEastAsia" w:eastAsiaTheme="minorEastAsia" w:hAnsiTheme="minorEastAsia"/>
          <w:position w:val="-14"/>
          <w:sz w:val="24"/>
        </w:rPr>
        <w:object w:dxaOrig="800" w:dyaOrig="380">
          <v:shape id="_x0000_i1049" type="#_x0000_t75" style="width:45.8pt;height:20.75pt" o:ole="">
            <v:imagedata r:id="rId57" o:title=""/>
          </v:shape>
          <o:OLEObject Type="Embed" ProgID="Equation.3" ShapeID="_x0000_i1049" DrawAspect="Content" ObjectID="_1777896610" r:id="rId72"/>
        </w:object>
      </w:r>
      <w:r w:rsidRPr="006F15B7">
        <w:rPr>
          <w:rFonts w:asciiTheme="minorEastAsia" w:eastAsiaTheme="minorEastAsia" w:hAnsiTheme="minorEastAsia" w:hint="eastAsia"/>
          <w:sz w:val="24"/>
        </w:rPr>
        <w:t>=0.205%</w:t>
      </w:r>
    </w:p>
    <w:p w:rsidR="00D72417" w:rsidRDefault="00D72417" w:rsidP="006F15B7">
      <w:pPr>
        <w:pStyle w:val="af4"/>
        <w:rPr>
          <w:lang w:eastAsia="zh-CN"/>
        </w:rPr>
      </w:pPr>
    </w:p>
    <w:p w:rsidR="00D72417" w:rsidRPr="006F15B7" w:rsidRDefault="009E08CA" w:rsidP="006F15B7">
      <w:pPr>
        <w:pStyle w:val="af4"/>
        <w:rPr>
          <w:lang w:eastAsia="zh-CN"/>
        </w:rPr>
      </w:pPr>
      <w:r w:rsidRPr="006F15B7">
        <w:rPr>
          <w:rFonts w:hint="eastAsia"/>
          <w:lang w:eastAsia="zh-CN"/>
        </w:rPr>
        <w:t>C.5 不确定度分量汇总表</w:t>
      </w:r>
    </w:p>
    <w:p w:rsidR="009E08CA" w:rsidRDefault="009E08CA" w:rsidP="006F15B7">
      <w:pPr>
        <w:pStyle w:val="af4"/>
        <w:rPr>
          <w:rFonts w:ascii="黑体" w:eastAsia="黑体" w:hAnsi="黑体" w:cs="黑体" w:hint="eastAsia"/>
          <w:sz w:val="21"/>
          <w:szCs w:val="21"/>
          <w:lang w:eastAsia="zh-CN"/>
        </w:rPr>
      </w:pPr>
      <w:r>
        <w:rPr>
          <w:rFonts w:hint="eastAsia"/>
          <w:lang w:eastAsia="zh-CN"/>
        </w:rPr>
        <w:t xml:space="preserve">                     </w:t>
      </w:r>
      <w:r w:rsidR="006F15B7">
        <w:rPr>
          <w:rFonts w:hint="eastAsia"/>
          <w:lang w:eastAsia="zh-CN"/>
        </w:rPr>
        <w:t xml:space="preserve">  </w:t>
      </w:r>
      <w:r>
        <w:rPr>
          <w:rFonts w:hint="eastAsia"/>
          <w:lang w:eastAsia="zh-CN"/>
        </w:rPr>
        <w:t xml:space="preserve">    </w:t>
      </w:r>
      <w:r w:rsidRPr="006F15B7">
        <w:rPr>
          <w:rFonts w:ascii="黑体" w:eastAsia="黑体" w:hAnsi="黑体" w:cs="黑体" w:hint="eastAsia"/>
          <w:sz w:val="21"/>
          <w:szCs w:val="21"/>
          <w:lang w:eastAsia="zh-CN"/>
        </w:rPr>
        <w:t>表C.2 不确定度分量汇总表</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9"/>
        <w:gridCol w:w="1760"/>
        <w:gridCol w:w="2011"/>
        <w:gridCol w:w="1493"/>
        <w:gridCol w:w="1509"/>
      </w:tblGrid>
      <w:tr w:rsidR="00981864" w:rsidTr="00D1703B">
        <w:trPr>
          <w:trHeight w:val="476"/>
          <w:jc w:val="center"/>
        </w:trPr>
        <w:tc>
          <w:tcPr>
            <w:tcW w:w="1679" w:type="dxa"/>
            <w:noWrap/>
            <w:vAlign w:val="center"/>
          </w:tcPr>
          <w:p w:rsidR="00981864" w:rsidRDefault="0098186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不确定度分量</w:t>
            </w:r>
          </w:p>
        </w:tc>
        <w:tc>
          <w:tcPr>
            <w:tcW w:w="1760" w:type="dxa"/>
            <w:noWrap/>
            <w:vAlign w:val="center"/>
          </w:tcPr>
          <w:p w:rsidR="00981864" w:rsidRDefault="0098186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不确定度来源</w:t>
            </w:r>
          </w:p>
        </w:tc>
        <w:tc>
          <w:tcPr>
            <w:tcW w:w="2011" w:type="dxa"/>
            <w:noWrap/>
            <w:vAlign w:val="center"/>
          </w:tcPr>
          <w:p w:rsidR="00981864" w:rsidRDefault="00981864" w:rsidP="00D1703B">
            <w:pPr>
              <w:spacing w:line="360" w:lineRule="auto"/>
              <w:jc w:val="center"/>
              <w:rPr>
                <w:rFonts w:ascii="宋体" w:hAnsi="宋体" w:cs="宋体"/>
                <w:szCs w:val="21"/>
              </w:rPr>
            </w:pPr>
            <w:r>
              <w:rPr>
                <w:rFonts w:ascii="宋体" w:hAnsi="宋体" w:cs="宋体" w:hint="eastAsia"/>
                <w:szCs w:val="21"/>
              </w:rPr>
              <w:t>标准不确定度</w:t>
            </w:r>
            <w:r w:rsidRPr="007F7067">
              <w:rPr>
                <w:rFonts w:ascii="宋体" w:hAnsi="宋体" w:cs="宋体" w:hint="eastAsia"/>
                <w:position w:val="-12"/>
                <w:szCs w:val="21"/>
              </w:rPr>
              <w:object w:dxaOrig="240" w:dyaOrig="360">
                <v:shape id="_x0000_i1062" type="#_x0000_t75" style="width:12pt;height:18pt" o:ole="">
                  <v:imagedata r:id="rId73" o:title=""/>
                </v:shape>
                <o:OLEObject Type="Embed" ProgID="Equation.3" ShapeID="_x0000_i1062" DrawAspect="Content" ObjectID="_1777896611" r:id="rId74"/>
              </w:object>
            </w:r>
          </w:p>
        </w:tc>
        <w:tc>
          <w:tcPr>
            <w:tcW w:w="1493" w:type="dxa"/>
            <w:noWrap/>
            <w:vAlign w:val="center"/>
          </w:tcPr>
          <w:p w:rsidR="00981864" w:rsidRDefault="0098186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灵敏系数</w:t>
            </w:r>
            <w:r>
              <w:rPr>
                <w:rFonts w:eastAsiaTheme="minorEastAsia"/>
                <w:i/>
                <w:color w:val="000000"/>
                <w:szCs w:val="21"/>
              </w:rPr>
              <w:t>c</w:t>
            </w:r>
            <w:r>
              <w:rPr>
                <w:rFonts w:eastAsiaTheme="minorEastAsia"/>
                <w:i/>
                <w:color w:val="000000"/>
                <w:szCs w:val="21"/>
                <w:vertAlign w:val="subscript"/>
              </w:rPr>
              <w:t>i</w:t>
            </w:r>
          </w:p>
        </w:tc>
        <w:tc>
          <w:tcPr>
            <w:tcW w:w="1509" w:type="dxa"/>
            <w:noWrap/>
            <w:vAlign w:val="center"/>
          </w:tcPr>
          <w:p w:rsidR="00981864" w:rsidRDefault="00981864" w:rsidP="00D1703B">
            <w:pPr>
              <w:tabs>
                <w:tab w:val="left" w:pos="649"/>
              </w:tabs>
              <w:spacing w:line="360" w:lineRule="auto"/>
              <w:jc w:val="center"/>
              <w:rPr>
                <w:position w:val="-14"/>
              </w:rPr>
            </w:pPr>
            <w:r w:rsidRPr="007F7067">
              <w:rPr>
                <w:position w:val="-14"/>
              </w:rPr>
              <w:object w:dxaOrig="840" w:dyaOrig="400">
                <v:shape id="_x0000_i1063" type="#_x0000_t75" style="width:42.55pt;height:20.2pt" o:ole="">
                  <v:imagedata r:id="rId75" o:title=""/>
                </v:shape>
                <o:OLEObject Type="Embed" ProgID="Equation.3" ShapeID="_x0000_i1063" DrawAspect="Content" ObjectID="_1777896612" r:id="rId76"/>
              </w:object>
            </w:r>
          </w:p>
        </w:tc>
      </w:tr>
      <w:tr w:rsidR="00981864" w:rsidTr="00D1703B">
        <w:trPr>
          <w:trHeight w:val="643"/>
          <w:jc w:val="center"/>
        </w:trPr>
        <w:tc>
          <w:tcPr>
            <w:tcW w:w="1679" w:type="dxa"/>
            <w:noWrap/>
            <w:vAlign w:val="center"/>
          </w:tcPr>
          <w:p w:rsidR="00981864" w:rsidRDefault="00981864" w:rsidP="00D1703B">
            <w:pPr>
              <w:tabs>
                <w:tab w:val="left" w:pos="649"/>
              </w:tabs>
              <w:spacing w:line="360" w:lineRule="auto"/>
              <w:jc w:val="center"/>
              <w:rPr>
                <w:color w:val="000000"/>
                <w:szCs w:val="21"/>
              </w:rPr>
            </w:pPr>
            <w:r w:rsidRPr="00BE3A63">
              <w:rPr>
                <w:rFonts w:eastAsiaTheme="minorEastAsia"/>
                <w:position w:val="-14"/>
                <w:sz w:val="24"/>
              </w:rPr>
              <w:object w:dxaOrig="820" w:dyaOrig="380">
                <v:shape id="_x0000_i1067" type="#_x0000_t75" style="width:41.45pt;height:18.55pt" o:ole="">
                  <v:imagedata r:id="rId77" o:title=""/>
                </v:shape>
                <o:OLEObject Type="Embed" ProgID="Equation.3" ShapeID="_x0000_i1067" DrawAspect="Content" ObjectID="_1777896613" r:id="rId78"/>
              </w:object>
            </w:r>
          </w:p>
        </w:tc>
        <w:tc>
          <w:tcPr>
            <w:tcW w:w="1760" w:type="dxa"/>
            <w:noWrap/>
            <w:vAlign w:val="center"/>
          </w:tcPr>
          <w:p w:rsidR="00981864" w:rsidRDefault="00981864" w:rsidP="00D1703B">
            <w:pPr>
              <w:tabs>
                <w:tab w:val="left" w:pos="649"/>
              </w:tabs>
              <w:spacing w:line="360" w:lineRule="auto"/>
              <w:jc w:val="center"/>
              <w:rPr>
                <w:color w:val="000000"/>
                <w:szCs w:val="21"/>
              </w:rPr>
            </w:pPr>
            <w:r>
              <w:rPr>
                <w:rFonts w:hAnsi="宋体"/>
                <w:szCs w:val="21"/>
              </w:rPr>
              <w:t>测量重复性</w:t>
            </w:r>
          </w:p>
        </w:tc>
        <w:tc>
          <w:tcPr>
            <w:tcW w:w="2011" w:type="dxa"/>
            <w:noWrap/>
            <w:vAlign w:val="center"/>
          </w:tcPr>
          <w:p w:rsidR="00981864" w:rsidRDefault="00981864" w:rsidP="00D1703B">
            <w:pPr>
              <w:tabs>
                <w:tab w:val="left" w:pos="649"/>
              </w:tabs>
              <w:spacing w:line="360" w:lineRule="auto"/>
              <w:jc w:val="center"/>
              <w:rPr>
                <w:rFonts w:eastAsiaTheme="minorEastAsia"/>
                <w:color w:val="FF0000"/>
                <w:szCs w:val="21"/>
              </w:rPr>
            </w:pPr>
            <w:r w:rsidRPr="007F7067">
              <w:rPr>
                <w:position w:val="-6"/>
              </w:rPr>
              <w:object w:dxaOrig="820" w:dyaOrig="279">
                <v:shape id="_x0000_i1070" type="#_x0000_t75" alt="" style="width:37.1pt;height:13.65pt" o:ole="">
                  <v:imagedata r:id="rId79" o:title=""/>
                </v:shape>
                <o:OLEObject Type="Embed" ProgID="Equation.3" ShapeID="_x0000_i1070" DrawAspect="Content" ObjectID="_1777896614" r:id="rId80"/>
              </w:object>
            </w:r>
          </w:p>
        </w:tc>
        <w:tc>
          <w:tcPr>
            <w:tcW w:w="1493" w:type="dxa"/>
            <w:noWrap/>
            <w:vAlign w:val="center"/>
          </w:tcPr>
          <w:p w:rsidR="00981864" w:rsidRDefault="00981864" w:rsidP="00D1703B">
            <w:pPr>
              <w:tabs>
                <w:tab w:val="left" w:pos="649"/>
              </w:tabs>
              <w:spacing w:line="360" w:lineRule="auto"/>
              <w:jc w:val="center"/>
              <w:rPr>
                <w:rFonts w:eastAsiaTheme="minorEastAsia"/>
                <w:color w:val="000000"/>
                <w:sz w:val="24"/>
              </w:rPr>
            </w:pPr>
            <w:r w:rsidRPr="007F7067">
              <w:rPr>
                <w:position w:val="-4"/>
                <w:szCs w:val="21"/>
              </w:rPr>
              <w:object w:dxaOrig="139" w:dyaOrig="260">
                <v:shape id="_x0000_i1064" type="#_x0000_t75" alt="" style="width:7.1pt;height:13.1pt" o:ole="">
                  <v:imagedata r:id="rId81" o:title=""/>
                </v:shape>
                <o:OLEObject Type="Embed" ProgID="Equation.3" ShapeID="_x0000_i1064" DrawAspect="Content" ObjectID="_1777896615" r:id="rId82"/>
              </w:object>
            </w:r>
          </w:p>
        </w:tc>
        <w:tc>
          <w:tcPr>
            <w:tcW w:w="1509" w:type="dxa"/>
            <w:noWrap/>
            <w:vAlign w:val="center"/>
          </w:tcPr>
          <w:p w:rsidR="00981864" w:rsidRPr="00163D4C" w:rsidRDefault="00981864" w:rsidP="00D1703B">
            <w:pPr>
              <w:tabs>
                <w:tab w:val="left" w:pos="649"/>
              </w:tabs>
              <w:spacing w:line="360" w:lineRule="auto"/>
              <w:jc w:val="center"/>
              <w:rPr>
                <w:color w:val="000000"/>
                <w:sz w:val="24"/>
              </w:rPr>
            </w:pPr>
            <w:r w:rsidRPr="00163D4C">
              <w:rPr>
                <w:noProof/>
                <w:sz w:val="24"/>
              </w:rPr>
              <w:t>0.080</w:t>
            </w:r>
          </w:p>
        </w:tc>
      </w:tr>
      <w:tr w:rsidR="00981864" w:rsidTr="00D1703B">
        <w:trPr>
          <w:trHeight w:val="634"/>
          <w:jc w:val="center"/>
        </w:trPr>
        <w:tc>
          <w:tcPr>
            <w:tcW w:w="1679" w:type="dxa"/>
            <w:noWrap/>
            <w:vAlign w:val="center"/>
          </w:tcPr>
          <w:p w:rsidR="00981864" w:rsidRDefault="00981864" w:rsidP="00D1703B">
            <w:pPr>
              <w:tabs>
                <w:tab w:val="left" w:pos="649"/>
              </w:tabs>
              <w:spacing w:line="360" w:lineRule="auto"/>
              <w:jc w:val="center"/>
              <w:rPr>
                <w:szCs w:val="21"/>
              </w:rPr>
            </w:pPr>
            <w:r w:rsidRPr="00BE3A63">
              <w:rPr>
                <w:rFonts w:eastAsiaTheme="minorEastAsia"/>
                <w:position w:val="-14"/>
                <w:sz w:val="24"/>
              </w:rPr>
              <w:object w:dxaOrig="859" w:dyaOrig="380">
                <v:shape id="_x0000_i1068" type="#_x0000_t75" style="width:43.1pt;height:18.55pt" o:ole="">
                  <v:imagedata r:id="rId83" o:title=""/>
                </v:shape>
                <o:OLEObject Type="Embed" ProgID="Equation.3" ShapeID="_x0000_i1068" DrawAspect="Content" ObjectID="_1777896616" r:id="rId84"/>
              </w:object>
            </w:r>
          </w:p>
        </w:tc>
        <w:tc>
          <w:tcPr>
            <w:tcW w:w="1760" w:type="dxa"/>
            <w:noWrap/>
            <w:vAlign w:val="center"/>
          </w:tcPr>
          <w:p w:rsidR="00981864" w:rsidRDefault="00981864" w:rsidP="00D1703B">
            <w:pPr>
              <w:tabs>
                <w:tab w:val="left" w:pos="649"/>
              </w:tabs>
              <w:spacing w:line="360" w:lineRule="auto"/>
              <w:jc w:val="center"/>
              <w:rPr>
                <w:szCs w:val="21"/>
              </w:rPr>
            </w:pPr>
            <w:r>
              <w:rPr>
                <w:rFonts w:hAnsi="宋体"/>
                <w:szCs w:val="21"/>
              </w:rPr>
              <w:t>分辨力</w:t>
            </w:r>
          </w:p>
        </w:tc>
        <w:tc>
          <w:tcPr>
            <w:tcW w:w="2011" w:type="dxa"/>
            <w:noWrap/>
            <w:vAlign w:val="center"/>
          </w:tcPr>
          <w:p w:rsidR="00981864" w:rsidRDefault="00981864" w:rsidP="00D1703B">
            <w:pPr>
              <w:tabs>
                <w:tab w:val="left" w:pos="649"/>
              </w:tabs>
              <w:spacing w:line="360" w:lineRule="auto"/>
              <w:jc w:val="center"/>
              <w:rPr>
                <w:rFonts w:eastAsiaTheme="minorEastAsia"/>
                <w:color w:val="FF0000"/>
                <w:szCs w:val="21"/>
              </w:rPr>
            </w:pPr>
            <w:r w:rsidRPr="007F7067">
              <w:rPr>
                <w:rFonts w:eastAsiaTheme="minorEastAsia"/>
                <w:position w:val="-6"/>
                <w:sz w:val="24"/>
              </w:rPr>
              <w:object w:dxaOrig="940" w:dyaOrig="279">
                <v:shape id="_x0000_i1071" type="#_x0000_t75" alt="" style="width:48pt;height:13.65pt" o:ole="">
                  <v:imagedata r:id="rId85" o:title=""/>
                </v:shape>
                <o:OLEObject Type="Embed" ProgID="Equation.3" ShapeID="_x0000_i1071" DrawAspect="Content" ObjectID="_1777896617" r:id="rId86"/>
              </w:object>
            </w:r>
          </w:p>
        </w:tc>
        <w:tc>
          <w:tcPr>
            <w:tcW w:w="1493" w:type="dxa"/>
            <w:noWrap/>
            <w:vAlign w:val="center"/>
          </w:tcPr>
          <w:p w:rsidR="00981864" w:rsidRDefault="00981864" w:rsidP="00D1703B">
            <w:pPr>
              <w:tabs>
                <w:tab w:val="left" w:pos="649"/>
              </w:tabs>
              <w:spacing w:line="360" w:lineRule="auto"/>
              <w:jc w:val="center"/>
              <w:rPr>
                <w:position w:val="-10"/>
                <w:szCs w:val="21"/>
              </w:rPr>
            </w:pPr>
            <w:r w:rsidRPr="007F7067">
              <w:rPr>
                <w:position w:val="-4"/>
                <w:szCs w:val="21"/>
              </w:rPr>
              <w:object w:dxaOrig="139" w:dyaOrig="260">
                <v:shape id="_x0000_i1065" type="#_x0000_t75" alt="" style="width:7.1pt;height:13.1pt" o:ole="">
                  <v:imagedata r:id="rId81" o:title=""/>
                </v:shape>
                <o:OLEObject Type="Embed" ProgID="Equation.3" ShapeID="_x0000_i1065" DrawAspect="Content" ObjectID="_1777896618" r:id="rId87"/>
              </w:object>
            </w:r>
          </w:p>
        </w:tc>
        <w:tc>
          <w:tcPr>
            <w:tcW w:w="1509" w:type="dxa"/>
            <w:noWrap/>
            <w:vAlign w:val="center"/>
          </w:tcPr>
          <w:p w:rsidR="00981864" w:rsidRPr="00163D4C" w:rsidRDefault="00981864" w:rsidP="00D1703B">
            <w:pPr>
              <w:tabs>
                <w:tab w:val="left" w:pos="649"/>
              </w:tabs>
              <w:spacing w:line="360" w:lineRule="auto"/>
              <w:jc w:val="center"/>
              <w:rPr>
                <w:noProof/>
                <w:sz w:val="24"/>
              </w:rPr>
            </w:pPr>
            <w:r w:rsidRPr="00163D4C">
              <w:rPr>
                <w:noProof/>
                <w:sz w:val="24"/>
              </w:rPr>
              <w:t>0.0029</w:t>
            </w:r>
          </w:p>
        </w:tc>
      </w:tr>
      <w:tr w:rsidR="00981864" w:rsidTr="00D1703B">
        <w:trPr>
          <w:trHeight w:val="643"/>
          <w:jc w:val="center"/>
        </w:trPr>
        <w:tc>
          <w:tcPr>
            <w:tcW w:w="1679" w:type="dxa"/>
            <w:noWrap/>
            <w:vAlign w:val="center"/>
          </w:tcPr>
          <w:p w:rsidR="00981864" w:rsidRDefault="00981864" w:rsidP="00D1703B">
            <w:pPr>
              <w:tabs>
                <w:tab w:val="left" w:pos="649"/>
              </w:tabs>
              <w:spacing w:line="360" w:lineRule="auto"/>
              <w:jc w:val="center"/>
              <w:rPr>
                <w:rFonts w:eastAsiaTheme="minorEastAsia"/>
                <w:color w:val="000000"/>
                <w:szCs w:val="21"/>
              </w:rPr>
            </w:pPr>
            <w:r w:rsidRPr="00BE3A63">
              <w:rPr>
                <w:position w:val="-14"/>
                <w:szCs w:val="21"/>
              </w:rPr>
              <w:object w:dxaOrig="980" w:dyaOrig="380">
                <v:shape id="_x0000_i1069" type="#_x0000_t75" style="width:49.1pt;height:19.1pt" o:ole="">
                  <v:imagedata r:id="rId88" o:title=""/>
                </v:shape>
                <o:OLEObject Type="Embed" ProgID="Equation.KSEE3" ShapeID="_x0000_i1069" DrawAspect="Content" ObjectID="_1777896619" r:id="rId89"/>
              </w:object>
            </w:r>
          </w:p>
        </w:tc>
        <w:tc>
          <w:tcPr>
            <w:tcW w:w="1760" w:type="dxa"/>
            <w:noWrap/>
            <w:vAlign w:val="center"/>
          </w:tcPr>
          <w:p w:rsidR="00981864" w:rsidRDefault="00981864" w:rsidP="00D1703B">
            <w:pPr>
              <w:tabs>
                <w:tab w:val="left" w:pos="649"/>
              </w:tabs>
              <w:spacing w:line="360" w:lineRule="auto"/>
              <w:jc w:val="center"/>
              <w:rPr>
                <w:rFonts w:eastAsiaTheme="minorEastAsia"/>
                <w:color w:val="000000"/>
                <w:szCs w:val="21"/>
              </w:rPr>
            </w:pPr>
            <w:r>
              <w:rPr>
                <w:rFonts w:hAnsi="宋体"/>
                <w:color w:val="000000"/>
                <w:szCs w:val="21"/>
              </w:rPr>
              <w:t>标准物质</w:t>
            </w:r>
          </w:p>
        </w:tc>
        <w:tc>
          <w:tcPr>
            <w:tcW w:w="2011" w:type="dxa"/>
            <w:noWrap/>
            <w:vAlign w:val="center"/>
          </w:tcPr>
          <w:p w:rsidR="00981864" w:rsidRDefault="00981864" w:rsidP="00D1703B">
            <w:pPr>
              <w:tabs>
                <w:tab w:val="left" w:pos="649"/>
              </w:tabs>
              <w:spacing w:line="360" w:lineRule="auto"/>
              <w:jc w:val="center"/>
              <w:rPr>
                <w:rFonts w:eastAsiaTheme="minorEastAsia"/>
                <w:i/>
                <w:color w:val="000000"/>
                <w:szCs w:val="21"/>
              </w:rPr>
            </w:pPr>
            <w:r w:rsidRPr="007F7067">
              <w:rPr>
                <w:rFonts w:eastAsiaTheme="minorEastAsia"/>
                <w:position w:val="-6"/>
                <w:sz w:val="24"/>
              </w:rPr>
              <w:object w:dxaOrig="820" w:dyaOrig="279">
                <v:shape id="_x0000_i1072" type="#_x0000_t75" alt="" style="width:40.35pt;height:14.2pt" o:ole="">
                  <v:imagedata r:id="rId90" o:title=""/>
                </v:shape>
                <o:OLEObject Type="Embed" ProgID="Equation.3" ShapeID="_x0000_i1072" DrawAspect="Content" ObjectID="_1777896620" r:id="rId91"/>
              </w:object>
            </w:r>
          </w:p>
        </w:tc>
        <w:tc>
          <w:tcPr>
            <w:tcW w:w="1493" w:type="dxa"/>
            <w:noWrap/>
            <w:vAlign w:val="center"/>
          </w:tcPr>
          <w:p w:rsidR="00981864" w:rsidRDefault="00981864" w:rsidP="00D1703B">
            <w:pPr>
              <w:tabs>
                <w:tab w:val="left" w:pos="649"/>
              </w:tabs>
              <w:spacing w:line="360" w:lineRule="auto"/>
              <w:jc w:val="center"/>
              <w:rPr>
                <w:rFonts w:eastAsiaTheme="minorEastAsia"/>
                <w:i/>
                <w:szCs w:val="21"/>
              </w:rPr>
            </w:pPr>
            <w:r w:rsidRPr="007F7067">
              <w:rPr>
                <w:position w:val="-4"/>
                <w:szCs w:val="21"/>
              </w:rPr>
              <w:object w:dxaOrig="320" w:dyaOrig="260">
                <v:shape id="_x0000_i1066" type="#_x0000_t75" alt="" style="width:16.35pt;height:13.1pt" o:ole="">
                  <v:imagedata r:id="rId92" o:title=""/>
                </v:shape>
                <o:OLEObject Type="Embed" ProgID="Equation.3" ShapeID="_x0000_i1066" DrawAspect="Content" ObjectID="_1777896621" r:id="rId93"/>
              </w:object>
            </w:r>
          </w:p>
        </w:tc>
        <w:tc>
          <w:tcPr>
            <w:tcW w:w="1509" w:type="dxa"/>
            <w:noWrap/>
            <w:vAlign w:val="center"/>
          </w:tcPr>
          <w:p w:rsidR="00981864" w:rsidRPr="00163D4C" w:rsidRDefault="00981864" w:rsidP="00D1703B">
            <w:pPr>
              <w:tabs>
                <w:tab w:val="left" w:pos="649"/>
              </w:tabs>
              <w:spacing w:line="360" w:lineRule="auto"/>
              <w:jc w:val="center"/>
              <w:rPr>
                <w:color w:val="000000"/>
                <w:sz w:val="24"/>
              </w:rPr>
            </w:pPr>
            <w:r w:rsidRPr="00163D4C">
              <w:rPr>
                <w:noProof/>
                <w:sz w:val="24"/>
              </w:rPr>
              <w:t>0.205</w:t>
            </w:r>
          </w:p>
        </w:tc>
      </w:tr>
    </w:tbl>
    <w:p w:rsidR="00040BC3" w:rsidRDefault="009E08CA" w:rsidP="00040BC3">
      <w:pPr>
        <w:spacing w:before="50"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C.6 合成标准不确定度</w:t>
      </w:r>
    </w:p>
    <w:p w:rsidR="00040BC3" w:rsidRPr="00401564" w:rsidRDefault="00040BC3" w:rsidP="00040BC3">
      <w:pPr>
        <w:spacing w:before="50" w:line="360" w:lineRule="auto"/>
        <w:ind w:firstLineChars="200" w:firstLine="480"/>
        <w:rPr>
          <w:rFonts w:ascii="宋体" w:hAnsi="宋体"/>
          <w:sz w:val="24"/>
        </w:rPr>
      </w:pPr>
      <w:r>
        <w:rPr>
          <w:rFonts w:ascii="宋体" w:hAnsi="宋体" w:hint="eastAsia"/>
          <w:sz w:val="24"/>
        </w:rPr>
        <w:t>为了避免重复计算，重复性引入的标准不确定度和分辨力引入的标准不确定度取较大值作为合成不确定度的分量。</w:t>
      </w:r>
    </w:p>
    <w:p w:rsidR="00040BC3" w:rsidRPr="006F15B7" w:rsidRDefault="00BE3A63" w:rsidP="00040BC3">
      <w:pPr>
        <w:spacing w:line="360" w:lineRule="auto"/>
        <w:jc w:val="center"/>
        <w:rPr>
          <w:rFonts w:asciiTheme="minorEastAsia" w:eastAsiaTheme="minorEastAsia" w:hAnsiTheme="minorEastAsia"/>
          <w:sz w:val="24"/>
        </w:rPr>
      </w:pPr>
      <w:r w:rsidRPr="006F15B7">
        <w:rPr>
          <w:rFonts w:asciiTheme="minorEastAsia" w:eastAsiaTheme="minorEastAsia" w:hAnsiTheme="minorEastAsia"/>
          <w:sz w:val="24"/>
        </w:rPr>
        <w:object w:dxaOrig="3400" w:dyaOrig="420">
          <v:shape id="_x0000_i1050" type="#_x0000_t75" style="width:172.9pt;height:20.75pt" o:ole="">
            <v:imagedata r:id="rId51" o:title=""/>
          </v:shape>
          <o:OLEObject Type="Embed" ProgID="Equation.3" ShapeID="_x0000_i1050" DrawAspect="Content" ObjectID="_1777896622" r:id="rId94"/>
        </w:object>
      </w:r>
    </w:p>
    <w:p w:rsidR="009E08CA" w:rsidRPr="006F15B7" w:rsidRDefault="00040BC3" w:rsidP="00040BC3">
      <w:pPr>
        <w:spacing w:line="360" w:lineRule="auto"/>
        <w:rPr>
          <w:rFonts w:asciiTheme="minorEastAsia" w:eastAsiaTheme="minorEastAsia" w:hAnsiTheme="minorEastAsia"/>
          <w:sz w:val="24"/>
        </w:rPr>
      </w:pPr>
      <w:r>
        <w:rPr>
          <w:rFonts w:asciiTheme="minorEastAsia" w:eastAsiaTheme="minorEastAsia" w:hAnsiTheme="minorEastAsia" w:hint="eastAsia"/>
          <w:position w:val="-12"/>
          <w:sz w:val="24"/>
        </w:rPr>
        <w:t xml:space="preserve">                    </w:t>
      </w:r>
      <w:r w:rsidR="00BE3A63" w:rsidRPr="006F15B7">
        <w:rPr>
          <w:rFonts w:asciiTheme="minorEastAsia" w:eastAsiaTheme="minorEastAsia" w:hAnsiTheme="minorEastAsia"/>
          <w:position w:val="-12"/>
          <w:sz w:val="24"/>
        </w:rPr>
        <w:object w:dxaOrig="4099" w:dyaOrig="440">
          <v:shape id="_x0000_i1051" type="#_x0000_t75" style="width:206.2pt;height:21.8pt" o:ole="">
            <v:imagedata r:id="rId95" o:title=""/>
          </v:shape>
          <o:OLEObject Type="Embed" ProgID="Equation.3" ShapeID="_x0000_i1051" DrawAspect="Content" ObjectID="_1777896623" r:id="rId96"/>
        </w:objec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C.7 扩展不确定度</w:t>
      </w:r>
    </w:p>
    <w:p w:rsidR="009E08CA" w:rsidRPr="006F15B7" w:rsidRDefault="009E08CA" w:rsidP="006F15B7">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 xml:space="preserve">    </w:t>
      </w:r>
      <w:r w:rsidRPr="006F15B7">
        <w:rPr>
          <w:rFonts w:asciiTheme="minorEastAsia" w:eastAsiaTheme="minorEastAsia" w:hAnsiTheme="minorEastAsia"/>
          <w:sz w:val="24"/>
        </w:rPr>
        <w:t>取包含因子</w:t>
      </w:r>
      <w:r w:rsidRPr="006F15B7">
        <w:rPr>
          <w:rFonts w:asciiTheme="minorEastAsia" w:eastAsiaTheme="minorEastAsia" w:hAnsiTheme="minorEastAsia"/>
          <w:i/>
          <w:iCs/>
          <w:sz w:val="24"/>
        </w:rPr>
        <w:t>k</w:t>
      </w:r>
      <w:r w:rsidRPr="006F15B7">
        <w:rPr>
          <w:rFonts w:asciiTheme="minorEastAsia" w:eastAsiaTheme="minorEastAsia" w:hAnsiTheme="minorEastAsia"/>
          <w:sz w:val="24"/>
        </w:rPr>
        <w:t>=2</w:t>
      </w:r>
      <w:r w:rsidRPr="006F15B7">
        <w:rPr>
          <w:rFonts w:asciiTheme="minorEastAsia" w:eastAsiaTheme="minorEastAsia" w:hAnsiTheme="minorEastAsia" w:hint="eastAsia"/>
          <w:sz w:val="24"/>
        </w:rPr>
        <w:t>，则碳元素</w:t>
      </w:r>
      <w:r w:rsidRPr="006F15B7">
        <w:rPr>
          <w:rFonts w:asciiTheme="minorEastAsia" w:eastAsiaTheme="minorEastAsia" w:hAnsiTheme="minorEastAsia"/>
          <w:sz w:val="24"/>
        </w:rPr>
        <w:t>示值误差</w:t>
      </w:r>
      <w:r w:rsidRPr="006F15B7">
        <w:rPr>
          <w:rFonts w:asciiTheme="minorEastAsia" w:eastAsiaTheme="minorEastAsia" w:hAnsiTheme="minorEastAsia" w:hint="eastAsia"/>
          <w:sz w:val="24"/>
        </w:rPr>
        <w:t>扩展不确定度为：</w:t>
      </w:r>
    </w:p>
    <w:p w:rsidR="009E08CA" w:rsidRPr="006F15B7" w:rsidRDefault="00BE3A63" w:rsidP="006F15B7">
      <w:pPr>
        <w:spacing w:line="360" w:lineRule="auto"/>
        <w:jc w:val="center"/>
        <w:rPr>
          <w:rFonts w:asciiTheme="minorEastAsia" w:eastAsiaTheme="minorEastAsia" w:hAnsiTheme="minorEastAsia"/>
          <w:bCs/>
          <w:sz w:val="24"/>
        </w:rPr>
      </w:pPr>
      <w:r w:rsidRPr="006F15B7">
        <w:rPr>
          <w:rFonts w:asciiTheme="minorEastAsia" w:eastAsiaTheme="minorEastAsia" w:hAnsiTheme="minorEastAsia"/>
          <w:position w:val="-12"/>
          <w:sz w:val="24"/>
        </w:rPr>
        <w:object w:dxaOrig="2299" w:dyaOrig="360">
          <v:shape id="_x0000_i1052" type="#_x0000_t75" style="width:132pt;height:19.65pt" o:ole="">
            <v:imagedata r:id="rId97" o:title=""/>
          </v:shape>
          <o:OLEObject Type="Embed" ProgID="Equation.3" ShapeID="_x0000_i1052" DrawAspect="Content" ObjectID="_1777896624" r:id="rId98"/>
        </w:object>
      </w:r>
    </w:p>
    <w:p w:rsidR="009E08CA" w:rsidRDefault="009E08CA"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Default="00BE3A63" w:rsidP="00D72417">
      <w:pPr>
        <w:ind w:firstLine="420"/>
      </w:pPr>
    </w:p>
    <w:p w:rsidR="00BE3A63" w:rsidRPr="006F15B7" w:rsidRDefault="00BE3A63" w:rsidP="00BE3A63">
      <w:pPr>
        <w:pStyle w:val="a8"/>
        <w:spacing w:line="360" w:lineRule="auto"/>
        <w:ind w:left="1680" w:right="11" w:hangingChars="600" w:hanging="1680"/>
        <w:jc w:val="left"/>
        <w:textAlignment w:val="center"/>
        <w:outlineLvl w:val="0"/>
        <w:rPr>
          <w:rFonts w:ascii="Times New Roman" w:eastAsia="黑体" w:hAnsi="Times New Roman"/>
          <w:sz w:val="28"/>
          <w:szCs w:val="28"/>
        </w:rPr>
      </w:pPr>
      <w:r w:rsidRPr="006F15B7">
        <w:rPr>
          <w:rFonts w:ascii="Times New Roman" w:eastAsia="黑体" w:hAnsi="Times New Roman"/>
          <w:sz w:val="28"/>
          <w:szCs w:val="28"/>
        </w:rPr>
        <w:lastRenderedPageBreak/>
        <w:t>附录</w:t>
      </w:r>
      <w:r>
        <w:rPr>
          <w:rFonts w:ascii="Times New Roman" w:eastAsia="黑体" w:hAnsi="Times New Roman" w:hint="eastAsia"/>
          <w:sz w:val="28"/>
          <w:szCs w:val="28"/>
        </w:rPr>
        <w:t>D</w:t>
      </w:r>
    </w:p>
    <w:p w:rsidR="00BE3A63" w:rsidRPr="006F15B7" w:rsidRDefault="00BE3A63" w:rsidP="00BE3A63">
      <w:pPr>
        <w:pStyle w:val="a8"/>
        <w:spacing w:line="360" w:lineRule="auto"/>
        <w:ind w:left="1680" w:right="11" w:hangingChars="600" w:hanging="1680"/>
        <w:jc w:val="center"/>
        <w:textAlignment w:val="center"/>
        <w:outlineLvl w:val="0"/>
        <w:rPr>
          <w:rFonts w:ascii="Times New Roman" w:eastAsia="黑体" w:hAnsi="Times New Roman"/>
          <w:sz w:val="28"/>
          <w:szCs w:val="28"/>
        </w:rPr>
      </w:pPr>
      <w:r>
        <w:rPr>
          <w:rFonts w:ascii="Times New Roman" w:eastAsia="黑体" w:hAnsi="Times New Roman" w:hint="eastAsia"/>
          <w:sz w:val="28"/>
          <w:szCs w:val="28"/>
        </w:rPr>
        <w:t>煤标准物质干燥基量值与空气干燥基量值的转换</w:t>
      </w:r>
    </w:p>
    <w:p w:rsidR="00BE3A63" w:rsidRPr="00BE3A63" w:rsidRDefault="00BE3A63" w:rsidP="00BE3A63">
      <w:pPr>
        <w:spacing w:line="360" w:lineRule="auto"/>
        <w:rPr>
          <w:rFonts w:asciiTheme="minorEastAsia" w:eastAsiaTheme="minorEastAsia" w:hAnsiTheme="minorEastAsia"/>
          <w:sz w:val="24"/>
        </w:rPr>
      </w:pPr>
      <w:r>
        <w:rPr>
          <w:rFonts w:asciiTheme="minorEastAsia" w:eastAsiaTheme="minorEastAsia" w:hAnsiTheme="minorEastAsia" w:hint="eastAsia"/>
          <w:sz w:val="24"/>
        </w:rPr>
        <w:t>D</w:t>
      </w:r>
      <w:r w:rsidRPr="006F15B7">
        <w:rPr>
          <w:rFonts w:asciiTheme="minorEastAsia" w:eastAsiaTheme="minorEastAsia" w:hAnsiTheme="minorEastAsia" w:hint="eastAsia"/>
          <w:sz w:val="24"/>
        </w:rPr>
        <w:t>.</w:t>
      </w:r>
      <w:r>
        <w:rPr>
          <w:rFonts w:asciiTheme="minorEastAsia" w:eastAsiaTheme="minorEastAsia" w:hAnsiTheme="minorEastAsia" w:hint="eastAsia"/>
          <w:sz w:val="24"/>
        </w:rPr>
        <w:t>1</w:t>
      </w:r>
      <w:r w:rsidRPr="00BE3A63">
        <w:rPr>
          <w:rFonts w:asciiTheme="minorEastAsia" w:eastAsiaTheme="minorEastAsia" w:hAnsiTheme="minorEastAsia" w:hint="eastAsia"/>
          <w:sz w:val="24"/>
        </w:rPr>
        <w:t>煤样中水分的测定</w:t>
      </w:r>
    </w:p>
    <w:p w:rsidR="00BE3A63" w:rsidRPr="009E08CA" w:rsidRDefault="00BE3A63" w:rsidP="00BE3A63">
      <w:pPr>
        <w:spacing w:line="360" w:lineRule="auto"/>
        <w:ind w:firstLineChars="200" w:firstLine="480"/>
        <w:rPr>
          <w:rFonts w:asciiTheme="minorEastAsia" w:eastAsiaTheme="minorEastAsia" w:hAnsiTheme="minorEastAsia"/>
          <w:color w:val="000000" w:themeColor="text1"/>
          <w:kern w:val="0"/>
          <w:sz w:val="24"/>
        </w:rPr>
      </w:pPr>
      <w:r w:rsidRPr="00BE3A63">
        <w:rPr>
          <w:rFonts w:asciiTheme="minorEastAsia" w:eastAsiaTheme="minorEastAsia" w:hAnsiTheme="minorEastAsia" w:hint="eastAsia"/>
          <w:sz w:val="24"/>
        </w:rPr>
        <w:t>用下述方法测定所用煤样的水分，用预先干燥并已称量过的称量瓶称取(1±0.1)g煤样，称准至0.0002g，平摊在称量瓶中。打开称量瓶盖，放入预先鼓风并已升温至（105～110）℃的干燥箱中。在一直鼓风的条件下，烟煤干燥1h，无烟煤干燥1h～1.5h。取出称量瓶，立即盖上盖，放入干燥器中冷却至室温后称量。按</w:t>
      </w:r>
      <w:r>
        <w:rPr>
          <w:rFonts w:asciiTheme="minorEastAsia" w:eastAsiaTheme="minorEastAsia" w:hAnsiTheme="minorEastAsia" w:hint="eastAsia"/>
          <w:sz w:val="24"/>
        </w:rPr>
        <w:t>下</w:t>
      </w:r>
      <w:r w:rsidRPr="00BE3A63">
        <w:rPr>
          <w:rFonts w:asciiTheme="minorEastAsia" w:eastAsiaTheme="minorEastAsia" w:hAnsiTheme="minorEastAsia" w:hint="eastAsia"/>
          <w:sz w:val="24"/>
        </w:rPr>
        <w:t>式计算煤样水分含</w:t>
      </w:r>
      <w:r w:rsidRPr="009E08CA">
        <w:rPr>
          <w:rFonts w:asciiTheme="minorEastAsia" w:eastAsiaTheme="minorEastAsia" w:hAnsiTheme="minorEastAsia" w:hint="eastAsia"/>
          <w:color w:val="000000" w:themeColor="text1"/>
          <w:kern w:val="0"/>
          <w:sz w:val="24"/>
        </w:rPr>
        <w:t>量。</w:t>
      </w:r>
    </w:p>
    <w:p w:rsidR="00BE3A63" w:rsidRPr="009E08CA" w:rsidRDefault="00BE3A63" w:rsidP="00BE3A63">
      <w:pPr>
        <w:spacing w:line="360" w:lineRule="auto"/>
        <w:ind w:firstLine="480"/>
        <w:rPr>
          <w:sz w:val="24"/>
        </w:rPr>
      </w:pPr>
      <w:r w:rsidRPr="009E08CA">
        <w:rPr>
          <w:rFonts w:hint="eastAsia"/>
          <w:sz w:val="24"/>
        </w:rPr>
        <w:t xml:space="preserve">                           </w:t>
      </w:r>
      <w:r w:rsidRPr="009E08CA">
        <w:rPr>
          <w:position w:val="-24"/>
          <w:sz w:val="24"/>
        </w:rPr>
        <w:object w:dxaOrig="2240" w:dyaOrig="620">
          <v:shape id="_x0000_i1053" type="#_x0000_t75" style="width:112.35pt;height:31.1pt" o:ole="" fillcolor="window">
            <v:imagedata r:id="rId99" o:title=""/>
          </v:shape>
          <o:OLEObject Type="Embed" ProgID="Equation.3" ShapeID="_x0000_i1053" DrawAspect="Content" ObjectID="_1777896625" r:id="rId100"/>
        </w:object>
      </w:r>
      <w:r w:rsidRPr="009E08CA">
        <w:rPr>
          <w:rFonts w:hint="eastAsia"/>
          <w:sz w:val="24"/>
        </w:rPr>
        <w:t xml:space="preserve">                      </w:t>
      </w:r>
    </w:p>
    <w:p w:rsidR="00BE3A63" w:rsidRPr="009E08CA" w:rsidRDefault="00BE3A63" w:rsidP="00BE3A63">
      <w:pPr>
        <w:spacing w:line="360" w:lineRule="auto"/>
        <w:rPr>
          <w:rFonts w:asciiTheme="minorEastAsia" w:eastAsiaTheme="minorEastAsia" w:hAnsiTheme="minorEastAsia"/>
          <w:sz w:val="24"/>
        </w:rPr>
      </w:pPr>
      <w:r w:rsidRPr="009E08CA">
        <w:rPr>
          <w:rFonts w:hint="eastAsia"/>
          <w:sz w:val="24"/>
        </w:rPr>
        <w:t xml:space="preserve"> </w:t>
      </w:r>
      <w:r w:rsidRPr="00BE3A63">
        <w:rPr>
          <w:rFonts w:asciiTheme="minorEastAsia" w:eastAsiaTheme="minorEastAsia" w:hAnsiTheme="minorEastAsia" w:hint="eastAsia"/>
          <w:sz w:val="24"/>
        </w:rPr>
        <w:t xml:space="preserve">  </w:t>
      </w:r>
      <w:r w:rsidRPr="009E08CA">
        <w:rPr>
          <w:rFonts w:asciiTheme="minorEastAsia" w:eastAsiaTheme="minorEastAsia" w:hAnsiTheme="minorEastAsia" w:hint="eastAsia"/>
          <w:sz w:val="24"/>
        </w:rPr>
        <w:t xml:space="preserve"> 式中：</w:t>
      </w:r>
    </w:p>
    <w:p w:rsidR="00BE3A63" w:rsidRPr="00C66C04" w:rsidRDefault="00BE3A63" w:rsidP="00BE3A63">
      <w:pPr>
        <w:spacing w:line="360" w:lineRule="auto"/>
        <w:rPr>
          <w:rFonts w:eastAsiaTheme="minorEastAsia"/>
          <w:sz w:val="24"/>
        </w:rPr>
      </w:pPr>
      <w:r w:rsidRPr="009E08CA">
        <w:rPr>
          <w:rFonts w:asciiTheme="minorEastAsia" w:eastAsiaTheme="minorEastAsia" w:hAnsiTheme="minorEastAsia" w:hint="eastAsia"/>
          <w:sz w:val="24"/>
        </w:rPr>
        <w:t xml:space="preserve">    </w:t>
      </w:r>
      <w:r w:rsidRPr="00C66C04">
        <w:rPr>
          <w:rFonts w:eastAsiaTheme="minorEastAsia"/>
          <w:sz w:val="24"/>
        </w:rPr>
        <w:object w:dxaOrig="440" w:dyaOrig="360">
          <v:shape id="_x0000_i1054" type="#_x0000_t75" style="width:21.8pt;height:18pt" o:ole="" fillcolor="window">
            <v:imagedata r:id="rId101" o:title=""/>
          </v:shape>
          <o:OLEObject Type="Embed" ProgID="Equation.3" ShapeID="_x0000_i1054" DrawAspect="Content" ObjectID="_1777896626" r:id="rId102"/>
        </w:object>
      </w:r>
      <w:r w:rsidRPr="00C66C04">
        <w:rPr>
          <w:rFonts w:eastAsiaTheme="minorEastAsia"/>
          <w:sz w:val="24"/>
        </w:rPr>
        <w:t>——</w:t>
      </w:r>
      <w:r w:rsidRPr="00C66C04">
        <w:rPr>
          <w:rFonts w:eastAsiaTheme="minorEastAsia" w:hAnsiTheme="minorEastAsia"/>
          <w:sz w:val="24"/>
        </w:rPr>
        <w:t>煤样的空气干燥基水分，</w:t>
      </w:r>
      <w:r w:rsidRPr="00C66C04">
        <w:rPr>
          <w:rFonts w:eastAsiaTheme="minorEastAsia"/>
          <w:sz w:val="24"/>
        </w:rPr>
        <w:t>%</w:t>
      </w:r>
      <w:r w:rsidRPr="00C66C04">
        <w:rPr>
          <w:rFonts w:eastAsiaTheme="minorEastAsia" w:hAnsiTheme="minorEastAsia"/>
          <w:sz w:val="24"/>
        </w:rPr>
        <w:t>；</w:t>
      </w:r>
    </w:p>
    <w:p w:rsidR="00BE3A63" w:rsidRPr="00C66C04" w:rsidRDefault="00BE3A63" w:rsidP="00BE3A63">
      <w:pPr>
        <w:spacing w:line="360" w:lineRule="auto"/>
        <w:rPr>
          <w:rFonts w:eastAsiaTheme="minorEastAsia"/>
          <w:sz w:val="24"/>
        </w:rPr>
      </w:pPr>
      <w:r w:rsidRPr="00C66C04">
        <w:rPr>
          <w:rFonts w:eastAsiaTheme="minorEastAsia"/>
          <w:sz w:val="24"/>
        </w:rPr>
        <w:t xml:space="preserve">    </w:t>
      </w:r>
      <w:r w:rsidRPr="00C66C04">
        <w:rPr>
          <w:rFonts w:eastAsiaTheme="minorEastAsia"/>
          <w:sz w:val="24"/>
        </w:rPr>
        <w:object w:dxaOrig="300" w:dyaOrig="340">
          <v:shape id="_x0000_i1055" type="#_x0000_t75" style="width:15.25pt;height:16.9pt" o:ole="" fillcolor="window">
            <v:imagedata r:id="rId103" o:title=""/>
          </v:shape>
          <o:OLEObject Type="Embed" ProgID="Equation.3" ShapeID="_x0000_i1055" DrawAspect="Content" ObjectID="_1777896627" r:id="rId104"/>
        </w:object>
      </w:r>
      <w:r w:rsidRPr="00C66C04">
        <w:rPr>
          <w:rFonts w:eastAsiaTheme="minorEastAsia"/>
          <w:sz w:val="24"/>
        </w:rPr>
        <w:t>——</w:t>
      </w:r>
      <w:r w:rsidRPr="00C66C04">
        <w:rPr>
          <w:rFonts w:eastAsiaTheme="minorEastAsia" w:hAnsiTheme="minorEastAsia"/>
          <w:sz w:val="24"/>
        </w:rPr>
        <w:t>干燥后煤样和称量瓶的质量，</w:t>
      </w:r>
      <w:r w:rsidRPr="00C66C04">
        <w:rPr>
          <w:rFonts w:eastAsiaTheme="minorEastAsia"/>
          <w:sz w:val="24"/>
        </w:rPr>
        <w:t>g</w:t>
      </w:r>
      <w:r w:rsidRPr="00C66C04">
        <w:rPr>
          <w:rFonts w:eastAsiaTheme="minorEastAsia" w:hAnsiTheme="minorEastAsia"/>
          <w:sz w:val="24"/>
        </w:rPr>
        <w:t>；</w:t>
      </w:r>
    </w:p>
    <w:p w:rsidR="00BE3A63" w:rsidRPr="00C66C04" w:rsidRDefault="00BE3A63" w:rsidP="00BE3A63">
      <w:pPr>
        <w:spacing w:line="360" w:lineRule="auto"/>
        <w:rPr>
          <w:rFonts w:eastAsiaTheme="minorEastAsia"/>
          <w:sz w:val="24"/>
        </w:rPr>
      </w:pPr>
      <w:r w:rsidRPr="00C66C04">
        <w:rPr>
          <w:rFonts w:eastAsiaTheme="minorEastAsia"/>
          <w:sz w:val="24"/>
        </w:rPr>
        <w:t xml:space="preserve">    </w:t>
      </w:r>
      <w:r w:rsidRPr="00C66C04">
        <w:rPr>
          <w:rFonts w:eastAsiaTheme="minorEastAsia"/>
          <w:sz w:val="24"/>
        </w:rPr>
        <w:object w:dxaOrig="320" w:dyaOrig="360">
          <v:shape id="_x0000_i1056" type="#_x0000_t75" style="width:15.8pt;height:18pt" o:ole="">
            <v:imagedata r:id="rId105" o:title=""/>
          </v:shape>
          <o:OLEObject Type="Embed" ProgID="Equation.3" ShapeID="_x0000_i1056" DrawAspect="Content" ObjectID="_1777896628" r:id="rId106"/>
        </w:object>
      </w:r>
      <w:r w:rsidRPr="00C66C04">
        <w:rPr>
          <w:rFonts w:eastAsiaTheme="minorEastAsia"/>
          <w:sz w:val="24"/>
        </w:rPr>
        <w:t>——</w:t>
      </w:r>
      <w:r w:rsidRPr="00C66C04">
        <w:rPr>
          <w:rFonts w:eastAsiaTheme="minorEastAsia" w:hAnsiTheme="minorEastAsia"/>
          <w:sz w:val="24"/>
        </w:rPr>
        <w:t>干燥前煤样和称量瓶的质量，</w:t>
      </w:r>
      <w:r w:rsidRPr="00C66C04">
        <w:rPr>
          <w:rFonts w:eastAsiaTheme="minorEastAsia"/>
          <w:sz w:val="24"/>
        </w:rPr>
        <w:t>g</w:t>
      </w:r>
      <w:r w:rsidRPr="00C66C04">
        <w:rPr>
          <w:rFonts w:eastAsiaTheme="minorEastAsia" w:hAnsiTheme="minorEastAsia"/>
          <w:sz w:val="24"/>
        </w:rPr>
        <w:t>；</w:t>
      </w:r>
    </w:p>
    <w:p w:rsidR="00BE3A63" w:rsidRPr="00C66C04" w:rsidRDefault="00BE3A63" w:rsidP="00BE3A63">
      <w:pPr>
        <w:spacing w:line="360" w:lineRule="auto"/>
        <w:rPr>
          <w:rFonts w:eastAsiaTheme="minorEastAsia"/>
          <w:sz w:val="24"/>
        </w:rPr>
      </w:pPr>
      <w:r w:rsidRPr="00C66C04">
        <w:rPr>
          <w:rFonts w:eastAsiaTheme="minorEastAsia"/>
          <w:sz w:val="24"/>
        </w:rPr>
        <w:t xml:space="preserve">    </w:t>
      </w:r>
      <w:r w:rsidRPr="00C66C04">
        <w:rPr>
          <w:rFonts w:eastAsiaTheme="minorEastAsia"/>
          <w:sz w:val="24"/>
        </w:rPr>
        <w:object w:dxaOrig="260" w:dyaOrig="220">
          <v:shape id="_x0000_i1057" type="#_x0000_t75" style="width:13.1pt;height:10.9pt" o:ole="">
            <v:imagedata r:id="rId107" o:title=""/>
          </v:shape>
          <o:OLEObject Type="Embed" ProgID="Equation.3" ShapeID="_x0000_i1057" DrawAspect="Content" ObjectID="_1777896629" r:id="rId108"/>
        </w:object>
      </w:r>
      <w:r w:rsidRPr="00C66C04">
        <w:rPr>
          <w:rFonts w:eastAsiaTheme="minorEastAsia"/>
          <w:sz w:val="24"/>
        </w:rPr>
        <w:t>——</w:t>
      </w:r>
      <w:r w:rsidRPr="00C66C04">
        <w:rPr>
          <w:rFonts w:eastAsiaTheme="minorEastAsia" w:hAnsiTheme="minorEastAsia"/>
          <w:sz w:val="24"/>
        </w:rPr>
        <w:t>干燥前称取的煤样的质量，</w:t>
      </w:r>
      <w:r w:rsidRPr="00C66C04">
        <w:rPr>
          <w:rFonts w:eastAsiaTheme="minorEastAsia"/>
          <w:sz w:val="24"/>
        </w:rPr>
        <w:t>g</w:t>
      </w:r>
      <w:r w:rsidRPr="00C66C04">
        <w:rPr>
          <w:rFonts w:eastAsiaTheme="minorEastAsia" w:hAnsiTheme="minorEastAsia"/>
          <w:sz w:val="24"/>
        </w:rPr>
        <w:t>。</w:t>
      </w:r>
    </w:p>
    <w:p w:rsidR="00BE3A63" w:rsidRPr="009E08CA" w:rsidRDefault="00BE3A63" w:rsidP="00BE3A63">
      <w:pPr>
        <w:spacing w:line="360" w:lineRule="auto"/>
        <w:ind w:firstLineChars="200" w:firstLine="480"/>
        <w:rPr>
          <w:sz w:val="24"/>
        </w:rPr>
      </w:pPr>
      <w:r w:rsidRPr="009E08CA">
        <w:rPr>
          <w:rFonts w:asciiTheme="minorEastAsia" w:eastAsiaTheme="minorEastAsia" w:hAnsiTheme="minorEastAsia" w:hint="eastAsia"/>
          <w:color w:val="000000" w:themeColor="text1"/>
          <w:kern w:val="0"/>
          <w:sz w:val="24"/>
        </w:rPr>
        <w:t>若水分值≥2.00%，需进行检查性干燥。打开称量瓶盖，放入鼓风并已升温至105℃～110℃的干燥箱中干燥30min，取出称量瓶，立即盖上盖，放入干燥器中冷却至室温后称量。计算两次干燥后质量之差。若该差值超过0.0010g，继续进行检查性干燥，直到连续两次干燥煤样的质量减少不超过0.0010g或质量增加时为止。在后一种情况下，采用质量增加前一次的质量为计算依据。以两次重复测定结果（相差不超过</w:t>
      </w:r>
      <w:r w:rsidRPr="009E08CA">
        <w:rPr>
          <w:rFonts w:asciiTheme="minorEastAsia" w:eastAsiaTheme="minorEastAsia" w:hAnsiTheme="minorEastAsia" w:hint="eastAsia"/>
          <w:sz w:val="24"/>
        </w:rPr>
        <w:t>0.20%）的平均值作为该煤样的空气干燥基水分值</w:t>
      </w:r>
      <w:r w:rsidRPr="008B340F">
        <w:rPr>
          <w:position w:val="-12"/>
          <w:sz w:val="24"/>
        </w:rPr>
        <w:object w:dxaOrig="440" w:dyaOrig="360">
          <v:shape id="_x0000_i1058" type="#_x0000_t75" style="width:21.8pt;height:18pt" o:ole="" fillcolor="window">
            <v:imagedata r:id="rId101" o:title=""/>
          </v:shape>
          <o:OLEObject Type="Embed" ProgID="Equation.3" ShapeID="_x0000_i1058" DrawAspect="Content" ObjectID="_1777896630" r:id="rId109"/>
        </w:object>
      </w:r>
      <w:r w:rsidRPr="009E08CA">
        <w:rPr>
          <w:rFonts w:asciiTheme="minorEastAsia" w:eastAsiaTheme="minorEastAsia" w:hAnsiTheme="minorEastAsia" w:hint="eastAsia"/>
          <w:sz w:val="24"/>
        </w:rPr>
        <w:t>。</w:t>
      </w:r>
    </w:p>
    <w:p w:rsidR="00BE3A63" w:rsidRPr="00261902" w:rsidRDefault="00BE3A63" w:rsidP="00BE3A63">
      <w:pPr>
        <w:spacing w:line="360" w:lineRule="auto"/>
        <w:rPr>
          <w:rFonts w:asciiTheme="minorEastAsia" w:eastAsiaTheme="minorEastAsia" w:hAnsiTheme="minorEastAsia"/>
          <w:sz w:val="24"/>
        </w:rPr>
      </w:pPr>
      <w:r>
        <w:rPr>
          <w:rFonts w:asciiTheme="minorEastAsia" w:eastAsiaTheme="minorEastAsia" w:hAnsiTheme="minorEastAsia" w:hint="eastAsia"/>
          <w:sz w:val="24"/>
        </w:rPr>
        <w:t>D</w:t>
      </w:r>
      <w:r w:rsidRPr="006F15B7">
        <w:rPr>
          <w:rFonts w:asciiTheme="minorEastAsia" w:eastAsiaTheme="minorEastAsia" w:hAnsiTheme="minorEastAsia" w:hint="eastAsia"/>
          <w:sz w:val="24"/>
        </w:rPr>
        <w:t>.</w:t>
      </w:r>
      <w:r>
        <w:rPr>
          <w:rFonts w:asciiTheme="minorEastAsia" w:eastAsiaTheme="minorEastAsia" w:hAnsiTheme="minorEastAsia" w:hint="eastAsia"/>
          <w:sz w:val="24"/>
        </w:rPr>
        <w:t>2</w:t>
      </w:r>
      <w:r w:rsidRPr="00261902">
        <w:rPr>
          <w:rFonts w:asciiTheme="minorEastAsia" w:eastAsiaTheme="minorEastAsia" w:hAnsiTheme="minorEastAsia" w:hint="eastAsia"/>
          <w:sz w:val="24"/>
        </w:rPr>
        <w:t xml:space="preserve"> 煤样中元素标准值换算为空气干燥基</w:t>
      </w:r>
      <w:r>
        <w:rPr>
          <w:rFonts w:asciiTheme="minorEastAsia" w:eastAsiaTheme="minorEastAsia" w:hAnsiTheme="minorEastAsia" w:hint="eastAsia"/>
          <w:sz w:val="24"/>
        </w:rPr>
        <w:t>量</w:t>
      </w:r>
      <w:r w:rsidRPr="00261902">
        <w:rPr>
          <w:rFonts w:asciiTheme="minorEastAsia" w:eastAsiaTheme="minorEastAsia" w:hAnsiTheme="minorEastAsia" w:hint="eastAsia"/>
          <w:sz w:val="24"/>
        </w:rPr>
        <w:t>值</w:t>
      </w:r>
    </w:p>
    <w:p w:rsidR="00BE3A63" w:rsidRPr="00261902" w:rsidRDefault="00BE3A63" w:rsidP="00BE3A63">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Pr="00261902">
        <w:rPr>
          <w:rFonts w:asciiTheme="minorEastAsia" w:eastAsiaTheme="minorEastAsia" w:hAnsiTheme="minorEastAsia" w:hint="eastAsia"/>
          <w:sz w:val="24"/>
        </w:rPr>
        <w:t>由于煤样中的元素含量标准值都是以干燥基表示的量值，而测量值（仪器示值）均是以空气干燥基表示的量值，在计算示值误差前，需将煤样的标准值换算为以空气干燥基表示的量值。按</w:t>
      </w:r>
      <w:r>
        <w:rPr>
          <w:rFonts w:asciiTheme="minorEastAsia" w:eastAsiaTheme="minorEastAsia" w:hAnsiTheme="minorEastAsia" w:hint="eastAsia"/>
          <w:sz w:val="24"/>
        </w:rPr>
        <w:t>下</w:t>
      </w:r>
      <w:r w:rsidRPr="00261902">
        <w:rPr>
          <w:rFonts w:asciiTheme="minorEastAsia" w:eastAsiaTheme="minorEastAsia" w:hAnsiTheme="minorEastAsia" w:hint="eastAsia"/>
          <w:sz w:val="24"/>
        </w:rPr>
        <w:t>式将被测煤样的元素含量标准值转换为以空气干燥基表示的</w:t>
      </w:r>
      <w:r>
        <w:rPr>
          <w:rFonts w:asciiTheme="minorEastAsia" w:eastAsiaTheme="minorEastAsia" w:hAnsiTheme="minorEastAsia" w:hint="eastAsia"/>
          <w:sz w:val="24"/>
        </w:rPr>
        <w:t>量</w:t>
      </w:r>
      <w:r w:rsidRPr="00261902">
        <w:rPr>
          <w:rFonts w:asciiTheme="minorEastAsia" w:eastAsiaTheme="minorEastAsia" w:hAnsiTheme="minorEastAsia" w:hint="eastAsia"/>
          <w:sz w:val="24"/>
        </w:rPr>
        <w:t>值：</w:t>
      </w:r>
    </w:p>
    <w:p w:rsidR="00BE3A63" w:rsidRPr="00261902" w:rsidRDefault="00BE3A63" w:rsidP="00BE3A63">
      <w:pPr>
        <w:spacing w:line="360" w:lineRule="auto"/>
        <w:ind w:firstLine="480"/>
        <w:rPr>
          <w:rFonts w:asciiTheme="minorEastAsia" w:eastAsiaTheme="minorEastAsia" w:hAnsiTheme="minorEastAsia"/>
          <w:sz w:val="24"/>
        </w:rPr>
      </w:pPr>
      <w:r w:rsidRPr="00261902">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261902">
        <w:rPr>
          <w:rFonts w:asciiTheme="minorEastAsia" w:eastAsiaTheme="minorEastAsia" w:hAnsiTheme="minorEastAsia"/>
          <w:sz w:val="24"/>
        </w:rPr>
        <w:object w:dxaOrig="2360" w:dyaOrig="620">
          <v:shape id="_x0000_i1059" type="#_x0000_t75" style="width:118.35pt;height:31.1pt" o:ole="" fillcolor="window">
            <v:imagedata r:id="rId110" o:title=""/>
          </v:shape>
          <o:OLEObject Type="Embed" ProgID="Equation.3" ShapeID="_x0000_i1059" DrawAspect="Content" ObjectID="_1777896631" r:id="rId111"/>
        </w:object>
      </w:r>
      <w:r>
        <w:rPr>
          <w:rFonts w:asciiTheme="minorEastAsia" w:eastAsiaTheme="minorEastAsia" w:hAnsiTheme="minorEastAsia" w:hint="eastAsia"/>
          <w:sz w:val="24"/>
        </w:rPr>
        <w:t xml:space="preserve">                      </w:t>
      </w:r>
      <w:r w:rsidRPr="00261902">
        <w:rPr>
          <w:rFonts w:asciiTheme="minorEastAsia" w:eastAsiaTheme="minorEastAsia" w:hAnsiTheme="minorEastAsia" w:hint="eastAsia"/>
          <w:sz w:val="24"/>
        </w:rPr>
        <w:t xml:space="preserve">                          </w:t>
      </w:r>
    </w:p>
    <w:p w:rsidR="00BE3A63" w:rsidRPr="00261902" w:rsidRDefault="00BE3A63" w:rsidP="00BE3A63">
      <w:pPr>
        <w:spacing w:line="360" w:lineRule="auto"/>
        <w:rPr>
          <w:rFonts w:asciiTheme="minorEastAsia" w:eastAsiaTheme="minorEastAsia" w:hAnsiTheme="minorEastAsia"/>
          <w:sz w:val="24"/>
        </w:rPr>
      </w:pPr>
      <w:r w:rsidRPr="00261902">
        <w:rPr>
          <w:rFonts w:asciiTheme="minorEastAsia" w:eastAsiaTheme="minorEastAsia" w:hAnsiTheme="minorEastAsia" w:hint="eastAsia"/>
          <w:sz w:val="24"/>
        </w:rPr>
        <w:t xml:space="preserve">    式中：</w:t>
      </w:r>
    </w:p>
    <w:p w:rsidR="00BE3A63" w:rsidRPr="00C66C04" w:rsidRDefault="00BE3A63" w:rsidP="00BE3A63">
      <w:pPr>
        <w:spacing w:line="360" w:lineRule="auto"/>
        <w:rPr>
          <w:rFonts w:eastAsiaTheme="minorEastAsia"/>
          <w:sz w:val="24"/>
        </w:rPr>
      </w:pPr>
      <w:r w:rsidRPr="00261902">
        <w:rPr>
          <w:rFonts w:asciiTheme="minorEastAsia" w:eastAsiaTheme="minorEastAsia" w:hAnsiTheme="minorEastAsia" w:hint="eastAsia"/>
          <w:sz w:val="24"/>
        </w:rPr>
        <w:t xml:space="preserve">    </w:t>
      </w:r>
      <w:r w:rsidR="009E6EF2" w:rsidRPr="00C66C04">
        <w:rPr>
          <w:rFonts w:eastAsiaTheme="minorEastAsia"/>
          <w:position w:val="-12"/>
          <w:sz w:val="24"/>
        </w:rPr>
        <w:object w:dxaOrig="520" w:dyaOrig="360">
          <v:shape id="_x0000_i1060" type="#_x0000_t75" style="width:26.2pt;height:18pt" o:ole="">
            <v:imagedata r:id="rId112" o:title=""/>
          </v:shape>
          <o:OLEObject Type="Embed" ProgID="Equation.3" ShapeID="_x0000_i1060" DrawAspect="Content" ObjectID="_1777896632" r:id="rId113"/>
        </w:object>
      </w:r>
      <w:r w:rsidRPr="00C66C04">
        <w:rPr>
          <w:rFonts w:eastAsiaTheme="minorEastAsia"/>
          <w:sz w:val="24"/>
        </w:rPr>
        <w:t>——</w:t>
      </w:r>
      <w:r w:rsidRPr="00C66C04">
        <w:rPr>
          <w:rFonts w:eastAsiaTheme="minorEastAsia" w:hAnsiTheme="minorEastAsia"/>
          <w:sz w:val="24"/>
        </w:rPr>
        <w:t>煤样标准值以空气干燥基表示的元素含量，</w:t>
      </w:r>
      <w:r w:rsidRPr="00C66C04">
        <w:rPr>
          <w:rFonts w:eastAsiaTheme="minorEastAsia"/>
          <w:sz w:val="24"/>
        </w:rPr>
        <w:t>%</w:t>
      </w:r>
      <w:r w:rsidRPr="00C66C04">
        <w:rPr>
          <w:rFonts w:eastAsiaTheme="minorEastAsia" w:hAnsiTheme="minorEastAsia"/>
          <w:sz w:val="24"/>
        </w:rPr>
        <w:t>；</w:t>
      </w:r>
    </w:p>
    <w:p w:rsidR="00BE3A63" w:rsidRPr="00C66C04" w:rsidRDefault="00BE3A63" w:rsidP="00BE3A63">
      <w:pPr>
        <w:spacing w:line="360" w:lineRule="auto"/>
        <w:rPr>
          <w:rFonts w:eastAsiaTheme="minorEastAsia"/>
          <w:sz w:val="24"/>
        </w:rPr>
      </w:pPr>
      <w:r w:rsidRPr="00C66C04">
        <w:rPr>
          <w:rFonts w:eastAsiaTheme="minorEastAsia"/>
          <w:sz w:val="24"/>
        </w:rPr>
        <w:lastRenderedPageBreak/>
        <w:t xml:space="preserve">    </w:t>
      </w:r>
      <w:r w:rsidRPr="00C66C04">
        <w:rPr>
          <w:rFonts w:eastAsiaTheme="minorEastAsia"/>
          <w:sz w:val="24"/>
        </w:rPr>
        <w:object w:dxaOrig="440" w:dyaOrig="380">
          <v:shape id="_x0000_i1061" type="#_x0000_t75" style="width:21.8pt;height:19.1pt" o:ole="">
            <v:imagedata r:id="rId114" o:title=""/>
          </v:shape>
          <o:OLEObject Type="Embed" ProgID="Equation.3" ShapeID="_x0000_i1061" DrawAspect="Content" ObjectID="_1777896633" r:id="rId115"/>
        </w:object>
      </w:r>
      <w:r w:rsidRPr="00C66C04">
        <w:rPr>
          <w:rFonts w:eastAsiaTheme="minorEastAsia"/>
          <w:sz w:val="24"/>
        </w:rPr>
        <w:t>——</w:t>
      </w:r>
      <w:r w:rsidRPr="00C66C04">
        <w:rPr>
          <w:rFonts w:eastAsiaTheme="minorEastAsia" w:hAnsiTheme="minorEastAsia"/>
          <w:sz w:val="24"/>
        </w:rPr>
        <w:t>煤样标准值以干燥基表示的元素含量，</w:t>
      </w:r>
      <w:r w:rsidRPr="00C66C04">
        <w:rPr>
          <w:rFonts w:eastAsiaTheme="minorEastAsia"/>
          <w:sz w:val="24"/>
        </w:rPr>
        <w:t>%</w:t>
      </w:r>
      <w:r w:rsidRPr="00C66C04">
        <w:rPr>
          <w:rFonts w:eastAsiaTheme="minorEastAsia" w:hAnsiTheme="minorEastAsia"/>
          <w:sz w:val="24"/>
        </w:rPr>
        <w:t>。</w:t>
      </w:r>
    </w:p>
    <w:p w:rsidR="00BE3A63" w:rsidRPr="00BE3A63" w:rsidRDefault="00BE3A63" w:rsidP="00D72417">
      <w:pPr>
        <w:ind w:firstLine="420"/>
      </w:pPr>
    </w:p>
    <w:p w:rsidR="009E08CA" w:rsidRDefault="00095B81" w:rsidP="00D72417">
      <w:pPr>
        <w:ind w:firstLine="420"/>
      </w:pPr>
      <w:r>
        <w:pict>
          <v:line id="直线 99" o:spid="_x0000_s1137" style="position:absolute;left:0;text-align:left;z-index:251669504" from="149.25pt,.3pt" to="312.85pt,.35pt" o:gfxdata="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r&#10;VxnYAAAACQEAAA8AAAAAAAAAAQAgAAAAIgAAAGRycy9kb3ducmV2LnhtbFBLAQIUABQAAAAIAIdO&#10;4kDTgKCb6gEAAN4DAAAOAAAAAAAAAAEAIAAAACcBAABkcnMvZTJvRG9jLnhtbFBLBQYAAAAABgAG&#10;AFkBAACDBQAAAAA=&#10;"/>
        </w:pict>
      </w:r>
      <w:r w:rsidR="009E08CA">
        <w:br w:type="page"/>
      </w:r>
    </w:p>
    <w:bookmarkEnd w:id="0"/>
    <w:bookmarkEnd w:id="1"/>
    <w:bookmarkEnd w:id="6"/>
    <w:p w:rsidR="005D527E" w:rsidRDefault="005D527E" w:rsidP="00D72417">
      <w:pPr>
        <w:pStyle w:val="a8"/>
        <w:tabs>
          <w:tab w:val="left" w:pos="765"/>
          <w:tab w:val="left" w:pos="930"/>
        </w:tabs>
        <w:spacing w:line="440" w:lineRule="exact"/>
        <w:ind w:right="11" w:firstLine="643"/>
        <w:textAlignment w:val="center"/>
        <w:rPr>
          <w:rFonts w:ascii="Times New Roman" w:hAnsi="Times New Roman"/>
          <w:b/>
          <w:bCs/>
          <w:sz w:val="32"/>
        </w:rPr>
        <w:sectPr w:rsidR="005D527E" w:rsidSect="00C00657">
          <w:footerReference w:type="default" r:id="rId116"/>
          <w:pgSz w:w="11906" w:h="16838"/>
          <w:pgMar w:top="1701" w:right="1417" w:bottom="1247" w:left="1418" w:header="1247" w:footer="850" w:gutter="0"/>
          <w:cols w:space="720"/>
          <w:docGrid w:type="lines" w:linePitch="312"/>
        </w:sectPr>
      </w:pPr>
    </w:p>
    <w:p w:rsidR="005D527E" w:rsidRDefault="00095B81">
      <w:pPr>
        <w:pStyle w:val="a8"/>
        <w:tabs>
          <w:tab w:val="left" w:pos="765"/>
          <w:tab w:val="left" w:pos="930"/>
        </w:tabs>
        <w:spacing w:line="440" w:lineRule="exact"/>
        <w:ind w:right="11"/>
        <w:textAlignment w:val="center"/>
        <w:rPr>
          <w:rFonts w:ascii="Times New Roman" w:hAnsi="Times New Roman"/>
          <w:b/>
          <w:bCs/>
          <w:sz w:val="32"/>
        </w:rPr>
      </w:pPr>
      <w:r w:rsidRPr="00095B81">
        <w:rPr>
          <w:rFonts w:ascii="Times New Roman" w:hAnsi="Times New Roman"/>
          <w:sz w:val="24"/>
        </w:rPr>
        <w:lastRenderedPageBreak/>
        <w:pict>
          <v:shape id="文本框 9" o:spid="_x0000_s1028" type="#_x0000_t202" style="position:absolute;left:0;text-align:left;margin-left:480.2pt;margin-top:-29.35pt;width:41.45pt;height:151.2pt;z-index:251663360" o:gfxdata="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0KS92wAA&#10;AAwBAAAPAAAAAAAAAAEAIAAAACIAAABkcnMvZG93bnJldi54bWxQSwECFAAUAAAACACHTuJASP5A&#10;4xsCAABTBAAADgAAAAAAAAABACAAAAAqAQAAZHJzL2Uyb0RvYy54bWxQSwUGAAAAAAYABgBZAQAA&#10;twUAAAAA&#10;" strokecolor="white">
            <v:textbox style="layout-flow:vertical;mso-layout-flow-alt:bottom-to-top;mso-next-textbox:#文本框 9">
              <w:txbxContent>
                <w:p w:rsidR="009E1991" w:rsidRDefault="009E1991">
                  <w:pPr>
                    <w:rPr>
                      <w:rFonts w:ascii="黑体" w:eastAsia="黑体" w:hAnsi="黑体"/>
                      <w:spacing w:val="20"/>
                      <w:sz w:val="28"/>
                      <w:szCs w:val="28"/>
                    </w:rPr>
                  </w:pPr>
                  <w:r>
                    <w:rPr>
                      <w:rFonts w:ascii="黑体" w:eastAsia="黑体" w:hAnsi="黑体" w:hint="eastAsia"/>
                      <w:spacing w:val="20"/>
                      <w:sz w:val="28"/>
                      <w:szCs w:val="28"/>
                    </w:rPr>
                    <w:t>JJF（黑）xxx—2024</w:t>
                  </w:r>
                </w:p>
              </w:txbxContent>
            </v:textbox>
          </v:shape>
        </w:pict>
      </w:r>
    </w:p>
    <w:p w:rsidR="005D527E" w:rsidRDefault="005D527E" w:rsidP="00D72417">
      <w:pPr>
        <w:pStyle w:val="a8"/>
        <w:tabs>
          <w:tab w:val="left" w:pos="765"/>
          <w:tab w:val="left" w:pos="930"/>
        </w:tabs>
        <w:spacing w:line="440" w:lineRule="exact"/>
        <w:ind w:right="11" w:firstLine="643"/>
        <w:textAlignment w:val="center"/>
        <w:rPr>
          <w:rFonts w:ascii="Times New Roman" w:hAnsi="Times New Roman"/>
          <w:b/>
          <w:bCs/>
          <w:sz w:val="32"/>
        </w:rPr>
      </w:pPr>
    </w:p>
    <w:p w:rsidR="005D527E" w:rsidRDefault="005D527E" w:rsidP="00D72417">
      <w:pPr>
        <w:pStyle w:val="a8"/>
        <w:tabs>
          <w:tab w:val="left" w:pos="765"/>
          <w:tab w:val="left" w:pos="930"/>
        </w:tabs>
        <w:spacing w:line="440" w:lineRule="exact"/>
        <w:ind w:right="11" w:firstLine="643"/>
        <w:textAlignment w:val="center"/>
        <w:rPr>
          <w:rFonts w:ascii="Times New Roman" w:hAnsi="Times New Roman"/>
          <w:b/>
          <w:bCs/>
          <w:sz w:val="32"/>
        </w:rPr>
      </w:pPr>
    </w:p>
    <w:p w:rsidR="005D527E" w:rsidRDefault="005D527E" w:rsidP="00D72417">
      <w:pPr>
        <w:pStyle w:val="a8"/>
        <w:tabs>
          <w:tab w:val="left" w:pos="765"/>
          <w:tab w:val="left" w:pos="930"/>
        </w:tabs>
        <w:spacing w:line="440" w:lineRule="exact"/>
        <w:ind w:right="11" w:firstLine="643"/>
        <w:textAlignment w:val="center"/>
        <w:rPr>
          <w:rFonts w:ascii="Times New Roman" w:hAnsi="Times New Roman"/>
          <w:b/>
          <w:bCs/>
          <w:sz w:val="32"/>
        </w:rPr>
      </w:pPr>
    </w:p>
    <w:p w:rsidR="005D527E" w:rsidRDefault="005D527E" w:rsidP="00D72417">
      <w:pPr>
        <w:pStyle w:val="a8"/>
        <w:tabs>
          <w:tab w:val="left" w:pos="765"/>
          <w:tab w:val="left" w:pos="930"/>
        </w:tabs>
        <w:spacing w:line="440" w:lineRule="exact"/>
        <w:ind w:right="11" w:firstLine="643"/>
        <w:textAlignment w:val="center"/>
        <w:rPr>
          <w:rFonts w:ascii="Times New Roman" w:hAnsi="Times New Roman"/>
          <w:b/>
          <w:bCs/>
          <w:sz w:val="32"/>
        </w:rPr>
      </w:pPr>
    </w:p>
    <w:p w:rsidR="005D527E" w:rsidRDefault="005D527E" w:rsidP="00D72417">
      <w:pPr>
        <w:pStyle w:val="a8"/>
        <w:tabs>
          <w:tab w:val="left" w:pos="765"/>
          <w:tab w:val="left" w:pos="930"/>
        </w:tabs>
        <w:spacing w:line="440" w:lineRule="exact"/>
        <w:ind w:right="11" w:firstLine="643"/>
        <w:textAlignment w:val="center"/>
        <w:rPr>
          <w:rFonts w:ascii="Times New Roman" w:hAnsi="Times New Roman"/>
          <w:b/>
          <w:bCs/>
          <w:sz w:val="32"/>
        </w:rPr>
      </w:pPr>
    </w:p>
    <w:p w:rsidR="005D527E" w:rsidRDefault="005D527E" w:rsidP="00D72417">
      <w:pPr>
        <w:pStyle w:val="a8"/>
        <w:tabs>
          <w:tab w:val="left" w:pos="765"/>
          <w:tab w:val="left" w:pos="930"/>
        </w:tabs>
        <w:spacing w:line="440" w:lineRule="exact"/>
        <w:ind w:right="11" w:firstLine="643"/>
        <w:textAlignment w:val="center"/>
        <w:rPr>
          <w:rFonts w:ascii="Times New Roman" w:hAnsi="Times New Roman"/>
          <w:b/>
          <w:bCs/>
          <w:sz w:val="32"/>
        </w:rPr>
      </w:pPr>
    </w:p>
    <w:sectPr w:rsidR="005D527E" w:rsidSect="005D527E">
      <w:headerReference w:type="default" r:id="rId117"/>
      <w:footerReference w:type="default" r:id="rId118"/>
      <w:pgSz w:w="11906" w:h="16838"/>
      <w:pgMar w:top="1701" w:right="1417" w:bottom="1247" w:left="1417" w:header="1247"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56" w:rsidRDefault="00527D56" w:rsidP="00D72417">
      <w:pPr>
        <w:ind w:firstLine="420"/>
      </w:pPr>
      <w:r>
        <w:separator/>
      </w:r>
    </w:p>
  </w:endnote>
  <w:endnote w:type="continuationSeparator" w:id="1">
    <w:p w:rsidR="00527D56" w:rsidRDefault="00527D56" w:rsidP="00D7241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3A632A47-E9DA-47E1-A0CA-0F94D673C806}"/>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embedRegular r:id="rId2" w:subsetted="1" w:fontKey="{14A2AE09-B715-44F7-9E5A-479A7E156F33}"/>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095B81">
    <w:pPr>
      <w:pStyle w:val="ab"/>
    </w:pPr>
    <w:r>
      <w:pict>
        <v:shapetype id="_x0000_t202" coordsize="21600,21600" o:spt="202" path="m,l,21600r21600,l21600,xe">
          <v:stroke joinstyle="miter"/>
          <v:path gradientshapeok="t" o:connecttype="rect"/>
        </v:shapetype>
        <v:shape id="文本框 2" o:spid="_x0000_s2051" type="#_x0000_t202" style="position:absolute;margin-left:1456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filled="f" stroked="f">
          <v:textbox style="mso-next-textbox:#文本框 2;mso-fit-shape-to-text:t" inset="0,0,0,0">
            <w:txbxContent>
              <w:p w:rsidR="009E1991" w:rsidRDefault="00095B81">
                <w:pPr>
                  <w:pStyle w:val="ab"/>
                </w:pPr>
                <w:fldSimple w:instr=" PAGE  \* MERGEFORMAT ">
                  <w:r w:rsidR="009E1991">
                    <w:rPr>
                      <w:rFonts w:hint="eastAsia"/>
                    </w:rPr>
                    <w:t>I</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095B81">
    <w:pPr>
      <w:pStyle w:val="ab"/>
    </w:pPr>
    <w:r>
      <w:pict>
        <v:shapetype id="_x0000_t202" coordsize="21600,21600" o:spt="202" path="m,l,21600r21600,l21600,xe">
          <v:stroke joinstyle="miter"/>
          <v:path gradientshapeok="t" o:connecttype="rect"/>
        </v:shapetype>
        <v:shape id="文本框 3" o:spid="_x0000_s2050" type="#_x0000_t202" style="position:absolute;margin-left:1456pt;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filled="f" stroked="f">
          <v:textbox style="mso-next-textbox:#文本框 3;mso-fit-shape-to-text:t" inset="0,0,0,0">
            <w:txbxContent>
              <w:p w:rsidR="009E1991" w:rsidRDefault="00095B81">
                <w:pPr>
                  <w:pStyle w:val="ab"/>
                </w:pPr>
                <w:fldSimple w:instr=" PAGE  \* MERGEFORMAT ">
                  <w:r w:rsidR="00D739C2">
                    <w:rPr>
                      <w:noProof/>
                    </w:rPr>
                    <w:t>I</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095B81" w:rsidP="009E08CA">
    <w:pPr>
      <w:pStyle w:val="ab"/>
    </w:pPr>
    <w:r>
      <w:pict>
        <v:shapetype id="_x0000_t202" coordsize="21600,21600" o:spt="202" path="m,l,21600r21600,l21600,xe">
          <v:stroke joinstyle="miter"/>
          <v:path gradientshapeok="t" o:connecttype="rect"/>
        </v:shapetype>
        <v:shape id="_x0000_s2058" type="#_x0000_t202" style="position:absolute;margin-left:1456pt;margin-top:0;width:2in;height:2in;z-index:25166438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filled="f" stroked="f">
          <v:textbox style="mso-next-textbox:#_x0000_s2058;mso-fit-shape-to-text:t" inset="0,0,0,0">
            <w:txbxContent>
              <w:p w:rsidR="009E1991" w:rsidRDefault="00095B81" w:rsidP="009E08CA">
                <w:pPr>
                  <w:pStyle w:val="ab"/>
                </w:pPr>
                <w:fldSimple w:instr=" PAGE  \* MERGEFORMAT ">
                  <w:r w:rsidR="00D739C2">
                    <w:rPr>
                      <w:noProof/>
                    </w:rPr>
                    <w:t>1</w:t>
                  </w:r>
                </w:fldSimple>
              </w:p>
            </w:txbxContent>
          </v:textbox>
          <w10:wrap anchorx="margin"/>
        </v:shape>
      </w:pict>
    </w:r>
    <w:r w:rsidR="009E1991">
      <w:rPr>
        <w:rFonts w:hint="eastAsia"/>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095B81">
    <w:pPr>
      <w:pStyle w:val="ab"/>
      <w:tabs>
        <w:tab w:val="clear" w:pos="4153"/>
        <w:tab w:val="clear" w:pos="8306"/>
        <w:tab w:val="left" w:pos="5571"/>
        <w:tab w:val="right" w:pos="8959"/>
      </w:tabs>
    </w:pPr>
    <w:r>
      <w:pict>
        <v:shapetype id="_x0000_t202" coordsize="21600,21600" o:spt="202" path="m,l,21600r21600,l21600,xe">
          <v:stroke joinstyle="miter"/>
          <v:path gradientshapeok="t" o:connecttype="rect"/>
        </v:shapetype>
        <v:shape id="文本框 4" o:spid="_x0000_s2049" type="#_x0000_t202" style="position:absolute;margin-left:1456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filled="f" stroked="f">
          <v:textbox style="mso-next-textbox:#文本框 4;mso-fit-shape-to-text:t" inset="0,0,0,0">
            <w:txbxContent>
              <w:p w:rsidR="009E1991" w:rsidRDefault="00095B81">
                <w:pPr>
                  <w:pStyle w:val="ab"/>
                </w:pPr>
                <w:fldSimple w:instr=" PAGE  \* MERGEFORMAT ">
                  <w:r w:rsidR="00D739C2">
                    <w:rPr>
                      <w:noProof/>
                    </w:rPr>
                    <w:t>4</w:t>
                  </w:r>
                </w:fldSimple>
              </w:p>
            </w:txbxContent>
          </v:textbox>
          <w10:wrap anchorx="margin"/>
        </v:shape>
      </w:pict>
    </w:r>
    <w:r w:rsidR="009E1991">
      <w:rPr>
        <w:rFonts w:hint="eastAsia"/>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rsidP="00D72417">
    <w:pPr>
      <w:pStyle w:val="ab"/>
      <w:tabs>
        <w:tab w:val="clear" w:pos="4153"/>
        <w:tab w:val="clear" w:pos="8306"/>
        <w:tab w:val="left" w:pos="5571"/>
        <w:tab w:val="right" w:pos="8959"/>
      </w:tabs>
      <w:ind w:firstLine="360"/>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56" w:rsidRDefault="00527D56" w:rsidP="00D72417">
      <w:pPr>
        <w:ind w:firstLine="420"/>
      </w:pPr>
      <w:r>
        <w:separator/>
      </w:r>
    </w:p>
  </w:footnote>
  <w:footnote w:type="continuationSeparator" w:id="1">
    <w:p w:rsidR="00527D56" w:rsidRDefault="00527D56" w:rsidP="00D7241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095B81">
    <w:pPr>
      <w:pStyle w:val="ac"/>
      <w:pBdr>
        <w:bottom w:val="single" w:sz="4" w:space="0" w:color="auto"/>
      </w:pBdr>
      <w:ind w:left="210" w:right="210"/>
    </w:pPr>
    <w:r w:rsidRPr="00095B81">
      <w:rPr>
        <w:sz w:val="21"/>
      </w:rPr>
      <w:pict>
        <v:shapetype id="_x0000_t202" coordsize="21600,21600" o:spt="202" path="m,l,21600r21600,l21600,xe">
          <v:stroke joinstyle="miter"/>
          <v:path gradientshapeok="t" o:connecttype="rect"/>
        </v:shapetype>
        <v:shape id="文本框 1" o:spid="_x0000_s2052"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filled="f" stroked="f">
          <v:textbox style="mso-next-textbox:#文本框 1;mso-fit-shape-to-text:t" inset="0,0,0,0">
            <w:txbxContent>
              <w:p w:rsidR="009E1991" w:rsidRDefault="00095B81">
                <w:pPr>
                  <w:pStyle w:val="ac"/>
                  <w:ind w:left="210" w:right="210"/>
                </w:pPr>
                <w:fldSimple w:instr=" PAGE  \* MERGEFORMAT ">
                  <w:r w:rsidR="009E1991">
                    <w:rPr>
                      <w:rFonts w:hint="eastAsia"/>
                    </w:rPr>
                    <w:t>I</w:t>
                  </w:r>
                </w:fldSimple>
              </w:p>
            </w:txbxContent>
          </v:textbox>
          <w10:wrap anchorx="margin"/>
        </v:shape>
      </w:pict>
    </w:r>
    <w:r w:rsidR="009E1991">
      <w:rPr>
        <w:rFonts w:ascii="黑体" w:eastAsia="黑体"/>
        <w:sz w:val="21"/>
      </w:rPr>
      <w:t>JJF</w:t>
    </w:r>
    <w:r w:rsidR="009E1991">
      <w:rPr>
        <w:rFonts w:ascii="黑体" w:eastAsia="黑体" w:hint="eastAsia"/>
        <w:sz w:val="21"/>
      </w:rPr>
      <w:t>（黑）</w:t>
    </w:r>
    <w:r w:rsidR="009E1991">
      <w:rPr>
        <w:rFonts w:ascii="黑体" w:eastAsia="黑体"/>
        <w:sz w:val="21"/>
      </w:rPr>
      <w:t>XXX</w:t>
    </w:r>
    <w:r w:rsidR="009E1991">
      <w:rPr>
        <w:rFonts w:ascii="黑体" w:eastAsia="黑体"/>
        <w:sz w:val="21"/>
      </w:rPr>
      <w:t>—</w:t>
    </w:r>
    <w:r w:rsidR="009E1991">
      <w:rPr>
        <w:rFonts w:ascii="黑体" w:eastAsia="黑体"/>
        <w:sz w:val="21"/>
      </w:rPr>
      <w:t>2020</w:t>
    </w:r>
  </w:p>
  <w:p w:rsidR="009E1991" w:rsidRDefault="009E1991">
    <w:pPr>
      <w:pStyle w:val="ac"/>
      <w:ind w:left="210" w:righ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pPr>
      <w:pStyle w:val="ac"/>
      <w:ind w:left="210" w:right="21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pPr>
      <w:pStyle w:val="ac"/>
      <w:pBdr>
        <w:bottom w:val="single" w:sz="4" w:space="0" w:color="auto"/>
      </w:pBdr>
      <w:ind w:left="210" w:right="210"/>
    </w:pPr>
    <w:r>
      <w:rPr>
        <w:rFonts w:ascii="黑体" w:eastAsia="黑体"/>
        <w:sz w:val="21"/>
      </w:rPr>
      <w:t>JJF</w:t>
    </w:r>
    <w:r>
      <w:rPr>
        <w:rFonts w:ascii="黑体" w:eastAsia="黑体" w:hint="eastAsia"/>
        <w:sz w:val="21"/>
      </w:rPr>
      <w:t>（黑）03</w:t>
    </w:r>
    <w:r>
      <w:rPr>
        <w:rFonts w:ascii="黑体" w:eastAsia="黑体"/>
        <w:sz w:val="21"/>
      </w:rPr>
      <w:t>—</w:t>
    </w:r>
    <w:r>
      <w:rPr>
        <w:rFonts w:ascii="黑体" w:eastAsia="黑体"/>
        <w:sz w:val="21"/>
      </w:rPr>
      <w:t>2020</w:t>
    </w:r>
  </w:p>
  <w:p w:rsidR="009E1991" w:rsidRDefault="009E1991">
    <w:pPr>
      <w:pStyle w:val="ac"/>
      <w:ind w:left="210" w:right="21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pPr>
      <w:pStyle w:val="ac"/>
      <w:pBdr>
        <w:bottom w:val="single" w:sz="4" w:space="0" w:color="auto"/>
      </w:pBdr>
      <w:ind w:left="210" w:right="210"/>
      <w:rPr>
        <w:rFonts w:ascii="黑体" w:eastAsia="黑体" w:hAnsi="黑体" w:cs="黑体"/>
      </w:rPr>
    </w:pPr>
    <w:r>
      <w:rPr>
        <w:rFonts w:ascii="黑体" w:eastAsia="黑体" w:hAnsi="黑体" w:cs="黑体" w:hint="eastAsia"/>
        <w:sz w:val="21"/>
      </w:rPr>
      <w:t>JJF（黑）XXX—2024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91" w:rsidRDefault="009E1991" w:rsidP="00D72417">
    <w:pPr>
      <w:pStyle w:val="ac"/>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decimal"/>
      <w:pStyle w:val="Cha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306D2E4"/>
    <w:multiLevelType w:val="singleLevel"/>
    <w:tmpl w:val="5306D2E4"/>
    <w:lvl w:ilvl="0">
      <w:start w:val="5"/>
      <w:numFmt w:val="chineseCounting"/>
      <w:suff w:val="nothing"/>
      <w:lvlText w:val="%1、"/>
      <w:lvlJc w:val="left"/>
      <w:pPr>
        <w:ind w:left="24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hideSpellingErrors/>
  <w:stylePaneFormatFilter w:val="3F01"/>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VlOWJhMzFmZDQ1MmQ5YjU5ZmQ0NDFlZDFkNWU3MmIifQ=="/>
  </w:docVars>
  <w:rsids>
    <w:rsidRoot w:val="00172A27"/>
    <w:rsid w:val="8AFF7817"/>
    <w:rsid w:val="00000CC4"/>
    <w:rsid w:val="00000ECE"/>
    <w:rsid w:val="00002027"/>
    <w:rsid w:val="00002393"/>
    <w:rsid w:val="00002A16"/>
    <w:rsid w:val="00003DE5"/>
    <w:rsid w:val="00003EE9"/>
    <w:rsid w:val="00004B69"/>
    <w:rsid w:val="00005048"/>
    <w:rsid w:val="00006590"/>
    <w:rsid w:val="000070C9"/>
    <w:rsid w:val="00010761"/>
    <w:rsid w:val="00010A74"/>
    <w:rsid w:val="00010C76"/>
    <w:rsid w:val="00014F9A"/>
    <w:rsid w:val="00020B02"/>
    <w:rsid w:val="00020C56"/>
    <w:rsid w:val="000213E9"/>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3"/>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765"/>
    <w:rsid w:val="00055E3B"/>
    <w:rsid w:val="00055EC2"/>
    <w:rsid w:val="0006026E"/>
    <w:rsid w:val="0006297F"/>
    <w:rsid w:val="00064DE9"/>
    <w:rsid w:val="00065BF9"/>
    <w:rsid w:val="00066667"/>
    <w:rsid w:val="00074601"/>
    <w:rsid w:val="00075491"/>
    <w:rsid w:val="0007587E"/>
    <w:rsid w:val="0007715A"/>
    <w:rsid w:val="00080681"/>
    <w:rsid w:val="000819C0"/>
    <w:rsid w:val="00081A50"/>
    <w:rsid w:val="00081A8D"/>
    <w:rsid w:val="00083C58"/>
    <w:rsid w:val="00083FED"/>
    <w:rsid w:val="000844EE"/>
    <w:rsid w:val="000872D8"/>
    <w:rsid w:val="00087B96"/>
    <w:rsid w:val="00090368"/>
    <w:rsid w:val="0009067C"/>
    <w:rsid w:val="00090AB6"/>
    <w:rsid w:val="00091058"/>
    <w:rsid w:val="000916BA"/>
    <w:rsid w:val="00092F61"/>
    <w:rsid w:val="00093EA6"/>
    <w:rsid w:val="00094C8E"/>
    <w:rsid w:val="0009559E"/>
    <w:rsid w:val="00095B81"/>
    <w:rsid w:val="00096757"/>
    <w:rsid w:val="000969DF"/>
    <w:rsid w:val="00096FA4"/>
    <w:rsid w:val="000972C8"/>
    <w:rsid w:val="00097523"/>
    <w:rsid w:val="000A2340"/>
    <w:rsid w:val="000A3214"/>
    <w:rsid w:val="000A448D"/>
    <w:rsid w:val="000A4C57"/>
    <w:rsid w:val="000A790B"/>
    <w:rsid w:val="000A7947"/>
    <w:rsid w:val="000B1206"/>
    <w:rsid w:val="000B1DDB"/>
    <w:rsid w:val="000B1F4F"/>
    <w:rsid w:val="000B6072"/>
    <w:rsid w:val="000B6233"/>
    <w:rsid w:val="000B6BF0"/>
    <w:rsid w:val="000B6DE4"/>
    <w:rsid w:val="000B721A"/>
    <w:rsid w:val="000B7910"/>
    <w:rsid w:val="000B7F92"/>
    <w:rsid w:val="000C03B9"/>
    <w:rsid w:val="000C067A"/>
    <w:rsid w:val="000C1EAE"/>
    <w:rsid w:val="000C24F4"/>
    <w:rsid w:val="000C33A5"/>
    <w:rsid w:val="000C33F9"/>
    <w:rsid w:val="000C40C0"/>
    <w:rsid w:val="000C477D"/>
    <w:rsid w:val="000C64CE"/>
    <w:rsid w:val="000C721C"/>
    <w:rsid w:val="000C78AC"/>
    <w:rsid w:val="000C7CEB"/>
    <w:rsid w:val="000D1809"/>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2DC"/>
    <w:rsid w:val="000E7B49"/>
    <w:rsid w:val="000E7E0A"/>
    <w:rsid w:val="000F0294"/>
    <w:rsid w:val="000F1862"/>
    <w:rsid w:val="000F1AA1"/>
    <w:rsid w:val="000F2797"/>
    <w:rsid w:val="000F28C3"/>
    <w:rsid w:val="000F29AC"/>
    <w:rsid w:val="000F3973"/>
    <w:rsid w:val="000F51FD"/>
    <w:rsid w:val="000F539E"/>
    <w:rsid w:val="000F61B2"/>
    <w:rsid w:val="000F64F1"/>
    <w:rsid w:val="000F6CDA"/>
    <w:rsid w:val="001000A3"/>
    <w:rsid w:val="00101110"/>
    <w:rsid w:val="001014FC"/>
    <w:rsid w:val="00102007"/>
    <w:rsid w:val="001029D6"/>
    <w:rsid w:val="00103086"/>
    <w:rsid w:val="001045F0"/>
    <w:rsid w:val="001047BA"/>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4D20"/>
    <w:rsid w:val="0013623E"/>
    <w:rsid w:val="00136D68"/>
    <w:rsid w:val="001379FA"/>
    <w:rsid w:val="00137E0E"/>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107"/>
    <w:rsid w:val="001572C1"/>
    <w:rsid w:val="00161C38"/>
    <w:rsid w:val="00163536"/>
    <w:rsid w:val="001636FF"/>
    <w:rsid w:val="00163D4C"/>
    <w:rsid w:val="00164287"/>
    <w:rsid w:val="0016495F"/>
    <w:rsid w:val="00164FCF"/>
    <w:rsid w:val="001659B6"/>
    <w:rsid w:val="00165C44"/>
    <w:rsid w:val="0016644F"/>
    <w:rsid w:val="00166FD6"/>
    <w:rsid w:val="00167AF9"/>
    <w:rsid w:val="00170CD7"/>
    <w:rsid w:val="001717FA"/>
    <w:rsid w:val="0017289C"/>
    <w:rsid w:val="00172A27"/>
    <w:rsid w:val="00172D95"/>
    <w:rsid w:val="00174CE8"/>
    <w:rsid w:val="00175C5C"/>
    <w:rsid w:val="0017671B"/>
    <w:rsid w:val="0017682E"/>
    <w:rsid w:val="001778FB"/>
    <w:rsid w:val="001779F1"/>
    <w:rsid w:val="001803AC"/>
    <w:rsid w:val="00181003"/>
    <w:rsid w:val="00182ED1"/>
    <w:rsid w:val="0018459D"/>
    <w:rsid w:val="00184DA3"/>
    <w:rsid w:val="00184F1F"/>
    <w:rsid w:val="00184F6C"/>
    <w:rsid w:val="00185A18"/>
    <w:rsid w:val="0018647B"/>
    <w:rsid w:val="00186603"/>
    <w:rsid w:val="00190FB1"/>
    <w:rsid w:val="00191106"/>
    <w:rsid w:val="00192ABE"/>
    <w:rsid w:val="00192B83"/>
    <w:rsid w:val="00192E6E"/>
    <w:rsid w:val="001934D0"/>
    <w:rsid w:val="00195094"/>
    <w:rsid w:val="00195251"/>
    <w:rsid w:val="00196B28"/>
    <w:rsid w:val="001A002C"/>
    <w:rsid w:val="001A2EC3"/>
    <w:rsid w:val="001A2F1D"/>
    <w:rsid w:val="001A393F"/>
    <w:rsid w:val="001A4502"/>
    <w:rsid w:val="001A4980"/>
    <w:rsid w:val="001A4AC1"/>
    <w:rsid w:val="001A4B2E"/>
    <w:rsid w:val="001A4D45"/>
    <w:rsid w:val="001A5260"/>
    <w:rsid w:val="001A6558"/>
    <w:rsid w:val="001A745D"/>
    <w:rsid w:val="001A77EE"/>
    <w:rsid w:val="001B02A4"/>
    <w:rsid w:val="001B0BFF"/>
    <w:rsid w:val="001B0E0E"/>
    <w:rsid w:val="001B2042"/>
    <w:rsid w:val="001B2229"/>
    <w:rsid w:val="001B3828"/>
    <w:rsid w:val="001B3CA6"/>
    <w:rsid w:val="001B4D4B"/>
    <w:rsid w:val="001B59DC"/>
    <w:rsid w:val="001B6065"/>
    <w:rsid w:val="001C066B"/>
    <w:rsid w:val="001C1CBF"/>
    <w:rsid w:val="001C1CF8"/>
    <w:rsid w:val="001C3E05"/>
    <w:rsid w:val="001C5EFF"/>
    <w:rsid w:val="001C63A6"/>
    <w:rsid w:val="001C6525"/>
    <w:rsid w:val="001C6A3F"/>
    <w:rsid w:val="001C7E70"/>
    <w:rsid w:val="001D0166"/>
    <w:rsid w:val="001D03BD"/>
    <w:rsid w:val="001D03F6"/>
    <w:rsid w:val="001D0ACD"/>
    <w:rsid w:val="001D2A61"/>
    <w:rsid w:val="001D32DD"/>
    <w:rsid w:val="001D37F1"/>
    <w:rsid w:val="001D46C8"/>
    <w:rsid w:val="001D4822"/>
    <w:rsid w:val="001D5A01"/>
    <w:rsid w:val="001D5A35"/>
    <w:rsid w:val="001D5B59"/>
    <w:rsid w:val="001D6A64"/>
    <w:rsid w:val="001D76DB"/>
    <w:rsid w:val="001E0190"/>
    <w:rsid w:val="001E0BFE"/>
    <w:rsid w:val="001E0FAE"/>
    <w:rsid w:val="001E2291"/>
    <w:rsid w:val="001E2C90"/>
    <w:rsid w:val="001E4ED4"/>
    <w:rsid w:val="001E574A"/>
    <w:rsid w:val="001E627B"/>
    <w:rsid w:val="001E72BF"/>
    <w:rsid w:val="001E78F3"/>
    <w:rsid w:val="001E7933"/>
    <w:rsid w:val="001E7FDB"/>
    <w:rsid w:val="001F0CBE"/>
    <w:rsid w:val="001F1745"/>
    <w:rsid w:val="001F188F"/>
    <w:rsid w:val="001F1929"/>
    <w:rsid w:val="001F2097"/>
    <w:rsid w:val="001F2DAC"/>
    <w:rsid w:val="001F3B35"/>
    <w:rsid w:val="001F4E02"/>
    <w:rsid w:val="001F4E10"/>
    <w:rsid w:val="001F5891"/>
    <w:rsid w:val="001F5B2C"/>
    <w:rsid w:val="001F5F67"/>
    <w:rsid w:val="001F74C0"/>
    <w:rsid w:val="001F781C"/>
    <w:rsid w:val="001F7EE5"/>
    <w:rsid w:val="0020171C"/>
    <w:rsid w:val="00201CC4"/>
    <w:rsid w:val="002034F7"/>
    <w:rsid w:val="00203EF9"/>
    <w:rsid w:val="002047CF"/>
    <w:rsid w:val="00204BFE"/>
    <w:rsid w:val="002118EF"/>
    <w:rsid w:val="00211FF7"/>
    <w:rsid w:val="00212417"/>
    <w:rsid w:val="00212664"/>
    <w:rsid w:val="002128BA"/>
    <w:rsid w:val="00212D60"/>
    <w:rsid w:val="00215787"/>
    <w:rsid w:val="002168AD"/>
    <w:rsid w:val="00216E4E"/>
    <w:rsid w:val="00217E21"/>
    <w:rsid w:val="0022032E"/>
    <w:rsid w:val="0022131A"/>
    <w:rsid w:val="00221AB1"/>
    <w:rsid w:val="00221D6B"/>
    <w:rsid w:val="00221E78"/>
    <w:rsid w:val="0022456D"/>
    <w:rsid w:val="00224E91"/>
    <w:rsid w:val="00225525"/>
    <w:rsid w:val="00230996"/>
    <w:rsid w:val="00230D62"/>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47A"/>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1902"/>
    <w:rsid w:val="00262341"/>
    <w:rsid w:val="00262E98"/>
    <w:rsid w:val="00263BD9"/>
    <w:rsid w:val="00263EDD"/>
    <w:rsid w:val="00264C54"/>
    <w:rsid w:val="00265B04"/>
    <w:rsid w:val="00265C6D"/>
    <w:rsid w:val="00265EF4"/>
    <w:rsid w:val="00266873"/>
    <w:rsid w:val="002676B5"/>
    <w:rsid w:val="0027062C"/>
    <w:rsid w:val="00270B48"/>
    <w:rsid w:val="00270B90"/>
    <w:rsid w:val="002713D4"/>
    <w:rsid w:val="00271838"/>
    <w:rsid w:val="00272DEF"/>
    <w:rsid w:val="00274187"/>
    <w:rsid w:val="002745A2"/>
    <w:rsid w:val="002756D3"/>
    <w:rsid w:val="00276D07"/>
    <w:rsid w:val="00276E53"/>
    <w:rsid w:val="00277285"/>
    <w:rsid w:val="002779BF"/>
    <w:rsid w:val="00280533"/>
    <w:rsid w:val="002807A1"/>
    <w:rsid w:val="0028214D"/>
    <w:rsid w:val="00282CBD"/>
    <w:rsid w:val="00282F29"/>
    <w:rsid w:val="00283DB6"/>
    <w:rsid w:val="00283FDC"/>
    <w:rsid w:val="0028445F"/>
    <w:rsid w:val="00284694"/>
    <w:rsid w:val="0028790A"/>
    <w:rsid w:val="00290271"/>
    <w:rsid w:val="00290344"/>
    <w:rsid w:val="00290DF2"/>
    <w:rsid w:val="002938B8"/>
    <w:rsid w:val="00296F96"/>
    <w:rsid w:val="002A14F4"/>
    <w:rsid w:val="002A15A6"/>
    <w:rsid w:val="002A395D"/>
    <w:rsid w:val="002A4BDC"/>
    <w:rsid w:val="002A528B"/>
    <w:rsid w:val="002A566E"/>
    <w:rsid w:val="002A5AEF"/>
    <w:rsid w:val="002A5DEC"/>
    <w:rsid w:val="002A6468"/>
    <w:rsid w:val="002A679C"/>
    <w:rsid w:val="002A7F42"/>
    <w:rsid w:val="002B0074"/>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0ED1"/>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A08"/>
    <w:rsid w:val="00300CEF"/>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37C7E"/>
    <w:rsid w:val="00340184"/>
    <w:rsid w:val="003421D8"/>
    <w:rsid w:val="003446D4"/>
    <w:rsid w:val="0034473F"/>
    <w:rsid w:val="00345ABF"/>
    <w:rsid w:val="00345C23"/>
    <w:rsid w:val="00346D7B"/>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392"/>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8D2"/>
    <w:rsid w:val="003B35F6"/>
    <w:rsid w:val="003B41F1"/>
    <w:rsid w:val="003B61C8"/>
    <w:rsid w:val="003B6667"/>
    <w:rsid w:val="003B67F9"/>
    <w:rsid w:val="003B6ADF"/>
    <w:rsid w:val="003B7565"/>
    <w:rsid w:val="003B7FF0"/>
    <w:rsid w:val="003C0BEF"/>
    <w:rsid w:val="003C1775"/>
    <w:rsid w:val="003C1E77"/>
    <w:rsid w:val="003C2BF0"/>
    <w:rsid w:val="003C2F6D"/>
    <w:rsid w:val="003C376E"/>
    <w:rsid w:val="003C37C9"/>
    <w:rsid w:val="003C4E2C"/>
    <w:rsid w:val="003C5384"/>
    <w:rsid w:val="003C6B8E"/>
    <w:rsid w:val="003C74CB"/>
    <w:rsid w:val="003C74D1"/>
    <w:rsid w:val="003C75AC"/>
    <w:rsid w:val="003C794C"/>
    <w:rsid w:val="003D0CB4"/>
    <w:rsid w:val="003D1B1B"/>
    <w:rsid w:val="003D2960"/>
    <w:rsid w:val="003D3E4B"/>
    <w:rsid w:val="003D4DF8"/>
    <w:rsid w:val="003D52EB"/>
    <w:rsid w:val="003D5342"/>
    <w:rsid w:val="003D5DC7"/>
    <w:rsid w:val="003D62C9"/>
    <w:rsid w:val="003D6DB8"/>
    <w:rsid w:val="003D7F73"/>
    <w:rsid w:val="003E035E"/>
    <w:rsid w:val="003E0572"/>
    <w:rsid w:val="003E1085"/>
    <w:rsid w:val="003E1417"/>
    <w:rsid w:val="003E1949"/>
    <w:rsid w:val="003E20D9"/>
    <w:rsid w:val="003E2885"/>
    <w:rsid w:val="003E4242"/>
    <w:rsid w:val="003E483C"/>
    <w:rsid w:val="003E54AA"/>
    <w:rsid w:val="003E58E6"/>
    <w:rsid w:val="003E6CF4"/>
    <w:rsid w:val="003E7314"/>
    <w:rsid w:val="003F0929"/>
    <w:rsid w:val="003F0F68"/>
    <w:rsid w:val="003F182F"/>
    <w:rsid w:val="003F2308"/>
    <w:rsid w:val="003F28FE"/>
    <w:rsid w:val="003F30BC"/>
    <w:rsid w:val="003F415E"/>
    <w:rsid w:val="003F418E"/>
    <w:rsid w:val="003F4640"/>
    <w:rsid w:val="003F6429"/>
    <w:rsid w:val="003F71F3"/>
    <w:rsid w:val="00400132"/>
    <w:rsid w:val="0040078B"/>
    <w:rsid w:val="004016BE"/>
    <w:rsid w:val="00401739"/>
    <w:rsid w:val="00402E46"/>
    <w:rsid w:val="00403582"/>
    <w:rsid w:val="00404DD1"/>
    <w:rsid w:val="00405B4A"/>
    <w:rsid w:val="00406C60"/>
    <w:rsid w:val="0040704B"/>
    <w:rsid w:val="004101AD"/>
    <w:rsid w:val="004104B2"/>
    <w:rsid w:val="0041107D"/>
    <w:rsid w:val="004113D8"/>
    <w:rsid w:val="0041280C"/>
    <w:rsid w:val="00413A55"/>
    <w:rsid w:val="004141BF"/>
    <w:rsid w:val="00414F2F"/>
    <w:rsid w:val="00415F9B"/>
    <w:rsid w:val="00417AFC"/>
    <w:rsid w:val="00420B02"/>
    <w:rsid w:val="00422327"/>
    <w:rsid w:val="0042295B"/>
    <w:rsid w:val="00422E04"/>
    <w:rsid w:val="00423B35"/>
    <w:rsid w:val="004242AA"/>
    <w:rsid w:val="00426C19"/>
    <w:rsid w:val="00426EFB"/>
    <w:rsid w:val="00427AC0"/>
    <w:rsid w:val="004310D0"/>
    <w:rsid w:val="004356D5"/>
    <w:rsid w:val="00435FED"/>
    <w:rsid w:val="00436A28"/>
    <w:rsid w:val="00436FA7"/>
    <w:rsid w:val="00437ACD"/>
    <w:rsid w:val="00437EDD"/>
    <w:rsid w:val="00437F91"/>
    <w:rsid w:val="0044000C"/>
    <w:rsid w:val="00440525"/>
    <w:rsid w:val="00442201"/>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24F"/>
    <w:rsid w:val="00472D8B"/>
    <w:rsid w:val="00472E3B"/>
    <w:rsid w:val="00473558"/>
    <w:rsid w:val="00473EE9"/>
    <w:rsid w:val="00474029"/>
    <w:rsid w:val="0047476F"/>
    <w:rsid w:val="00476343"/>
    <w:rsid w:val="00476809"/>
    <w:rsid w:val="00477CC4"/>
    <w:rsid w:val="0048103E"/>
    <w:rsid w:val="00482EB4"/>
    <w:rsid w:val="0048578E"/>
    <w:rsid w:val="00486392"/>
    <w:rsid w:val="00487136"/>
    <w:rsid w:val="004878E8"/>
    <w:rsid w:val="00487A56"/>
    <w:rsid w:val="00487F54"/>
    <w:rsid w:val="00490784"/>
    <w:rsid w:val="004913AF"/>
    <w:rsid w:val="00491E69"/>
    <w:rsid w:val="004923D9"/>
    <w:rsid w:val="00492582"/>
    <w:rsid w:val="004A0EB9"/>
    <w:rsid w:val="004A1AEF"/>
    <w:rsid w:val="004A3625"/>
    <w:rsid w:val="004A3F78"/>
    <w:rsid w:val="004A4644"/>
    <w:rsid w:val="004A4910"/>
    <w:rsid w:val="004A522B"/>
    <w:rsid w:val="004A57EC"/>
    <w:rsid w:val="004A6038"/>
    <w:rsid w:val="004A6715"/>
    <w:rsid w:val="004A695A"/>
    <w:rsid w:val="004A76E5"/>
    <w:rsid w:val="004B1537"/>
    <w:rsid w:val="004B2494"/>
    <w:rsid w:val="004B2D28"/>
    <w:rsid w:val="004B2DC9"/>
    <w:rsid w:val="004B3B86"/>
    <w:rsid w:val="004B3D64"/>
    <w:rsid w:val="004B4641"/>
    <w:rsid w:val="004B5009"/>
    <w:rsid w:val="004B66BD"/>
    <w:rsid w:val="004B6F23"/>
    <w:rsid w:val="004C00C2"/>
    <w:rsid w:val="004C04CA"/>
    <w:rsid w:val="004C0EDB"/>
    <w:rsid w:val="004C2DE6"/>
    <w:rsid w:val="004C64DE"/>
    <w:rsid w:val="004D01A0"/>
    <w:rsid w:val="004D0502"/>
    <w:rsid w:val="004D0518"/>
    <w:rsid w:val="004D053A"/>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27D56"/>
    <w:rsid w:val="00532DA0"/>
    <w:rsid w:val="00532E2D"/>
    <w:rsid w:val="005334CD"/>
    <w:rsid w:val="005335D5"/>
    <w:rsid w:val="00535C7C"/>
    <w:rsid w:val="00540F54"/>
    <w:rsid w:val="00541AAB"/>
    <w:rsid w:val="00542A46"/>
    <w:rsid w:val="00543239"/>
    <w:rsid w:val="00543B8E"/>
    <w:rsid w:val="00544153"/>
    <w:rsid w:val="005453E2"/>
    <w:rsid w:val="0054584F"/>
    <w:rsid w:val="005462C5"/>
    <w:rsid w:val="005462CC"/>
    <w:rsid w:val="00546860"/>
    <w:rsid w:val="00546A4E"/>
    <w:rsid w:val="005477BB"/>
    <w:rsid w:val="0055130E"/>
    <w:rsid w:val="0055225E"/>
    <w:rsid w:val="00552E97"/>
    <w:rsid w:val="00553CDD"/>
    <w:rsid w:val="00554D06"/>
    <w:rsid w:val="00555786"/>
    <w:rsid w:val="00555CB7"/>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878"/>
    <w:rsid w:val="00573A34"/>
    <w:rsid w:val="00573EAC"/>
    <w:rsid w:val="00575093"/>
    <w:rsid w:val="0057578D"/>
    <w:rsid w:val="00575FF9"/>
    <w:rsid w:val="005771E2"/>
    <w:rsid w:val="0057731D"/>
    <w:rsid w:val="00580264"/>
    <w:rsid w:val="005809CF"/>
    <w:rsid w:val="00580B14"/>
    <w:rsid w:val="00580F8D"/>
    <w:rsid w:val="00581B39"/>
    <w:rsid w:val="005823C7"/>
    <w:rsid w:val="00583732"/>
    <w:rsid w:val="005845E7"/>
    <w:rsid w:val="005869FE"/>
    <w:rsid w:val="00587058"/>
    <w:rsid w:val="00587314"/>
    <w:rsid w:val="00587657"/>
    <w:rsid w:val="00591C21"/>
    <w:rsid w:val="0059488B"/>
    <w:rsid w:val="00594BD9"/>
    <w:rsid w:val="00594EE0"/>
    <w:rsid w:val="00594FF9"/>
    <w:rsid w:val="005954CC"/>
    <w:rsid w:val="0059574D"/>
    <w:rsid w:val="00595875"/>
    <w:rsid w:val="00595D4D"/>
    <w:rsid w:val="005A22C6"/>
    <w:rsid w:val="005A2512"/>
    <w:rsid w:val="005A2A9B"/>
    <w:rsid w:val="005A2CE5"/>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D527E"/>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5197"/>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AF1"/>
    <w:rsid w:val="00636F41"/>
    <w:rsid w:val="00637BCF"/>
    <w:rsid w:val="00640027"/>
    <w:rsid w:val="00640601"/>
    <w:rsid w:val="006407A2"/>
    <w:rsid w:val="00640C23"/>
    <w:rsid w:val="00640E56"/>
    <w:rsid w:val="00641FB7"/>
    <w:rsid w:val="006439EF"/>
    <w:rsid w:val="006448F6"/>
    <w:rsid w:val="00644FFA"/>
    <w:rsid w:val="00645B18"/>
    <w:rsid w:val="006466DA"/>
    <w:rsid w:val="00647BF3"/>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3C49"/>
    <w:rsid w:val="00664A99"/>
    <w:rsid w:val="0066627B"/>
    <w:rsid w:val="00666865"/>
    <w:rsid w:val="00666CA2"/>
    <w:rsid w:val="00667103"/>
    <w:rsid w:val="00667AF4"/>
    <w:rsid w:val="00667D9F"/>
    <w:rsid w:val="00670EC6"/>
    <w:rsid w:val="00671290"/>
    <w:rsid w:val="0067132E"/>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874C3"/>
    <w:rsid w:val="00691CD2"/>
    <w:rsid w:val="0069271C"/>
    <w:rsid w:val="00692823"/>
    <w:rsid w:val="00692E14"/>
    <w:rsid w:val="006960C1"/>
    <w:rsid w:val="00696DB5"/>
    <w:rsid w:val="0069745F"/>
    <w:rsid w:val="006977A9"/>
    <w:rsid w:val="006A1E40"/>
    <w:rsid w:val="006A21E5"/>
    <w:rsid w:val="006A42AA"/>
    <w:rsid w:val="006A4553"/>
    <w:rsid w:val="006A5BE2"/>
    <w:rsid w:val="006A5DF8"/>
    <w:rsid w:val="006A69F8"/>
    <w:rsid w:val="006A72AC"/>
    <w:rsid w:val="006A7DA8"/>
    <w:rsid w:val="006B2FC7"/>
    <w:rsid w:val="006B44EB"/>
    <w:rsid w:val="006B47F1"/>
    <w:rsid w:val="006B6045"/>
    <w:rsid w:val="006B7E52"/>
    <w:rsid w:val="006C0EE2"/>
    <w:rsid w:val="006C1BB8"/>
    <w:rsid w:val="006C1DBF"/>
    <w:rsid w:val="006C4484"/>
    <w:rsid w:val="006C532B"/>
    <w:rsid w:val="006C69EF"/>
    <w:rsid w:val="006C7617"/>
    <w:rsid w:val="006C7D63"/>
    <w:rsid w:val="006D0307"/>
    <w:rsid w:val="006D03ED"/>
    <w:rsid w:val="006D063A"/>
    <w:rsid w:val="006D10CD"/>
    <w:rsid w:val="006D11D4"/>
    <w:rsid w:val="006D243D"/>
    <w:rsid w:val="006D36B2"/>
    <w:rsid w:val="006D5062"/>
    <w:rsid w:val="006D5FDD"/>
    <w:rsid w:val="006D6C1A"/>
    <w:rsid w:val="006D7C77"/>
    <w:rsid w:val="006D7D37"/>
    <w:rsid w:val="006E1697"/>
    <w:rsid w:val="006E31AF"/>
    <w:rsid w:val="006E6395"/>
    <w:rsid w:val="006E6887"/>
    <w:rsid w:val="006E7B7E"/>
    <w:rsid w:val="006F0377"/>
    <w:rsid w:val="006F15B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1428"/>
    <w:rsid w:val="00713292"/>
    <w:rsid w:val="00715A36"/>
    <w:rsid w:val="00716CF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4EB3"/>
    <w:rsid w:val="00765266"/>
    <w:rsid w:val="0076605C"/>
    <w:rsid w:val="00767F55"/>
    <w:rsid w:val="00770584"/>
    <w:rsid w:val="00770710"/>
    <w:rsid w:val="00770FD2"/>
    <w:rsid w:val="007713F6"/>
    <w:rsid w:val="00771A3B"/>
    <w:rsid w:val="00772A7B"/>
    <w:rsid w:val="00772FAD"/>
    <w:rsid w:val="007748C0"/>
    <w:rsid w:val="00775085"/>
    <w:rsid w:val="007754E6"/>
    <w:rsid w:val="00777D8D"/>
    <w:rsid w:val="00780644"/>
    <w:rsid w:val="00781C2F"/>
    <w:rsid w:val="00782049"/>
    <w:rsid w:val="007828DB"/>
    <w:rsid w:val="00782C3A"/>
    <w:rsid w:val="00784098"/>
    <w:rsid w:val="007855E3"/>
    <w:rsid w:val="00786918"/>
    <w:rsid w:val="00787FC8"/>
    <w:rsid w:val="007905F7"/>
    <w:rsid w:val="007910C8"/>
    <w:rsid w:val="007920FE"/>
    <w:rsid w:val="00794AEB"/>
    <w:rsid w:val="007961EE"/>
    <w:rsid w:val="007963B0"/>
    <w:rsid w:val="007967F6"/>
    <w:rsid w:val="007973CB"/>
    <w:rsid w:val="00797E2D"/>
    <w:rsid w:val="007A1ACC"/>
    <w:rsid w:val="007A2275"/>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C77C6"/>
    <w:rsid w:val="007D1792"/>
    <w:rsid w:val="007D3342"/>
    <w:rsid w:val="007D3417"/>
    <w:rsid w:val="007D37AD"/>
    <w:rsid w:val="007D3989"/>
    <w:rsid w:val="007D3CC0"/>
    <w:rsid w:val="007D3E39"/>
    <w:rsid w:val="007D4964"/>
    <w:rsid w:val="007D5624"/>
    <w:rsid w:val="007D5D5B"/>
    <w:rsid w:val="007D6594"/>
    <w:rsid w:val="007E1AE7"/>
    <w:rsid w:val="007E1DD5"/>
    <w:rsid w:val="007E2D27"/>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0AF"/>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69A3"/>
    <w:rsid w:val="00857151"/>
    <w:rsid w:val="0086083C"/>
    <w:rsid w:val="00860DF8"/>
    <w:rsid w:val="00860F79"/>
    <w:rsid w:val="00864879"/>
    <w:rsid w:val="008652C7"/>
    <w:rsid w:val="0086539C"/>
    <w:rsid w:val="00866278"/>
    <w:rsid w:val="008706D7"/>
    <w:rsid w:val="00873AD1"/>
    <w:rsid w:val="0087552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3283"/>
    <w:rsid w:val="008A3D6C"/>
    <w:rsid w:val="008A5578"/>
    <w:rsid w:val="008A612C"/>
    <w:rsid w:val="008A6515"/>
    <w:rsid w:val="008A6A26"/>
    <w:rsid w:val="008A6EC2"/>
    <w:rsid w:val="008A7223"/>
    <w:rsid w:val="008A74F2"/>
    <w:rsid w:val="008B340F"/>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480"/>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E7B29"/>
    <w:rsid w:val="008F0E0B"/>
    <w:rsid w:val="008F1B16"/>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49AD"/>
    <w:rsid w:val="009066CA"/>
    <w:rsid w:val="0090692A"/>
    <w:rsid w:val="00910DBC"/>
    <w:rsid w:val="009116A3"/>
    <w:rsid w:val="00912595"/>
    <w:rsid w:val="00912C46"/>
    <w:rsid w:val="009131CE"/>
    <w:rsid w:val="00914275"/>
    <w:rsid w:val="00914E7F"/>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6BCB"/>
    <w:rsid w:val="0093765F"/>
    <w:rsid w:val="00940D78"/>
    <w:rsid w:val="0094187B"/>
    <w:rsid w:val="00943EC5"/>
    <w:rsid w:val="009454F2"/>
    <w:rsid w:val="009471A8"/>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864"/>
    <w:rsid w:val="00981BE4"/>
    <w:rsid w:val="009826F3"/>
    <w:rsid w:val="00982941"/>
    <w:rsid w:val="00982DD6"/>
    <w:rsid w:val="00991A3C"/>
    <w:rsid w:val="00992B1A"/>
    <w:rsid w:val="0099309C"/>
    <w:rsid w:val="00993649"/>
    <w:rsid w:val="009953F7"/>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238F"/>
    <w:rsid w:val="009C29A2"/>
    <w:rsid w:val="009C4BEB"/>
    <w:rsid w:val="009C5A59"/>
    <w:rsid w:val="009C7727"/>
    <w:rsid w:val="009D02B1"/>
    <w:rsid w:val="009D15B3"/>
    <w:rsid w:val="009D1C19"/>
    <w:rsid w:val="009D1ED8"/>
    <w:rsid w:val="009D2B27"/>
    <w:rsid w:val="009D339F"/>
    <w:rsid w:val="009D4FE1"/>
    <w:rsid w:val="009D564C"/>
    <w:rsid w:val="009E070D"/>
    <w:rsid w:val="009E08CA"/>
    <w:rsid w:val="009E1991"/>
    <w:rsid w:val="009E28F5"/>
    <w:rsid w:val="009E323E"/>
    <w:rsid w:val="009E3D7E"/>
    <w:rsid w:val="009E405E"/>
    <w:rsid w:val="009E5B7C"/>
    <w:rsid w:val="009E5D9C"/>
    <w:rsid w:val="009E60BE"/>
    <w:rsid w:val="009E6333"/>
    <w:rsid w:val="009E6EF2"/>
    <w:rsid w:val="009E730D"/>
    <w:rsid w:val="009F1459"/>
    <w:rsid w:val="009F1A55"/>
    <w:rsid w:val="009F1AE3"/>
    <w:rsid w:val="009F423C"/>
    <w:rsid w:val="00A004B1"/>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1753F"/>
    <w:rsid w:val="00A20266"/>
    <w:rsid w:val="00A2329D"/>
    <w:rsid w:val="00A24325"/>
    <w:rsid w:val="00A24F1B"/>
    <w:rsid w:val="00A255CB"/>
    <w:rsid w:val="00A25D33"/>
    <w:rsid w:val="00A260EC"/>
    <w:rsid w:val="00A2709F"/>
    <w:rsid w:val="00A270E9"/>
    <w:rsid w:val="00A27323"/>
    <w:rsid w:val="00A276F1"/>
    <w:rsid w:val="00A319F3"/>
    <w:rsid w:val="00A32EC2"/>
    <w:rsid w:val="00A34034"/>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2F37"/>
    <w:rsid w:val="00A7327E"/>
    <w:rsid w:val="00A74A6D"/>
    <w:rsid w:val="00A74CD4"/>
    <w:rsid w:val="00A77C29"/>
    <w:rsid w:val="00A804C1"/>
    <w:rsid w:val="00A8102B"/>
    <w:rsid w:val="00A81489"/>
    <w:rsid w:val="00A841C4"/>
    <w:rsid w:val="00A87649"/>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97B17"/>
    <w:rsid w:val="00AA04A3"/>
    <w:rsid w:val="00AA15B3"/>
    <w:rsid w:val="00AA175E"/>
    <w:rsid w:val="00AA33F2"/>
    <w:rsid w:val="00AA37D3"/>
    <w:rsid w:val="00AA3B20"/>
    <w:rsid w:val="00AA5E82"/>
    <w:rsid w:val="00AA7C29"/>
    <w:rsid w:val="00AA7DFF"/>
    <w:rsid w:val="00AB024B"/>
    <w:rsid w:val="00AB0846"/>
    <w:rsid w:val="00AB2379"/>
    <w:rsid w:val="00AB2E6F"/>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3B9E"/>
    <w:rsid w:val="00AD42DA"/>
    <w:rsid w:val="00AD4A24"/>
    <w:rsid w:val="00AD6358"/>
    <w:rsid w:val="00AD6B02"/>
    <w:rsid w:val="00AD73AE"/>
    <w:rsid w:val="00AD799A"/>
    <w:rsid w:val="00AD7A3F"/>
    <w:rsid w:val="00AE0007"/>
    <w:rsid w:val="00AE25BA"/>
    <w:rsid w:val="00AE3020"/>
    <w:rsid w:val="00AE4462"/>
    <w:rsid w:val="00AE5958"/>
    <w:rsid w:val="00B000B0"/>
    <w:rsid w:val="00B00640"/>
    <w:rsid w:val="00B02243"/>
    <w:rsid w:val="00B03F15"/>
    <w:rsid w:val="00B06510"/>
    <w:rsid w:val="00B07EFA"/>
    <w:rsid w:val="00B10680"/>
    <w:rsid w:val="00B12279"/>
    <w:rsid w:val="00B1263D"/>
    <w:rsid w:val="00B126AB"/>
    <w:rsid w:val="00B13232"/>
    <w:rsid w:val="00B1365F"/>
    <w:rsid w:val="00B14375"/>
    <w:rsid w:val="00B166AA"/>
    <w:rsid w:val="00B16701"/>
    <w:rsid w:val="00B168DC"/>
    <w:rsid w:val="00B16C8C"/>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2885"/>
    <w:rsid w:val="00B44073"/>
    <w:rsid w:val="00B44624"/>
    <w:rsid w:val="00B44763"/>
    <w:rsid w:val="00B44EDF"/>
    <w:rsid w:val="00B45E57"/>
    <w:rsid w:val="00B45FA9"/>
    <w:rsid w:val="00B45FD6"/>
    <w:rsid w:val="00B46AC5"/>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179F"/>
    <w:rsid w:val="00B83ACB"/>
    <w:rsid w:val="00B850D4"/>
    <w:rsid w:val="00B86D3A"/>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3A63"/>
    <w:rsid w:val="00BE51E8"/>
    <w:rsid w:val="00BE5339"/>
    <w:rsid w:val="00BE604C"/>
    <w:rsid w:val="00BE6BDE"/>
    <w:rsid w:val="00BE71DC"/>
    <w:rsid w:val="00BE7B51"/>
    <w:rsid w:val="00BF27C5"/>
    <w:rsid w:val="00BF30C1"/>
    <w:rsid w:val="00BF336E"/>
    <w:rsid w:val="00BF358B"/>
    <w:rsid w:val="00BF553E"/>
    <w:rsid w:val="00BF5669"/>
    <w:rsid w:val="00BF5A9D"/>
    <w:rsid w:val="00BF67B9"/>
    <w:rsid w:val="00BF7506"/>
    <w:rsid w:val="00BF7D0B"/>
    <w:rsid w:val="00C0062C"/>
    <w:rsid w:val="00C00657"/>
    <w:rsid w:val="00C00F19"/>
    <w:rsid w:val="00C016AB"/>
    <w:rsid w:val="00C02F48"/>
    <w:rsid w:val="00C03553"/>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C04"/>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05A"/>
    <w:rsid w:val="00C91EB2"/>
    <w:rsid w:val="00C93BCB"/>
    <w:rsid w:val="00C93F93"/>
    <w:rsid w:val="00C952F1"/>
    <w:rsid w:val="00C9670B"/>
    <w:rsid w:val="00C9709A"/>
    <w:rsid w:val="00C97131"/>
    <w:rsid w:val="00C97F25"/>
    <w:rsid w:val="00CA1039"/>
    <w:rsid w:val="00CA3482"/>
    <w:rsid w:val="00CA4D95"/>
    <w:rsid w:val="00CA58DF"/>
    <w:rsid w:val="00CA59F0"/>
    <w:rsid w:val="00CA6CB8"/>
    <w:rsid w:val="00CA7823"/>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33C0"/>
    <w:rsid w:val="00CC6D54"/>
    <w:rsid w:val="00CC7BCA"/>
    <w:rsid w:val="00CD2D92"/>
    <w:rsid w:val="00CD35C4"/>
    <w:rsid w:val="00CD3AE6"/>
    <w:rsid w:val="00CD417D"/>
    <w:rsid w:val="00CD738E"/>
    <w:rsid w:val="00CD753E"/>
    <w:rsid w:val="00CD7693"/>
    <w:rsid w:val="00CD78E8"/>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2629"/>
    <w:rsid w:val="00CF3038"/>
    <w:rsid w:val="00CF3366"/>
    <w:rsid w:val="00CF3DBD"/>
    <w:rsid w:val="00CF47F0"/>
    <w:rsid w:val="00CF5085"/>
    <w:rsid w:val="00CF64AF"/>
    <w:rsid w:val="00CF6C1A"/>
    <w:rsid w:val="00D009B0"/>
    <w:rsid w:val="00D00C33"/>
    <w:rsid w:val="00D01907"/>
    <w:rsid w:val="00D01F5C"/>
    <w:rsid w:val="00D0210B"/>
    <w:rsid w:val="00D02FBB"/>
    <w:rsid w:val="00D0557C"/>
    <w:rsid w:val="00D05936"/>
    <w:rsid w:val="00D059E3"/>
    <w:rsid w:val="00D1042B"/>
    <w:rsid w:val="00D108A1"/>
    <w:rsid w:val="00D1101A"/>
    <w:rsid w:val="00D1281F"/>
    <w:rsid w:val="00D1294E"/>
    <w:rsid w:val="00D13A1F"/>
    <w:rsid w:val="00D14973"/>
    <w:rsid w:val="00D14AC2"/>
    <w:rsid w:val="00D1612C"/>
    <w:rsid w:val="00D162F1"/>
    <w:rsid w:val="00D17FE6"/>
    <w:rsid w:val="00D20349"/>
    <w:rsid w:val="00D2048C"/>
    <w:rsid w:val="00D20F1B"/>
    <w:rsid w:val="00D213E3"/>
    <w:rsid w:val="00D2460F"/>
    <w:rsid w:val="00D252C5"/>
    <w:rsid w:val="00D25705"/>
    <w:rsid w:val="00D2577C"/>
    <w:rsid w:val="00D306EB"/>
    <w:rsid w:val="00D32678"/>
    <w:rsid w:val="00D32A43"/>
    <w:rsid w:val="00D32E2E"/>
    <w:rsid w:val="00D33325"/>
    <w:rsid w:val="00D33C77"/>
    <w:rsid w:val="00D33D5A"/>
    <w:rsid w:val="00D35277"/>
    <w:rsid w:val="00D3538F"/>
    <w:rsid w:val="00D368BB"/>
    <w:rsid w:val="00D37047"/>
    <w:rsid w:val="00D406B3"/>
    <w:rsid w:val="00D414F2"/>
    <w:rsid w:val="00D41CE4"/>
    <w:rsid w:val="00D41EB7"/>
    <w:rsid w:val="00D42220"/>
    <w:rsid w:val="00D42333"/>
    <w:rsid w:val="00D4306E"/>
    <w:rsid w:val="00D4385E"/>
    <w:rsid w:val="00D439E0"/>
    <w:rsid w:val="00D44704"/>
    <w:rsid w:val="00D4546A"/>
    <w:rsid w:val="00D46405"/>
    <w:rsid w:val="00D467B7"/>
    <w:rsid w:val="00D4695F"/>
    <w:rsid w:val="00D47E61"/>
    <w:rsid w:val="00D47EA8"/>
    <w:rsid w:val="00D50AE1"/>
    <w:rsid w:val="00D50DDD"/>
    <w:rsid w:val="00D50E4C"/>
    <w:rsid w:val="00D51118"/>
    <w:rsid w:val="00D51244"/>
    <w:rsid w:val="00D5192F"/>
    <w:rsid w:val="00D53B99"/>
    <w:rsid w:val="00D572E9"/>
    <w:rsid w:val="00D57927"/>
    <w:rsid w:val="00D60204"/>
    <w:rsid w:val="00D626E9"/>
    <w:rsid w:val="00D6277B"/>
    <w:rsid w:val="00D628C2"/>
    <w:rsid w:val="00D62B61"/>
    <w:rsid w:val="00D64303"/>
    <w:rsid w:val="00D649A9"/>
    <w:rsid w:val="00D64CF8"/>
    <w:rsid w:val="00D675AD"/>
    <w:rsid w:val="00D70241"/>
    <w:rsid w:val="00D70AA9"/>
    <w:rsid w:val="00D71F84"/>
    <w:rsid w:val="00D72417"/>
    <w:rsid w:val="00D73450"/>
    <w:rsid w:val="00D7352D"/>
    <w:rsid w:val="00D739C2"/>
    <w:rsid w:val="00D754F9"/>
    <w:rsid w:val="00D75B3E"/>
    <w:rsid w:val="00D773E9"/>
    <w:rsid w:val="00D803E0"/>
    <w:rsid w:val="00D83EC8"/>
    <w:rsid w:val="00D851EE"/>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5DB3"/>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6CFA"/>
    <w:rsid w:val="00DF7032"/>
    <w:rsid w:val="00E001CB"/>
    <w:rsid w:val="00E02709"/>
    <w:rsid w:val="00E028DD"/>
    <w:rsid w:val="00E02C63"/>
    <w:rsid w:val="00E05325"/>
    <w:rsid w:val="00E07EC7"/>
    <w:rsid w:val="00E12175"/>
    <w:rsid w:val="00E13B57"/>
    <w:rsid w:val="00E13E0F"/>
    <w:rsid w:val="00E14C21"/>
    <w:rsid w:val="00E1504D"/>
    <w:rsid w:val="00E15B7F"/>
    <w:rsid w:val="00E16DC4"/>
    <w:rsid w:val="00E177FC"/>
    <w:rsid w:val="00E208FC"/>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A43"/>
    <w:rsid w:val="00E42FA2"/>
    <w:rsid w:val="00E43E53"/>
    <w:rsid w:val="00E44649"/>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5CDD"/>
    <w:rsid w:val="00E760A2"/>
    <w:rsid w:val="00E77340"/>
    <w:rsid w:val="00E815F2"/>
    <w:rsid w:val="00E820F3"/>
    <w:rsid w:val="00E82EE1"/>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2869"/>
    <w:rsid w:val="00EA3718"/>
    <w:rsid w:val="00EA3AD7"/>
    <w:rsid w:val="00EA517C"/>
    <w:rsid w:val="00EA54C7"/>
    <w:rsid w:val="00EA59EC"/>
    <w:rsid w:val="00EA61C4"/>
    <w:rsid w:val="00EA621F"/>
    <w:rsid w:val="00EA6FB7"/>
    <w:rsid w:val="00EB05BB"/>
    <w:rsid w:val="00EB322B"/>
    <w:rsid w:val="00EB3316"/>
    <w:rsid w:val="00EB6B10"/>
    <w:rsid w:val="00EC09A3"/>
    <w:rsid w:val="00EC19C5"/>
    <w:rsid w:val="00EC2175"/>
    <w:rsid w:val="00EC508D"/>
    <w:rsid w:val="00EC6E9C"/>
    <w:rsid w:val="00EC6EB5"/>
    <w:rsid w:val="00ED3E17"/>
    <w:rsid w:val="00ED772D"/>
    <w:rsid w:val="00ED776B"/>
    <w:rsid w:val="00ED7807"/>
    <w:rsid w:val="00EE00AC"/>
    <w:rsid w:val="00EE0FDF"/>
    <w:rsid w:val="00EE29EF"/>
    <w:rsid w:val="00EE3086"/>
    <w:rsid w:val="00EE38B9"/>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389F"/>
    <w:rsid w:val="00F03E5A"/>
    <w:rsid w:val="00F0415D"/>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2AAD"/>
    <w:rsid w:val="00F32B9A"/>
    <w:rsid w:val="00F330A2"/>
    <w:rsid w:val="00F34566"/>
    <w:rsid w:val="00F36344"/>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DA9"/>
    <w:rsid w:val="00F73EC8"/>
    <w:rsid w:val="00F74F32"/>
    <w:rsid w:val="00F764AE"/>
    <w:rsid w:val="00F776FF"/>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3FB5"/>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5A5E"/>
    <w:rsid w:val="00FD66B1"/>
    <w:rsid w:val="00FD7212"/>
    <w:rsid w:val="00FD7502"/>
    <w:rsid w:val="00FE1404"/>
    <w:rsid w:val="00FE26DE"/>
    <w:rsid w:val="00FE3B83"/>
    <w:rsid w:val="00FE6DB8"/>
    <w:rsid w:val="00FE7EFA"/>
    <w:rsid w:val="00FF1277"/>
    <w:rsid w:val="00FF20CA"/>
    <w:rsid w:val="00FF2267"/>
    <w:rsid w:val="00FF3278"/>
    <w:rsid w:val="00FF47D8"/>
    <w:rsid w:val="00FF684D"/>
    <w:rsid w:val="00FF76A1"/>
    <w:rsid w:val="010B2DA4"/>
    <w:rsid w:val="012D307D"/>
    <w:rsid w:val="013305F2"/>
    <w:rsid w:val="023554C4"/>
    <w:rsid w:val="02385ABC"/>
    <w:rsid w:val="037405E1"/>
    <w:rsid w:val="038C1788"/>
    <w:rsid w:val="03EE05AD"/>
    <w:rsid w:val="03EE607E"/>
    <w:rsid w:val="041E1E95"/>
    <w:rsid w:val="04356109"/>
    <w:rsid w:val="04CA38F5"/>
    <w:rsid w:val="06223766"/>
    <w:rsid w:val="06331F2B"/>
    <w:rsid w:val="068058FC"/>
    <w:rsid w:val="06EC2FBC"/>
    <w:rsid w:val="07971F69"/>
    <w:rsid w:val="07CD206E"/>
    <w:rsid w:val="080A0706"/>
    <w:rsid w:val="08DB6A0C"/>
    <w:rsid w:val="08E46086"/>
    <w:rsid w:val="090F1B9E"/>
    <w:rsid w:val="09346E06"/>
    <w:rsid w:val="09673E86"/>
    <w:rsid w:val="097202E0"/>
    <w:rsid w:val="09862E1C"/>
    <w:rsid w:val="09A2166C"/>
    <w:rsid w:val="09DE4A06"/>
    <w:rsid w:val="09F13633"/>
    <w:rsid w:val="09F835E9"/>
    <w:rsid w:val="0A2721BA"/>
    <w:rsid w:val="0A304297"/>
    <w:rsid w:val="0A4173AB"/>
    <w:rsid w:val="0A460C12"/>
    <w:rsid w:val="0AA35401"/>
    <w:rsid w:val="0AB47F4F"/>
    <w:rsid w:val="0AB639C1"/>
    <w:rsid w:val="0B215421"/>
    <w:rsid w:val="0B691233"/>
    <w:rsid w:val="0BC92F02"/>
    <w:rsid w:val="0C0640D8"/>
    <w:rsid w:val="0C4218BC"/>
    <w:rsid w:val="0CFD3DAC"/>
    <w:rsid w:val="0D5336AD"/>
    <w:rsid w:val="0D955DE9"/>
    <w:rsid w:val="0E856EF3"/>
    <w:rsid w:val="0EE97FAA"/>
    <w:rsid w:val="0EFA35F9"/>
    <w:rsid w:val="0F2E7896"/>
    <w:rsid w:val="0F822606"/>
    <w:rsid w:val="0F8E1720"/>
    <w:rsid w:val="0FA35530"/>
    <w:rsid w:val="0FB22DC0"/>
    <w:rsid w:val="10373E6A"/>
    <w:rsid w:val="103D063F"/>
    <w:rsid w:val="116B2DBD"/>
    <w:rsid w:val="11A62C9E"/>
    <w:rsid w:val="1216504A"/>
    <w:rsid w:val="12280F14"/>
    <w:rsid w:val="122B0930"/>
    <w:rsid w:val="125E4EE4"/>
    <w:rsid w:val="1286585F"/>
    <w:rsid w:val="12B17E78"/>
    <w:rsid w:val="12CD3B64"/>
    <w:rsid w:val="12CF6732"/>
    <w:rsid w:val="139F703F"/>
    <w:rsid w:val="14720225"/>
    <w:rsid w:val="147348F5"/>
    <w:rsid w:val="152B752F"/>
    <w:rsid w:val="153233D9"/>
    <w:rsid w:val="15357613"/>
    <w:rsid w:val="1566789D"/>
    <w:rsid w:val="1594066F"/>
    <w:rsid w:val="161A6DC6"/>
    <w:rsid w:val="1662251B"/>
    <w:rsid w:val="16923636"/>
    <w:rsid w:val="16ED1CB1"/>
    <w:rsid w:val="17201F8B"/>
    <w:rsid w:val="172A6100"/>
    <w:rsid w:val="173E3D8A"/>
    <w:rsid w:val="17957A54"/>
    <w:rsid w:val="17E214DD"/>
    <w:rsid w:val="17E65696"/>
    <w:rsid w:val="17EC440E"/>
    <w:rsid w:val="181C09C7"/>
    <w:rsid w:val="1835022E"/>
    <w:rsid w:val="183E049D"/>
    <w:rsid w:val="185729B1"/>
    <w:rsid w:val="186007D7"/>
    <w:rsid w:val="1892089D"/>
    <w:rsid w:val="18934C0E"/>
    <w:rsid w:val="19185D28"/>
    <w:rsid w:val="194D5BE5"/>
    <w:rsid w:val="19681976"/>
    <w:rsid w:val="1AAD645B"/>
    <w:rsid w:val="1B3D10B5"/>
    <w:rsid w:val="1B950C9D"/>
    <w:rsid w:val="1BB967B7"/>
    <w:rsid w:val="1C1F3D3A"/>
    <w:rsid w:val="1C3D6BC9"/>
    <w:rsid w:val="1C5A7F8B"/>
    <w:rsid w:val="1CC3179D"/>
    <w:rsid w:val="1D1E19B2"/>
    <w:rsid w:val="1D377EC7"/>
    <w:rsid w:val="1D547061"/>
    <w:rsid w:val="1D6E1975"/>
    <w:rsid w:val="1D9F5C7B"/>
    <w:rsid w:val="1DAD117E"/>
    <w:rsid w:val="1DD73282"/>
    <w:rsid w:val="1DE254CC"/>
    <w:rsid w:val="1E4C2F0A"/>
    <w:rsid w:val="1E8859E2"/>
    <w:rsid w:val="1E976557"/>
    <w:rsid w:val="1E9F5731"/>
    <w:rsid w:val="1EAF6B65"/>
    <w:rsid w:val="1EC233C3"/>
    <w:rsid w:val="1ED94A38"/>
    <w:rsid w:val="1EE740E1"/>
    <w:rsid w:val="2049019E"/>
    <w:rsid w:val="20672C08"/>
    <w:rsid w:val="20AC7A4A"/>
    <w:rsid w:val="20BF2D56"/>
    <w:rsid w:val="20C52ED3"/>
    <w:rsid w:val="20E73286"/>
    <w:rsid w:val="20E9129D"/>
    <w:rsid w:val="21D36C58"/>
    <w:rsid w:val="22092E8E"/>
    <w:rsid w:val="221C5953"/>
    <w:rsid w:val="2296105E"/>
    <w:rsid w:val="229A0B2A"/>
    <w:rsid w:val="233E694C"/>
    <w:rsid w:val="236E06D0"/>
    <w:rsid w:val="244E33BB"/>
    <w:rsid w:val="24792CBF"/>
    <w:rsid w:val="24CD7F23"/>
    <w:rsid w:val="24D23A23"/>
    <w:rsid w:val="25235275"/>
    <w:rsid w:val="25247AC9"/>
    <w:rsid w:val="259C55FF"/>
    <w:rsid w:val="25D24FC7"/>
    <w:rsid w:val="261753F7"/>
    <w:rsid w:val="261E0978"/>
    <w:rsid w:val="26D50FCD"/>
    <w:rsid w:val="26F366E0"/>
    <w:rsid w:val="270B364D"/>
    <w:rsid w:val="27440254"/>
    <w:rsid w:val="27717D06"/>
    <w:rsid w:val="2786213D"/>
    <w:rsid w:val="279044C1"/>
    <w:rsid w:val="27AD58FC"/>
    <w:rsid w:val="28394F3F"/>
    <w:rsid w:val="283D4460"/>
    <w:rsid w:val="28E079FB"/>
    <w:rsid w:val="28F317BA"/>
    <w:rsid w:val="29297525"/>
    <w:rsid w:val="298374E2"/>
    <w:rsid w:val="29B520D4"/>
    <w:rsid w:val="29B84BC6"/>
    <w:rsid w:val="29ED5454"/>
    <w:rsid w:val="2AF578DD"/>
    <w:rsid w:val="2AFE6B03"/>
    <w:rsid w:val="2BFA2A68"/>
    <w:rsid w:val="2C157F9E"/>
    <w:rsid w:val="2CBC54FB"/>
    <w:rsid w:val="2CEF74BA"/>
    <w:rsid w:val="2D080F36"/>
    <w:rsid w:val="2D0F26AC"/>
    <w:rsid w:val="2D3B231C"/>
    <w:rsid w:val="2D7660F3"/>
    <w:rsid w:val="2E324AB0"/>
    <w:rsid w:val="2EE260B6"/>
    <w:rsid w:val="2F227ACB"/>
    <w:rsid w:val="2F51081E"/>
    <w:rsid w:val="2FCB0C6D"/>
    <w:rsid w:val="30022BBB"/>
    <w:rsid w:val="302375D8"/>
    <w:rsid w:val="306C4B24"/>
    <w:rsid w:val="308C2706"/>
    <w:rsid w:val="30B336A8"/>
    <w:rsid w:val="31FC0825"/>
    <w:rsid w:val="32827D75"/>
    <w:rsid w:val="32A01FA9"/>
    <w:rsid w:val="32A6358C"/>
    <w:rsid w:val="32AB409E"/>
    <w:rsid w:val="330400C5"/>
    <w:rsid w:val="33502C8A"/>
    <w:rsid w:val="335209DD"/>
    <w:rsid w:val="335E2ABA"/>
    <w:rsid w:val="339B493B"/>
    <w:rsid w:val="33A54FB7"/>
    <w:rsid w:val="342137A7"/>
    <w:rsid w:val="34230881"/>
    <w:rsid w:val="34441F14"/>
    <w:rsid w:val="3471471B"/>
    <w:rsid w:val="349C0E7B"/>
    <w:rsid w:val="34B24A91"/>
    <w:rsid w:val="352A70CB"/>
    <w:rsid w:val="354653F2"/>
    <w:rsid w:val="36517B2E"/>
    <w:rsid w:val="36605D75"/>
    <w:rsid w:val="366F0897"/>
    <w:rsid w:val="36806811"/>
    <w:rsid w:val="36937C2D"/>
    <w:rsid w:val="36B72699"/>
    <w:rsid w:val="36E13EB0"/>
    <w:rsid w:val="373971C6"/>
    <w:rsid w:val="37706647"/>
    <w:rsid w:val="37A63746"/>
    <w:rsid w:val="383835EC"/>
    <w:rsid w:val="389510E4"/>
    <w:rsid w:val="38ED2037"/>
    <w:rsid w:val="38FF1711"/>
    <w:rsid w:val="3973476B"/>
    <w:rsid w:val="397928ED"/>
    <w:rsid w:val="399B6882"/>
    <w:rsid w:val="3A5D2D2E"/>
    <w:rsid w:val="3ADB6274"/>
    <w:rsid w:val="3B144AB5"/>
    <w:rsid w:val="3BB1646D"/>
    <w:rsid w:val="3C7F3694"/>
    <w:rsid w:val="3D1F250A"/>
    <w:rsid w:val="3D4C399C"/>
    <w:rsid w:val="3D613F10"/>
    <w:rsid w:val="3D615770"/>
    <w:rsid w:val="3DDB7C7F"/>
    <w:rsid w:val="3E1C117F"/>
    <w:rsid w:val="3E286BC8"/>
    <w:rsid w:val="3E295184"/>
    <w:rsid w:val="3E562CB7"/>
    <w:rsid w:val="3E9700CE"/>
    <w:rsid w:val="3EDE6422"/>
    <w:rsid w:val="402036FE"/>
    <w:rsid w:val="40472C9E"/>
    <w:rsid w:val="40624D42"/>
    <w:rsid w:val="407D3A09"/>
    <w:rsid w:val="40A71315"/>
    <w:rsid w:val="40E314CB"/>
    <w:rsid w:val="41097F2B"/>
    <w:rsid w:val="41205790"/>
    <w:rsid w:val="41753708"/>
    <w:rsid w:val="41BA2959"/>
    <w:rsid w:val="41EA1493"/>
    <w:rsid w:val="41EC494A"/>
    <w:rsid w:val="420A113F"/>
    <w:rsid w:val="42306491"/>
    <w:rsid w:val="425378AF"/>
    <w:rsid w:val="428A1922"/>
    <w:rsid w:val="42971312"/>
    <w:rsid w:val="42B53B1B"/>
    <w:rsid w:val="42BF647C"/>
    <w:rsid w:val="42CD1B2F"/>
    <w:rsid w:val="43FD4807"/>
    <w:rsid w:val="4447250A"/>
    <w:rsid w:val="44564420"/>
    <w:rsid w:val="44E4666D"/>
    <w:rsid w:val="44EA2F34"/>
    <w:rsid w:val="45330C81"/>
    <w:rsid w:val="454C6882"/>
    <w:rsid w:val="456964AB"/>
    <w:rsid w:val="45E73B34"/>
    <w:rsid w:val="45F130A9"/>
    <w:rsid w:val="46014268"/>
    <w:rsid w:val="4602139D"/>
    <w:rsid w:val="46675B6D"/>
    <w:rsid w:val="4667698E"/>
    <w:rsid w:val="46D43205"/>
    <w:rsid w:val="473C17C0"/>
    <w:rsid w:val="47BE2509"/>
    <w:rsid w:val="47D311CE"/>
    <w:rsid w:val="48313466"/>
    <w:rsid w:val="488566A6"/>
    <w:rsid w:val="48891E43"/>
    <w:rsid w:val="48BD345D"/>
    <w:rsid w:val="48D22DA8"/>
    <w:rsid w:val="490D644B"/>
    <w:rsid w:val="491634D4"/>
    <w:rsid w:val="496E3914"/>
    <w:rsid w:val="49B74350"/>
    <w:rsid w:val="49BF4F87"/>
    <w:rsid w:val="4AAF636D"/>
    <w:rsid w:val="4ABE2EC5"/>
    <w:rsid w:val="4AE102AD"/>
    <w:rsid w:val="4BC92CC6"/>
    <w:rsid w:val="4C2E32A1"/>
    <w:rsid w:val="4C712E42"/>
    <w:rsid w:val="4D152158"/>
    <w:rsid w:val="4D362788"/>
    <w:rsid w:val="4D471406"/>
    <w:rsid w:val="4D636815"/>
    <w:rsid w:val="4D9C1893"/>
    <w:rsid w:val="4DF15E38"/>
    <w:rsid w:val="4E0B7CEE"/>
    <w:rsid w:val="4E1458CD"/>
    <w:rsid w:val="4E3F057F"/>
    <w:rsid w:val="4FBE3D21"/>
    <w:rsid w:val="4FEE214E"/>
    <w:rsid w:val="508A00C9"/>
    <w:rsid w:val="509A337D"/>
    <w:rsid w:val="51783A41"/>
    <w:rsid w:val="51DB248A"/>
    <w:rsid w:val="52C852AC"/>
    <w:rsid w:val="52D66A38"/>
    <w:rsid w:val="52FA11A6"/>
    <w:rsid w:val="53776EB6"/>
    <w:rsid w:val="537A4F37"/>
    <w:rsid w:val="538F31FA"/>
    <w:rsid w:val="53FE7ABF"/>
    <w:rsid w:val="54766E6F"/>
    <w:rsid w:val="54BA2CA8"/>
    <w:rsid w:val="550E1608"/>
    <w:rsid w:val="5572737D"/>
    <w:rsid w:val="55FE00AA"/>
    <w:rsid w:val="56031A8A"/>
    <w:rsid w:val="563B747D"/>
    <w:rsid w:val="56E6532A"/>
    <w:rsid w:val="570A1B43"/>
    <w:rsid w:val="575F6AA5"/>
    <w:rsid w:val="57BA5AD4"/>
    <w:rsid w:val="57FF6A2A"/>
    <w:rsid w:val="58670353"/>
    <w:rsid w:val="591D5A0F"/>
    <w:rsid w:val="59266203"/>
    <w:rsid w:val="59453534"/>
    <w:rsid w:val="5AB05584"/>
    <w:rsid w:val="5C17756B"/>
    <w:rsid w:val="5C276D2F"/>
    <w:rsid w:val="5C765276"/>
    <w:rsid w:val="5C7C7378"/>
    <w:rsid w:val="5CF05A1F"/>
    <w:rsid w:val="5D136D89"/>
    <w:rsid w:val="5DA717B8"/>
    <w:rsid w:val="5DEC1382"/>
    <w:rsid w:val="5E2F30BA"/>
    <w:rsid w:val="5E354A6F"/>
    <w:rsid w:val="5ED8140E"/>
    <w:rsid w:val="5F5145CF"/>
    <w:rsid w:val="5F6C627A"/>
    <w:rsid w:val="60201D1B"/>
    <w:rsid w:val="602D666F"/>
    <w:rsid w:val="604162CA"/>
    <w:rsid w:val="60805A49"/>
    <w:rsid w:val="60F42EE2"/>
    <w:rsid w:val="61936854"/>
    <w:rsid w:val="61B61B6E"/>
    <w:rsid w:val="61B77E26"/>
    <w:rsid w:val="61C910DF"/>
    <w:rsid w:val="625052BE"/>
    <w:rsid w:val="625E6ED2"/>
    <w:rsid w:val="62BB16C8"/>
    <w:rsid w:val="63750765"/>
    <w:rsid w:val="639E1469"/>
    <w:rsid w:val="63A3105B"/>
    <w:rsid w:val="63E12705"/>
    <w:rsid w:val="63F83A8D"/>
    <w:rsid w:val="650C66E6"/>
    <w:rsid w:val="65137B25"/>
    <w:rsid w:val="65D108DF"/>
    <w:rsid w:val="660D4A4B"/>
    <w:rsid w:val="66EF6159"/>
    <w:rsid w:val="66F0546D"/>
    <w:rsid w:val="66FE2B14"/>
    <w:rsid w:val="67087745"/>
    <w:rsid w:val="67185CA3"/>
    <w:rsid w:val="67403EC7"/>
    <w:rsid w:val="676A6106"/>
    <w:rsid w:val="678C1DD8"/>
    <w:rsid w:val="679A2D3F"/>
    <w:rsid w:val="684F2AAF"/>
    <w:rsid w:val="687E6184"/>
    <w:rsid w:val="688479F6"/>
    <w:rsid w:val="68BC7F4B"/>
    <w:rsid w:val="691C4B46"/>
    <w:rsid w:val="697C3D7E"/>
    <w:rsid w:val="69D34079"/>
    <w:rsid w:val="69E10D87"/>
    <w:rsid w:val="6A504E70"/>
    <w:rsid w:val="6A9C05A9"/>
    <w:rsid w:val="6AA8602B"/>
    <w:rsid w:val="6AE90ABE"/>
    <w:rsid w:val="6B60619E"/>
    <w:rsid w:val="6C09402E"/>
    <w:rsid w:val="6C5E6516"/>
    <w:rsid w:val="6CD45A02"/>
    <w:rsid w:val="6D8244B7"/>
    <w:rsid w:val="6DB07939"/>
    <w:rsid w:val="6E722E11"/>
    <w:rsid w:val="6E9B3DF5"/>
    <w:rsid w:val="6EA611C9"/>
    <w:rsid w:val="6F5A30A2"/>
    <w:rsid w:val="6FF54761"/>
    <w:rsid w:val="709818C4"/>
    <w:rsid w:val="70C37C3C"/>
    <w:rsid w:val="70EA3FA7"/>
    <w:rsid w:val="71315EF3"/>
    <w:rsid w:val="71476A64"/>
    <w:rsid w:val="714F6EB5"/>
    <w:rsid w:val="715E6CDC"/>
    <w:rsid w:val="71A9789C"/>
    <w:rsid w:val="723D1ACB"/>
    <w:rsid w:val="724328D7"/>
    <w:rsid w:val="72624259"/>
    <w:rsid w:val="72C158C8"/>
    <w:rsid w:val="72D408B5"/>
    <w:rsid w:val="72EB73D9"/>
    <w:rsid w:val="730269FB"/>
    <w:rsid w:val="736D2431"/>
    <w:rsid w:val="73CD424E"/>
    <w:rsid w:val="73D440E3"/>
    <w:rsid w:val="7426269B"/>
    <w:rsid w:val="743C1D69"/>
    <w:rsid w:val="743E1047"/>
    <w:rsid w:val="75194C1F"/>
    <w:rsid w:val="76095CB5"/>
    <w:rsid w:val="762F20B9"/>
    <w:rsid w:val="76A74632"/>
    <w:rsid w:val="76B70EF9"/>
    <w:rsid w:val="76CD60B2"/>
    <w:rsid w:val="77336D4C"/>
    <w:rsid w:val="7746721F"/>
    <w:rsid w:val="77A67EA0"/>
    <w:rsid w:val="77C33D3D"/>
    <w:rsid w:val="77E777A4"/>
    <w:rsid w:val="77F03925"/>
    <w:rsid w:val="77FC2AE5"/>
    <w:rsid w:val="780F39EB"/>
    <w:rsid w:val="78BE1364"/>
    <w:rsid w:val="7942376F"/>
    <w:rsid w:val="79454B6C"/>
    <w:rsid w:val="795E275A"/>
    <w:rsid w:val="79D16D1B"/>
    <w:rsid w:val="79F155E8"/>
    <w:rsid w:val="7B180638"/>
    <w:rsid w:val="7B1F7633"/>
    <w:rsid w:val="7B44716B"/>
    <w:rsid w:val="7BD65048"/>
    <w:rsid w:val="7C087EE9"/>
    <w:rsid w:val="7C5E0D04"/>
    <w:rsid w:val="7C5E6C1B"/>
    <w:rsid w:val="7C7E60CD"/>
    <w:rsid w:val="7CA130D1"/>
    <w:rsid w:val="7CE526E1"/>
    <w:rsid w:val="7CF72961"/>
    <w:rsid w:val="7D2665B1"/>
    <w:rsid w:val="7D36076C"/>
    <w:rsid w:val="7D9D6216"/>
    <w:rsid w:val="7DFE1CF5"/>
    <w:rsid w:val="7E1013FA"/>
    <w:rsid w:val="7E181F69"/>
    <w:rsid w:val="7E7621F6"/>
    <w:rsid w:val="7E8D1C0F"/>
    <w:rsid w:val="7EA1168E"/>
    <w:rsid w:val="7EBA6943"/>
    <w:rsid w:val="7F195352"/>
    <w:rsid w:val="7F78365F"/>
    <w:rsid w:val="7FBE0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D527E"/>
    <w:pPr>
      <w:widowControl w:val="0"/>
      <w:jc w:val="both"/>
    </w:pPr>
    <w:rPr>
      <w:kern w:val="2"/>
      <w:sz w:val="21"/>
      <w:szCs w:val="24"/>
    </w:rPr>
  </w:style>
  <w:style w:type="paragraph" w:styleId="1">
    <w:name w:val="heading 1"/>
    <w:basedOn w:val="a"/>
    <w:next w:val="a"/>
    <w:autoRedefine/>
    <w:qFormat/>
    <w:rsid w:val="005D527E"/>
    <w:pPr>
      <w:keepNext/>
      <w:jc w:val="right"/>
      <w:outlineLvl w:val="0"/>
    </w:pPr>
    <w:rPr>
      <w:sz w:val="28"/>
    </w:rPr>
  </w:style>
  <w:style w:type="paragraph" w:styleId="2">
    <w:name w:val="heading 2"/>
    <w:basedOn w:val="a"/>
    <w:next w:val="a"/>
    <w:autoRedefine/>
    <w:qFormat/>
    <w:rsid w:val="005D527E"/>
    <w:pPr>
      <w:keepNext/>
      <w:ind w:firstLineChars="200" w:firstLine="640"/>
      <w:jc w:val="center"/>
      <w:outlineLvl w:val="1"/>
    </w:pPr>
    <w:rPr>
      <w:rFonts w:ascii="黑体" w:eastAsia="黑体"/>
      <w:sz w:val="32"/>
    </w:rPr>
  </w:style>
  <w:style w:type="paragraph" w:styleId="3">
    <w:name w:val="heading 3"/>
    <w:basedOn w:val="a"/>
    <w:next w:val="a"/>
    <w:autoRedefine/>
    <w:qFormat/>
    <w:rsid w:val="005D527E"/>
    <w:pPr>
      <w:keepNext/>
      <w:jc w:val="center"/>
      <w:outlineLvl w:val="2"/>
    </w:pPr>
    <w:rPr>
      <w:sz w:val="32"/>
    </w:rPr>
  </w:style>
  <w:style w:type="paragraph" w:styleId="4">
    <w:name w:val="heading 4"/>
    <w:basedOn w:val="a"/>
    <w:next w:val="a"/>
    <w:autoRedefine/>
    <w:qFormat/>
    <w:rsid w:val="005D527E"/>
    <w:pPr>
      <w:keepNext/>
      <w:spacing w:beforeLines="100" w:line="640" w:lineRule="exact"/>
      <w:ind w:leftChars="46" w:left="97" w:rightChars="73" w:right="153" w:firstLineChars="280" w:firstLine="992"/>
      <w:outlineLvl w:val="3"/>
    </w:pPr>
    <w:rPr>
      <w:rFonts w:ascii="黑体"/>
      <w:b/>
      <w:bCs/>
      <w:sz w:val="36"/>
    </w:rPr>
  </w:style>
  <w:style w:type="paragraph" w:styleId="7">
    <w:name w:val="heading 7"/>
    <w:basedOn w:val="a"/>
    <w:next w:val="a"/>
    <w:autoRedefine/>
    <w:qFormat/>
    <w:rsid w:val="005D527E"/>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rsid w:val="005D527E"/>
    <w:pPr>
      <w:spacing w:before="152" w:after="160"/>
    </w:pPr>
    <w:rPr>
      <w:rFonts w:ascii="Arial" w:eastAsia="黑体" w:hAnsi="Arial" w:cs="Arial"/>
      <w:sz w:val="20"/>
      <w:szCs w:val="20"/>
    </w:rPr>
  </w:style>
  <w:style w:type="paragraph" w:styleId="a4">
    <w:name w:val="Document Map"/>
    <w:basedOn w:val="a"/>
    <w:autoRedefine/>
    <w:qFormat/>
    <w:rsid w:val="005D527E"/>
    <w:pPr>
      <w:shd w:val="clear" w:color="auto" w:fill="000080"/>
    </w:pPr>
  </w:style>
  <w:style w:type="paragraph" w:styleId="a5">
    <w:name w:val="annotation text"/>
    <w:basedOn w:val="a"/>
    <w:autoRedefine/>
    <w:qFormat/>
    <w:rsid w:val="005D527E"/>
    <w:pPr>
      <w:jc w:val="left"/>
    </w:pPr>
  </w:style>
  <w:style w:type="paragraph" w:styleId="a6">
    <w:name w:val="Body Text"/>
    <w:basedOn w:val="a"/>
    <w:autoRedefine/>
    <w:qFormat/>
    <w:rsid w:val="005D527E"/>
    <w:pPr>
      <w:spacing w:after="120"/>
    </w:pPr>
    <w:rPr>
      <w:szCs w:val="20"/>
    </w:rPr>
  </w:style>
  <w:style w:type="paragraph" w:styleId="a7">
    <w:name w:val="Body Text Indent"/>
    <w:basedOn w:val="a"/>
    <w:autoRedefine/>
    <w:qFormat/>
    <w:rsid w:val="005D527E"/>
    <w:pPr>
      <w:ind w:leftChars="171" w:left="359" w:firstLineChars="200" w:firstLine="480"/>
    </w:pPr>
    <w:rPr>
      <w:sz w:val="24"/>
    </w:rPr>
  </w:style>
  <w:style w:type="paragraph" w:styleId="30">
    <w:name w:val="toc 3"/>
    <w:basedOn w:val="a"/>
    <w:next w:val="a"/>
    <w:autoRedefine/>
    <w:qFormat/>
    <w:rsid w:val="005D527E"/>
    <w:pPr>
      <w:tabs>
        <w:tab w:val="right" w:leader="dot" w:pos="9060"/>
      </w:tabs>
      <w:snapToGrid w:val="0"/>
      <w:spacing w:line="360" w:lineRule="auto"/>
    </w:pPr>
  </w:style>
  <w:style w:type="paragraph" w:styleId="a8">
    <w:name w:val="Plain Text"/>
    <w:basedOn w:val="a"/>
    <w:autoRedefine/>
    <w:qFormat/>
    <w:rsid w:val="005D527E"/>
    <w:rPr>
      <w:rFonts w:ascii="宋体" w:hAnsi="Courier New"/>
      <w:szCs w:val="20"/>
    </w:rPr>
  </w:style>
  <w:style w:type="paragraph" w:styleId="a9">
    <w:name w:val="Date"/>
    <w:basedOn w:val="a"/>
    <w:next w:val="a"/>
    <w:autoRedefine/>
    <w:qFormat/>
    <w:rsid w:val="005D527E"/>
    <w:pPr>
      <w:ind w:leftChars="2500" w:left="100"/>
    </w:pPr>
    <w:rPr>
      <w:rFonts w:ascii="宋体" w:hAnsi="宋体"/>
      <w:sz w:val="28"/>
    </w:rPr>
  </w:style>
  <w:style w:type="paragraph" w:styleId="20">
    <w:name w:val="Body Text Indent 2"/>
    <w:basedOn w:val="a"/>
    <w:autoRedefine/>
    <w:qFormat/>
    <w:rsid w:val="005D527E"/>
    <w:pPr>
      <w:spacing w:after="120" w:line="480" w:lineRule="auto"/>
      <w:ind w:leftChars="200" w:left="420"/>
    </w:pPr>
  </w:style>
  <w:style w:type="paragraph" w:styleId="aa">
    <w:name w:val="Balloon Text"/>
    <w:basedOn w:val="a"/>
    <w:autoRedefine/>
    <w:qFormat/>
    <w:rsid w:val="005D527E"/>
    <w:rPr>
      <w:sz w:val="18"/>
      <w:szCs w:val="18"/>
    </w:rPr>
  </w:style>
  <w:style w:type="paragraph" w:styleId="ab">
    <w:name w:val="footer"/>
    <w:basedOn w:val="a"/>
    <w:autoRedefine/>
    <w:qFormat/>
    <w:rsid w:val="005D527E"/>
    <w:pPr>
      <w:tabs>
        <w:tab w:val="center" w:pos="4153"/>
        <w:tab w:val="right" w:pos="8306"/>
      </w:tabs>
      <w:snapToGrid w:val="0"/>
      <w:jc w:val="left"/>
    </w:pPr>
    <w:rPr>
      <w:sz w:val="18"/>
      <w:szCs w:val="18"/>
    </w:rPr>
  </w:style>
  <w:style w:type="paragraph" w:styleId="ac">
    <w:name w:val="header"/>
    <w:basedOn w:val="a"/>
    <w:autoRedefine/>
    <w:qFormat/>
    <w:rsid w:val="005D52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5D527E"/>
    <w:pPr>
      <w:tabs>
        <w:tab w:val="left" w:pos="420"/>
        <w:tab w:val="right" w:leader="dot" w:pos="8296"/>
      </w:tabs>
      <w:spacing w:before="120" w:after="120"/>
      <w:jc w:val="left"/>
    </w:pPr>
    <w:rPr>
      <w:rFonts w:hAnsi="宋体"/>
      <w:bCs/>
      <w:caps/>
      <w:sz w:val="24"/>
    </w:rPr>
  </w:style>
  <w:style w:type="paragraph" w:styleId="21">
    <w:name w:val="toc 2"/>
    <w:basedOn w:val="a"/>
    <w:next w:val="a"/>
    <w:autoRedefine/>
    <w:qFormat/>
    <w:rsid w:val="005D527E"/>
    <w:pPr>
      <w:tabs>
        <w:tab w:val="right" w:leader="dot" w:pos="9060"/>
      </w:tabs>
    </w:pPr>
  </w:style>
  <w:style w:type="paragraph" w:styleId="ad">
    <w:name w:val="Normal (Web)"/>
    <w:basedOn w:val="a"/>
    <w:autoRedefine/>
    <w:qFormat/>
    <w:rsid w:val="005D527E"/>
    <w:pPr>
      <w:widowControl/>
      <w:spacing w:before="100" w:beforeAutospacing="1" w:after="100" w:afterAutospacing="1"/>
      <w:jc w:val="left"/>
    </w:pPr>
    <w:rPr>
      <w:rFonts w:ascii="宋体" w:hAnsi="宋体"/>
      <w:kern w:val="0"/>
      <w:sz w:val="24"/>
    </w:rPr>
  </w:style>
  <w:style w:type="paragraph" w:styleId="ae">
    <w:name w:val="annotation subject"/>
    <w:basedOn w:val="a5"/>
    <w:next w:val="a5"/>
    <w:autoRedefine/>
    <w:qFormat/>
    <w:rsid w:val="005D527E"/>
    <w:rPr>
      <w:b/>
      <w:bCs/>
    </w:rPr>
  </w:style>
  <w:style w:type="table" w:styleId="af">
    <w:name w:val="Table Grid"/>
    <w:basedOn w:val="a1"/>
    <w:autoRedefine/>
    <w:qFormat/>
    <w:rsid w:val="005D52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autoRedefine/>
    <w:qFormat/>
    <w:rsid w:val="005D527E"/>
    <w:rPr>
      <w:rFonts w:ascii="Times New Roman" w:eastAsia="宋体" w:hAnsi="Times New Roman" w:cs="Times New Roman"/>
      <w:b/>
      <w:bCs/>
    </w:rPr>
  </w:style>
  <w:style w:type="character" w:styleId="af1">
    <w:name w:val="page number"/>
    <w:basedOn w:val="a0"/>
    <w:autoRedefine/>
    <w:qFormat/>
    <w:rsid w:val="005D527E"/>
    <w:rPr>
      <w:rFonts w:ascii="Times New Roman" w:eastAsia="宋体" w:hAnsi="Times New Roman" w:cs="Times New Roman"/>
    </w:rPr>
  </w:style>
  <w:style w:type="character" w:styleId="af2">
    <w:name w:val="Hyperlink"/>
    <w:autoRedefine/>
    <w:qFormat/>
    <w:rsid w:val="005D527E"/>
    <w:rPr>
      <w:rFonts w:ascii="Times New Roman" w:eastAsia="宋体" w:hAnsi="Times New Roman" w:cs="Times New Roman"/>
      <w:color w:val="0000FF"/>
      <w:u w:val="single"/>
    </w:rPr>
  </w:style>
  <w:style w:type="character" w:styleId="af3">
    <w:name w:val="annotation reference"/>
    <w:autoRedefine/>
    <w:qFormat/>
    <w:rsid w:val="005D527E"/>
    <w:rPr>
      <w:rFonts w:ascii="Times New Roman" w:eastAsia="宋体" w:hAnsi="Times New Roman" w:cs="Times New Roman"/>
      <w:sz w:val="21"/>
      <w:szCs w:val="21"/>
    </w:rPr>
  </w:style>
  <w:style w:type="character" w:styleId="HTML">
    <w:name w:val="HTML Cite"/>
    <w:autoRedefine/>
    <w:qFormat/>
    <w:rsid w:val="005D527E"/>
    <w:rPr>
      <w:rFonts w:ascii="Times New Roman" w:eastAsia="宋体" w:hAnsi="Times New Roman" w:cs="Times New Roman"/>
      <w:i/>
      <w:iCs/>
    </w:rPr>
  </w:style>
  <w:style w:type="character" w:customStyle="1" w:styleId="NormalCharacter">
    <w:name w:val="NormalCharacter"/>
    <w:autoRedefine/>
    <w:qFormat/>
    <w:rsid w:val="005D527E"/>
    <w:rPr>
      <w:rFonts w:ascii="Times New Roman" w:eastAsia="宋体" w:hAnsi="Times New Roman" w:cs="Times New Roman"/>
    </w:rPr>
  </w:style>
  <w:style w:type="character" w:customStyle="1" w:styleId="t141">
    <w:name w:val="t141"/>
    <w:autoRedefine/>
    <w:qFormat/>
    <w:rsid w:val="005D527E"/>
    <w:rPr>
      <w:rFonts w:ascii="Times New Roman" w:eastAsia="宋体" w:hAnsi="Times New Roman" w:cs="Times New Roman"/>
      <w:sz w:val="21"/>
      <w:szCs w:val="21"/>
    </w:rPr>
  </w:style>
  <w:style w:type="paragraph" w:customStyle="1" w:styleId="Default">
    <w:name w:val="Default"/>
    <w:autoRedefine/>
    <w:qFormat/>
    <w:rsid w:val="005D527E"/>
    <w:pPr>
      <w:widowControl w:val="0"/>
      <w:autoSpaceDE w:val="0"/>
      <w:autoSpaceDN w:val="0"/>
      <w:adjustRightInd w:val="0"/>
    </w:pPr>
    <w:rPr>
      <w:rFonts w:ascii="宋体" w:cs="宋体"/>
      <w:color w:val="000000"/>
      <w:sz w:val="24"/>
      <w:szCs w:val="24"/>
    </w:rPr>
  </w:style>
  <w:style w:type="paragraph" w:customStyle="1" w:styleId="CharCharCharCharCharChar1CharCharCharChar">
    <w:name w:val="Char Char Char Char Char Char1 Char Char Char Char"/>
    <w:basedOn w:val="a"/>
    <w:autoRedefine/>
    <w:qFormat/>
    <w:rsid w:val="005D527E"/>
    <w:pPr>
      <w:widowControl/>
      <w:spacing w:after="160" w:line="240" w:lineRule="exact"/>
      <w:jc w:val="left"/>
    </w:pPr>
    <w:rPr>
      <w:rFonts w:ascii="Arial" w:eastAsia="Times New Roman" w:hAnsi="Arial" w:cs="Verdana"/>
      <w:b/>
      <w:kern w:val="0"/>
      <w:sz w:val="24"/>
      <w:lang w:eastAsia="en-US"/>
    </w:rPr>
  </w:style>
  <w:style w:type="paragraph" w:styleId="af4">
    <w:name w:val="List Paragraph"/>
    <w:basedOn w:val="a"/>
    <w:autoRedefine/>
    <w:qFormat/>
    <w:rsid w:val="006F15B7"/>
    <w:pPr>
      <w:spacing w:line="360" w:lineRule="auto"/>
    </w:pPr>
    <w:rPr>
      <w:rFonts w:ascii="宋体" w:hAnsi="宋体" w:cs="宋体"/>
      <w:sz w:val="24"/>
      <w:lang w:eastAsia="en-US" w:bidi="en-US"/>
    </w:rPr>
  </w:style>
  <w:style w:type="paragraph" w:customStyle="1" w:styleId="Char">
    <w:name w:val="Char"/>
    <w:basedOn w:val="a"/>
    <w:autoRedefine/>
    <w:qFormat/>
    <w:rsid w:val="005D527E"/>
    <w:pPr>
      <w:numPr>
        <w:numId w:val="1"/>
      </w:numPr>
    </w:pPr>
  </w:style>
  <w:style w:type="paragraph" w:customStyle="1" w:styleId="TableParagraph">
    <w:name w:val="Table Paragraph"/>
    <w:basedOn w:val="a"/>
    <w:autoRedefine/>
    <w:qFormat/>
    <w:rsid w:val="005D527E"/>
    <w:rPr>
      <w:rFonts w:ascii="宋体" w:hAnsi="宋体" w:cs="宋体"/>
      <w:lang w:eastAsia="en-US" w:bidi="en-US"/>
    </w:rPr>
  </w:style>
  <w:style w:type="paragraph" w:customStyle="1" w:styleId="Heading1">
    <w:name w:val="Heading1"/>
    <w:basedOn w:val="a"/>
    <w:next w:val="a"/>
    <w:autoRedefine/>
    <w:qFormat/>
    <w:rsid w:val="003D3E4B"/>
    <w:pPr>
      <w:keepNext/>
      <w:keepLines/>
      <w:widowControl/>
      <w:tabs>
        <w:tab w:val="left" w:pos="1080"/>
      </w:tabs>
      <w:spacing w:after="330"/>
      <w:jc w:val="center"/>
      <w:textAlignment w:val="center"/>
      <w:outlineLvl w:val="0"/>
    </w:pPr>
    <w:rPr>
      <w:b/>
      <w:bCs/>
      <w:kern w:val="44"/>
      <w:sz w:val="44"/>
      <w:szCs w:val="44"/>
    </w:rPr>
  </w:style>
  <w:style w:type="paragraph" w:customStyle="1" w:styleId="af5">
    <w:name w:val="封面标准名称"/>
    <w:autoRedefine/>
    <w:qFormat/>
    <w:rsid w:val="005D527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CharCharCharCharCharChar1CharCharCharChar0">
    <w:name w:val="Char Char Char Char Char Char1 Char Char Char Char"/>
    <w:basedOn w:val="a"/>
    <w:autoRedefine/>
    <w:qFormat/>
    <w:rsid w:val="005D527E"/>
    <w:pPr>
      <w:widowControl/>
      <w:spacing w:after="160" w:line="240" w:lineRule="exact"/>
      <w:jc w:val="left"/>
    </w:pPr>
    <w:rPr>
      <w:rFonts w:ascii="Arial" w:eastAsia="Times New Roman" w:hAnsi="Arial" w:cs="Verdana"/>
      <w:b/>
      <w:kern w:val="0"/>
      <w:sz w:val="24"/>
      <w:lang w:eastAsia="en-US"/>
    </w:rPr>
  </w:style>
  <w:style w:type="table" w:customStyle="1" w:styleId="TableNormal">
    <w:name w:val="Table Normal"/>
    <w:autoRedefine/>
    <w:semiHidden/>
    <w:unhideWhenUsed/>
    <w:qFormat/>
    <w:rsid w:val="005D527E"/>
    <w:tblPr>
      <w:tblCellMar>
        <w:top w:w="0" w:type="dxa"/>
        <w:left w:w="0" w:type="dxa"/>
        <w:bottom w:w="0" w:type="dxa"/>
        <w:right w:w="0" w:type="dxa"/>
      </w:tblCellMar>
    </w:tblPr>
  </w:style>
  <w:style w:type="paragraph" w:customStyle="1" w:styleId="af6">
    <w:name w:val="段"/>
    <w:autoRedefine/>
    <w:qFormat/>
    <w:rsid w:val="005D527E"/>
    <w:pPr>
      <w:autoSpaceDE w:val="0"/>
      <w:autoSpaceDN w:val="0"/>
      <w:ind w:firstLineChars="200" w:firstLine="200"/>
      <w:jc w:val="both"/>
    </w:pPr>
    <w:rPr>
      <w:rFonts w:ascii="宋体"/>
      <w:sz w:val="21"/>
    </w:rPr>
  </w:style>
  <w:style w:type="paragraph" w:customStyle="1" w:styleId="22">
    <w:name w:val="测功机标题2"/>
    <w:basedOn w:val="3"/>
    <w:autoRedefine/>
    <w:qFormat/>
    <w:rsid w:val="005D527E"/>
    <w:pPr>
      <w:spacing w:beforeLines="50" w:afterLines="50"/>
      <w:ind w:leftChars="100" w:left="100"/>
    </w:pPr>
    <w:rPr>
      <w:rFonts w:ascii="黑体" w:eastAsia="黑体"/>
      <w:i/>
      <w:sz w:val="24"/>
      <w:szCs w:val="18"/>
    </w:rPr>
  </w:style>
  <w:style w:type="character" w:customStyle="1" w:styleId="2TimesNewRomanChar">
    <w:name w:val="样式 测功机标题2 + Times New Roman Char"/>
    <w:basedOn w:val="a0"/>
    <w:autoRedefine/>
    <w:qFormat/>
    <w:rsid w:val="005D527E"/>
    <w:rPr>
      <w:rFonts w:ascii="宋体" w:eastAsia="黑体" w:cs="Times New Roman"/>
      <w:i/>
      <w:iCs/>
      <w:kern w:val="2"/>
      <w:sz w:val="18"/>
      <w:szCs w:val="18"/>
      <w:lang w:val="en-US" w:eastAsia="zh-CN" w:bidi="ar-SA"/>
    </w:rPr>
  </w:style>
  <w:style w:type="character" w:styleId="af7">
    <w:name w:val="Placeholder Text"/>
    <w:basedOn w:val="a0"/>
    <w:uiPriority w:val="99"/>
    <w:unhideWhenUsed/>
    <w:rsid w:val="00D72417"/>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header" Target="header6.xml"/><Relationship Id="rId21" Type="http://schemas.openxmlformats.org/officeDocument/2006/relationships/image" Target="media/image3.emf"/><Relationship Id="rId42" Type="http://schemas.openxmlformats.org/officeDocument/2006/relationships/footer" Target="footer6.xml"/><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oleObject" Target="embeddings/oleObject34.bin"/><Relationship Id="rId112" Type="http://schemas.openxmlformats.org/officeDocument/2006/relationships/image" Target="media/image47.wmf"/><Relationship Id="rId16" Type="http://schemas.openxmlformats.org/officeDocument/2006/relationships/footer" Target="footer1.xml"/><Relationship Id="rId107" Type="http://schemas.openxmlformats.org/officeDocument/2006/relationships/image" Target="media/image45.w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32.wmf"/><Relationship Id="rId87" Type="http://schemas.openxmlformats.org/officeDocument/2006/relationships/oleObject" Target="embeddings/oleObject33.bin"/><Relationship Id="rId102" Type="http://schemas.openxmlformats.org/officeDocument/2006/relationships/oleObject" Target="embeddings/oleObject41.bin"/><Relationship Id="rId110" Type="http://schemas.openxmlformats.org/officeDocument/2006/relationships/image" Target="media/image46.wmf"/><Relationship Id="rId115" Type="http://schemas.openxmlformats.org/officeDocument/2006/relationships/oleObject" Target="embeddings/oleObject48.bin"/><Relationship Id="rId5" Type="http://schemas.openxmlformats.org/officeDocument/2006/relationships/settings" Target="settings.xml"/><Relationship Id="rId61" Type="http://schemas.openxmlformats.org/officeDocument/2006/relationships/image" Target="media/image23.wmf"/><Relationship Id="rId82" Type="http://schemas.openxmlformats.org/officeDocument/2006/relationships/oleObject" Target="embeddings/oleObject30.bin"/><Relationship Id="rId90" Type="http://schemas.openxmlformats.org/officeDocument/2006/relationships/image" Target="media/image37.wmf"/><Relationship Id="rId95" Type="http://schemas.openxmlformats.org/officeDocument/2006/relationships/image" Target="media/image39.wmf"/><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40.bin"/><Relationship Id="rId105" Type="http://schemas.openxmlformats.org/officeDocument/2006/relationships/image" Target="media/image44.wmf"/><Relationship Id="rId113" Type="http://schemas.openxmlformats.org/officeDocument/2006/relationships/oleObject" Target="embeddings/oleObject47.bin"/><Relationship Id="rId11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5.wmf"/><Relationship Id="rId93" Type="http://schemas.openxmlformats.org/officeDocument/2006/relationships/oleObject" Target="embeddings/oleObject36.bin"/><Relationship Id="rId98" Type="http://schemas.openxmlformats.org/officeDocument/2006/relationships/oleObject" Target="embeddings/oleObject39.bin"/><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oleObject" Target="embeddings/oleObject12.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3.wmf"/><Relationship Id="rId108" Type="http://schemas.openxmlformats.org/officeDocument/2006/relationships/oleObject" Target="embeddings/oleObject44.bin"/><Relationship Id="rId116" Type="http://schemas.openxmlformats.org/officeDocument/2006/relationships/footer" Target="footer7.xml"/><Relationship Id="rId20" Type="http://schemas.openxmlformats.org/officeDocument/2006/relationships/footer" Target="footer5.xml"/><Relationship Id="rId41" Type="http://schemas.openxmlformats.org/officeDocument/2006/relationships/oleObject" Target="embeddings/oleObject10.bin"/><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image" Target="media/image36.wmf"/><Relationship Id="rId91" Type="http://schemas.openxmlformats.org/officeDocument/2006/relationships/oleObject" Target="embeddings/oleObject35.bin"/><Relationship Id="rId96" Type="http://schemas.openxmlformats.org/officeDocument/2006/relationships/oleObject" Target="embeddings/oleObject38.bin"/><Relationship Id="rId111"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43.bin"/><Relationship Id="rId114" Type="http://schemas.openxmlformats.org/officeDocument/2006/relationships/image" Target="media/image48.wmf"/><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28.bin"/><Relationship Id="rId81" Type="http://schemas.openxmlformats.org/officeDocument/2006/relationships/image" Target="media/image33.wmf"/><Relationship Id="rId86" Type="http://schemas.openxmlformats.org/officeDocument/2006/relationships/oleObject" Target="embeddings/oleObject32.bin"/><Relationship Id="rId94" Type="http://schemas.openxmlformats.org/officeDocument/2006/relationships/oleObject" Target="embeddings/oleObject37.bin"/><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9" Type="http://schemas.openxmlformats.org/officeDocument/2006/relationships/oleObject" Target="embeddings/oleObject9.bin"/><Relationship Id="rId109" Type="http://schemas.openxmlformats.org/officeDocument/2006/relationships/oleObject" Target="embeddings/oleObject45.bin"/><Relationship Id="rId34" Type="http://schemas.openxmlformats.org/officeDocument/2006/relationships/image" Target="media/image10.wmf"/><Relationship Id="rId50" Type="http://schemas.openxmlformats.org/officeDocument/2006/relationships/oleObject" Target="embeddings/oleObject14.bin"/><Relationship Id="rId55" Type="http://schemas.openxmlformats.org/officeDocument/2006/relationships/image" Target="media/image20.wmf"/><Relationship Id="rId76" Type="http://schemas.openxmlformats.org/officeDocument/2006/relationships/oleObject" Target="embeddings/oleObject27.bin"/><Relationship Id="rId97" Type="http://schemas.openxmlformats.org/officeDocument/2006/relationships/image" Target="media/image40.wmf"/><Relationship Id="rId104" Type="http://schemas.openxmlformats.org/officeDocument/2006/relationships/oleObject" Target="embeddings/oleObject42.bin"/><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8.png"/><Relationship Id="rId92"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oleObject" Target="embeddings/oleObject4.bin"/></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43249-CD0F-4C3A-B132-42C6CF3F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1214</Words>
  <Characters>6923</Characters>
  <Application>Microsoft Office Word</Application>
  <DocSecurity>0</DocSecurity>
  <Lines>57</Lines>
  <Paragraphs>16</Paragraphs>
  <ScaleCrop>false</ScaleCrop>
  <Company>振玲分部</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光滑极限量规检定规程</dc:title>
  <dc:creator>jimjim</dc:creator>
  <cp:lastModifiedBy>QHTF</cp:lastModifiedBy>
  <cp:revision>35</cp:revision>
  <cp:lastPrinted>2024-05-21T03:43:00Z</cp:lastPrinted>
  <dcterms:created xsi:type="dcterms:W3CDTF">2024-05-16T08:08:00Z</dcterms:created>
  <dcterms:modified xsi:type="dcterms:W3CDTF">2024-05-22T07:07:00Z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8BA4CADA9C2A4A72B7508B0431D71344_13</vt:lpwstr>
  </property>
</Properties>
</file>