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bidi w:val="0"/>
        <w:rPr>
          <w:rFonts w:hint="eastAsia"/>
        </w:rPr>
      </w:pPr>
    </w:p>
    <w:p>
      <w:pPr>
        <w:pStyle w:val="13"/>
        <w:bidi w:val="0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-806450</wp:posOffset>
            </wp:positionV>
            <wp:extent cx="2057400" cy="891540"/>
            <wp:effectExtent l="0" t="0" r="0" b="3810"/>
            <wp:wrapNone/>
            <wp:docPr id="4" name="图片 45" descr="JJF艺术字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5" descr="JJF艺术字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ind w:left="0" w:leftChars="0" w:right="-80" w:rightChars="-38"/>
        <w:jc w:val="distribute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3"/>
          <w:szCs w:val="10"/>
        </w:rPr>
      </w:pPr>
      <w:r>
        <w:rPr>
          <w:rFonts w:hint="eastAsia" w:ascii="方正小标宋简体" w:eastAsia="方正小标宋简体" w:cs="Times New Roman"/>
          <w:b w:val="0"/>
          <w:bCs w:val="0"/>
          <w:color w:val="auto"/>
          <w:w w:val="120"/>
          <w:sz w:val="52"/>
          <w:szCs w:val="52"/>
        </w:rPr>
        <w:t>黑龙江省地方计量技术规范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0" w:firstLineChars="2000"/>
        <w:textAlignment w:val="center"/>
        <w:rPr>
          <w:rFonts w:hint="eastAsia" w:ascii="黑体" w:hAnsi="黑体" w:eastAsia="黑体" w:cs="黑体"/>
          <w:b/>
          <w:bCs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JJF（黑）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—202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44"/>
        </w:rPr>
      </w:pPr>
      <w:r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289560</wp:posOffset>
                </wp:positionV>
                <wp:extent cx="5939790" cy="190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9.5pt;margin-top:22.8pt;height:0.15pt;width:467.7pt;z-index:251659264;mso-width-relative:page;mso-height-relative:page;" filled="f" stroked="t" coordsize="21600,21600" o:gfxdata="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HyUUadkAAAAJAQAADwAAAAAAAAABACAAAAA4AAAAZHJzL2Rvd25yZXYueG1sUEsBAhQA&#10;FAAAAAgAh07iQACQLBjbAQAAoQMAAA4AAAAAAAAAAQAgAAAAP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  <w:bookmarkStart w:id="0" w:name="_Toc5677"/>
      <w:r>
        <w:rPr>
          <w:rFonts w:hint="eastAsia" w:ascii="Times New Roman" w:cs="Times New Roman"/>
          <w:caps w:val="0"/>
          <w:color w:val="auto"/>
          <w:spacing w:val="0"/>
          <w:position w:val="0"/>
          <w:sz w:val="52"/>
          <w:szCs w:val="52"/>
          <w:lang w:val="en-US" w:eastAsia="zh-CN"/>
        </w:rPr>
        <w:t>麻醉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</w:rPr>
        <w:t>机校准规范</w:t>
      </w:r>
      <w:bookmarkEnd w:id="0"/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outlineLvl w:val="9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 xml:space="preserve">Calibration Specification for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 xml:space="preserve">Anaesthetic Machines 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审定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稿）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  <w:bookmarkStart w:id="79" w:name="_GoBack"/>
      <w:bookmarkEnd w:id="79"/>
    </w:p>
    <w:p>
      <w:pPr>
        <w:pStyle w:val="15"/>
        <w:pageBreakBefore w:val="0"/>
        <w:kinsoku/>
        <w:wordWrap/>
        <w:overflowPunct/>
        <w:topLinePunct w:val="0"/>
        <w:bidi w:val="0"/>
        <w:ind w:left="-199" w:leftChars="-95" w:firstLine="0" w:firstLineChars="0"/>
        <w:jc w:val="center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2.8pt;margin-top:34pt;height:0pt;width:467.7pt;z-index:251660288;mso-width-relative:page;mso-height-relative:page;" filled="f" stroked="t" coordsize="21600,21600" o:gfxdata="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Bst7CTWAAAA&#10;CQEAAA8AAAAAAAAAAQAgAAAAOAAAAGRycy9kb3ducmV2LnhtbFBLAQIUABQAAAAIAIdO4kAAO8AP&#10;0AEAAJA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202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 xml:space="preserve">发布                           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202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jc w:val="center"/>
        <w:textAlignment w:val="center"/>
        <w:rPr>
          <w:rFonts w:hint="eastAsia" w:ascii="方正小标宋简体" w:eastAsia="方正小标宋简体"/>
          <w:color w:val="auto"/>
          <w:spacing w:val="32"/>
          <w:w w:val="110"/>
          <w:sz w:val="4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32"/>
          <w:w w:val="110"/>
          <w:sz w:val="44"/>
        </w:rPr>
        <w:t>黑龙江省市场监督管理局</w:t>
      </w:r>
      <w:r>
        <w:rPr>
          <w:rFonts w:hint="eastAsia" w:ascii="方正小标宋简体" w:eastAsia="方正小标宋简体"/>
          <w:color w:val="auto"/>
          <w:spacing w:val="32"/>
          <w:w w:val="11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发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布</w: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240" w:lineRule="auto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701" w:right="1417" w:bottom="1134" w:left="1417" w:header="851" w:footer="567" w:gutter="113"/>
          <w:pgNumType w:fmt="upperRoman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120" w:lineRule="exact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6"/>
          <w:szCs w:val="16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  <w:r>
        <w:rPr>
          <w:rFonts w:hint="eastAsia" w:eastAsia="黑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254000</wp:posOffset>
                </wp:positionV>
                <wp:extent cx="1608455" cy="416560"/>
                <wp:effectExtent l="0" t="0" r="0" b="0"/>
                <wp:wrapNone/>
                <wp:docPr id="5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0845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6.35pt;margin-top:20pt;height:32.8pt;width:126.65pt;z-index:251663360;mso-width-relative:page;mso-height-relative:page;" filled="f" stroked="f" coordsize="21600,21600" o:gfxdata="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D03Fiu&#10;1gAAAAoBAAAPAAAAAAAAAAEAIAAAADgAAABkcnMvZG93bnJldi54bWxQSwECFAAUAAAACACHTuJA&#10;iTEvlJsBAAAWAwAADgAAAAAAAAABACAAAAA7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</w:t>
                      </w:r>
                      <w:r>
                        <w:rPr>
                          <w:rFonts w:hint="eastAsia" w:ascii="黑体" w:hAnsi="黑体" w:eastAsia="黑体" w:cs="黑体"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hAnsi="黑体" w:eastAsia="黑体" w:cs="黑体"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黑体" w:cs="Times New Roman"/>
          <w:sz w:val="44"/>
          <w:szCs w:val="4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74295</wp:posOffset>
            </wp:positionV>
            <wp:extent cx="1672590" cy="793750"/>
            <wp:effectExtent l="0" t="0" r="3810" b="6350"/>
            <wp:wrapNone/>
            <wp:docPr id="19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 w:cs="Times New Roman"/>
          <w:sz w:val="44"/>
          <w:szCs w:val="44"/>
          <w:lang w:val="en-US" w:eastAsia="zh-CN"/>
        </w:rPr>
        <w:t xml:space="preserve"> 麻醉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  <w:t>机校准规范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  Calibration Specification for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right="3469" w:rightChars="1652"/>
        <w:jc w:val="center"/>
        <w:textAlignment w:val="center"/>
        <w:outlineLvl w:val="9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 </w:t>
      </w:r>
      <w:bookmarkStart w:id="1" w:name="_Toc10344"/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>Anaesthetic Machines</w:t>
      </w:r>
      <w:bookmarkEnd w:id="1"/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120" w:lineRule="exact"/>
        <w:ind w:right="3469" w:rightChars="1652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46355</wp:posOffset>
                </wp:positionV>
                <wp:extent cx="5365750" cy="635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.3pt;margin-top:3.65pt;height:0.05pt;width:422.5pt;z-index:251661312;mso-width-relative:page;mso-height-relative:page;" filled="f" stroked="t" coordsize="21600,21600" o:allowincell="f" o:gfxdata="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ilOWL1AAA&#10;AAYBAAAPAAAAAAAAAAEAIAAAADgAAABkcnMvZG93bnJldi54bWxQSwECFAAUAAAACACHTuJAjcKW&#10;rdMBAACeAwAADgAAAAAAAAABACAAAAA5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归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口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单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位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：</w:t>
      </w:r>
      <w:r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</w:rPr>
        <w:t>黑龙江省市场监督管理局</w:t>
      </w: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主要起草单位：</w:t>
      </w:r>
      <w:r>
        <w:rPr>
          <w:rFonts w:hint="eastAsia" w:ascii="宋体" w:hAnsi="宋体" w:eastAsia="宋体" w:cs="宋体"/>
          <w:bCs/>
          <w:caps w:val="0"/>
          <w:color w:val="auto"/>
          <w:spacing w:val="0"/>
          <w:position w:val="0"/>
          <w:sz w:val="28"/>
          <w:lang w:val="en-US" w:eastAsia="zh-CN"/>
        </w:rPr>
        <w:t>齐齐哈尔市检验检测中心</w:t>
      </w:r>
    </w:p>
    <w:p>
      <w:pPr>
        <w:pStyle w:val="15"/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890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tLeast"/>
        <w:textAlignment w:val="center"/>
        <w:rPr>
          <w:rFonts w:hint="default" w:ascii="Times New Roman" w:hAnsi="Times New Roman" w:eastAsia="仿宋_GB2312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both"/>
        <w:outlineLvl w:val="9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本规范委托</w:t>
      </w:r>
      <w:r>
        <w:rPr>
          <w:rFonts w:hint="eastAsia"/>
          <w:sz w:val="28"/>
          <w:szCs w:val="28"/>
          <w:lang w:val="en-US" w:eastAsia="zh-CN"/>
        </w:rPr>
        <w:t>齐齐哈尔市检验检测中心</w:t>
      </w:r>
      <w:r>
        <w:rPr>
          <w:rFonts w:hint="default"/>
          <w:sz w:val="28"/>
          <w:szCs w:val="28"/>
          <w:lang w:val="en-US" w:eastAsia="zh-CN"/>
        </w:rPr>
        <w:t>负责解释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本规范主要起草人：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唐秀军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齐齐哈尔市检验检测中心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outlineLvl w:val="9"/>
        <w:rPr>
          <w:rFonts w:hint="eastAsia" w:hAnsi="宋体"/>
          <w:bCs/>
          <w:color w:val="000000"/>
          <w:sz w:val="28"/>
          <w:lang w:eastAsia="zh-CN"/>
        </w:rPr>
      </w:pPr>
      <w:bookmarkStart w:id="2" w:name="_Toc2674"/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丹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齐齐哈尔市检验检测中心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  <w:bookmarkEnd w:id="2"/>
    </w:p>
    <w:p>
      <w:pPr>
        <w:pStyle w:val="15"/>
        <w:ind w:firstLine="1680" w:firstLineChars="600"/>
        <w:jc w:val="left"/>
        <w:rPr>
          <w:rFonts w:hint="eastAsia" w:hAnsi="宋体"/>
          <w:bCs/>
          <w:color w:val="000000"/>
          <w:sz w:val="28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赵长贵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齐齐哈尔市检验检测中心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5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翟  伟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齐齐哈尔市检验检测中心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outlineLvl w:val="9"/>
        <w:rPr>
          <w:rFonts w:ascii="Times New Roman" w:hAnsi="宋体"/>
          <w:bCs/>
          <w:color w:val="000000"/>
          <w:sz w:val="28"/>
        </w:rPr>
      </w:pPr>
      <w:bookmarkStart w:id="3" w:name="_Toc11925"/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初  凯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齐齐哈尔市检验检测中心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  <w:bookmarkEnd w:id="3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刘晓芬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齐齐哈尔市检验检测中心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outlineLvl w:val="9"/>
        <w:rPr>
          <w:rFonts w:ascii="Times New Roman" w:hAnsi="宋体"/>
          <w:bCs/>
          <w:color w:val="000000"/>
          <w:sz w:val="28"/>
        </w:rPr>
      </w:pPr>
      <w:bookmarkStart w:id="4" w:name="_Toc26137"/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陈宝亮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（黑龙江省市场监督管理局审核查验中心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  <w:bookmarkEnd w:id="4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参加起草人：</w:t>
      </w:r>
    </w:p>
    <w:p>
      <w:pPr>
        <w:pStyle w:val="15"/>
        <w:ind w:firstLine="1680" w:firstLineChars="6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黄湘龙（齐齐哈尔市检验检测中心）</w:t>
      </w:r>
    </w:p>
    <w:p>
      <w:pPr>
        <w:pStyle w:val="15"/>
        <w:ind w:firstLine="1680" w:firstLineChars="6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付  佳（齐齐哈尔市检验检测中心）</w:t>
      </w:r>
    </w:p>
    <w:p>
      <w:pPr>
        <w:pStyle w:val="15"/>
        <w:ind w:firstLine="1680" w:firstLineChars="6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何  昊（齐齐哈尔市检验检测中心）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2100" w:firstLineChars="750"/>
        <w:textAlignment w:val="center"/>
        <w:rPr>
          <w:rFonts w:hint="default" w:ascii="Times New Roman" w:hAnsi="宋体" w:eastAsia="宋体"/>
          <w:bCs/>
          <w:color w:val="000000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ind w:firstLine="645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</w:pPr>
    </w:p>
    <w:p>
      <w:pPr>
        <w:pStyle w:val="15"/>
        <w:pageBreakBefore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="100" w:beforeAutospacing="1" w:after="100" w:afterAutospacing="1" w:line="360" w:lineRule="auto"/>
        <w:ind w:left="0" w:leftChars="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  <w:bookmarkStart w:id="5" w:name="_Toc332701231"/>
      <w:bookmarkStart w:id="6" w:name="_Toc345072297"/>
    </w:p>
    <w:p>
      <w:pPr>
        <w:pStyle w:val="15"/>
        <w:pageBreakBefore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="100" w:beforeAutospacing="1" w:after="100" w:afterAutospacing="1" w:line="360" w:lineRule="auto"/>
        <w:ind w:left="0" w:leftChars="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tabs>
          <w:tab w:val="center" w:pos="4216"/>
          <w:tab w:val="left" w:pos="5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/>
        <w:jc w:val="center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</w:pPr>
      <w:bookmarkStart w:id="7" w:name="_Toc2998"/>
      <w:bookmarkStart w:id="8" w:name="_Toc15957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  <w:t>目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  <w:t>录</w:t>
      </w:r>
      <w:bookmarkEnd w:id="7"/>
      <w:bookmarkEnd w:id="8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5896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hint="default" w:ascii="Times New Roman" w:hAnsi="Times New Roman" w:eastAsia="宋体" w:cs="Times New Roman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TOC \o "1-1" \h \u </w:instrText>
          </w:r>
          <w:r>
            <w:rPr>
              <w:rFonts w:hint="default"/>
              <w:lang w:val="en-US" w:eastAsia="zh-CN"/>
            </w:rPr>
            <w:fldChar w:fldCharType="separate"/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_Toc26329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引言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................................................................（</w:t>
          </w: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PAGEREF _Toc26329 \h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</w:rPr>
            <w:t>III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_Toc3094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范围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........（1）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_Toc25859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 xml:space="preserve">2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引用文件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......（1）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_Toc14852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 xml:space="preserve">3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术语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......（1）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_Toc11929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1  麻醉气体输送装置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_Toc32066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3.2  麻醉通气装置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_Toc13951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3.3  共同气体出口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_Toc23503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3.4  通气模式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_Toc30393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3.5  呼气末正压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_Toc19351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3.6  气道阻力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_Toc18839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3.7  模拟肺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_Toc20858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3.8  肺顺应性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_Toc3358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 xml:space="preserve">3.9  潮气量 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_Toc5502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3.10  气道峰压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_Toc27365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3.11  分钟通气量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_Toc32200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3.12  呼吸频率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_Toc12230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3.14  吸呼比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_Toc11782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3.15  吸气氧浓度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_Toc14857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 xml:space="preserve">4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概述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_Toc30571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 xml:space="preserve">5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计量特性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_Toc31220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 xml:space="preserve">5.1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 xml:space="preserve"> 潮气量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_Toc25979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 xml:space="preserve">5.2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caps w:val="0"/>
              <w:snapToGrid/>
              <w:spacing w:val="0"/>
              <w:kern w:val="2"/>
              <w:position w:val="0"/>
              <w:szCs w:val="24"/>
              <w:lang w:val="en-US" w:eastAsia="zh-CN"/>
            </w:rPr>
            <w:t>呼吸频率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_Toc8174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>5.3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 xml:space="preserve"> 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>气道峰压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_Toc13871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>4  呼气末正压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_Toc11406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>5  吸气氧浓度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_Toc16442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>6  输出麻醉气体浓度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_Toc31311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 xml:space="preserve">6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校准条件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_Toc8310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 xml:space="preserve">6.1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</w:rPr>
            <w:t>环境条件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_Toc21955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kern w:val="2"/>
              <w:position w:val="0"/>
              <w:szCs w:val="24"/>
              <w:lang w:val="en-US" w:eastAsia="zh-CN" w:bidi="ar-SA"/>
            </w:rPr>
            <w:t>6.2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highlight w:val="none"/>
              <w:lang w:val="en-US" w:eastAsia="zh-CN"/>
            </w:rPr>
            <w:t xml:space="preserve"> 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highlight w:val="none"/>
            </w:rPr>
            <w:t>测量标准及其他设备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3）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_Toc4035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 xml:space="preserve">7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校准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>项目和校准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方法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4）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_Toc8313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7.1  潮气量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5）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_Toc3300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 xml:space="preserve">7.2  </w:t>
          </w:r>
          <w:r>
            <w:rPr>
              <w:rFonts w:hint="eastAsia" w:asciiTheme="minorEastAsia" w:hAnsiTheme="minorEastAsia" w:eastAsiaTheme="minorEastAsia" w:cstheme="minorEastAsia"/>
              <w:caps w:val="0"/>
              <w:snapToGrid/>
              <w:spacing w:val="0"/>
              <w:kern w:val="2"/>
              <w:position w:val="0"/>
              <w:szCs w:val="24"/>
              <w:lang w:val="en-US" w:eastAsia="zh-CN"/>
            </w:rPr>
            <w:t>呼吸频率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5）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_Toc7152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 xml:space="preserve">7.3  </w:t>
          </w:r>
          <w:r>
            <w:rPr>
              <w:rFonts w:hint="eastAsia" w:asciiTheme="minorEastAsia" w:hAnsiTheme="minorEastAsia" w:eastAsiaTheme="minorEastAsia" w:cstheme="minorEastAsia"/>
              <w:caps w:val="0"/>
              <w:snapToGrid/>
              <w:spacing w:val="0"/>
              <w:kern w:val="2"/>
              <w:position w:val="0"/>
              <w:szCs w:val="24"/>
              <w:lang w:val="en-US" w:eastAsia="zh-CN"/>
            </w:rPr>
            <w:t>气道峰压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6）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_Toc8720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 xml:space="preserve">7.4  </w:t>
          </w:r>
          <w:r>
            <w:rPr>
              <w:rFonts w:hint="eastAsia" w:asciiTheme="minorEastAsia" w:hAnsiTheme="minorEastAsia" w:eastAsiaTheme="minorEastAsia" w:cstheme="minorEastAsia"/>
              <w:caps w:val="0"/>
              <w:snapToGrid/>
              <w:spacing w:val="0"/>
              <w:kern w:val="2"/>
              <w:position w:val="0"/>
              <w:szCs w:val="24"/>
              <w:lang w:val="en-US" w:eastAsia="zh-CN"/>
            </w:rPr>
            <w:t>呼气末正压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6）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_Toc9554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 xml:space="preserve">7.5  </w:t>
          </w:r>
          <w:r>
            <w:rPr>
              <w:rFonts w:hint="eastAsia" w:asciiTheme="minorEastAsia" w:hAnsiTheme="minorEastAsia" w:eastAsiaTheme="minorEastAsia" w:cstheme="minorEastAsia"/>
              <w:caps w:val="0"/>
              <w:snapToGrid/>
              <w:spacing w:val="0"/>
              <w:kern w:val="2"/>
              <w:position w:val="0"/>
              <w:szCs w:val="24"/>
              <w:lang w:val="en-US" w:eastAsia="zh-CN"/>
            </w:rPr>
            <w:t>吸气氧浓度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..............................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6）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_Toc3163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4"/>
              <w:lang w:val="en-US" w:eastAsia="zh-CN"/>
            </w:rPr>
            <w:t>7.6  输出麻醉气体浓度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7）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_Toc12229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 xml:space="preserve">8  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</w:rPr>
            <w:t>校准</w:t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>结果表达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8）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_Toc31526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caps w:val="0"/>
              <w:spacing w:val="0"/>
              <w:position w:val="0"/>
              <w:lang w:val="en-US" w:eastAsia="zh-CN"/>
            </w:rPr>
            <w:t>9  复校时间间隔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.（8）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default" w:asciiTheme="minorEastAsia" w:hAnsiTheme="minorEastAsia" w:eastAsiaTheme="minorEastAsia" w:cstheme="minorEastAsia"/>
              <w:lang w:val="en-US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_Toc31386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附录A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 xml:space="preserve"> 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麻醉机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>校准记录格式（推荐性）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.................................（9）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_Toc10660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附录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>B  麻醉机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校准证书内页格式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>(推荐性)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........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11）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_Toc22897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附录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 xml:space="preserve">C 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麻醉机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>潮气量相对示值误差测量结果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不确定度评定示例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12）</w:t>
          </w:r>
        </w:p>
        <w:p>
          <w:pPr>
            <w:pStyle w:val="19"/>
            <w:keepNext w:val="0"/>
            <w:keepLines w:val="0"/>
            <w:pageBreakBefore w:val="0"/>
            <w:widowControl w:val="0"/>
            <w:tabs>
              <w:tab w:val="right" w:leader="dot" w:pos="8959"/>
              <w:tab w:val="clear" w:pos="420"/>
              <w:tab w:val="clear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 HYPERLINK \l _Toc22089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附录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 xml:space="preserve">D  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麻醉机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  <w:lang w:val="en-US" w:eastAsia="zh-CN"/>
            </w:rPr>
            <w:t>输出麻醉气体浓度示值误差测量结果</w:t>
          </w:r>
          <w:r>
            <w:rPr>
              <w:rFonts w:hint="eastAsia" w:asciiTheme="minorEastAsia" w:hAnsiTheme="minorEastAsia" w:eastAsiaTheme="minorEastAsia" w:cstheme="minorEastAsia"/>
              <w:caps w:val="0"/>
              <w:spacing w:val="0"/>
              <w:position w:val="0"/>
              <w:szCs w:val="28"/>
            </w:rPr>
            <w:t>不确定度评定示例</w:t>
          </w:r>
          <w:r>
            <w:rPr>
              <w:rFonts w:hint="eastAsia" w:asciiTheme="minorEastAsia" w:hAnsiTheme="minorEastAsia" w:eastAsiaTheme="minorEastAsia" w:cstheme="minorEastAsia"/>
            </w:rPr>
            <w:tab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.</w:t>
          </w:r>
          <w:r>
            <w:rPr>
              <w:rFonts w:hint="eastAsia" w:asciiTheme="minorEastAsia" w:hAnsiTheme="minorEastAsia" w:eastAsiaTheme="minorEastAsia" w:cstheme="minorEastAsia"/>
              <w:lang w:eastAsia="zh-CN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t>15）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left"/>
            <w:rPr>
              <w:rFonts w:hint="default"/>
              <w:lang w:val="en-US" w:eastAsia="zh-CN"/>
            </w:rPr>
          </w:pPr>
          <w:r>
            <w:rPr>
              <w:rFonts w:hint="default"/>
              <w:lang w:val="en-US"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pStyle w:val="38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9" w:lineRule="auto"/>
        <w:jc w:val="center"/>
        <w:textAlignment w:val="center"/>
        <w:outlineLvl w:val="0"/>
        <w:rPr>
          <w:rStyle w:val="31"/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position w:val="0"/>
        </w:rPr>
      </w:pPr>
      <w:bookmarkStart w:id="9" w:name="_Toc26329"/>
      <w:bookmarkStart w:id="10" w:name="_Toc11422"/>
      <w:bookmarkStart w:id="11" w:name="_Toc27607"/>
      <w:r>
        <w:rPr>
          <w:rStyle w:val="31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170"/>
          <w:kern w:val="0"/>
          <w:position w:val="0"/>
          <w:sz w:val="44"/>
        </w:rPr>
        <w:t>引</w:t>
      </w:r>
      <w:r>
        <w:rPr>
          <w:rStyle w:val="31"/>
          <w:rFonts w:hint="eastAsia" w:eastAsia="黑体" w:cs="Times New Roman"/>
          <w:b w:val="0"/>
          <w:bCs w:val="0"/>
          <w:caps w:val="0"/>
          <w:color w:val="auto"/>
          <w:spacing w:val="170"/>
          <w:kern w:val="0"/>
          <w:position w:val="0"/>
          <w:sz w:val="44"/>
          <w:lang w:val="en-US" w:eastAsia="zh-CN"/>
        </w:rPr>
        <w:t xml:space="preserve"> </w:t>
      </w:r>
      <w:r>
        <w:rPr>
          <w:rStyle w:val="31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170"/>
          <w:kern w:val="0"/>
          <w:position w:val="0"/>
          <w:sz w:val="44"/>
        </w:rPr>
        <w:t>言</w:t>
      </w:r>
      <w:bookmarkEnd w:id="9"/>
      <w:bookmarkEnd w:id="10"/>
      <w:bookmarkEnd w:id="11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31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  <w:lang w:val="en-US" w:eastAsia="zh-CN"/>
        </w:rPr>
        <w:t>本规范依据</w:t>
      </w:r>
      <w:r>
        <w:rPr>
          <w:rStyle w:val="31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JJF 1071—2010《国家计量校准规范编写规则》、JJF 1001—2011《通用计量术语及定义》、JJF 1059.1—2012《测量不确定度评定与表示》</w:t>
      </w:r>
      <w:r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  <w:t>共同构成支撑本规范制定工作的基础性系列规范。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  <w:lang w:val="en-US"/>
        </w:rPr>
      </w:pPr>
      <w:r>
        <w:rPr>
          <w:rStyle w:val="31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  <w:lang w:val="en-US" w:eastAsia="zh-CN"/>
        </w:rPr>
        <w:t>本规范为首次发布。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  <w:sectPr>
          <w:footerReference r:id="rId12" w:type="default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</w:pPr>
      <w:bookmarkStart w:id="12" w:name="_Toc25158"/>
      <w:r>
        <w:rPr>
          <w:rFonts w:hint="eastAsia" w:eastAsia="黑体" w:cs="Times New Roman"/>
          <w:caps w:val="0"/>
          <w:color w:val="auto"/>
          <w:spacing w:val="0"/>
          <w:position w:val="0"/>
          <w:sz w:val="32"/>
          <w:szCs w:val="32"/>
          <w:lang w:val="en-US" w:eastAsia="zh-CN"/>
        </w:rPr>
        <w:t>麻醉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  <w:t>机校准规范</w:t>
      </w:r>
      <w:bookmarkEnd w:id="12"/>
    </w:p>
    <w:p>
      <w:pPr>
        <w:pStyle w:val="2"/>
        <w:pageBreakBefore w:val="0"/>
        <w:kinsoku/>
        <w:wordWrap/>
        <w:overflowPunct/>
        <w:topLinePunct w:val="0"/>
        <w:bidi w:val="0"/>
        <w:spacing w:line="480" w:lineRule="auto"/>
        <w:jc w:val="both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4"/>
        </w:rPr>
      </w:pPr>
      <w:bookmarkStart w:id="13" w:name="_Toc3094"/>
      <w:bookmarkStart w:id="14" w:name="_Toc4281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1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范围</w:t>
      </w:r>
      <w:bookmarkEnd w:id="13"/>
      <w:bookmarkEnd w:id="14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本规范适用于具有通气参数麻醉机的校准。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15" w:name="_Toc2106"/>
      <w:bookmarkStart w:id="16" w:name="_Toc25859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2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引用文件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本规范引用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下列文件：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JJF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1234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—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2018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呼吸机校准规范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JJF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1997—2022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无创呼吸机校准规范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 xml:space="preserve">GB 9706.213—2021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医用电气设备 第 2-13 部分：麻醉工作站的基本安全和基本性能专用要求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GB 9706.2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—202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医用电气设备 第 2-1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 xml:space="preserve"> 部分：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呼吸气体监护仪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的基本安全和基本性能专用要求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凡是注日期的引用文件，仅注日期的版本适用于本规范；凡是不注日期的引用文件其最新版本（包括所有的修改单）适用于本规范。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17" w:name="_Toc14852"/>
      <w:bookmarkStart w:id="18" w:name="_Toc25645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3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术语</w:t>
      </w:r>
      <w:bookmarkEnd w:id="17"/>
      <w:bookmarkEnd w:id="18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5" w:rightChars="12" w:firstLine="0" w:firstLineChars="0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19" w:name="_Toc32609"/>
      <w:bookmarkStart w:id="20" w:name="_Toc11929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1  麻醉气体输送装置</w:t>
      </w:r>
      <w:bookmarkEnd w:id="19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anaesthetic vapour delivery device</w:t>
      </w:r>
      <w:bookmarkEnd w:id="2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9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提供浓度可控的麻醉机蒸汽的装置，包括浓度标定蒸发器（简称蒸发器）。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1" w:name="_Toc32066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3.2  麻醉通气装置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anaesthetic ventilator</w:t>
      </w:r>
      <w:bookmarkEnd w:id="21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通过麻醉通气系统连接到患者呼吸通道的自动装置，为麻醉过程中增加或提供患者通气。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2" w:name="_Toc1395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3.3  共同气体出口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common gas outlet</w:t>
      </w:r>
      <w:bookmarkEnd w:id="22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混合气体通过麻醉装置输送到呼吸系统的出气口。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3" w:name="_Toc23503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3.4  通气模式  ventilation mode</w:t>
      </w:r>
      <w:bookmarkEnd w:id="23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jc w:val="both"/>
        <w:textAlignment w:val="center"/>
        <w:outlineLvl w:val="9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aps w:val="0"/>
          <w:color w:val="auto"/>
          <w:spacing w:val="0"/>
          <w:position w:val="0"/>
          <w:sz w:val="24"/>
          <w:lang w:val="en-US" w:eastAsia="zh-CN"/>
        </w:rPr>
        <w:t>麻醉机的机械通气方式，即通气参数与触发机制的有效组合。常用的通气模式包括容量控制（Volume Control Ventilation,VCV）模式、压力控制（Pressure Control Ventilation,</w:t>
      </w:r>
      <w:r>
        <w:rPr>
          <w:rFonts w:hint="eastAsia" w:ascii="宋体" w:hAnsi="宋体" w:cs="宋体"/>
          <w:bCs/>
          <w:caps w:val="0"/>
          <w:color w:val="auto"/>
          <w:spacing w:val="0"/>
          <w:position w:val="0"/>
          <w:sz w:val="24"/>
          <w:lang w:val="en-US" w:eastAsia="zh-CN"/>
        </w:rPr>
        <w:t>P</w:t>
      </w:r>
      <w:r>
        <w:rPr>
          <w:rFonts w:hint="eastAsia" w:ascii="宋体" w:hAnsi="宋体" w:eastAsia="宋体" w:cs="宋体"/>
          <w:bCs/>
          <w:caps w:val="0"/>
          <w:color w:val="auto"/>
          <w:spacing w:val="0"/>
          <w:position w:val="0"/>
          <w:sz w:val="24"/>
          <w:lang w:val="en-US" w:eastAsia="zh-CN"/>
        </w:rPr>
        <w:t>CV）模式等。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4" w:name="_Toc30393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3.5  呼气末正压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positive end expiratory pressure</w:t>
      </w:r>
      <w:bookmarkEnd w:id="24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 w:firstLine="480" w:firstLineChars="200"/>
        <w:textAlignment w:val="center"/>
        <w:outlineLvl w:val="9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  <w:t>呼气末气道压力值。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sectPr>
          <w:footerReference r:id="rId13" w:type="default"/>
          <w:pgSz w:w="11906" w:h="16838"/>
          <w:pgMar w:top="1701" w:right="1417" w:bottom="1247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5" w:name="_Toc1935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3.6  气道阻力  airway resistance</w:t>
      </w:r>
      <w:bookmarkEnd w:id="25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单位流量内，气道所能产生的压力值。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6" w:name="_Toc18839"/>
      <w:r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7  </w:t>
      </w:r>
      <w:r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模拟肺</w:t>
      </w:r>
      <w:r>
        <w:rPr>
          <w:rFonts w:hint="eastAsia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testlung</w:t>
      </w:r>
      <w:bookmarkEnd w:id="26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模拟患者胸肺特性（肺顺应性和气道阻力参数为固定、分档或可调）的一种机械通气负载，包括成人型模拟肺、婴幼儿型模拟肺或混合型模拟肺。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27" w:name="_Toc2085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3.8  肺顺应性  lung compliance</w:t>
      </w:r>
      <w:bookmarkEnd w:id="27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default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单位压力内，肺所能够容纳的气体体积。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20" w:firstLineChars="200"/>
        <w:textAlignment w:val="center"/>
        <w:outlineLvl w:val="9"/>
        <w:rPr>
          <w:rFonts w:hint="default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注：顺应性表示为大气压下，在封闭空间的温度和湿度下，容积和压力的关系。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i/>
          <w:iCs/>
          <w:caps w:val="0"/>
          <w:color w:val="auto"/>
          <w:spacing w:val="0"/>
          <w:position w:val="0"/>
          <w:sz w:val="24"/>
          <w:szCs w:val="24"/>
          <w:vertAlign w:val="subscript"/>
          <w:lang w:val="en-US" w:eastAsia="zh-CN"/>
        </w:rPr>
      </w:pPr>
      <w:bookmarkStart w:id="28" w:name="_Toc3358"/>
      <w:bookmarkStart w:id="29" w:name="_Toc19815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3.9  潮气量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tidal volume</w:t>
      </w:r>
      <w:bookmarkEnd w:id="28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  <w:t>患者单次吸入或呼出气体体积，对麻醉机而言，指仪器每次向患者传送的混合气体的体积。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subscript"/>
          <w:lang w:val="en-US" w:eastAsia="zh-CN"/>
        </w:rPr>
      </w:pPr>
      <w:bookmarkStart w:id="30" w:name="_Toc5502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3.10  气道峰压  airway peek pressure</w:t>
      </w:r>
      <w:bookmarkEnd w:id="30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  <w:t>气道压力的峰值。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31" w:name="_Toc27365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3.11  分钟通气量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minute volume</w:t>
      </w:r>
      <w:bookmarkEnd w:id="31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患者每分钟吸入或呼出肺脏的气体体积，对麻醉机而言，指仪器每分钟向患者传送的混合气体的体积，分钟通气量等于潮气量乘以呼吸频率。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32" w:name="_Toc3220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3.12  呼吸频率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frequency</w:t>
      </w:r>
      <w:bookmarkEnd w:id="32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每分钟以控制、辅助或自主方式向患者送气的次数。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33" w:name="_Toc1223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3.14  吸呼比  I:E</w:t>
      </w:r>
      <w:bookmarkEnd w:id="33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吸气时间与呼气时间的比值。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vertAlign w:val="subscript"/>
          <w:lang w:val="en-US" w:eastAsia="zh-CN"/>
        </w:rPr>
      </w:pPr>
      <w:bookmarkStart w:id="34" w:name="_Toc11782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3.15  吸气氧浓度  inspiration flow oxygen concentration</w:t>
      </w:r>
      <w:bookmarkEnd w:id="34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患者吸入的混合气体中，氧气所占的体积百分比。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5" w:rightChars="12"/>
        <w:textAlignment w:val="center"/>
        <w:outlineLvl w:val="0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35" w:name="_Toc14857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4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概述</w:t>
      </w:r>
      <w:bookmarkEnd w:id="29"/>
      <w:bookmarkEnd w:id="35"/>
      <w:bookmarkStart w:id="36" w:name="_Toc4604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麻醉机主要用于实施全身麻醉、供氧及进行辅助或控制呼吸。其工作原理是通过精确控制麻醉药物的浓度和流量，将麻醉气体送入患者的肺部，从而产生全身麻醉的效果。一般由麻醉气体输送装置、麻醉通气装置、监控装置和报警系统组成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37" w:name="_Toc30571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5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计量特性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1" w:firstLine="0" w:firstLineChars="0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bookmarkStart w:id="38" w:name="_Toc25599"/>
      <w:bookmarkStart w:id="39" w:name="_Toc3122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 xml:space="preserve">5.1 </w:t>
      </w:r>
      <w:bookmarkEnd w:id="3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 潮气量</w:t>
      </w:r>
      <w:bookmarkEnd w:id="39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right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潮气量设置＞100 mL或分钟通气量＞1 L/min时，最大允许误差：± 20％。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0" w:leftChars="0" w:right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潮气量设置≤100 mL或分钟通气量≤1 L/min时，应满足说明书的技术要求。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textAlignment w:val="center"/>
        <w:outlineLvl w:val="0"/>
        <w:rPr>
          <w:rFonts w:hint="default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bookmarkStart w:id="40" w:name="_Toc21214"/>
      <w:bookmarkStart w:id="41" w:name="_Toc25979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 xml:space="preserve">5.2 </w:t>
      </w:r>
      <w:bookmarkEnd w:id="4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呼吸频率</w:t>
      </w:r>
      <w:bookmarkEnd w:id="41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right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最大允许误差：设定值的±10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或±1次/分（两者取绝对值大者）。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bookmarkStart w:id="42" w:name="_Toc8174"/>
      <w:bookmarkStart w:id="43" w:name="_Toc3125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5.3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气道峰压</w:t>
      </w:r>
      <w:bookmarkEnd w:id="42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jc w:val="both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最大允许误差：±（2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FS+4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×实际读数）。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eastAsia="zh-CN"/>
        </w:rPr>
      </w:pPr>
      <w:bookmarkStart w:id="44" w:name="_Toc1387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4  呼气末正压</w:t>
      </w:r>
      <w:bookmarkEnd w:id="44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最大允许误差：±（2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FS+4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×实际读数）。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eastAsia="zh-CN"/>
        </w:rPr>
      </w:pPr>
      <w:bookmarkStart w:id="45" w:name="_Toc11406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5  吸气氧浓度</w:t>
      </w:r>
      <w:bookmarkEnd w:id="45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right="12" w:firstLine="480" w:firstLineChars="200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吸气氧浓度体积分数在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21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～100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范围内，最大允许误差为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±5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体积分数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both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bookmarkStart w:id="46" w:name="_Toc16442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5.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6  输出麻醉气体浓度</w:t>
      </w:r>
      <w:bookmarkEnd w:id="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当麻醉机采用氧气和麻醉气体混合输出时，共同气体出口麻醉气体浓度的最大允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许误差为设定值的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（-20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～+30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）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或最大刻度的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（-5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～+7.5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）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（两者取绝对值大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20" w:firstLineChars="200"/>
        <w:textAlignment w:val="auto"/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注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20" w:firstLineChars="200"/>
        <w:textAlignment w:val="auto"/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1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本条款适用于麻醉机装配蒸发器并正常使用麻醉剂。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20" w:firstLineChars="200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2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以上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所有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计量特性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技术指标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仅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提供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参考，不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/>
        </w:rPr>
        <w:t>适用于合格</w: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判定。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47" w:name="_Toc31311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6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校准条件</w:t>
      </w:r>
      <w:bookmarkEnd w:id="43"/>
      <w:bookmarkEnd w:id="47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0" w:firstLineChars="0"/>
        <w:jc w:val="both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bookmarkStart w:id="48" w:name="_Toc13667"/>
      <w:bookmarkStart w:id="49" w:name="_Toc831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 xml:space="preserve">6.1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环境条件</w:t>
      </w:r>
      <w:bookmarkEnd w:id="48"/>
      <w:bookmarkEnd w:id="49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.1  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环境温度：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23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±5）</w:t>
      </w:r>
      <w:r>
        <w:rPr>
          <w:rFonts w:hint="default" w:ascii="Times New Roman" w:hAnsi="Times New Roman" w:cs="Times New Roman" w:eastAsia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.2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相对湿度：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eastAsia="zh-CN"/>
        </w:rPr>
        <w:t>≤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85％。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rPr>
          <w:rFonts w:hint="eastAsia" w:eastAsia="宋体" w:asciiTheme="minorEastAsia" w:hAnsi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.3  大气压力：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（86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  <w:highlight w:val="none"/>
        </w:rPr>
        <w:t>～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106）kPa</w:t>
      </w:r>
      <w:r>
        <w:rPr>
          <w:rFonts w:hint="eastAsia"/>
          <w:lang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.4  供电电源：（220±22）V，（50±1）Hz。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.5  周围无明显影响正常工作的机械振动和电磁干扰。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23" w:rightChars="11" w:firstLine="0" w:firstLineChars="0"/>
        <w:jc w:val="both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</w:rPr>
      </w:pPr>
      <w:bookmarkStart w:id="50" w:name="_Toc21955"/>
      <w:bookmarkStart w:id="51" w:name="_Toc15617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</w:rPr>
        <w:t>测量标准及其他设备</w:t>
      </w:r>
      <w:bookmarkEnd w:id="50"/>
      <w:bookmarkEnd w:id="51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23" w:rightChars="11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6.2.1  呼吸机测试仪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23" w:rightChars="11" w:firstLine="480" w:firstLineChars="20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测量范围和最大允许误差见表1。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表1  测量范围和最大允许误差</w:t>
      </w:r>
    </w:p>
    <w:tbl>
      <w:tblPr>
        <w:tblStyle w:val="24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738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36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最大允许误差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流量</w:t>
            </w: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（0.5～180）L/min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±3％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表1 续</w:t>
      </w:r>
    </w:p>
    <w:tbl>
      <w:tblPr>
        <w:tblStyle w:val="24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738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36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最大允许误差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napToGrid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/>
              </w:rPr>
              <w:t>潮气量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（0～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000）mL</w:t>
            </w:r>
          </w:p>
        </w:tc>
        <w:tc>
          <w:tcPr>
            <w:tcW w:w="36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±3％或±10 mL，两者取绝对值大者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压力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（0～10.0）kPa</w:t>
            </w:r>
          </w:p>
        </w:tc>
        <w:tc>
          <w:tcPr>
            <w:tcW w:w="36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±0.1 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呼吸频率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（1～80）次/分</w:t>
            </w:r>
          </w:p>
        </w:tc>
        <w:tc>
          <w:tcPr>
            <w:tcW w:w="36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±3％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napToGrid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/>
              </w:rPr>
              <w:t>氧浓度</w:t>
            </w:r>
          </w:p>
        </w:tc>
        <w:tc>
          <w:tcPr>
            <w:tcW w:w="273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21％～100％</w:t>
            </w:r>
          </w:p>
        </w:tc>
        <w:tc>
          <w:tcPr>
            <w:tcW w:w="368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±2％（体积分数）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6.2.2  麻醉机测试仪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最大允许误差见表2。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center"/>
        <w:textAlignment w:val="auto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表2  最大允许误差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right"/>
        <w:textAlignment w:val="auto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气体浓度（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1"/>
          <w:szCs w:val="21"/>
          <w:vertAlign w:val="baseline"/>
          <w:lang w:val="en-US" w:eastAsia="zh-CN"/>
        </w:rPr>
        <w:t>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体积分数）</w:t>
      </w:r>
    </w:p>
    <w:tbl>
      <w:tblPr>
        <w:tblStyle w:val="24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被测气体</w:t>
            </w:r>
          </w:p>
        </w:tc>
        <w:tc>
          <w:tcPr>
            <w:tcW w:w="642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最大允许误差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 xml:space="preserve">卤化剂 </w:t>
            </w:r>
          </w:p>
        </w:tc>
        <w:tc>
          <w:tcPr>
            <w:tcW w:w="642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±（0.2％+气体浓度的15％）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一氧化二氮（笑气）</w:t>
            </w:r>
          </w:p>
        </w:tc>
        <w:tc>
          <w:tcPr>
            <w:tcW w:w="6425" w:type="dxa"/>
            <w:vAlign w:val="top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±（2％+气体浓度的8％）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5" w:type="dxa"/>
            <w:gridSpan w:val="2"/>
            <w:vAlign w:val="top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注：卤化剂含七氟醚、异氟醚、安氟醚、氟烷、地氟醚等。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6.2.3  模拟肺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模拟肺容量：婴幼儿（0～300）mL和成人（0～1000）mL。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肺顺应性：50 mL/kPa、100 mL/kPa、200 mL/kPa和500 mL/kPa，可根据需要进行选择。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 w:firstLine="480" w:firstLineChars="200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气道阻力：0.5 kPa/（L</w:t>
      </w:r>
      <w:r>
        <w:rPr>
          <w:rFonts w:hint="eastAsia" w:ascii="微软雅黑" w:hAnsi="微软雅黑" w:eastAsia="微软雅黑" w:cs="微软雅黑"/>
          <w:caps w:val="0"/>
          <w:color w:val="auto"/>
          <w:spacing w:val="0"/>
          <w:position w:val="0"/>
          <w:sz w:val="24"/>
          <w:szCs w:val="24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superscript"/>
          <w:lang w:val="en-US" w:eastAsia="zh-CN" w:bidi="ar-SA"/>
        </w:rPr>
        <w:t>-1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）、2 kPa/（L</w:t>
      </w:r>
      <w:r>
        <w:rPr>
          <w:rFonts w:hint="eastAsia" w:ascii="微软雅黑" w:hAnsi="微软雅黑" w:eastAsia="微软雅黑" w:cs="微软雅黑"/>
          <w:caps w:val="0"/>
          <w:color w:val="auto"/>
          <w:spacing w:val="0"/>
          <w:position w:val="0"/>
          <w:sz w:val="24"/>
          <w:szCs w:val="24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superscript"/>
          <w:lang w:val="en-US" w:eastAsia="zh-CN" w:bidi="ar-SA"/>
        </w:rPr>
        <w:t>-1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 xml:space="preserve">）和5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k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Pa/（L</w:t>
      </w:r>
      <w:r>
        <w:rPr>
          <w:rFonts w:hint="eastAsia" w:ascii="微软雅黑" w:hAnsi="微软雅黑" w:eastAsia="微软雅黑" w:cs="微软雅黑"/>
          <w:caps w:val="0"/>
          <w:color w:val="auto"/>
          <w:spacing w:val="0"/>
          <w:position w:val="0"/>
          <w:sz w:val="24"/>
          <w:szCs w:val="24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superscript"/>
          <w:lang w:val="en-US" w:eastAsia="zh-CN" w:bidi="ar-SA"/>
        </w:rPr>
        <w:t>-1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position w:val="0"/>
          <w:sz w:val="24"/>
          <w:szCs w:val="24"/>
          <w:vertAlign w:val="baseline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可根据需要进行选择。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6.2.4  校准介质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校准用医用氧气、医用空气和医用笑气应符合GB/T8982-2009《医用及航空呼吸用氧》和《中华人民共和国药典》（2020年版）中规定的要求。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52" w:name="_Toc22170"/>
      <w:bookmarkStart w:id="53" w:name="_Toc4035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7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>项目和校准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方法</w:t>
      </w:r>
      <w:bookmarkEnd w:id="52"/>
      <w:bookmarkEnd w:id="53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如图1所示连接被校麻醉机、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呼吸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机测试仪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和模拟肺，并按说明书要求对相关设备进行开机预热，按照表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设置校准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要求。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以每个通气参数中各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校准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点的最大示值误差为校准结果。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4445</wp:posOffset>
                </wp:positionV>
                <wp:extent cx="944880" cy="577215"/>
                <wp:effectExtent l="12700" t="12700" r="13970" b="19685"/>
                <wp:wrapNone/>
                <wp:docPr id="33" name="流程图: 准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45785" y="2403475"/>
                          <a:ext cx="944880" cy="577215"/>
                        </a:xfrm>
                        <a:prstGeom prst="flowChartPrepa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365.6pt;margin-top:0.35pt;height:45.45pt;width:74.4pt;z-index:251672576;v-text-anchor:middle;mso-width-relative:page;mso-height-relative:page;" filled="f" stroked="t" coordsize="21600,21600" o:gfxdata="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JvfcX/WAAAABwEAAA8AAAAA&#10;AAAAAQAgAAAAOAAAAGRycy9kb3ducmV2LnhtbFBLAQIUABQAAAAIAIdO4kBaiNXzcgIAAJ0EAAAO&#10;AAAAAAAAAAEAIAAAADsBAABkcnMvZTJvRG9jLnhtbFBLBQYAAAAABgAGAFkBAAAfBgAAAAA=&#10;">
                <v:fill on="f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20320</wp:posOffset>
                </wp:positionV>
                <wp:extent cx="1214120" cy="546100"/>
                <wp:effectExtent l="12700" t="12700" r="3048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6475" y="2403475"/>
                          <a:ext cx="1214120" cy="54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05pt;margin-top:1.6pt;height:43pt;width:95.6pt;z-index:251665408;v-text-anchor:middle;mso-width-relative:page;mso-height-relative:page;" filled="f" stroked="t" coordsize="21600,21600" o:gfxdata="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ZNK6I1wAAAAcBAAAPAAAAAAAAAAEAIAAAADgAAABkcnMvZG93bnJldi54bWxQ&#10;SwECFAAUAAAACACHTuJAGBzPJ1QCAACDBAAADgAAAAAAAAABACAAAAA8AQAAZHJzL2Uyb0RvYy54&#10;bWxQSwUGAAAAAAYABgBZAQAAAgY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166370</wp:posOffset>
                </wp:positionV>
                <wp:extent cx="650875" cy="288290"/>
                <wp:effectExtent l="4445" t="4445" r="11430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796280" y="2435225"/>
                          <a:ext cx="65087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模拟肺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8pt;margin-top:13.1pt;height:22.7pt;width:51.25pt;z-index:251673600;mso-width-relative:page;mso-height-relative:page;" fillcolor="#FFFFFF [3201]" filled="t" stroked="t" coordsize="21600,21600" o:gfxdata="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BXPosz1wAAAAkBAAAPAAAAAAAAAAEAIAAAADgAAABkcnMvZG93bnJldi54bWxQSwECFAAU&#10;AAAACACHTuJA+4Xz604CAACJBAAADgAAAAAAAAABACAAAAA8AQAAZHJzL2Uyb0RvYy54bWxQSwUG&#10;AAAAAAYABgBZAQAA/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模拟肺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294640</wp:posOffset>
                </wp:positionV>
                <wp:extent cx="500380" cy="762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23.2pt;height:0.6pt;width:39.4pt;z-index:251671552;mso-width-relative:page;mso-height-relative:page;" filled="f" stroked="t" coordsize="21600,21600" o:gfxdata="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P93OKbYAAAACQEAAA8AAAAAAAAA&#10;AQAgAAAAOAAAAGRycy9kb3ducmV2LnhtbFBLAQIUABQAAAAIAIdO4kC/BQaOwgEAAFEDAAAOAAAA&#10;AAAAAAEAIAAAAD0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181610</wp:posOffset>
                </wp:positionV>
                <wp:extent cx="1007745" cy="254000"/>
                <wp:effectExtent l="4445" t="4445" r="16510" b="825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018280" y="2442845"/>
                          <a:ext cx="100774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呼吸机测试仪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14.3pt;height:20pt;width:79.35pt;z-index:251670528;mso-width-relative:page;mso-height-relative:page;" fillcolor="#FFFFFF [3201]" filled="t" stroked="t" coordsize="21600,21600" o:gfxdata="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FVodFnYAAAACQEAAA8AAAAAAAAAAQAgAAAAOAAAAGRycy9kb3ducmV2LnhtbFBLAQIUABQA&#10;AAAIAIdO4kBW1WNQTAIAAIoEAAAOAAAAAAAAAAEAIAAAAD0BAABkcnMvZTJvRG9jLnhtbFBLBQYA&#10;AAAABgAGAFkBAAD7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呼吸机测试仪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40640</wp:posOffset>
                </wp:positionV>
                <wp:extent cx="1214120" cy="546100"/>
                <wp:effectExtent l="12700" t="12700" r="30480" b="1270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54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8pt;margin-top:3.2pt;height:43pt;width:95.6pt;z-index:251669504;v-text-anchor:middle;mso-width-relative:page;mso-height-relative:page;" filled="f" stroked="t" coordsize="21600,21600" o:gfxdata="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e2aqD9gAAAAIAQAADwAAAAAAAAABACAAAAA4AAAAZHJzL2Rvd25yZXYueG1sUEsBAhQAFAAAAAgA&#10;h07iQDPkvL5IAgAAdwQAAA4AAAAAAAAAAQAgAAAAPQEAAGRycy9lMm9Eb2MueG1sUEsFBgAAAAAG&#10;AAYAWQEAAPc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285115</wp:posOffset>
                </wp:positionV>
                <wp:extent cx="500380" cy="762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7405" y="2562225"/>
                          <a:ext cx="5003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5pt;margin-top:22.45pt;height:0.6pt;width:39.4pt;z-index:251668480;mso-width-relative:page;mso-height-relative:page;" filled="f" stroked="t" coordsize="21600,21600" o:gfxdata="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EoSJ7YAAAA&#10;CQEAAA8AAAAAAAAAAQAgAAAAOAAAAGRycy9kb3ducmV2LnhtbFBLAQIUABQAAAAIAIdO4kAiXZ3y&#10;zgEAAF0DAAAOAAAAAAAAAAEAIAAAAD0BAABkcnMvZTJvRG9jLnhtbFBLBQYAAAAABgAGAFkBAAB9&#10;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167005</wp:posOffset>
                </wp:positionV>
                <wp:extent cx="952500" cy="254000"/>
                <wp:effectExtent l="12700" t="12700" r="25400" b="19050"/>
                <wp:wrapNone/>
                <wp:docPr id="27" name="五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655" y="2458720"/>
                          <a:ext cx="952500" cy="25400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15pt;margin-top:13.15pt;height:20pt;width:75pt;z-index:251667456;v-text-anchor:middle;mso-width-relative:page;mso-height-relative:page;" filled="f" stroked="t" coordsize="21600,21600" o:gfxdata="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YtMuj1wAAAAkBAAAPAAAAAAAAAAEAIAAAADgAAABkcnMvZG93bnJldi54&#10;bWxQSwECFAAUAAAACACHTuJAtml8gFcCAACKBAAADgAAAAAAAAABACAAAAA8AQAAZHJzL2Uyb0Rv&#10;Yy54bWxQSwUGAAAAAAYABgBZAQAABQYAAAAA&#10;" adj="18720">
                <v:fill on="f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165100</wp:posOffset>
                </wp:positionV>
                <wp:extent cx="619125" cy="281305"/>
                <wp:effectExtent l="5080" t="4445" r="4445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045970" y="2363470"/>
                          <a:ext cx="61912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麻醉机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6pt;margin-top:13pt;height:22.15pt;width:48.75pt;z-index:251666432;mso-width-relative:page;mso-height-relative:page;" fillcolor="#FFFFFF [3201]" filled="t" stroked="t" coordsize="21600,21600" o:gfxdata="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SxEvItYAAAAIAQAADwAAAAAAAAABACAAAAA4AAAAZHJzL2Rvd25yZXYueG1sUEsBAhQAFAAAAAgA&#10;h07iQBW0q3tKAgAAiQQAAA4AAAAAAAAAAQAgAAAAO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麻醉机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 w:val="0"/>
        <w:pageBreakBefore w:val="0"/>
        <w:widowControl w:val="0"/>
        <w:tabs>
          <w:tab w:val="left" w:pos="5499"/>
          <w:tab w:val="left" w:pos="6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</w:pPr>
      <w:bookmarkStart w:id="54" w:name="_Toc23222"/>
    </w:p>
    <w:p>
      <w:pPr>
        <w:keepNext/>
        <w:keepLines w:val="0"/>
        <w:pageBreakBefore w:val="0"/>
        <w:widowControl w:val="0"/>
        <w:tabs>
          <w:tab w:val="left" w:pos="5499"/>
          <w:tab w:val="left" w:pos="69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图1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1"/>
          <w:szCs w:val="21"/>
        </w:rPr>
        <w:t>校准气路接法示意图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center"/>
        <w:textAlignment w:val="auto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center"/>
        <w:textAlignment w:val="auto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 w:rightChars="11"/>
        <w:jc w:val="center"/>
        <w:textAlignment w:val="auto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表3  校准的初始设置一览表</w:t>
      </w:r>
    </w:p>
    <w:tbl>
      <w:tblPr>
        <w:tblStyle w:val="24"/>
        <w:tblW w:w="0" w:type="auto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188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Merge w:val="restart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5613" w:type="dxa"/>
            <w:gridSpan w:val="2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校准要求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Merge w:val="continue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成人</w:t>
            </w:r>
          </w:p>
        </w:tc>
        <w:tc>
          <w:tcPr>
            <w:tcW w:w="342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婴幼儿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潮气量，mL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&gt;300</w:t>
            </w:r>
          </w:p>
        </w:tc>
        <w:tc>
          <w:tcPr>
            <w:tcW w:w="34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～300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模拟肺容量，mL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～1000</w:t>
            </w:r>
          </w:p>
        </w:tc>
        <w:tc>
          <w:tcPr>
            <w:tcW w:w="34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～300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吸呼比I:E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1:2.0</w:t>
            </w:r>
          </w:p>
        </w:tc>
        <w:tc>
          <w:tcPr>
            <w:tcW w:w="34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1:1.5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呼吸频率，次/分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气道阻力，kPa/(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superscript"/>
                <w:lang w:val="en-US" w:eastAsia="zh-CN" w:bidi="ar-SA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2188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3425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顺应性，mL/kPa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342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55" w:name="_Toc8313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7.1  潮气量</w:t>
      </w:r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在VCV模式下，使用成人模拟肺校准点为400 mL、500 mL和600 mL；使用婴幼儿模拟肺校准点为50 mL、100 mL、150 mL。此时关闭蒸发器，呼气末正压为0.2 kPa或最小非零值。每个校准点重复测量3次，按公式（1）计算潮气量相对示值误差。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right="2" w:rightChars="1" w:hanging="420" w:hangingChars="200"/>
        <w:jc w:val="left"/>
        <w:textAlignment w:val="center"/>
        <w:outlineLvl w:val="9"/>
        <w:rPr>
          <w:rFonts w:hint="eastAsia" w:eastAsia="黑体"/>
          <w:position w:val="-30"/>
          <w:lang w:eastAsia="zh-CN"/>
        </w:rPr>
      </w:pPr>
      <w:r>
        <w:rPr>
          <w:rFonts w:hint="eastAsia" w:eastAsia="黑体"/>
          <w:position w:val="-30"/>
          <w:lang w:val="en-US" w:eastAsia="zh-CN"/>
        </w:rPr>
        <w:t xml:space="preserve">                                 </w:t>
      </w:r>
      <w:r>
        <w:rPr>
          <w:rFonts w:hint="eastAsia" w:eastAsia="黑体"/>
          <w:position w:val="-32"/>
          <w:lang w:eastAsia="zh-CN"/>
        </w:rPr>
        <w:object>
          <v:shape id="_x0000_i1025" o:spt="75" type="#_x0000_t75" style="height:38pt;width:10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1">
            <o:LockedField>false</o:LockedField>
          </o:OLEObject>
        </w:object>
      </w:r>
      <w:r>
        <w:rPr>
          <w:rFonts w:hint="eastAsia" w:eastAsia="黑体"/>
          <w:position w:val="-30"/>
          <w:lang w:val="en-US" w:eastAsia="zh-CN"/>
        </w:rPr>
        <w:t xml:space="preserve">                                （1）  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80975" cy="228600"/>
            <wp:effectExtent l="0" t="0" r="0" b="0"/>
            <wp:docPr id="26" name="图片 1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4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潮气量相对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示值误差，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71450" cy="247650"/>
            <wp:effectExtent l="0" t="0" r="0" b="0"/>
            <wp:docPr id="29" name="图片 1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被校麻醉机3次潮气量的监测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值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算术平均值，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mL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eastAsia" w:ascii="Times New Roman" w:hAnsi="Times New Roman" w:eastAsia="宋体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</w:pPr>
      <w:r>
        <w:drawing>
          <wp:inline distT="0" distB="0" distL="114300" distR="114300">
            <wp:extent cx="200025" cy="247650"/>
            <wp:effectExtent l="0" t="0" r="9525" b="0"/>
            <wp:docPr id="35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6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呼吸机测试仪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潮气量3次测量值的算术平均值，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mL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注：如果被校准仪器不具备潮气量监测功能，公式（1）中</w:t>
      </w: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171450" cy="247650"/>
            <wp:effectExtent l="0" t="0" r="0" b="0"/>
            <wp:docPr id="36" name="图片 1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4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指被校准麻醉机潮气量的设定值。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0"/>
        <w:rPr>
          <w:rFonts w:hint="eastAsia" w:ascii="Times New Roman" w:hAnsi="Times New Roman" w:eastAsia="宋体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bookmarkStart w:id="56" w:name="_Toc330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7.2  </w:t>
      </w:r>
      <w:r>
        <w:rPr>
          <w:rFonts w:hint="eastAsia" w:ascii="Times New Roman" w:hAnsi="Times New Roman" w:eastAsia="宋体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呼吸频率</w:t>
      </w:r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在VCV模式，设定潮气量为400 mL，关闭蒸发器，呼气末正压为0.2 kPa或最小非零值，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分别对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10次/分、20次/分和3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次/分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等呼吸频率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校准点重复测量3次，按公式（2）计算呼吸频率相对示值误差。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center"/>
        <w:textAlignment w:val="center"/>
        <w:outlineLvl w:val="9"/>
        <w:rPr>
          <w:rFonts w:hint="default" w:eastAsia="黑体"/>
          <w:position w:val="-30"/>
          <w:lang w:val="en-US" w:eastAsia="zh-CN"/>
        </w:rPr>
      </w:pPr>
      <w:r>
        <w:rPr>
          <w:rFonts w:hint="eastAsia" w:eastAsia="黑体"/>
          <w:position w:val="-32"/>
          <w:lang w:val="en-US" w:eastAsia="zh-CN"/>
        </w:rPr>
        <w:t xml:space="preserve">                                  </w:t>
      </w:r>
      <w:r>
        <w:rPr>
          <w:rFonts w:hint="eastAsia" w:eastAsia="黑体"/>
          <w:position w:val="-32"/>
          <w:lang w:eastAsia="zh-CN"/>
        </w:rPr>
        <w:object>
          <v:shape id="_x0000_i1026" o:spt="75" type="#_x0000_t75" style="height:38pt;width:10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6">
            <o:LockedField>false</o:LockedField>
          </o:OLEObject>
        </w:object>
      </w:r>
      <w:r>
        <w:rPr>
          <w:rFonts w:hint="eastAsia" w:eastAsia="黑体"/>
          <w:position w:val="-30"/>
          <w:lang w:val="en-US" w:eastAsia="zh-CN"/>
        </w:rPr>
        <w:t xml:space="preserve">                               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eastAsia="黑体"/>
          <w:position w:val="-30"/>
          <w:lang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80975" cy="238125"/>
            <wp:effectExtent l="0" t="0" r="0" b="8255"/>
            <wp:docPr id="41" name="图片 14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9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呼吸频率相对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示值误差，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80975" cy="247650"/>
            <wp:effectExtent l="0" t="0" r="9525" b="0"/>
            <wp:docPr id="42" name="图片 15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50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被校麻醉机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次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呼吸频率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的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监测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值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算术平均值，次/分；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eastAsia" w:ascii="Times New Roman" w:hAnsi="Times New Roman" w:eastAsia="宋体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</w:pPr>
      <w:r>
        <w:drawing>
          <wp:inline distT="0" distB="0" distL="114300" distR="114300">
            <wp:extent cx="209550" cy="247650"/>
            <wp:effectExtent l="0" t="0" r="0" b="0"/>
            <wp:docPr id="43" name="图片 1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1"/>
                    <pic:cNvPicPr>
                      <a:picLocks noChangeAspect="true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呼吸机测试仪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呼吸频率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次测量值的算术平均值，次/分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2" w:rightChars="1" w:hanging="420" w:hangingChars="200"/>
        <w:jc w:val="left"/>
        <w:textAlignment w:val="center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注：如果被校准仪器不具备呼吸频率监测功能，公式（2）中</w:t>
      </w:r>
      <w:r>
        <w:rPr>
          <w:sz w:val="21"/>
          <w:szCs w:val="21"/>
        </w:rPr>
        <w:drawing>
          <wp:inline distT="0" distB="0" distL="114300" distR="114300">
            <wp:extent cx="180975" cy="247650"/>
            <wp:effectExtent l="0" t="0" r="9525" b="0"/>
            <wp:docPr id="45" name="图片 15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2"/>
                    <pic:cNvPicPr>
                      <a:picLocks noChangeAspect="true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指被校准麻醉机呼吸频率的设定值。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0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bookmarkStart w:id="57" w:name="_Toc7152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7.3  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气道峰压</w:t>
      </w:r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在PCV模式下，关闭蒸发器，呼气末正压为0 kPa或最小非零值，在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1.0～3.0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 xml:space="preserve"> kPa范围内气道峰压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点为1.0 kPa、2.0 kPa和3.0 kPa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等气道峰压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校准点重复测量3次，按公式（3）计算气道峰压示值误差。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center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drawing>
          <wp:inline distT="0" distB="0" distL="114300" distR="114300">
            <wp:extent cx="781050" cy="257175"/>
            <wp:effectExtent l="0" t="0" r="0" b="8255"/>
            <wp:docPr id="6" name="图片 1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6"/>
                    <pic:cNvPicPr>
                      <a:picLocks noChangeAspect="true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  <w:t>（</w:t>
      </w:r>
      <w:r>
        <w:rPr>
          <w:rFonts w:hint="eastAsia" w:cs="Times New Roman"/>
          <w:caps w:val="0"/>
          <w:color w:val="auto"/>
          <w:spacing w:val="0"/>
          <w:position w:val="0"/>
          <w:lang w:val="en-US" w:eastAsia="zh-CN"/>
        </w:rPr>
        <w:t>3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drawing>
          <wp:inline distT="0" distB="0" distL="114300" distR="114300">
            <wp:extent cx="180975" cy="209550"/>
            <wp:effectExtent l="0" t="0" r="8890" b="0"/>
            <wp:docPr id="65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2"/>
                    <pic:cNvPicPr>
                      <a:picLocks noChangeAspect="true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气道压力的示值误差，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kPa；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</w:pPr>
      <w:r>
        <w:drawing>
          <wp:inline distT="0" distB="0" distL="114300" distR="114300">
            <wp:extent cx="171450" cy="247650"/>
            <wp:effectExtent l="0" t="0" r="0" b="0"/>
            <wp:docPr id="20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true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被校麻醉机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气道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峰压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3次监测值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算术平均值，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</w:rPr>
        <w:t>kPa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0025" cy="247650"/>
            <wp:effectExtent l="0" t="0" r="9525" b="0"/>
            <wp:docPr id="21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true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呼吸机测试仪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3次测量值的算术平均值，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</w:rPr>
        <w:t>kPa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center"/>
        <w:outlineLvl w:val="9"/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 w:bidi="ar-SA"/>
        </w:rPr>
        <w:t>注：如被校准设备不具备气道压力监测显示功能时，公式（3）中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object>
          <v:shape id="_x0000_i1027" o:spt="75" type="#_x0000_t75" style="height:14.8pt;width:13.4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36">
            <o:LockedField>false</o:LockedField>
          </o:OLEObject>
        </w:object>
      </w: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  <w:lang w:val="en-US" w:eastAsia="zh-CN" w:bidi="ar-SA"/>
        </w:rPr>
        <w:t>指被校准设备压力的设定值。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0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bookmarkStart w:id="58" w:name="_Toc8720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7.4  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呼气末正压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在VCV或PCV模式下，设定潮气量为400 mL或吸气压力水平为2.0 kPa，关闭蒸发器，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分别对麻醉机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0.5 kPa、1.0 kPa和1.5 kPa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等呼气末正压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校准点重复测量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次，按公式（4）计算呼气末正压示值误差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center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drawing>
          <wp:inline distT="0" distB="0" distL="114300" distR="114300">
            <wp:extent cx="809625" cy="247650"/>
            <wp:effectExtent l="0" t="0" r="9525" b="0"/>
            <wp:docPr id="5" name="图片 1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4"/>
                    <pic:cNvPicPr>
                      <a:picLocks noChangeAspect="true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    </w:t>
      </w:r>
      <w:r>
        <w:rPr>
          <w:rFonts w:hint="eastAsia" w:cs="Times New Roman"/>
          <w:caps w:val="0"/>
          <w:color w:val="auto"/>
          <w:spacing w:val="0"/>
          <w:kern w:val="0"/>
          <w:position w:val="-10"/>
          <w:sz w:val="24"/>
          <w:lang w:val="en-US" w:eastAsia="zh-CN"/>
        </w:rPr>
        <w:t xml:space="preserve"> 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  <w:t>（</w:t>
      </w:r>
      <w:r>
        <w:rPr>
          <w:rFonts w:hint="eastAsia" w:cs="Times New Roman"/>
          <w:caps w:val="0"/>
          <w:color w:val="auto"/>
          <w:spacing w:val="0"/>
          <w:position w:val="0"/>
          <w:lang w:val="en-US" w:eastAsia="zh-CN"/>
        </w:rPr>
        <w:t>4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180975" cy="209550"/>
            <wp:effectExtent l="0" t="0" r="8890" b="0"/>
            <wp:docPr id="44" name="图片 15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50"/>
                    <pic:cNvPicPr>
                      <a:picLocks noChangeAspect="true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呼气末正压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示值误差，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kPa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180975" cy="247650"/>
            <wp:effectExtent l="0" t="0" r="9525" b="0"/>
            <wp:docPr id="9" name="图片 1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8"/>
                    <pic:cNvPicPr>
                      <a:picLocks noChangeAspect="true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——被校麻醉机3次呼气末正压监测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值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的算术平均值，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</w:rPr>
        <w:t>kPa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9550" cy="247650"/>
            <wp:effectExtent l="0" t="0" r="0" b="0"/>
            <wp:docPr id="37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59"/>
                    <pic:cNvPicPr>
                      <a:picLocks noChangeAspect="true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呼吸机测试仪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呼气末正压3次测量值的算术平均值，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</w:rPr>
        <w:t>kPa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center"/>
        <w:outlineLvl w:val="9"/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18"/>
          <w:szCs w:val="18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注：如果被校准仪器不具备呼气末正压监测功能，公式（4）</w:t>
      </w: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180975" cy="247650"/>
            <wp:effectExtent l="0" t="0" r="9525" b="0"/>
            <wp:docPr id="38" name="图片 1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8"/>
                    <pic:cNvPicPr>
                      <a:picLocks noChangeAspect="true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中指被校准麻醉机呼气末正压的设置值。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0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val="en-US"/>
        </w:rPr>
      </w:pPr>
      <w:bookmarkStart w:id="59" w:name="_Toc9554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7.5  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吸气氧浓度</w:t>
      </w:r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9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在VCV模式下，设定潮气量为400 mL，呼气末正压为0.2 kPa或最小非零值，麻醉机采用氧气和其他气体混合输出时，直接用呼吸机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测试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仪在共同气体出口处测量输出的氧气浓度，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分别对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、40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、60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、80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和100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等吸气氧浓度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校准点重复测量3次，按公式（5）计算氧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浓度示值误差。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center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 xml:space="preserve">                                  </w:t>
      </w:r>
      <w:r>
        <w:drawing>
          <wp:inline distT="0" distB="0" distL="114300" distR="114300">
            <wp:extent cx="847725" cy="247650"/>
            <wp:effectExtent l="0" t="0" r="9525" b="0"/>
            <wp:docPr id="39" name="图片 1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48"/>
                    <pic:cNvPicPr>
                      <a:picLocks noChangeAspect="true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  <w:t>（</w:t>
      </w:r>
      <w:r>
        <w:rPr>
          <w:rFonts w:hint="eastAsia" w:cs="Times New Roman"/>
          <w:caps w:val="0"/>
          <w:color w:val="auto"/>
          <w:spacing w:val="0"/>
          <w:position w:val="0"/>
          <w:lang w:val="en-US" w:eastAsia="zh-CN"/>
        </w:rPr>
        <w:t>5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0975" cy="228600"/>
            <wp:effectExtent l="0" t="0" r="0" b="0"/>
            <wp:docPr id="40" name="图片 14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49"/>
                    <pic:cNvPicPr>
                      <a:picLocks noChangeAspect="true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——吸气氧浓度示值误差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09550" cy="247650"/>
            <wp:effectExtent l="0" t="0" r="0" b="0"/>
            <wp:docPr id="46" name="图片 1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51"/>
                    <pic:cNvPicPr>
                      <a:picLocks noChangeAspect="true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——被校麻醉机3次吸气氧浓度监测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值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的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算术平均值，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8125" cy="247650"/>
            <wp:effectExtent l="0" t="0" r="9525" b="0"/>
            <wp:docPr id="47" name="图片 15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52"/>
                    <pic:cNvPicPr>
                      <a:picLocks noChangeAspect="true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呼吸机测试仪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吸气氧浓度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次测量值的算术平均值，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2" w:rightChars="1" w:hanging="420" w:hangingChars="200"/>
        <w:jc w:val="left"/>
        <w:textAlignment w:val="center"/>
        <w:outlineLvl w:val="9"/>
        <w:rPr>
          <w:rFonts w:hint="default" w:cs="Times New Roman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注：如果被校准仪器不具备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吸气氧浓度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监测功能，公式（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）</w:t>
      </w:r>
      <w:r>
        <w:rPr>
          <w:sz w:val="21"/>
          <w:szCs w:val="21"/>
        </w:rPr>
        <w:drawing>
          <wp:inline distT="0" distB="0" distL="114300" distR="114300">
            <wp:extent cx="209550" cy="247650"/>
            <wp:effectExtent l="0" t="0" r="0" b="0"/>
            <wp:docPr id="49" name="图片 1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1"/>
                    <pic:cNvPicPr>
                      <a:picLocks noChangeAspect="true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中指被校准麻醉机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val="en-US" w:eastAsia="zh-CN"/>
        </w:rPr>
        <w:t>吸气氧浓度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的设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  <w:lang w:eastAsia="zh-CN"/>
        </w:rPr>
        <w:t>定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position w:val="0"/>
          <w:sz w:val="21"/>
          <w:szCs w:val="21"/>
        </w:rPr>
        <w:t>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0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bookmarkStart w:id="60" w:name="_Toc3163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7.6  输出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麻醉气体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浓度</w:t>
      </w:r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在VCV模式，麻醉机气体流量设定为2 L/min，成人模式潮气量为400 mL（婴幼儿模式潮气量为150 mL），呼吸频率设定为15次/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，吸呼比为（1:2），呼气末正压为0.2 kPa或最小非零值，模拟肺顺应性为200 mL/kPa具有适当气阻力，转动蒸发器，在蒸发器工作范围内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设置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不少于3个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点。每个校准点重复测量3次，按公式（6）计算麻醉气体示值误差。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right="2" w:rightChars="1" w:hanging="420" w:hangingChars="200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注：麻醉机气体流量可以先设置为8L/min，等麻醉气体浓度达到设置值后调为2L/min进行稳定。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center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drawing>
          <wp:inline distT="0" distB="0" distL="114300" distR="114300">
            <wp:extent cx="771525" cy="247650"/>
            <wp:effectExtent l="0" t="0" r="9525" b="0"/>
            <wp:docPr id="48" name="图片 1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8"/>
                    <pic:cNvPicPr>
                      <a:picLocks noChangeAspect="true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71450" cy="228600"/>
            <wp:effectExtent l="0" t="0" r="0" b="0"/>
            <wp:docPr id="54" name="图片 15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50"/>
                    <pic:cNvPicPr>
                      <a:picLocks noChangeAspect="true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麻醉气体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浓度示值误差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71450" cy="247650"/>
            <wp:effectExtent l="0" t="0" r="0" b="0"/>
            <wp:docPr id="55" name="图片 1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1"/>
                    <pic:cNvPicPr>
                      <a:picLocks noChangeAspect="true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——被校麻醉机3次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麻醉气体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浓度监测的算术平均值，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00025" cy="247650"/>
            <wp:effectExtent l="0" t="0" r="9525" b="0"/>
            <wp:docPr id="66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麻醉机测试仪3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次测量值的算术平均值，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注：如果被校准仪器不具备输出麻醉气体浓度监测功能，公式（6）中</w:t>
      </w: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171450" cy="247650"/>
            <wp:effectExtent l="0" t="0" r="0" b="0"/>
            <wp:docPr id="56" name="图片 1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51"/>
                    <pic:cNvPicPr>
                      <a:picLocks noChangeAspect="true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指被校准麻醉机输出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840" w:firstLineChars="400"/>
        <w:jc w:val="left"/>
        <w:textAlignment w:val="center"/>
        <w:outlineLvl w:val="9"/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  <w:t>麻醉气体浓度的设置值。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当麻醉机仅采用一个蒸发器或仅使用一种麻醉剂时，在麻醉机共同气体出口连接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麻醉机测试仪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直接测量麻醉气体浓度，按公式（6）计算麻醉气体浓度示值误差。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当麻醉机采用多种麻醉剂混合输出时，在麻醉机共同气体出口连接</w:t>
      </w:r>
      <w:r>
        <w:rPr>
          <w:rFonts w:hint="eastAsia" w:ascii="宋体" w:hAnsi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麻醉机测试仪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进行测量，按公式（6）分别计算各种麻醉气体浓度示值误差。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</w:pPr>
      <w:bookmarkStart w:id="61" w:name="_Toc12229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8 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>结果表达</w:t>
      </w:r>
      <w:bookmarkEnd w:id="61"/>
    </w:p>
    <w:p>
      <w:pPr>
        <w:pStyle w:val="33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经校准的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麻醉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机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出具校准证书，给出校准结果以及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扩展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不确定度。校准原始记录格式（推荐性）见附录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</w:rPr>
        <w:t>A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，校准证书内页的信息和格式（推荐性）见附录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</w:rPr>
        <w:t>B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center"/>
        <w:rPr>
          <w:rFonts w:hint="default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</w:pPr>
      <w:bookmarkStart w:id="62" w:name="_Toc31526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9 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>复校时间间隔</w:t>
      </w:r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由于复校时间间隔的长短是由仪器的使用情况、使用者、仪器本身质量等因素所决定的，因此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，使用</w:t>
      </w:r>
      <w:r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单位可根据实际使用情况自主决定复校时间间隔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，建议复校时间间隔不超过1年。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80" w:firstLineChars="200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 w:firstLine="420" w:firstLineChars="200"/>
        <w:jc w:val="left"/>
        <w:textAlignment w:val="center"/>
        <w:outlineLvl w:val="9"/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9"/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" w:rightChars="1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bookmarkEnd w:id="54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bookmarkStart w:id="63" w:name="_Toc1303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11"/>
        <w:jc w:val="left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11"/>
        <w:jc w:val="left"/>
        <w:textAlignment w:val="center"/>
        <w:outlineLvl w:val="0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eastAsia="zh-CN"/>
        </w:rPr>
      </w:pPr>
      <w:bookmarkStart w:id="64" w:name="_Toc31386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附录A</w:t>
      </w:r>
      <w:bookmarkEnd w:id="64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11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65" w:name="_Toc4138"/>
      <w:bookmarkStart w:id="66" w:name="_Toc19327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麻醉机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校准记录格式（推荐性）</w:t>
      </w:r>
      <w:bookmarkEnd w:id="65"/>
      <w:bookmarkEnd w:id="66"/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0"/>
        <w:gridCol w:w="1602"/>
        <w:gridCol w:w="1322"/>
        <w:gridCol w:w="1498"/>
        <w:gridCol w:w="15"/>
        <w:gridCol w:w="288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委托单位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证书编号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制 造 厂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校准日期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型号规格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校准地点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出厂编号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温    度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技术依据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相对湿度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校准人员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核验人员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01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6" w:beforeLines="50"/>
              <w:ind w:left="-105" w:leftChars="-50" w:right="-88" w:rightChars="-42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校准使用的计量标准器具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89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标准器名称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型号/规格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eastAsia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  <w:lang w:val="en-US" w:eastAsia="zh-CN"/>
              </w:rPr>
              <w:t>出厂编号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251" w:hRule="atLeast"/>
          <w:jc w:val="center"/>
        </w:trPr>
        <w:tc>
          <w:tcPr>
            <w:tcW w:w="1495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2903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jc w:val="lef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</w:rPr>
        <w:t xml:space="preserve">1 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 xml:space="preserve">潮气量                                                                          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mL</w:t>
      </w:r>
    </w:p>
    <w:tbl>
      <w:tblPr>
        <w:tblStyle w:val="2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19"/>
        <w:gridCol w:w="643"/>
        <w:gridCol w:w="711"/>
        <w:gridCol w:w="1256"/>
        <w:gridCol w:w="729"/>
        <w:gridCol w:w="729"/>
        <w:gridCol w:w="733"/>
        <w:gridCol w:w="130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校准点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麻醉机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监测值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171450" cy="247650"/>
                  <wp:effectExtent l="0" t="0" r="0" b="0"/>
                  <wp:docPr id="280" name="图片 1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145"/>
                          <pic:cNvPicPr>
                            <a:picLocks noChangeAspect="true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测试仪平均值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0025" cy="247650"/>
                  <wp:effectExtent l="0" t="0" r="9525" b="0"/>
                  <wp:docPr id="281" name="图片 1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146"/>
                          <pic:cNvPicPr>
                            <a:picLocks noChangeAspect="true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相对示值误差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position w:val="0"/>
                <w:sz w:val="24"/>
              </w:rPr>
              <w:object>
                <v:shape id="_x0000_i1028" o:spt="75" type="#_x0000_t75" style="height:13.95pt;width:20.2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5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firstLine="1050" w:firstLineChars="500"/>
              <w:jc w:val="both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8898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扩展不确定度：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 xml:space="preserve">呼吸频率                                                                       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eastAsia="zh-CN"/>
        </w:rPr>
        <w:t>次/分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 xml:space="preserve"> </w:t>
      </w:r>
    </w:p>
    <w:tbl>
      <w:tblPr>
        <w:tblStyle w:val="23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18"/>
        <w:gridCol w:w="642"/>
        <w:gridCol w:w="708"/>
        <w:gridCol w:w="1253"/>
        <w:gridCol w:w="728"/>
        <w:gridCol w:w="728"/>
        <w:gridCol w:w="730"/>
        <w:gridCol w:w="129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校准点</w:t>
            </w:r>
          </w:p>
        </w:tc>
        <w:tc>
          <w:tcPr>
            <w:tcW w:w="206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麻醉机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监测值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180975" cy="247650"/>
                  <wp:effectExtent l="0" t="0" r="9525" b="0"/>
                  <wp:docPr id="282" name="图片 14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143"/>
                          <pic:cNvPicPr>
                            <a:picLocks noChangeAspect="true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</w:tc>
        <w:tc>
          <w:tcPr>
            <w:tcW w:w="1299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测试仪平均值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9550" cy="247650"/>
                  <wp:effectExtent l="0" t="0" r="0" b="0"/>
                  <wp:docPr id="290" name="图片 1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142"/>
                          <pic:cNvPicPr>
                            <a:picLocks noChangeAspect="true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相对示值误差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9550" cy="200025"/>
                  <wp:effectExtent l="0" t="0" r="0" b="7620"/>
                  <wp:docPr id="291" name="图片 16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164"/>
                          <pic:cNvPicPr>
                            <a:picLocks noChangeAspect="true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9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8878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扩展不确定度：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>气道峰压                                                                        kPa</w:t>
      </w:r>
    </w:p>
    <w:tbl>
      <w:tblPr>
        <w:tblStyle w:val="2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16"/>
        <w:gridCol w:w="640"/>
        <w:gridCol w:w="707"/>
        <w:gridCol w:w="1250"/>
        <w:gridCol w:w="726"/>
        <w:gridCol w:w="726"/>
        <w:gridCol w:w="729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校准点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麻醉机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监测值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171450" cy="247650"/>
                  <wp:effectExtent l="0" t="0" r="0" b="0"/>
                  <wp:docPr id="292" name="图片 15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155"/>
                          <pic:cNvPicPr>
                            <a:picLocks noChangeAspect="true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测试仪平均值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0025" cy="247650"/>
                  <wp:effectExtent l="0" t="0" r="9525" b="0"/>
                  <wp:docPr id="293" name="图片 15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154"/>
                          <pic:cNvPicPr>
                            <a:picLocks noChangeAspect="true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示值误差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38125" cy="161925"/>
                  <wp:effectExtent l="0" t="0" r="0" b="7620"/>
                  <wp:docPr id="295" name="图片 16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166"/>
                          <pic:cNvPicPr>
                            <a:picLocks noChangeAspect="true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8857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扩展不确定度：</w:t>
            </w:r>
          </w:p>
        </w:tc>
      </w:tr>
    </w:tbl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eastAsia" w:ascii="宋体" w:hAnsi="宋体" w:eastAsia="宋体" w:cs="宋体"/>
          <w:b/>
          <w:bCs/>
          <w:caps w:val="0"/>
          <w:color w:val="auto"/>
          <w:spacing w:val="0"/>
          <w:position w:val="0"/>
          <w:sz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>4 呼气末正压                                                                      kPa</w:t>
      </w:r>
    </w:p>
    <w:tbl>
      <w:tblPr>
        <w:tblStyle w:val="2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16"/>
        <w:gridCol w:w="640"/>
        <w:gridCol w:w="707"/>
        <w:gridCol w:w="1250"/>
        <w:gridCol w:w="726"/>
        <w:gridCol w:w="726"/>
        <w:gridCol w:w="729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校准点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麻醉机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监测值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180975" cy="247650"/>
                  <wp:effectExtent l="0" t="0" r="9525" b="0"/>
                  <wp:docPr id="305" name="图片 1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146"/>
                          <pic:cNvPicPr>
                            <a:picLocks noChangeAspect="true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测试仪平均值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9550" cy="247650"/>
                  <wp:effectExtent l="0" t="0" r="0" b="0"/>
                  <wp:docPr id="306" name="图片 1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145"/>
                          <pic:cNvPicPr>
                            <a:picLocks noChangeAspect="true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示值误差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47650" cy="161925"/>
                  <wp:effectExtent l="0" t="0" r="0" b="7620"/>
                  <wp:docPr id="307" name="图片 16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167"/>
                          <pic:cNvPicPr>
                            <a:picLocks noChangeAspect="true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8857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扩展不确定度：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 xml:space="preserve">5 吸气氧浓度                                                                      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</w:p>
    <w:tbl>
      <w:tblPr>
        <w:tblStyle w:val="2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16"/>
        <w:gridCol w:w="640"/>
        <w:gridCol w:w="707"/>
        <w:gridCol w:w="1250"/>
        <w:gridCol w:w="726"/>
        <w:gridCol w:w="726"/>
        <w:gridCol w:w="729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校准点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麻醉机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监测值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9550" cy="247650"/>
                  <wp:effectExtent l="0" t="0" r="0" b="0"/>
                  <wp:docPr id="311" name="图片 17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171"/>
                          <pic:cNvPicPr>
                            <a:picLocks noChangeAspect="true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测试仪平均值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38125" cy="247650"/>
                  <wp:effectExtent l="0" t="0" r="9525" b="0"/>
                  <wp:docPr id="312" name="图片 1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170"/>
                          <pic:cNvPicPr>
                            <a:picLocks noChangeAspect="true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示值误差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47650" cy="171450"/>
                  <wp:effectExtent l="0" t="0" r="0" b="0"/>
                  <wp:docPr id="313" name="图片 16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168"/>
                          <pic:cNvPicPr>
                            <a:picLocks noChangeAspect="true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8857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扩展不确定度：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Cs w:val="21"/>
          <w:lang w:val="en-US" w:eastAsia="zh-CN"/>
        </w:rPr>
        <w:t xml:space="preserve">6 输出麻醉气体浓度                                                                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</w:p>
    <w:tbl>
      <w:tblPr>
        <w:tblStyle w:val="2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16"/>
        <w:gridCol w:w="640"/>
        <w:gridCol w:w="707"/>
        <w:gridCol w:w="1250"/>
        <w:gridCol w:w="726"/>
        <w:gridCol w:w="726"/>
        <w:gridCol w:w="729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校准点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麻醉机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监测值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监测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171450" cy="247650"/>
                  <wp:effectExtent l="0" t="0" r="0" b="0"/>
                  <wp:docPr id="318" name="图片 19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196"/>
                          <pic:cNvPicPr>
                            <a:picLocks noChangeAspect="true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测试仪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测试仪平均值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0025" cy="247650"/>
                  <wp:effectExtent l="0" t="0" r="9525" b="0"/>
                  <wp:docPr id="319" name="图片 19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 195"/>
                          <pic:cNvPicPr>
                            <a:picLocks noChangeAspect="true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  <w:t>示值误差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09550" cy="171450"/>
                  <wp:effectExtent l="0" t="0" r="0" b="0"/>
                  <wp:docPr id="329" name="图片 17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 170"/>
                          <pic:cNvPicPr>
                            <a:picLocks noChangeAspect="true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8857" w:type="dxa"/>
            <w:gridSpan w:val="10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扩展不确定度：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tabs>
          <w:tab w:val="left" w:pos="765"/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"/>
        <w:textAlignment w:val="center"/>
        <w:outlineLvl w:val="9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bookmarkStart w:id="67" w:name="_Toc29007"/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68" w:name="_Toc10660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B</w:t>
      </w:r>
      <w:bookmarkEnd w:id="68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2091" w:leftChars="0" w:hanging="2091" w:hangingChars="747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69" w:name="_Toc19689"/>
      <w:bookmarkStart w:id="70" w:name="_Toc11966"/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麻醉机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校准证书内页格式</w:t>
      </w:r>
      <w:bookmarkEnd w:id="67"/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(推荐性)</w:t>
      </w:r>
      <w:bookmarkEnd w:id="69"/>
      <w:bookmarkEnd w:id="70"/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360" w:lineRule="auto"/>
        <w:ind w:right="11"/>
        <w:jc w:val="center"/>
        <w:textAlignment w:val="center"/>
        <w:rPr>
          <w:rFonts w:hint="eastAsia" w:ascii="Times New Roman" w:hAnsi="Times New Roman" w:eastAsia="宋体" w:cs="Times New Roman"/>
          <w:b w:val="0"/>
          <w:bCs w:val="0"/>
          <w:caps w:val="0"/>
          <w:color w:val="auto"/>
          <w:spacing w:val="0"/>
          <w:positio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  <w:t>校准结果</w:t>
      </w:r>
    </w:p>
    <w:tbl>
      <w:tblPr>
        <w:tblStyle w:val="2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3047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校准项目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校准结果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扩展不确定度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潮气量（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％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呼吸频率（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％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气道峰压（</w:t>
            </w:r>
            <w:r>
              <w:rPr>
                <w:rFonts w:hint="eastAsia" w:cs="Times New Roman"/>
                <w:caps w:val="0"/>
                <w:color w:val="auto"/>
                <w:spacing w:val="0"/>
                <w:kern w:val="0"/>
                <w:position w:val="0"/>
                <w:szCs w:val="21"/>
                <w:lang w:val="en-US" w:eastAsia="zh-CN"/>
              </w:rPr>
              <w:t>kPa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呼气末正压（</w:t>
            </w:r>
            <w:r>
              <w:rPr>
                <w:rFonts w:hint="eastAsia" w:cs="Times New Roman"/>
                <w:caps w:val="0"/>
                <w:color w:val="auto"/>
                <w:spacing w:val="0"/>
                <w:kern w:val="0"/>
                <w:position w:val="0"/>
                <w:szCs w:val="21"/>
                <w:lang w:val="en-US" w:eastAsia="zh-CN"/>
              </w:rPr>
              <w:t>kPa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吸气氧浓度（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％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88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输出麻醉气体浓度（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  <w:t>％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3284" w:type="dxa"/>
            <w:noWrap w:val="0"/>
            <w:vAlign w:val="center"/>
          </w:tcPr>
          <w:p>
            <w:pPr>
              <w:pStyle w:val="37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</w:tbl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" w:hanging="1680" w:hangingChars="600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left"/>
        <w:textAlignment w:val="center"/>
        <w:outlineLvl w:val="0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71" w:name="_Toc22897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C</w:t>
      </w:r>
      <w:bookmarkEnd w:id="63"/>
      <w:bookmarkEnd w:id="71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center"/>
        <w:textAlignment w:val="center"/>
        <w:outlineLvl w:val="0"/>
        <w:rPr>
          <w:rFonts w:hint="default" w:ascii="Times New Roman" w:hAnsi="Times New Roman" w:eastAsia="黑体" w:cs="Times New Roman"/>
          <w:b/>
          <w:caps w:val="0"/>
          <w:color w:val="auto"/>
          <w:spacing w:val="0"/>
          <w:position w:val="0"/>
          <w:sz w:val="28"/>
          <w:szCs w:val="28"/>
        </w:rPr>
      </w:pPr>
      <w:bookmarkStart w:id="72" w:name="_Toc16513"/>
      <w:bookmarkStart w:id="73" w:name="_Toc28799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麻醉机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潮气量相对示值误差测量结果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不确定度评定示例</w:t>
      </w:r>
      <w:bookmarkEnd w:id="72"/>
      <w:bookmarkEnd w:id="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4"/>
          <w:szCs w:val="24"/>
        </w:rPr>
      </w:pPr>
      <w:bookmarkStart w:id="74" w:name="_Toc6845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.1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4"/>
          <w:szCs w:val="24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C.1.1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被校仪器：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麻醉机。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C.1.2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测量标准：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潮气量测量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范围：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（0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  <w:highlight w:val="none"/>
        </w:rPr>
        <w:t>～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）mL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；最大允许误差：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±3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或±10 mL，两者取绝对值大者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C.1.3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环境条件：环境温度：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℃；相对湿度：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C.1.4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测量方法：依据本规范中的规定。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1792" w:leftChars="0" w:hanging="1792" w:hangingChars="747"/>
        <w:jc w:val="left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测量模型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default" w:eastAsia="黑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eastAsia="黑体"/>
          <w:position w:val="-32"/>
          <w:lang w:eastAsia="zh-CN"/>
        </w:rPr>
        <w:object>
          <v:shape id="_x0000_i1029" o:spt="75" type="#_x0000_t75" style="height:38pt;width:100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right="2" w:rightChars="1" w:firstLine="480" w:firstLineChars="200"/>
        <w:jc w:val="left"/>
        <w:textAlignment w:val="center"/>
        <w:outlineLvl w:val="9"/>
        <w:rPr>
          <w:rFonts w:hint="eastAsia" w:eastAsia="黑体"/>
          <w:position w:val="-30"/>
          <w:lang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80975" cy="228600"/>
            <wp:effectExtent l="0" t="0" r="0" b="0"/>
            <wp:docPr id="50" name="图片 1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44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潮气量相对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示值误差，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71450" cy="247650"/>
            <wp:effectExtent l="0" t="0" r="0" b="0"/>
            <wp:docPr id="52" name="图片 1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被校麻醉机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次潮气量监测值的算术平均值，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mL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1564" w:leftChars="199" w:hanging="1146" w:hangingChars="546"/>
        <w:jc w:val="left"/>
        <w:textAlignment w:val="center"/>
        <w:outlineLvl w:val="9"/>
        <w:rPr>
          <w:rFonts w:hint="eastAsia" w:ascii="Times New Roman" w:hAnsi="Times New Roman" w:eastAsia="宋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drawing>
          <wp:inline distT="0" distB="0" distL="114300" distR="114300">
            <wp:extent cx="200025" cy="247650"/>
            <wp:effectExtent l="0" t="0" r="9525" b="0"/>
            <wp:docPr id="57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46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呼吸机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测试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仪潮气量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次测量值的算术平均值，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mL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2091" w:leftChars="0" w:hanging="2091" w:hangingChars="747"/>
        <w:jc w:val="left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各影响量的灵敏系数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162050" cy="504825"/>
            <wp:effectExtent l="0" t="0" r="0" b="8890"/>
            <wp:docPr id="67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6"/>
                    <pic:cNvPicPr>
                      <a:picLocks noChangeAspect="true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drawing>
          <wp:inline distT="0" distB="0" distL="114300" distR="114300">
            <wp:extent cx="981075" cy="438150"/>
            <wp:effectExtent l="0" t="0" r="9525" b="0"/>
            <wp:docPr id="68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7"/>
                    <pic:cNvPicPr>
                      <a:picLocks noChangeAspect="true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92" w:leftChars="0" w:hanging="1792" w:hangingChars="747"/>
        <w:jc w:val="left"/>
        <w:textAlignment w:val="center"/>
        <w:outlineLvl w:val="9"/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  由于</w:t>
      </w:r>
      <w:r>
        <w:rPr>
          <w:sz w:val="24"/>
          <w:szCs w:val="24"/>
        </w:rPr>
        <w:drawing>
          <wp:inline distT="0" distB="0" distL="114300" distR="114300">
            <wp:extent cx="352425" cy="247650"/>
            <wp:effectExtent l="0" t="0" r="9525" b="0"/>
            <wp:docPr id="61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39"/>
                    <pic:cNvPicPr>
                      <a:picLocks noChangeAspect="true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sz w:val="24"/>
          <w:szCs w:val="24"/>
        </w:rPr>
        <w:drawing>
          <wp:inline distT="0" distB="0" distL="114300" distR="114300">
            <wp:extent cx="333375" cy="247650"/>
            <wp:effectExtent l="0" t="0" r="9525" b="0"/>
            <wp:docPr id="62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40"/>
                    <pic:cNvPicPr>
                      <a:picLocks noChangeAspect="true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相互独立不相关，因此合成标准不确定度：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68" w:leftChars="0" w:hanging="1568" w:hangingChars="747"/>
        <w:jc w:val="center"/>
        <w:textAlignment w:val="center"/>
        <w:outlineLvl w:val="9"/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647825" cy="295275"/>
            <wp:effectExtent l="0" t="0" r="9525" b="8255"/>
            <wp:docPr id="74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8"/>
                    <pic:cNvPicPr>
                      <a:picLocks noChangeAspect="true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92" w:leftChars="0" w:hanging="1792" w:hangingChars="747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标准不确定度分量评定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92" w:leftChars="0" w:hanging="1792" w:hangingChars="747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输入量</w:t>
      </w:r>
      <w:r>
        <w:drawing>
          <wp:inline distT="0" distB="0" distL="114300" distR="114300">
            <wp:extent cx="171450" cy="247650"/>
            <wp:effectExtent l="0" t="0" r="0" b="0"/>
            <wp:docPr id="85" name="图片 1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4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的标准不确定度</w:t>
      </w:r>
      <w:r>
        <w:rPr>
          <w:sz w:val="24"/>
          <w:szCs w:val="24"/>
        </w:rPr>
        <w:drawing>
          <wp:inline distT="0" distB="0" distL="114300" distR="114300">
            <wp:extent cx="333375" cy="247650"/>
            <wp:effectExtent l="0" t="0" r="9525" b="0"/>
            <wp:docPr id="86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40"/>
                    <pic:cNvPicPr>
                      <a:picLocks noChangeAspect="true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center"/>
        <w:outlineLvl w:val="9"/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.1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</w:t>
      </w:r>
      <w:r>
        <w:rPr>
          <w:rFonts w:hint="eastAsia"/>
          <w:sz w:val="24"/>
          <w:szCs w:val="24"/>
          <w:lang w:val="en-US" w:eastAsia="zh-CN"/>
        </w:rPr>
        <w:t>测量重复性引入的标准不确定度</w:t>
      </w:r>
      <w:r>
        <w:drawing>
          <wp:inline distT="0" distB="0" distL="114300" distR="114300">
            <wp:extent cx="371475" cy="247650"/>
            <wp:effectExtent l="0" t="0" r="9525" b="0"/>
            <wp:docPr id="94" name="图片 1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32"/>
                    <pic:cNvPicPr>
                      <a:picLocks noChangeAspect="true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麻醉机潮气量设置为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mL</w:t>
      </w:r>
      <w:r>
        <w:rPr>
          <w:rFonts w:hint="eastAsia"/>
          <w:sz w:val="24"/>
          <w:szCs w:val="24"/>
          <w:lang w:val="en-US" w:eastAsia="zh-CN"/>
        </w:rPr>
        <w:t>（以该校准点为例），麻醉机潮气量测量列数据见表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表C.1  麻醉机潮气量测量列数据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outlineLvl w:val="9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mL</w:t>
      </w:r>
    </w:p>
    <w:tbl>
      <w:tblPr>
        <w:tblStyle w:val="2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0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潮气量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495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492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490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488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489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491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490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493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494</w:t>
            </w:r>
          </w:p>
        </w:tc>
        <w:tc>
          <w:tcPr>
            <w:tcW w:w="4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麻醉机潮气量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在该校准点的实验标准偏差为：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center"/>
        <w:outlineLvl w:val="9"/>
      </w:pPr>
      <w:r>
        <w:drawing>
          <wp:inline distT="0" distB="0" distL="114300" distR="114300">
            <wp:extent cx="1800225" cy="657225"/>
            <wp:effectExtent l="0" t="0" r="9525" b="8890"/>
            <wp:docPr id="12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true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对潮气量校准点分别进行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次测量，则：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center"/>
        <w:outlineLvl w:val="9"/>
      </w:pPr>
      <w:r>
        <w:drawing>
          <wp:inline distT="0" distB="0" distL="114300" distR="114300">
            <wp:extent cx="2066925" cy="409575"/>
            <wp:effectExtent l="0" t="0" r="9525" b="8890"/>
            <wp:docPr id="14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true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firstLine="0" w:firstLineChars="0"/>
        <w:jc w:val="left"/>
        <w:textAlignment w:val="center"/>
        <w:outlineLvl w:val="9"/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.2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</w:t>
      </w:r>
      <w:r>
        <w:rPr>
          <w:rFonts w:hint="eastAsia"/>
          <w:sz w:val="24"/>
          <w:szCs w:val="24"/>
          <w:lang w:val="en-US" w:eastAsia="zh-CN"/>
        </w:rPr>
        <w:t>麻醉机分辨力引入的标准不确定度</w:t>
      </w:r>
      <w:r>
        <w:drawing>
          <wp:inline distT="0" distB="0" distL="114300" distR="114300">
            <wp:extent cx="390525" cy="247650"/>
            <wp:effectExtent l="0" t="0" r="9525" b="0"/>
            <wp:docPr id="87" name="图片 1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34"/>
                    <pic:cNvPicPr>
                      <a:picLocks noChangeAspect="true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麻醉机的分辨力为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mL</w:t>
      </w:r>
      <w:r>
        <w:rPr>
          <w:rFonts w:hint="eastAsia"/>
          <w:sz w:val="24"/>
          <w:szCs w:val="24"/>
          <w:lang w:val="en-US" w:eastAsia="zh-CN"/>
        </w:rPr>
        <w:t>，半宽为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0.5 mL</w:t>
      </w:r>
      <w:r>
        <w:rPr>
          <w:rFonts w:hint="eastAsia"/>
          <w:sz w:val="24"/>
          <w:szCs w:val="24"/>
          <w:lang w:val="en-US" w:eastAsia="zh-CN"/>
        </w:rPr>
        <w:t>，按均匀分布考虑，则：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center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009775" cy="409575"/>
            <wp:effectExtent l="0" t="0" r="9525" b="8890"/>
            <wp:docPr id="22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true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由于麻醉机重复性和分辨力引入的不确定度分量取最大值，因此只考虑重复性引入的不确定度，则：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333375" cy="247650"/>
            <wp:effectExtent l="0" t="0" r="9525" b="0"/>
            <wp:docPr id="102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40"/>
                    <pic:cNvPicPr>
                      <a:picLocks noChangeAspect="true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=</w:t>
      </w:r>
      <w:r>
        <w:rPr>
          <w:sz w:val="24"/>
          <w:szCs w:val="24"/>
        </w:rPr>
        <w:drawing>
          <wp:inline distT="0" distB="0" distL="114300" distR="114300">
            <wp:extent cx="371475" cy="247650"/>
            <wp:effectExtent l="0" t="0" r="9525" b="0"/>
            <wp:docPr id="103" name="图片 1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32"/>
                    <pic:cNvPicPr>
                      <a:picLocks noChangeAspect="true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=</w:t>
      </w:r>
      <w:r>
        <w:drawing>
          <wp:inline distT="0" distB="0" distL="114300" distR="114300">
            <wp:extent cx="523875" cy="171450"/>
            <wp:effectExtent l="0" t="0" r="9525" b="0"/>
            <wp:docPr id="23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true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输入量</w:t>
      </w:r>
      <w:r>
        <w:drawing>
          <wp:inline distT="0" distB="0" distL="114300" distR="114300">
            <wp:extent cx="200025" cy="247650"/>
            <wp:effectExtent l="0" t="0" r="9525" b="0"/>
            <wp:docPr id="93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46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的标准不确定度</w:t>
      </w:r>
      <w:r>
        <w:drawing>
          <wp:inline distT="0" distB="0" distL="114300" distR="114300">
            <wp:extent cx="352425" cy="247650"/>
            <wp:effectExtent l="0" t="0" r="9525" b="0"/>
            <wp:docPr id="92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20"/>
                    <pic:cNvPicPr>
                      <a:picLocks noChangeAspect="true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呼吸机测试仪潮气量的最大允许误差为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±3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 xml:space="preserve">或±10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mL</w:t>
      </w:r>
      <w:r>
        <w:rPr>
          <w:rFonts w:hint="eastAsia"/>
          <w:sz w:val="24"/>
          <w:szCs w:val="24"/>
          <w:lang w:val="en-US" w:eastAsia="zh-CN"/>
        </w:rPr>
        <w:t>（最大者），则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mL</w:t>
      </w:r>
      <w:r>
        <w:rPr>
          <w:rFonts w:hint="eastAsia"/>
          <w:sz w:val="24"/>
          <w:szCs w:val="24"/>
          <w:lang w:val="en-US" w:eastAsia="zh-CN"/>
        </w:rPr>
        <w:t>校准点潮气量最大允许误差为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±15 mL</w:t>
      </w:r>
      <w:r>
        <w:rPr>
          <w:rFonts w:hint="eastAsia"/>
          <w:sz w:val="24"/>
          <w:szCs w:val="24"/>
          <w:lang w:val="en-US" w:eastAsia="zh-CN"/>
        </w:rPr>
        <w:t>，半宽为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 mL</w:t>
      </w:r>
      <w:r>
        <w:rPr>
          <w:rFonts w:hint="eastAsia"/>
          <w:sz w:val="24"/>
          <w:szCs w:val="24"/>
          <w:lang w:val="en-US" w:eastAsia="zh-CN"/>
        </w:rPr>
        <w:t>，按均匀分布考虑，则：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</w:pPr>
      <w:r>
        <w:drawing>
          <wp:inline distT="0" distB="0" distL="114300" distR="114300">
            <wp:extent cx="352425" cy="247650"/>
            <wp:effectExtent l="0" t="0" r="9525" b="0"/>
            <wp:docPr id="8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9"/>
                    <pic:cNvPicPr>
                      <a:picLocks noChangeAspect="true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drawing>
          <wp:inline distT="0" distB="0" distL="114300" distR="114300">
            <wp:extent cx="142875" cy="390525"/>
            <wp:effectExtent l="0" t="0" r="0" b="7620"/>
            <wp:docPr id="7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true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drawing>
          <wp:inline distT="0" distB="0" distL="114300" distR="114300">
            <wp:extent cx="438150" cy="409575"/>
            <wp:effectExtent l="0" t="0" r="0" b="8890"/>
            <wp:docPr id="78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7"/>
                    <pic:cNvPicPr>
                      <a:picLocks noChangeAspect="true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drawing>
          <wp:inline distT="0" distB="0" distL="114300" distR="114300">
            <wp:extent cx="542925" cy="171450"/>
            <wp:effectExtent l="0" t="0" r="9525" b="0"/>
            <wp:docPr id="58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2"/>
                    <pic:cNvPicPr>
                      <a:picLocks noChangeAspect="true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75" w:name="_Toc1786"/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3.3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合成标准不确定度</w:t>
      </w:r>
      <w:bookmarkEnd w:id="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jc w:val="left"/>
        <w:textAlignment w:val="center"/>
        <w:outlineLvl w:val="9"/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标准不确定度分量见表C.2。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表C.2  标准不确定度分量汇总表</w:t>
      </w:r>
    </w:p>
    <w:tbl>
      <w:tblPr>
        <w:tblStyle w:val="2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73"/>
        <w:gridCol w:w="1740"/>
        <w:gridCol w:w="301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标准不确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定度分量</w:t>
            </w:r>
          </w:p>
        </w:tc>
        <w:tc>
          <w:tcPr>
            <w:tcW w:w="8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不确定度来源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标准不确定度值</w:t>
            </w:r>
          </w:p>
        </w:tc>
        <w:tc>
          <w:tcPr>
            <w:tcW w:w="162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灵敏系数</w:t>
            </w:r>
          </w:p>
        </w:tc>
        <w:tc>
          <w:tcPr>
            <w:tcW w:w="8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95275" cy="247650"/>
                  <wp:effectExtent l="0" t="0" r="0" b="0"/>
                  <wp:docPr id="69" name="图片 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5"/>
                          <pic:cNvPicPr>
                            <a:picLocks noChangeAspect="true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352425" cy="247650"/>
                  <wp:effectExtent l="0" t="0" r="9525" b="0"/>
                  <wp:docPr id="106" name="图片 1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39"/>
                          <pic:cNvPicPr>
                            <a:picLocks noChangeAspect="true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呼吸机测试仪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8.66 mL</w:t>
            </w:r>
          </w:p>
        </w:tc>
        <w:tc>
          <w:tcPr>
            <w:tcW w:w="162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09675" cy="228600"/>
                  <wp:effectExtent l="0" t="0" r="9525" b="0"/>
                  <wp:docPr id="76" name="图片 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5"/>
                          <pic:cNvPicPr>
                            <a:picLocks noChangeAspect="true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333375" cy="247650"/>
                  <wp:effectExtent l="0" t="0" r="9525" b="0"/>
                  <wp:docPr id="107" name="图片 1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40"/>
                          <pic:cNvPicPr>
                            <a:picLocks noChangeAspect="true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麻醉机</w:t>
            </w:r>
          </w:p>
        </w:tc>
        <w:tc>
          <w:tcPr>
            <w:tcW w:w="93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1.30 mL</w:t>
            </w:r>
          </w:p>
        </w:tc>
        <w:tc>
          <w:tcPr>
            <w:tcW w:w="162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38250" cy="228600"/>
                  <wp:effectExtent l="0" t="0" r="0" b="0"/>
                  <wp:docPr id="77" name="图片 1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6"/>
                          <pic:cNvPicPr>
                            <a:picLocks noChangeAspect="true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注：计算时，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025" cy="247650"/>
                  <wp:effectExtent l="0" t="0" r="9525" b="0"/>
                  <wp:docPr id="108" name="图片 146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46"/>
                          <pic:cNvPicPr>
                            <a:picLocks noChangeAspect="true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505.2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mL，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71450" cy="247650"/>
                  <wp:effectExtent l="0" t="0" r="0" b="0"/>
                  <wp:docPr id="109" name="图片 14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45"/>
                          <pic:cNvPicPr>
                            <a:picLocks noChangeAspect="true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 xml:space="preserve">491.2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87" w:leftChars="227" w:hanging="1310" w:hangingChars="546"/>
        <w:jc w:val="left"/>
        <w:textAlignment w:val="center"/>
        <w:outlineLvl w:val="9"/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故潮气量相对示值误差的合成标准不确定度为：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68" w:leftChars="0" w:hanging="1568" w:hangingChars="747"/>
        <w:jc w:val="center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647825" cy="295275"/>
            <wp:effectExtent l="0" t="0" r="9525" b="8255"/>
            <wp:docPr id="110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8"/>
                    <pic:cNvPicPr>
                      <a:picLocks noChangeAspect="true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>=</w:t>
      </w:r>
      <w:r>
        <w:rPr>
          <w:rFonts w:hint="eastAsia"/>
          <w:sz w:val="24"/>
          <w:szCs w:val="24"/>
          <w:lang w:val="en-US" w:eastAsia="zh-CN"/>
        </w:rPr>
        <w:t>1.7%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4  相对扩展不确定度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87" w:leftChars="227" w:hanging="1310" w:hangingChars="546"/>
        <w:jc w:val="left"/>
        <w:textAlignment w:val="center"/>
        <w:outlineLvl w:val="9"/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取包含因子</w:t>
      </w:r>
      <w:r>
        <w:rPr>
          <w:sz w:val="24"/>
          <w:szCs w:val="24"/>
        </w:rPr>
        <w:drawing>
          <wp:inline distT="0" distB="0" distL="114300" distR="114300">
            <wp:extent cx="352425" cy="171450"/>
            <wp:effectExtent l="0" t="0" r="9525" b="0"/>
            <wp:docPr id="84" name="图片 1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32"/>
                    <pic:cNvPicPr>
                      <a:picLocks noChangeAspect="true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则相对扩展不确定度</w:t>
      </w:r>
      <w:r>
        <w:rPr>
          <w:rFonts w:hint="eastAsia"/>
          <w:i/>
          <w:iCs/>
          <w:sz w:val="24"/>
          <w:szCs w:val="24"/>
          <w:lang w:val="en-US" w:eastAsia="zh-CN"/>
        </w:rPr>
        <w:t>U</w:t>
      </w:r>
      <w:r>
        <w:rPr>
          <w:rFonts w:hint="eastAsia"/>
          <w:i/>
          <w:iCs/>
          <w:sz w:val="24"/>
          <w:szCs w:val="24"/>
          <w:vertAlign w:val="subscript"/>
          <w:lang w:val="en-US" w:eastAsia="zh-CN"/>
        </w:rPr>
        <w:t>rel</w:t>
      </w:r>
      <w:r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92" w:leftChars="0" w:hanging="1792" w:hangingChars="747"/>
        <w:jc w:val="center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i/>
          <w:iCs/>
          <w:sz w:val="24"/>
          <w:szCs w:val="24"/>
          <w:lang w:val="en-US" w:eastAsia="zh-CN"/>
        </w:rPr>
        <w:t>U</w:t>
      </w:r>
      <w:r>
        <w:rPr>
          <w:rFonts w:hint="eastAsia"/>
          <w:i/>
          <w:iCs/>
          <w:sz w:val="24"/>
          <w:szCs w:val="24"/>
          <w:vertAlign w:val="subscript"/>
          <w:lang w:val="en-US" w:eastAsia="zh-CN"/>
        </w:rPr>
        <w:t>rel</w:t>
      </w:r>
      <w:r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  <w:t>=</w:t>
      </w:r>
      <w:r>
        <w:rPr>
          <w:rFonts w:hint="eastAsia"/>
          <w:i/>
          <w:iCs/>
          <w:sz w:val="24"/>
          <w:szCs w:val="24"/>
          <w:vertAlign w:val="baseline"/>
          <w:lang w:val="en-US" w:eastAsia="zh-CN"/>
        </w:rPr>
        <w:t>k</w:t>
      </w:r>
      <w:r>
        <w:drawing>
          <wp:inline distT="0" distB="0" distL="114300" distR="114300">
            <wp:extent cx="400050" cy="228600"/>
            <wp:effectExtent l="0" t="0" r="0" b="0"/>
            <wp:docPr id="16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true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1.7%</w:t>
      </w:r>
      <w:r>
        <w:rPr>
          <w:rFonts w:hint="eastAsia" w:cs="Times New Roman"/>
          <w:sz w:val="24"/>
          <w:szCs w:val="24"/>
          <w:lang w:val="en-US" w:eastAsia="zh-CN"/>
        </w:rPr>
        <w:t>=</w:t>
      </w:r>
      <w:r>
        <w:rPr>
          <w:rFonts w:hint="eastAsia"/>
          <w:sz w:val="24"/>
          <w:szCs w:val="24"/>
          <w:lang w:val="en-US" w:eastAsia="zh-CN"/>
        </w:rPr>
        <w:t>3.4%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left"/>
        <w:textAlignment w:val="center"/>
        <w:outlineLvl w:val="0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76" w:name="_Toc22089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D</w:t>
      </w:r>
      <w:bookmarkEnd w:id="76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center"/>
        <w:textAlignment w:val="center"/>
        <w:outlineLvl w:val="0"/>
        <w:rPr>
          <w:rFonts w:hint="default" w:ascii="Times New Roman" w:hAnsi="Times New Roman" w:eastAsia="黑体" w:cs="Times New Roman"/>
          <w:b/>
          <w:caps w:val="0"/>
          <w:color w:val="auto"/>
          <w:spacing w:val="0"/>
          <w:position w:val="0"/>
          <w:sz w:val="28"/>
          <w:szCs w:val="28"/>
        </w:rPr>
      </w:pPr>
      <w:bookmarkStart w:id="77" w:name="_Toc18832"/>
      <w:bookmarkStart w:id="78" w:name="_Toc8500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麻醉机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输出麻醉气体浓度示值误差测量结果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不确定度评定示例</w:t>
      </w:r>
      <w:bookmarkEnd w:id="77"/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.1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outlineLvl w:val="9"/>
        <w:rPr>
          <w:rFonts w:hint="eastAsia" w:ascii="Times New Roman" w:hAnsi="Times New Roman" w:eastAsia="宋体" w:cs="Times New Roman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.1.1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被校仪器：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麻醉机。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.1.2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测量标准：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笑气</w:t>
      </w:r>
      <w:r>
        <w:rPr>
          <w:rFonts w:hint="eastAsia" w:cs="Times New Roman"/>
          <w:b w:val="0"/>
          <w:bCs w:val="0"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测量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范围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（0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  <w:highlight w:val="none"/>
        </w:rPr>
        <w:t>～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最大允许误差：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vertAlign w:val="baseline"/>
          <w:lang w:val="en-US" w:eastAsia="zh-CN"/>
        </w:rPr>
        <w:t>±（2％+气体浓度的8％）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.1.3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环境条件：环境温度：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℃；相对湿度：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.1.4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测量方法：依据本规范中的规定。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1792" w:leftChars="0" w:hanging="1792" w:hangingChars="747"/>
        <w:jc w:val="left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2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测量模型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771525" cy="247650"/>
            <wp:effectExtent l="0" t="0" r="9525" b="0"/>
            <wp:docPr id="502" name="图片 19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193"/>
                    <pic:cNvPicPr>
                      <a:picLocks noChangeAspect="true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2" w:rightChars="1" w:firstLine="480" w:firstLineChars="200"/>
        <w:jc w:val="left"/>
        <w:textAlignment w:val="center"/>
        <w:outlineLvl w:val="9"/>
        <w:rPr>
          <w:rFonts w:hint="eastAsia" w:eastAsia="黑体"/>
          <w:position w:val="-30"/>
          <w:lang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171450" cy="228600"/>
            <wp:effectExtent l="0" t="0" r="0" b="0"/>
            <wp:docPr id="503" name="图片 19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图片 194"/>
                    <pic:cNvPicPr>
                      <a:picLocks noChangeAspect="true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示值误差，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2" w:rightChars="1" w:firstLine="420" w:firstLineChars="200"/>
        <w:jc w:val="left"/>
        <w:textAlignment w:val="center"/>
        <w:outlineLvl w:val="9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drawing>
          <wp:inline distT="0" distB="0" distL="114300" distR="114300">
            <wp:extent cx="200025" cy="247650"/>
            <wp:effectExtent l="0" t="0" r="9525" b="0"/>
            <wp:docPr id="504" name="图片 19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图片 195"/>
                    <pic:cNvPicPr>
                      <a:picLocks noChangeAspect="true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麻醉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机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测试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仪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次测量值的算术平均值，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1564" w:leftChars="199" w:hanging="1146" w:hangingChars="546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</w:pPr>
      <w:r>
        <w:drawing>
          <wp:inline distT="0" distB="0" distL="114300" distR="114300">
            <wp:extent cx="171450" cy="247650"/>
            <wp:effectExtent l="0" t="0" r="0" b="0"/>
            <wp:docPr id="505" name="图片 19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图片 196"/>
                    <pic:cNvPicPr>
                      <a:picLocks noChangeAspect="true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被校麻醉机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次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麻醉气体浓度的检测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算术平均值，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各影响量的灵敏系数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jc w:val="center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942975" cy="438150"/>
            <wp:effectExtent l="0" t="0" r="0" b="0"/>
            <wp:docPr id="90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6"/>
                    <pic:cNvPicPr>
                      <a:picLocks noChangeAspect="true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885825" cy="438150"/>
            <wp:effectExtent l="0" t="0" r="0" b="0"/>
            <wp:docPr id="91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7"/>
                    <pic:cNvPicPr>
                      <a:picLocks noChangeAspect="true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jc w:val="left"/>
        <w:textAlignment w:val="center"/>
        <w:outlineLvl w:val="9"/>
      </w:pP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由于</w:t>
      </w:r>
      <w:r>
        <w:drawing>
          <wp:inline distT="0" distB="0" distL="114300" distR="114300">
            <wp:extent cx="352425" cy="247650"/>
            <wp:effectExtent l="0" t="0" r="9525" b="0"/>
            <wp:docPr id="189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40"/>
                    <pic:cNvPicPr>
                      <a:picLocks noChangeAspect="true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和</w:t>
      </w:r>
      <w:r>
        <w:drawing>
          <wp:inline distT="0" distB="0" distL="114300" distR="114300">
            <wp:extent cx="333375" cy="247650"/>
            <wp:effectExtent l="0" t="0" r="9525" b="0"/>
            <wp:docPr id="184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39"/>
                    <pic:cNvPicPr>
                      <a:picLocks noChangeAspect="true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相互独立不相关，因此合成标准不确定度：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jc w:val="center"/>
        <w:textAlignment w:val="center"/>
        <w:outlineLvl w:val="9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466850" cy="295275"/>
            <wp:effectExtent l="0" t="0" r="11430" b="10160"/>
            <wp:docPr id="8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true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left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标准不确定度分量评定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1 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输入量</w:t>
      </w:r>
      <w:r>
        <w:drawing>
          <wp:inline distT="0" distB="0" distL="114300" distR="114300">
            <wp:extent cx="171450" cy="247650"/>
            <wp:effectExtent l="0" t="0" r="0" b="0"/>
            <wp:docPr id="221" name="图片 19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196"/>
                    <pic:cNvPicPr>
                      <a:picLocks noChangeAspect="true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引入的标准不确定度</w:t>
      </w:r>
      <w:r>
        <w:drawing>
          <wp:inline distT="0" distB="0" distL="114300" distR="114300">
            <wp:extent cx="333375" cy="247650"/>
            <wp:effectExtent l="0" t="0" r="9525" b="0"/>
            <wp:docPr id="224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139"/>
                    <pic:cNvPicPr>
                      <a:picLocks noChangeAspect="true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left"/>
        <w:textAlignment w:val="center"/>
        <w:outlineLvl w:val="9"/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</w:t>
      </w:r>
      <w:r>
        <w:rPr>
          <w:rFonts w:hint="eastAsia"/>
          <w:sz w:val="24"/>
          <w:szCs w:val="24"/>
          <w:lang w:val="en-US" w:eastAsia="zh-CN"/>
        </w:rPr>
        <w:t>测量重复性引入的标准不确定度</w:t>
      </w:r>
      <w:r>
        <w:drawing>
          <wp:inline distT="0" distB="0" distL="114300" distR="114300">
            <wp:extent cx="371475" cy="247650"/>
            <wp:effectExtent l="0" t="0" r="9525" b="0"/>
            <wp:docPr id="232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146"/>
                    <pic:cNvPicPr>
                      <a:picLocks noChangeAspect="true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麻醉机输出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</w:t>
      </w:r>
      <w:r>
        <w:rPr>
          <w:rFonts w:hint="eastAsia"/>
          <w:sz w:val="24"/>
          <w:szCs w:val="24"/>
          <w:lang w:val="en-US" w:eastAsia="zh-CN"/>
        </w:rPr>
        <w:t>设置为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/>
          <w:sz w:val="24"/>
          <w:szCs w:val="24"/>
          <w:lang w:val="en-US" w:eastAsia="zh-CN"/>
        </w:rPr>
        <w:t>（以该校准点为例），麻醉机输出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</w:t>
      </w:r>
      <w:r>
        <w:rPr>
          <w:rFonts w:hint="eastAsia"/>
          <w:sz w:val="24"/>
          <w:szCs w:val="24"/>
          <w:lang w:val="en-US" w:eastAsia="zh-CN"/>
        </w:rPr>
        <w:t>测量列数据见表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5" w:firstLineChars="0"/>
        <w:jc w:val="center"/>
        <w:textAlignment w:val="center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表D.1  麻醉机输出麻醉气体浓度测量列数据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5" w:firstLineChars="0"/>
        <w:jc w:val="right"/>
        <w:textAlignment w:val="center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</w:p>
    <w:tbl>
      <w:tblPr>
        <w:tblStyle w:val="2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06"/>
        <w:gridCol w:w="838"/>
        <w:gridCol w:w="838"/>
        <w:gridCol w:w="806"/>
        <w:gridCol w:w="806"/>
        <w:gridCol w:w="789"/>
        <w:gridCol w:w="806"/>
        <w:gridCol w:w="853"/>
        <w:gridCol w:w="806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598" w:type="pct"/>
          </w:tcPr>
          <w:p>
            <w:pPr>
              <w:spacing w:line="480" w:lineRule="auto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4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1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1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4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4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5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4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59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34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43" w:type="pct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598" w:type="pct"/>
            <w:vAlign w:val="top"/>
          </w:tcPr>
          <w:p>
            <w:pPr>
              <w:spacing w:line="24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麻醉气体浓度</w:t>
            </w:r>
          </w:p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45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45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4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4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42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4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45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43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麻醉机输出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麻醉气体浓度在该校准点的实验标准偏差为：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left"/>
        <w:textAlignment w:val="center"/>
        <w:outlineLvl w:val="9"/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20" w:firstLineChars="200"/>
        <w:jc w:val="center"/>
        <w:textAlignment w:val="center"/>
        <w:outlineLvl w:val="9"/>
        <w:rPr>
          <w:rFonts w:hint="default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762125" cy="657225"/>
            <wp:effectExtent l="0" t="0" r="9525" b="8890"/>
            <wp:docPr id="59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2"/>
                    <pic:cNvPicPr>
                      <a:picLocks noChangeAspect="true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center"/>
        <w:textAlignment w:val="center"/>
        <w:outlineLvl w:val="9"/>
      </w:pPr>
      <w:r>
        <w:rPr>
          <w:rFonts w:hint="eastAsia"/>
          <w:sz w:val="24"/>
          <w:szCs w:val="24"/>
          <w:lang w:val="en-US" w:eastAsia="zh-CN"/>
        </w:rPr>
        <w:t>对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麻醉气体浓度</w:t>
      </w:r>
      <w:r>
        <w:rPr>
          <w:rFonts w:hint="eastAsia"/>
          <w:sz w:val="24"/>
          <w:szCs w:val="24"/>
          <w:lang w:val="en-US" w:eastAsia="zh-CN"/>
        </w:rPr>
        <w:t>校准点分别进行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次测量，则由重复性引入的标准不确定度分量为：</w:t>
      </w:r>
      <w:r>
        <w:drawing>
          <wp:inline distT="0" distB="0" distL="114300" distR="114300">
            <wp:extent cx="2000250" cy="409575"/>
            <wp:effectExtent l="0" t="0" r="0" b="8890"/>
            <wp:docPr id="95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8"/>
                    <pic:cNvPicPr>
                      <a:picLocks noChangeAspect="true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jc w:val="left"/>
        <w:textAlignment w:val="center"/>
        <w:outlineLvl w:val="9"/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1.2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</w:t>
      </w:r>
      <w:r>
        <w:rPr>
          <w:rFonts w:hint="eastAsia"/>
          <w:sz w:val="24"/>
          <w:szCs w:val="24"/>
          <w:lang w:val="en-US" w:eastAsia="zh-CN"/>
        </w:rPr>
        <w:t>麻醉机分辨力引入的标准不确定度</w:t>
      </w:r>
      <w:r>
        <w:drawing>
          <wp:inline distT="0" distB="0" distL="114300" distR="114300">
            <wp:extent cx="390525" cy="247650"/>
            <wp:effectExtent l="0" t="0" r="9525" b="0"/>
            <wp:docPr id="234" name="图片 1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147"/>
                    <pic:cNvPicPr>
                      <a:picLocks noChangeAspect="true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麻醉机的分辨力为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/>
          <w:sz w:val="24"/>
          <w:szCs w:val="24"/>
          <w:lang w:val="en-US" w:eastAsia="zh-CN"/>
        </w:rPr>
        <w:t>，半宽为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/>
          <w:sz w:val="24"/>
          <w:szCs w:val="24"/>
          <w:lang w:val="en-US" w:eastAsia="zh-CN"/>
        </w:rPr>
        <w:t>，按均匀分布考虑，则：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jc w:val="center"/>
        <w:textAlignment w:val="center"/>
        <w:outlineLvl w:val="9"/>
      </w:pPr>
      <w:r>
        <w:drawing>
          <wp:inline distT="0" distB="0" distL="114300" distR="114300">
            <wp:extent cx="1838325" cy="409575"/>
            <wp:effectExtent l="0" t="0" r="9525" b="8890"/>
            <wp:docPr id="96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9"/>
                    <pic:cNvPicPr>
                      <a:picLocks noChangeAspect="true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麻醉机重复性和分辨力引入的不确定度分量取较大值，因此只考虑重复性引入的不确定度，则：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jc w:val="center"/>
        <w:textAlignment w:val="center"/>
        <w:outlineLvl w:val="9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33375" cy="247650"/>
            <wp:effectExtent l="0" t="0" r="9525" b="0"/>
            <wp:docPr id="254" name="图片 1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139"/>
                    <pic:cNvPicPr>
                      <a:picLocks noChangeAspect="true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drawing>
          <wp:inline distT="0" distB="0" distL="114300" distR="114300">
            <wp:extent cx="371475" cy="247650"/>
            <wp:effectExtent l="0" t="0" r="9525" b="0"/>
            <wp:docPr id="255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146"/>
                    <pic:cNvPicPr>
                      <a:picLocks noChangeAspect="true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drawing>
          <wp:inline distT="0" distB="0" distL="114300" distR="114300">
            <wp:extent cx="514350" cy="171450"/>
            <wp:effectExtent l="0" t="0" r="0" b="0"/>
            <wp:docPr id="259" name="图片 15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150"/>
                    <pic:cNvPicPr>
                      <a:picLocks noChangeAspect="true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jc w:val="left"/>
        <w:textAlignment w:val="center"/>
        <w:outlineLvl w:val="9"/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输入量</w:t>
      </w:r>
      <w:r>
        <w:drawing>
          <wp:inline distT="0" distB="0" distL="114300" distR="114300">
            <wp:extent cx="200025" cy="247650"/>
            <wp:effectExtent l="0" t="0" r="9525" b="0"/>
            <wp:docPr id="116" name="图片 19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95"/>
                    <pic:cNvPicPr>
                      <a:picLocks noChangeAspect="true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引入</w:t>
      </w:r>
      <w:r>
        <w:rPr>
          <w:rFonts w:hint="eastAsia"/>
          <w:sz w:val="24"/>
          <w:szCs w:val="24"/>
          <w:lang w:val="en-US" w:eastAsia="zh-CN"/>
        </w:rPr>
        <w:t>的标准不确定度</w:t>
      </w:r>
      <w:r>
        <w:drawing>
          <wp:inline distT="0" distB="0" distL="114300" distR="114300">
            <wp:extent cx="352425" cy="247650"/>
            <wp:effectExtent l="0" t="0" r="9525" b="0"/>
            <wp:docPr id="117" name="图片 1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40"/>
                    <pic:cNvPicPr>
                      <a:picLocks noChangeAspect="true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left"/>
        <w:textAlignment w:val="center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麻醉机测试仪的最大允许误差为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0.2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/>
          <w:sz w:val="24"/>
          <w:szCs w:val="24"/>
          <w:lang w:val="en-US" w:eastAsia="zh-CN"/>
        </w:rPr>
        <w:t>，半宽为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％</w:t>
      </w:r>
      <w:r>
        <w:rPr>
          <w:rFonts w:hint="eastAsia"/>
          <w:sz w:val="24"/>
          <w:szCs w:val="24"/>
          <w:lang w:val="en-US" w:eastAsia="zh-CN"/>
        </w:rPr>
        <w:t>，按均匀分布考虑，则：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20" w:firstLineChars="200"/>
        <w:jc w:val="center"/>
        <w:textAlignment w:val="center"/>
        <w:outlineLvl w:val="9"/>
      </w:pPr>
      <w:r>
        <w:drawing>
          <wp:inline distT="0" distB="0" distL="114300" distR="114300">
            <wp:extent cx="1733550" cy="409575"/>
            <wp:effectExtent l="0" t="0" r="0" b="8890"/>
            <wp:docPr id="97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20"/>
                    <pic:cNvPicPr>
                      <a:picLocks noChangeAspect="true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3.3</w:t>
      </w:r>
      <w:r>
        <w:rPr>
          <w:rFonts w:hint="eastAsia" w:eastAsia="黑体" w:cs="Times New Roman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合成标准不确定度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firstLine="480" w:firstLineChars="20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标准不确定度分量见表D.3。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outlineLvl w:val="9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表D.3  麻醉气体浓度示值误差标准不确定度汇总表</w:t>
      </w:r>
    </w:p>
    <w:tbl>
      <w:tblPr>
        <w:tblStyle w:val="24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87"/>
        <w:gridCol w:w="1963"/>
        <w:gridCol w:w="176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513" w:type="dxa"/>
          </w:tcPr>
          <w:p>
            <w:pPr>
              <w:spacing w:line="360" w:lineRule="auto"/>
              <w:jc w:val="center"/>
              <w:outlineLvl w:val="9"/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标准不确</w:t>
            </w:r>
          </w:p>
          <w:p>
            <w:pPr>
              <w:spacing w:line="240" w:lineRule="auto"/>
              <w:jc w:val="center"/>
              <w:outlineLvl w:val="9"/>
              <w:rPr>
                <w:rFonts w:hint="default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定度分量</w:t>
            </w:r>
          </w:p>
        </w:tc>
        <w:tc>
          <w:tcPr>
            <w:tcW w:w="1687" w:type="dxa"/>
            <w:vAlign w:val="top"/>
          </w:tcPr>
          <w:p>
            <w:pPr>
              <w:spacing w:line="60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不确定度来源</w:t>
            </w:r>
          </w:p>
        </w:tc>
        <w:tc>
          <w:tcPr>
            <w:tcW w:w="1963" w:type="dxa"/>
            <w:vAlign w:val="top"/>
          </w:tcPr>
          <w:p>
            <w:pPr>
              <w:spacing w:line="60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标准不确定度值</w:t>
            </w:r>
          </w:p>
        </w:tc>
        <w:tc>
          <w:tcPr>
            <w:tcW w:w="1760" w:type="dxa"/>
            <w:vAlign w:val="top"/>
          </w:tcPr>
          <w:p>
            <w:pPr>
              <w:spacing w:line="600" w:lineRule="auto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灵敏系数</w:t>
            </w:r>
          </w:p>
        </w:tc>
        <w:tc>
          <w:tcPr>
            <w:tcW w:w="2069" w:type="dxa"/>
            <w:vAlign w:val="top"/>
          </w:tcPr>
          <w:p>
            <w:pPr>
              <w:spacing w:line="600" w:lineRule="auto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95275" cy="247650"/>
                  <wp:effectExtent l="0" t="0" r="0" b="0"/>
                  <wp:docPr id="70" name="图片 1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5"/>
                          <pic:cNvPicPr>
                            <a:picLocks noChangeAspect="true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1513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52425" cy="247650"/>
                  <wp:effectExtent l="0" t="0" r="9525" b="0"/>
                  <wp:docPr id="263" name="图片 14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140"/>
                          <pic:cNvPicPr>
                            <a:picLocks noChangeAspect="true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麻醉机测试仪</w:t>
            </w:r>
          </w:p>
        </w:tc>
        <w:tc>
          <w:tcPr>
            <w:tcW w:w="1963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14350" cy="171450"/>
                  <wp:effectExtent l="0" t="0" r="0" b="0"/>
                  <wp:docPr id="272" name="图片 1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144"/>
                          <pic:cNvPicPr>
                            <a:picLocks noChangeAspect="true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57200" cy="209550"/>
                  <wp:effectExtent l="0" t="0" r="0" b="0"/>
                  <wp:docPr id="17" name="图片 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true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top"/>
          </w:tcPr>
          <w:p>
            <w:pPr>
              <w:spacing w:line="480" w:lineRule="auto"/>
              <w:jc w:val="center"/>
              <w:outlineLvl w:val="9"/>
            </w:pPr>
            <w:r>
              <w:drawing>
                <wp:inline distT="0" distB="0" distL="114300" distR="114300">
                  <wp:extent cx="514350" cy="171450"/>
                  <wp:effectExtent l="0" t="0" r="0" b="0"/>
                  <wp:docPr id="71" name="图片 14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144"/>
                          <pic:cNvPicPr>
                            <a:picLocks noChangeAspect="true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3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33375" cy="247650"/>
                  <wp:effectExtent l="0" t="0" r="9525" b="0"/>
                  <wp:docPr id="260" name="图片 13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139"/>
                          <pic:cNvPicPr>
                            <a:picLocks noChangeAspect="true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麻醉机</w:t>
            </w:r>
          </w:p>
        </w:tc>
        <w:tc>
          <w:tcPr>
            <w:tcW w:w="1963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14350" cy="171450"/>
                  <wp:effectExtent l="0" t="0" r="0" b="0"/>
                  <wp:docPr id="269" name="图片 1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150"/>
                          <pic:cNvPicPr>
                            <a:picLocks noChangeAspect="true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top"/>
          </w:tcPr>
          <w:p>
            <w:pPr>
              <w:spacing w:line="480" w:lineRule="auto"/>
              <w:jc w:val="center"/>
              <w:outlineLvl w:val="9"/>
              <w:rPr>
                <w:rFonts w:hint="default" w:ascii="Times New Roman" w:hAnsi="Times New Roman" w:cs="Times New Roman" w:eastAsiaTheme="minorEastAsia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71475" cy="209550"/>
                  <wp:effectExtent l="0" t="0" r="9525" b="0"/>
                  <wp:docPr id="18" name="图片 8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true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top"/>
          </w:tcPr>
          <w:p>
            <w:pPr>
              <w:spacing w:line="480" w:lineRule="auto"/>
              <w:jc w:val="center"/>
              <w:outlineLvl w:val="9"/>
            </w:pPr>
            <w:r>
              <w:drawing>
                <wp:inline distT="0" distB="0" distL="114300" distR="114300">
                  <wp:extent cx="514350" cy="171450"/>
                  <wp:effectExtent l="0" t="0" r="0" b="0"/>
                  <wp:docPr id="72" name="图片 150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50"/>
                          <pic:cNvPicPr>
                            <a:picLocks noChangeAspect="true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故麻醉气体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浓度</w:t>
      </w: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示值误差的合成标准不确定度为：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68" w:leftChars="0" w:hanging="1568" w:hangingChars="747"/>
        <w:jc w:val="center"/>
        <w:textAlignment w:val="center"/>
        <w:outlineLvl w:val="9"/>
      </w:pPr>
      <w:r>
        <w:drawing>
          <wp:inline distT="0" distB="0" distL="114300" distR="114300">
            <wp:extent cx="1466850" cy="295275"/>
            <wp:effectExtent l="0" t="0" r="11430" b="10160"/>
            <wp:docPr id="13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true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8650" cy="171450"/>
            <wp:effectExtent l="0" t="0" r="0" b="0"/>
            <wp:docPr id="64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3"/>
                    <pic:cNvPicPr>
                      <a:picLocks noChangeAspect="true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outlineLvl w:val="9"/>
        <w:rPr>
          <w:rFonts w:hint="eastAsia" w:ascii="宋体" w:hAnsi="宋体" w:eastAsia="黑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</w:rPr>
        <w:t>.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4  扩展不确定度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center"/>
        <w:outlineLvl w:val="9"/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  <w:t>取包含因子</w:t>
      </w:r>
      <w:r>
        <w:rPr>
          <w:sz w:val="24"/>
          <w:szCs w:val="24"/>
        </w:rPr>
        <w:drawing>
          <wp:inline distT="0" distB="0" distL="114300" distR="114300">
            <wp:extent cx="352425" cy="171450"/>
            <wp:effectExtent l="0" t="0" r="9525" b="0"/>
            <wp:docPr id="501" name="图片 1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132"/>
                    <pic:cNvPicPr>
                      <a:picLocks noChangeAspect="true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则扩展不确定度</w:t>
      </w:r>
      <w:r>
        <w:rPr>
          <w:rFonts w:hint="eastAsia"/>
          <w:i/>
          <w:iCs/>
          <w:sz w:val="24"/>
          <w:szCs w:val="24"/>
          <w:lang w:val="en-US" w:eastAsia="zh-CN"/>
        </w:rPr>
        <w:t>U</w:t>
      </w:r>
      <w:r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center"/>
        <w:outlineLvl w:val="9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eastAsia"/>
          <w:i/>
          <w:iCs/>
          <w:sz w:val="24"/>
          <w:szCs w:val="24"/>
          <w:lang w:val="en-US" w:eastAsia="zh-CN"/>
        </w:rPr>
        <w:t>U</w:t>
      </w:r>
      <w:r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  <w:t>=</w:t>
      </w:r>
      <w:r>
        <w:rPr>
          <w:rFonts w:hint="eastAsia"/>
          <w:i/>
          <w:iCs/>
          <w:sz w:val="24"/>
          <w:szCs w:val="24"/>
          <w:vertAlign w:val="baseline"/>
          <w:lang w:val="en-US" w:eastAsia="zh-CN"/>
        </w:rPr>
        <w:t>k</w:t>
      </w:r>
      <w:r>
        <w:drawing>
          <wp:inline distT="0" distB="0" distL="114300" distR="114300">
            <wp:extent cx="409575" cy="228600"/>
            <wp:effectExtent l="0" t="0" r="9525" b="0"/>
            <wp:docPr id="15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true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=</w:t>
      </w:r>
      <w:r>
        <w:rPr>
          <w:rFonts w:hint="eastAsia"/>
          <w:i w:val="0"/>
          <w:iCs w:val="0"/>
          <w:sz w:val="24"/>
          <w:szCs w:val="24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0.127%</w:t>
      </w:r>
      <w:r>
        <w:rPr>
          <w:rFonts w:hint="eastAsia" w:cs="Times New Roman"/>
          <w:sz w:val="24"/>
          <w:szCs w:val="24"/>
          <w:lang w:val="en-US" w:eastAsia="zh-CN"/>
        </w:rPr>
        <w:t>=</w:t>
      </w:r>
      <w:r>
        <w:rPr>
          <w:rFonts w:hint="eastAsia"/>
          <w:sz w:val="24"/>
          <w:szCs w:val="24"/>
          <w:lang w:val="en-US" w:eastAsia="zh-CN"/>
        </w:rPr>
        <w:t>0.26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%</w:t>
      </w:r>
      <w:bookmarkEnd w:id="5"/>
      <w:bookmarkEnd w:id="6"/>
      <w:bookmarkEnd w:id="74"/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189230</wp:posOffset>
                </wp:positionV>
                <wp:extent cx="1419860" cy="6985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3159125" y="3745865"/>
                          <a:ext cx="1419860" cy="69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7.9pt;margin-top:14.9pt;height:0.55pt;width:111.8pt;z-index:251675648;mso-width-relative:page;mso-height-relative:page;" filled="f" stroked="t" coordsize="21600,21600" o:gfxdata="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C4DLMvZAAAACQEAAA8AAAAAAAAAAQAgAAAAOAAAAGRycy9k&#10;b3ducmV2LnhtbFBLAQIUABQAAAAIAIdO4kB8WaD36wEAAI0DAAAOAAAAAAAAAAEAIAAAAD4BAABk&#10;cnMvZTJvRG9jLnhtbFBLBQYAAAAABgAGAFkBAACbBQAAAAA=&#10;">
                <v:fill on="f" focussize="0,0"/>
                <v:stroke weight="1pt"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  <w:sectPr>
          <w:headerReference r:id="rId14" w:type="default"/>
          <w:footerReference r:id="rId15" w:type="default"/>
          <w:type w:val="continuous"/>
          <w:pgSz w:w="11906" w:h="16838"/>
          <w:pgMar w:top="1701" w:right="1417" w:bottom="1247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136525</wp:posOffset>
                </wp:positionV>
                <wp:extent cx="526415" cy="1920240"/>
                <wp:effectExtent l="5080" t="5080" r="14605" b="5080"/>
                <wp:wrapNone/>
                <wp:docPr id="5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黑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38.9pt;margin-top:10.75pt;height:151.2pt;width:41.45pt;z-index:251674624;mso-width-relative:page;mso-height-relative:page;" fillcolor="#FFFFFF" filled="t" stroked="t" coordsize="21600,21600" o:gfxdata="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IWz+eraAAAA&#10;CgEAAA8AAAAAAAAAAQAgAAAAOAAAAGRycy9kb3ducmV2LnhtbFBLAQIUABQAAAAIAIdO4kB/NfE0&#10;BQIAAAwEAAAOAAAAAAAAAAEAIAAAAD8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黑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24" w:firstLineChars="0"/>
        <w:jc w:val="left"/>
        <w:rPr>
          <w:rFonts w:hint="default"/>
          <w:lang w:val="en-US" w:eastAsia="zh-CN"/>
        </w:rPr>
      </w:pPr>
    </w:p>
    <w:sectPr>
      <w:headerReference r:id="rId16" w:type="default"/>
      <w:footerReference r:id="rId17" w:type="default"/>
      <w:pgSz w:w="11906" w:h="16838"/>
      <w:pgMar w:top="1701" w:right="1417" w:bottom="124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tqmSq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DvuM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g77j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kUFI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M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5FBS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U6f0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a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hU6f0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E/3q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Sz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YT/eo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left="210" w:right="21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igHayAQAAUg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2uO4xR3tfz3vf//d//lJptmfPsQa&#10;254CNqbh2g8NTbCRYyliPisfFNj8i5oItiDa7mSwHBIRmJzOZ/N5hSWBtfGCI9jL3wPEdCe9JTlo&#10;KOAGi7F8+xDToXVsydOcv9XGlC0a9yaBmDnDMv0DxxylYTUcNa18u0NJPS6/oQ5fJyXm3qG3+Z2M&#10;AYzBagw2AfS6Q2rFhDwyhqtNQh6FXh5yQD7OxsUVgcdHll/G63vpevkU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qigHa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left="210" w:right="2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XXX—2020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  <w:sz w:val="21"/>
      </w:rPr>
      <w:t>JJF（黑）</w:t>
    </w:r>
    <w:r>
      <w:rPr>
        <w:rFonts w:hint="eastAsia" w:ascii="黑体" w:hAnsi="黑体" w:eastAsia="黑体" w:cs="黑体"/>
        <w:sz w:val="21"/>
        <w:lang w:val="en-US" w:eastAsia="zh-CN"/>
      </w:rPr>
      <w:t>××</w:t>
    </w:r>
    <w:r>
      <w:rPr>
        <w:rFonts w:hint="eastAsia" w:ascii="黑体" w:hAnsi="黑体" w:eastAsia="黑体" w:cs="黑体"/>
        <w:sz w:val="21"/>
      </w:rPr>
      <w:t>—202</w:t>
    </w:r>
    <w:r>
      <w:rPr>
        <w:rFonts w:hint="eastAsia" w:ascii="黑体" w:hAnsi="黑体" w:eastAsia="黑体" w:cs="黑体"/>
        <w:sz w:val="21"/>
        <w:lang w:val="en-US" w:eastAsia="zh-CN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  <w:sz w:val="21"/>
      </w:rPr>
      <w:t>JJF（黑）</w:t>
    </w:r>
    <w:r>
      <w:rPr>
        <w:rFonts w:hint="eastAsia" w:ascii="黑体" w:hAnsi="黑体" w:eastAsia="黑体" w:cs="黑体"/>
        <w:sz w:val="21"/>
        <w:lang w:val="en-US" w:eastAsia="zh-CN"/>
      </w:rPr>
      <w:t>××</w:t>
    </w:r>
    <w:r>
      <w:rPr>
        <w:rFonts w:hint="eastAsia" w:ascii="黑体" w:hAnsi="黑体" w:eastAsia="黑体" w:cs="黑体"/>
        <w:sz w:val="21"/>
      </w:rPr>
      <w:t>—202</w:t>
    </w:r>
    <w:r>
      <w:rPr>
        <w:rFonts w:hint="eastAsia" w:ascii="黑体" w:hAnsi="黑体" w:eastAsia="黑体" w:cs="黑体"/>
        <w:sz w:val="21"/>
        <w:lang w:val="en-US" w:eastAsia="zh-CN"/>
      </w:rP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Tc5OTRlODU3NGFlYWIwOTY1MGJlZmFjZjJhZjQ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38F8"/>
    <w:rsid w:val="00043AC7"/>
    <w:rsid w:val="000451E7"/>
    <w:rsid w:val="000466B6"/>
    <w:rsid w:val="00047176"/>
    <w:rsid w:val="00047E6C"/>
    <w:rsid w:val="00050809"/>
    <w:rsid w:val="00050AD6"/>
    <w:rsid w:val="00051591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90B"/>
    <w:rsid w:val="000A7947"/>
    <w:rsid w:val="000B1206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66C"/>
    <w:rsid w:val="00300A08"/>
    <w:rsid w:val="0030145A"/>
    <w:rsid w:val="003033B5"/>
    <w:rsid w:val="00303496"/>
    <w:rsid w:val="00303607"/>
    <w:rsid w:val="00303675"/>
    <w:rsid w:val="00304A5F"/>
    <w:rsid w:val="00306408"/>
    <w:rsid w:val="00307D0F"/>
    <w:rsid w:val="00310570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10D0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535E"/>
    <w:rsid w:val="00455AF1"/>
    <w:rsid w:val="004575D8"/>
    <w:rsid w:val="004609CD"/>
    <w:rsid w:val="00460A43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578E"/>
    <w:rsid w:val="00486392"/>
    <w:rsid w:val="00487136"/>
    <w:rsid w:val="004874D5"/>
    <w:rsid w:val="004878E8"/>
    <w:rsid w:val="00487A56"/>
    <w:rsid w:val="00487F54"/>
    <w:rsid w:val="00490784"/>
    <w:rsid w:val="004913AF"/>
    <w:rsid w:val="00491E69"/>
    <w:rsid w:val="004923D9"/>
    <w:rsid w:val="00492582"/>
    <w:rsid w:val="00494FFB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6F23"/>
    <w:rsid w:val="004C00C2"/>
    <w:rsid w:val="004C04CA"/>
    <w:rsid w:val="004C2DE6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713"/>
    <w:rsid w:val="00500A8F"/>
    <w:rsid w:val="005013E3"/>
    <w:rsid w:val="005028FC"/>
    <w:rsid w:val="00502B09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130E"/>
    <w:rsid w:val="0055225E"/>
    <w:rsid w:val="00552E97"/>
    <w:rsid w:val="00553CDD"/>
    <w:rsid w:val="00554D06"/>
    <w:rsid w:val="00555786"/>
    <w:rsid w:val="00555CB7"/>
    <w:rsid w:val="00556627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669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5062"/>
    <w:rsid w:val="006D5FDD"/>
    <w:rsid w:val="006D6C1A"/>
    <w:rsid w:val="006D7C77"/>
    <w:rsid w:val="006D7D37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2204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4526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69A3"/>
    <w:rsid w:val="00857151"/>
    <w:rsid w:val="0086083C"/>
    <w:rsid w:val="00860DF8"/>
    <w:rsid w:val="00860F79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712E"/>
    <w:rsid w:val="00890906"/>
    <w:rsid w:val="00894470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4337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54F2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7786"/>
    <w:rsid w:val="00967F56"/>
    <w:rsid w:val="00970268"/>
    <w:rsid w:val="00971AFB"/>
    <w:rsid w:val="009756ED"/>
    <w:rsid w:val="00975E67"/>
    <w:rsid w:val="009770C8"/>
    <w:rsid w:val="009778FF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339F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4325"/>
    <w:rsid w:val="00A24F1B"/>
    <w:rsid w:val="00A255CB"/>
    <w:rsid w:val="00A25D33"/>
    <w:rsid w:val="00A260EC"/>
    <w:rsid w:val="00A2709F"/>
    <w:rsid w:val="00A270E9"/>
    <w:rsid w:val="00A276F1"/>
    <w:rsid w:val="00A319F3"/>
    <w:rsid w:val="00A32EC2"/>
    <w:rsid w:val="00A35062"/>
    <w:rsid w:val="00A350B1"/>
    <w:rsid w:val="00A354B8"/>
    <w:rsid w:val="00A36AD8"/>
    <w:rsid w:val="00A3732E"/>
    <w:rsid w:val="00A40946"/>
    <w:rsid w:val="00A44A17"/>
    <w:rsid w:val="00A50839"/>
    <w:rsid w:val="00A5209C"/>
    <w:rsid w:val="00A520ED"/>
    <w:rsid w:val="00A5228D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176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F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60081"/>
    <w:rsid w:val="00B604F3"/>
    <w:rsid w:val="00B60699"/>
    <w:rsid w:val="00B60F9A"/>
    <w:rsid w:val="00B61445"/>
    <w:rsid w:val="00B61A02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33AE"/>
    <w:rsid w:val="00B74E55"/>
    <w:rsid w:val="00B8179F"/>
    <w:rsid w:val="00B83ACB"/>
    <w:rsid w:val="00B850D4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195C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B7F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89"/>
    <w:rsid w:val="00C505B7"/>
    <w:rsid w:val="00C51717"/>
    <w:rsid w:val="00C530DC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612C"/>
    <w:rsid w:val="00D162F1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A51"/>
    <w:rsid w:val="00D92502"/>
    <w:rsid w:val="00D92B2E"/>
    <w:rsid w:val="00D95891"/>
    <w:rsid w:val="00D95BB4"/>
    <w:rsid w:val="00D973E1"/>
    <w:rsid w:val="00D979AF"/>
    <w:rsid w:val="00D97B1A"/>
    <w:rsid w:val="00D97D2A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4C21"/>
    <w:rsid w:val="00E1504D"/>
    <w:rsid w:val="00E177FC"/>
    <w:rsid w:val="00E208FC"/>
    <w:rsid w:val="00E22766"/>
    <w:rsid w:val="00E241DC"/>
    <w:rsid w:val="00E255C7"/>
    <w:rsid w:val="00E2598E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371FE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4361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A0C11"/>
    <w:rsid w:val="00EA12B8"/>
    <w:rsid w:val="00EA233A"/>
    <w:rsid w:val="00EA3718"/>
    <w:rsid w:val="00EA3AD7"/>
    <w:rsid w:val="00EA517C"/>
    <w:rsid w:val="00EA54C7"/>
    <w:rsid w:val="00EA59EC"/>
    <w:rsid w:val="00EA61C4"/>
    <w:rsid w:val="00EA621F"/>
    <w:rsid w:val="00EA6FB7"/>
    <w:rsid w:val="00EB05BB"/>
    <w:rsid w:val="00EB322B"/>
    <w:rsid w:val="00EB3316"/>
    <w:rsid w:val="00EB6B10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288B"/>
    <w:rsid w:val="00EF3694"/>
    <w:rsid w:val="00EF4247"/>
    <w:rsid w:val="00F0065B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684D"/>
    <w:rsid w:val="00FF76A1"/>
    <w:rsid w:val="01195440"/>
    <w:rsid w:val="012375FA"/>
    <w:rsid w:val="012D307D"/>
    <w:rsid w:val="013305F2"/>
    <w:rsid w:val="013B4D07"/>
    <w:rsid w:val="01907957"/>
    <w:rsid w:val="019C72B2"/>
    <w:rsid w:val="01B66296"/>
    <w:rsid w:val="01C42B8B"/>
    <w:rsid w:val="01C761D7"/>
    <w:rsid w:val="01CC1A40"/>
    <w:rsid w:val="01F80A87"/>
    <w:rsid w:val="023554C4"/>
    <w:rsid w:val="02385ABC"/>
    <w:rsid w:val="02E92E6F"/>
    <w:rsid w:val="03EE607E"/>
    <w:rsid w:val="04115E30"/>
    <w:rsid w:val="041E1E95"/>
    <w:rsid w:val="04282CBA"/>
    <w:rsid w:val="04356109"/>
    <w:rsid w:val="044C6E68"/>
    <w:rsid w:val="047C599F"/>
    <w:rsid w:val="04A42800"/>
    <w:rsid w:val="04CA38F5"/>
    <w:rsid w:val="04D806FC"/>
    <w:rsid w:val="04DC4690"/>
    <w:rsid w:val="04EE6171"/>
    <w:rsid w:val="04EF43C3"/>
    <w:rsid w:val="054C0291"/>
    <w:rsid w:val="05B963F2"/>
    <w:rsid w:val="061614DB"/>
    <w:rsid w:val="06223766"/>
    <w:rsid w:val="06331F2B"/>
    <w:rsid w:val="06336531"/>
    <w:rsid w:val="064C13A1"/>
    <w:rsid w:val="064E336B"/>
    <w:rsid w:val="065A19BC"/>
    <w:rsid w:val="069A035E"/>
    <w:rsid w:val="06AB60C8"/>
    <w:rsid w:val="06AC1E40"/>
    <w:rsid w:val="06C4362D"/>
    <w:rsid w:val="06E23443"/>
    <w:rsid w:val="06EC2FBC"/>
    <w:rsid w:val="06EE5CBE"/>
    <w:rsid w:val="07035F04"/>
    <w:rsid w:val="072639A0"/>
    <w:rsid w:val="075F6EB2"/>
    <w:rsid w:val="076D5A73"/>
    <w:rsid w:val="079B25E0"/>
    <w:rsid w:val="07CD206E"/>
    <w:rsid w:val="08031F33"/>
    <w:rsid w:val="08147C9D"/>
    <w:rsid w:val="08793FA4"/>
    <w:rsid w:val="087D7F38"/>
    <w:rsid w:val="0885360A"/>
    <w:rsid w:val="0895194A"/>
    <w:rsid w:val="08D12573"/>
    <w:rsid w:val="08DD4532"/>
    <w:rsid w:val="08E46086"/>
    <w:rsid w:val="08E5038C"/>
    <w:rsid w:val="09346E06"/>
    <w:rsid w:val="09616F12"/>
    <w:rsid w:val="09673E86"/>
    <w:rsid w:val="097202E0"/>
    <w:rsid w:val="09862E1C"/>
    <w:rsid w:val="09882E5A"/>
    <w:rsid w:val="09A2166C"/>
    <w:rsid w:val="09A514F4"/>
    <w:rsid w:val="09E0252C"/>
    <w:rsid w:val="09F835E9"/>
    <w:rsid w:val="09FC4E8C"/>
    <w:rsid w:val="0A03366B"/>
    <w:rsid w:val="0A1B5312"/>
    <w:rsid w:val="0A2721BA"/>
    <w:rsid w:val="0A2A7C4B"/>
    <w:rsid w:val="0A326B00"/>
    <w:rsid w:val="0A4173AB"/>
    <w:rsid w:val="0A460C12"/>
    <w:rsid w:val="0A466107"/>
    <w:rsid w:val="0A4C70C9"/>
    <w:rsid w:val="0A9D5F11"/>
    <w:rsid w:val="0AB47F4F"/>
    <w:rsid w:val="0AB639C1"/>
    <w:rsid w:val="0AC0235E"/>
    <w:rsid w:val="0AD32091"/>
    <w:rsid w:val="0B173AC1"/>
    <w:rsid w:val="0B460AB5"/>
    <w:rsid w:val="0B5F1B77"/>
    <w:rsid w:val="0B6B22C9"/>
    <w:rsid w:val="0B943183"/>
    <w:rsid w:val="0BA0354C"/>
    <w:rsid w:val="0BBC7CD2"/>
    <w:rsid w:val="0BC87EC8"/>
    <w:rsid w:val="0BFC5617"/>
    <w:rsid w:val="0C05627A"/>
    <w:rsid w:val="0C0640D8"/>
    <w:rsid w:val="0C104C1F"/>
    <w:rsid w:val="0C2F1549"/>
    <w:rsid w:val="0C711B61"/>
    <w:rsid w:val="0CF56B95"/>
    <w:rsid w:val="0CFD3DAC"/>
    <w:rsid w:val="0D014846"/>
    <w:rsid w:val="0D5336AD"/>
    <w:rsid w:val="0D6377D4"/>
    <w:rsid w:val="0D755681"/>
    <w:rsid w:val="0D892EDB"/>
    <w:rsid w:val="0D9773A6"/>
    <w:rsid w:val="0D9E7F91"/>
    <w:rsid w:val="0DAF7D84"/>
    <w:rsid w:val="0DD9531C"/>
    <w:rsid w:val="0DF30354"/>
    <w:rsid w:val="0DFF4117"/>
    <w:rsid w:val="0DFF5623"/>
    <w:rsid w:val="0EA16A06"/>
    <w:rsid w:val="0EAC1966"/>
    <w:rsid w:val="0EE97FAA"/>
    <w:rsid w:val="0EFA35F9"/>
    <w:rsid w:val="0F2E7896"/>
    <w:rsid w:val="0F3E7E3A"/>
    <w:rsid w:val="0F5D7CBE"/>
    <w:rsid w:val="0F822606"/>
    <w:rsid w:val="0F8E1720"/>
    <w:rsid w:val="0FEF6777"/>
    <w:rsid w:val="100700B1"/>
    <w:rsid w:val="1014156D"/>
    <w:rsid w:val="102C39AE"/>
    <w:rsid w:val="103048D6"/>
    <w:rsid w:val="10373E6A"/>
    <w:rsid w:val="106317C1"/>
    <w:rsid w:val="108A31F2"/>
    <w:rsid w:val="10BB784F"/>
    <w:rsid w:val="10D21AEB"/>
    <w:rsid w:val="10E943BC"/>
    <w:rsid w:val="114B4CEC"/>
    <w:rsid w:val="11550E5D"/>
    <w:rsid w:val="119B31DD"/>
    <w:rsid w:val="11AD035A"/>
    <w:rsid w:val="11E9219A"/>
    <w:rsid w:val="11F86096"/>
    <w:rsid w:val="12280F14"/>
    <w:rsid w:val="122B0930"/>
    <w:rsid w:val="12380A2C"/>
    <w:rsid w:val="125E4EE4"/>
    <w:rsid w:val="12732645"/>
    <w:rsid w:val="1286585F"/>
    <w:rsid w:val="12902616"/>
    <w:rsid w:val="12CD3B64"/>
    <w:rsid w:val="12D118D4"/>
    <w:rsid w:val="13281618"/>
    <w:rsid w:val="13541895"/>
    <w:rsid w:val="136746BD"/>
    <w:rsid w:val="139F703F"/>
    <w:rsid w:val="1404561B"/>
    <w:rsid w:val="141A2ADF"/>
    <w:rsid w:val="144731A8"/>
    <w:rsid w:val="147348F5"/>
    <w:rsid w:val="14D7277E"/>
    <w:rsid w:val="15145D78"/>
    <w:rsid w:val="151915EB"/>
    <w:rsid w:val="152B752F"/>
    <w:rsid w:val="153233D9"/>
    <w:rsid w:val="15357613"/>
    <w:rsid w:val="1566789D"/>
    <w:rsid w:val="15761F97"/>
    <w:rsid w:val="158E3882"/>
    <w:rsid w:val="1594066F"/>
    <w:rsid w:val="15C64088"/>
    <w:rsid w:val="160D6EEF"/>
    <w:rsid w:val="169C5978"/>
    <w:rsid w:val="16ED1CB1"/>
    <w:rsid w:val="16F767F8"/>
    <w:rsid w:val="171A2713"/>
    <w:rsid w:val="1720665E"/>
    <w:rsid w:val="17223FB8"/>
    <w:rsid w:val="173E3D8A"/>
    <w:rsid w:val="17571954"/>
    <w:rsid w:val="17982698"/>
    <w:rsid w:val="17E214DD"/>
    <w:rsid w:val="17E21B65"/>
    <w:rsid w:val="17E65696"/>
    <w:rsid w:val="18137F71"/>
    <w:rsid w:val="18194E5B"/>
    <w:rsid w:val="181C09C7"/>
    <w:rsid w:val="1835022E"/>
    <w:rsid w:val="18363C5F"/>
    <w:rsid w:val="183E7A28"/>
    <w:rsid w:val="1844012A"/>
    <w:rsid w:val="18455C50"/>
    <w:rsid w:val="184E71FB"/>
    <w:rsid w:val="185D28BB"/>
    <w:rsid w:val="1892089D"/>
    <w:rsid w:val="18934C0E"/>
    <w:rsid w:val="18D25736"/>
    <w:rsid w:val="18DF1F83"/>
    <w:rsid w:val="18E67433"/>
    <w:rsid w:val="190A1374"/>
    <w:rsid w:val="19185D28"/>
    <w:rsid w:val="191A0E8B"/>
    <w:rsid w:val="19654B16"/>
    <w:rsid w:val="19681976"/>
    <w:rsid w:val="197B60AA"/>
    <w:rsid w:val="19C07C84"/>
    <w:rsid w:val="19C51B94"/>
    <w:rsid w:val="19CA69DE"/>
    <w:rsid w:val="1A143560"/>
    <w:rsid w:val="1A491A28"/>
    <w:rsid w:val="1AAD5CDA"/>
    <w:rsid w:val="1AAD645B"/>
    <w:rsid w:val="1B1C0EEA"/>
    <w:rsid w:val="1B397CEE"/>
    <w:rsid w:val="1B3D10B5"/>
    <w:rsid w:val="1BA47E6A"/>
    <w:rsid w:val="1C166281"/>
    <w:rsid w:val="1C1F3D3A"/>
    <w:rsid w:val="1C273FEB"/>
    <w:rsid w:val="1C3D6BC9"/>
    <w:rsid w:val="1C5A7F8B"/>
    <w:rsid w:val="1C654B13"/>
    <w:rsid w:val="1C817B9F"/>
    <w:rsid w:val="1CBC0BD7"/>
    <w:rsid w:val="1CE06A9F"/>
    <w:rsid w:val="1D1E19B2"/>
    <w:rsid w:val="1D2F1C43"/>
    <w:rsid w:val="1D306ECF"/>
    <w:rsid w:val="1D357597"/>
    <w:rsid w:val="1D377EC7"/>
    <w:rsid w:val="1D385D84"/>
    <w:rsid w:val="1D547061"/>
    <w:rsid w:val="1D5A219E"/>
    <w:rsid w:val="1D61177E"/>
    <w:rsid w:val="1D6D1ED1"/>
    <w:rsid w:val="1D6E1975"/>
    <w:rsid w:val="1DAD117E"/>
    <w:rsid w:val="1DD73282"/>
    <w:rsid w:val="1DE254CC"/>
    <w:rsid w:val="1DF95513"/>
    <w:rsid w:val="1E2E3FC6"/>
    <w:rsid w:val="1E4C2F0A"/>
    <w:rsid w:val="1E8859E2"/>
    <w:rsid w:val="1E90231B"/>
    <w:rsid w:val="1E9F5731"/>
    <w:rsid w:val="1EB37DB8"/>
    <w:rsid w:val="1ECA61AC"/>
    <w:rsid w:val="1ECB3353"/>
    <w:rsid w:val="1ED94A38"/>
    <w:rsid w:val="1EE740E1"/>
    <w:rsid w:val="1EEB7551"/>
    <w:rsid w:val="1EF74148"/>
    <w:rsid w:val="1EFF124F"/>
    <w:rsid w:val="1F066139"/>
    <w:rsid w:val="1F494278"/>
    <w:rsid w:val="1F645556"/>
    <w:rsid w:val="1FBC7140"/>
    <w:rsid w:val="1FC91EF5"/>
    <w:rsid w:val="1FE83A91"/>
    <w:rsid w:val="1FF91161"/>
    <w:rsid w:val="20120B0E"/>
    <w:rsid w:val="20400B2D"/>
    <w:rsid w:val="2049019E"/>
    <w:rsid w:val="20566C4C"/>
    <w:rsid w:val="20672C08"/>
    <w:rsid w:val="20841CDA"/>
    <w:rsid w:val="20A0611A"/>
    <w:rsid w:val="20A57BD4"/>
    <w:rsid w:val="20AC7A4A"/>
    <w:rsid w:val="20BE47F2"/>
    <w:rsid w:val="20BF2D56"/>
    <w:rsid w:val="20C12B46"/>
    <w:rsid w:val="20DA5ACF"/>
    <w:rsid w:val="20E73286"/>
    <w:rsid w:val="20E9129D"/>
    <w:rsid w:val="21132D8F"/>
    <w:rsid w:val="21383189"/>
    <w:rsid w:val="21A36627"/>
    <w:rsid w:val="21CE3E73"/>
    <w:rsid w:val="21D249F9"/>
    <w:rsid w:val="21D36C58"/>
    <w:rsid w:val="22094234"/>
    <w:rsid w:val="227710FC"/>
    <w:rsid w:val="2296105E"/>
    <w:rsid w:val="229A0B2A"/>
    <w:rsid w:val="22B25407"/>
    <w:rsid w:val="22C932CA"/>
    <w:rsid w:val="22E43C53"/>
    <w:rsid w:val="23337719"/>
    <w:rsid w:val="233E694C"/>
    <w:rsid w:val="23531B69"/>
    <w:rsid w:val="236E06D0"/>
    <w:rsid w:val="23E427C1"/>
    <w:rsid w:val="24082954"/>
    <w:rsid w:val="24142D59"/>
    <w:rsid w:val="241D4F44"/>
    <w:rsid w:val="243E6375"/>
    <w:rsid w:val="24612064"/>
    <w:rsid w:val="24A62802"/>
    <w:rsid w:val="24CD7F23"/>
    <w:rsid w:val="24D23A23"/>
    <w:rsid w:val="24E74B0B"/>
    <w:rsid w:val="24FC3BE4"/>
    <w:rsid w:val="25127C0B"/>
    <w:rsid w:val="2513335E"/>
    <w:rsid w:val="252235A1"/>
    <w:rsid w:val="25267701"/>
    <w:rsid w:val="252B6457"/>
    <w:rsid w:val="2533755C"/>
    <w:rsid w:val="253432D4"/>
    <w:rsid w:val="257638ED"/>
    <w:rsid w:val="25A93CC2"/>
    <w:rsid w:val="25C428AA"/>
    <w:rsid w:val="25D24FC7"/>
    <w:rsid w:val="25E371D4"/>
    <w:rsid w:val="25F03ED6"/>
    <w:rsid w:val="261753F7"/>
    <w:rsid w:val="26380843"/>
    <w:rsid w:val="26695200"/>
    <w:rsid w:val="26D50FCD"/>
    <w:rsid w:val="270B364D"/>
    <w:rsid w:val="27717D06"/>
    <w:rsid w:val="27840543"/>
    <w:rsid w:val="279044C1"/>
    <w:rsid w:val="27BB1A8B"/>
    <w:rsid w:val="27DA63B5"/>
    <w:rsid w:val="27EE3C0E"/>
    <w:rsid w:val="27FC27CF"/>
    <w:rsid w:val="28081174"/>
    <w:rsid w:val="280E2503"/>
    <w:rsid w:val="28213FE4"/>
    <w:rsid w:val="28394F3F"/>
    <w:rsid w:val="283D4460"/>
    <w:rsid w:val="28497097"/>
    <w:rsid w:val="28F317BA"/>
    <w:rsid w:val="290B5075"/>
    <w:rsid w:val="29297525"/>
    <w:rsid w:val="293146FB"/>
    <w:rsid w:val="29385A89"/>
    <w:rsid w:val="298D1AC4"/>
    <w:rsid w:val="29910CF5"/>
    <w:rsid w:val="29AF0875"/>
    <w:rsid w:val="29B1687E"/>
    <w:rsid w:val="29B520D4"/>
    <w:rsid w:val="29B84BC6"/>
    <w:rsid w:val="2AD25A69"/>
    <w:rsid w:val="2AE566A7"/>
    <w:rsid w:val="2AF578DD"/>
    <w:rsid w:val="2B823F44"/>
    <w:rsid w:val="2BC27F72"/>
    <w:rsid w:val="2BFA2A68"/>
    <w:rsid w:val="2C157F9E"/>
    <w:rsid w:val="2C3D33B6"/>
    <w:rsid w:val="2C586D51"/>
    <w:rsid w:val="2C9E01A9"/>
    <w:rsid w:val="2CAD4D09"/>
    <w:rsid w:val="2CAD6309"/>
    <w:rsid w:val="2CD258AD"/>
    <w:rsid w:val="2CD26499"/>
    <w:rsid w:val="2D0F26AC"/>
    <w:rsid w:val="2D224276"/>
    <w:rsid w:val="2D3447B9"/>
    <w:rsid w:val="2D410C84"/>
    <w:rsid w:val="2D483DC1"/>
    <w:rsid w:val="2D5E1836"/>
    <w:rsid w:val="2D7660F3"/>
    <w:rsid w:val="2D7E3C87"/>
    <w:rsid w:val="2DAC4350"/>
    <w:rsid w:val="2DC13DBD"/>
    <w:rsid w:val="2DD9565F"/>
    <w:rsid w:val="2DEC6E42"/>
    <w:rsid w:val="2DF218F1"/>
    <w:rsid w:val="2E2C36E3"/>
    <w:rsid w:val="2E324AB0"/>
    <w:rsid w:val="2E400F3C"/>
    <w:rsid w:val="2E422AFF"/>
    <w:rsid w:val="2E6A7D67"/>
    <w:rsid w:val="2EDA313F"/>
    <w:rsid w:val="2EEB303F"/>
    <w:rsid w:val="2F011DC7"/>
    <w:rsid w:val="2F0B779C"/>
    <w:rsid w:val="2F51081E"/>
    <w:rsid w:val="2F7B237E"/>
    <w:rsid w:val="2F97607B"/>
    <w:rsid w:val="2FA32C44"/>
    <w:rsid w:val="2FB15C4D"/>
    <w:rsid w:val="2FB24B2F"/>
    <w:rsid w:val="2FE222AB"/>
    <w:rsid w:val="302375D8"/>
    <w:rsid w:val="30260C43"/>
    <w:rsid w:val="3034062C"/>
    <w:rsid w:val="306C4B24"/>
    <w:rsid w:val="30BA7D0C"/>
    <w:rsid w:val="31123098"/>
    <w:rsid w:val="311A1F18"/>
    <w:rsid w:val="31271F3F"/>
    <w:rsid w:val="31344D88"/>
    <w:rsid w:val="314014F3"/>
    <w:rsid w:val="31A1652F"/>
    <w:rsid w:val="31AA329C"/>
    <w:rsid w:val="31BA2149"/>
    <w:rsid w:val="322E5C7B"/>
    <w:rsid w:val="3274548D"/>
    <w:rsid w:val="32827D75"/>
    <w:rsid w:val="32A01FA9"/>
    <w:rsid w:val="32A961B4"/>
    <w:rsid w:val="32AB409E"/>
    <w:rsid w:val="32B1065A"/>
    <w:rsid w:val="32C65EB4"/>
    <w:rsid w:val="32DA46A9"/>
    <w:rsid w:val="32EF5611"/>
    <w:rsid w:val="32FA46C0"/>
    <w:rsid w:val="3301513E"/>
    <w:rsid w:val="330400C5"/>
    <w:rsid w:val="330E785B"/>
    <w:rsid w:val="33502C8A"/>
    <w:rsid w:val="335209DD"/>
    <w:rsid w:val="335E2ABA"/>
    <w:rsid w:val="336456CD"/>
    <w:rsid w:val="339B493B"/>
    <w:rsid w:val="33A54FB7"/>
    <w:rsid w:val="33E83C08"/>
    <w:rsid w:val="342137A7"/>
    <w:rsid w:val="342E0004"/>
    <w:rsid w:val="34441F14"/>
    <w:rsid w:val="3471471B"/>
    <w:rsid w:val="34843C36"/>
    <w:rsid w:val="349C0E7B"/>
    <w:rsid w:val="34B24A91"/>
    <w:rsid w:val="34D66630"/>
    <w:rsid w:val="352A70CB"/>
    <w:rsid w:val="354653F2"/>
    <w:rsid w:val="357A1619"/>
    <w:rsid w:val="35871826"/>
    <w:rsid w:val="35A4218E"/>
    <w:rsid w:val="35CD1307"/>
    <w:rsid w:val="360545E8"/>
    <w:rsid w:val="36517B2E"/>
    <w:rsid w:val="365B6913"/>
    <w:rsid w:val="36605D75"/>
    <w:rsid w:val="36624145"/>
    <w:rsid w:val="36681030"/>
    <w:rsid w:val="366F0897"/>
    <w:rsid w:val="367A066A"/>
    <w:rsid w:val="36806811"/>
    <w:rsid w:val="36877708"/>
    <w:rsid w:val="36B72699"/>
    <w:rsid w:val="36E13EB0"/>
    <w:rsid w:val="36FD5C1C"/>
    <w:rsid w:val="3704338C"/>
    <w:rsid w:val="37092813"/>
    <w:rsid w:val="37174BEB"/>
    <w:rsid w:val="373971C6"/>
    <w:rsid w:val="37734130"/>
    <w:rsid w:val="37976883"/>
    <w:rsid w:val="37A63746"/>
    <w:rsid w:val="37BE184F"/>
    <w:rsid w:val="38305B7D"/>
    <w:rsid w:val="383E7110"/>
    <w:rsid w:val="38663FB3"/>
    <w:rsid w:val="389510E4"/>
    <w:rsid w:val="38B35BDE"/>
    <w:rsid w:val="38ED2037"/>
    <w:rsid w:val="38F52ED7"/>
    <w:rsid w:val="38F94247"/>
    <w:rsid w:val="392F5A8D"/>
    <w:rsid w:val="394E78F1"/>
    <w:rsid w:val="395A7356"/>
    <w:rsid w:val="395D72F1"/>
    <w:rsid w:val="3973476B"/>
    <w:rsid w:val="399B6882"/>
    <w:rsid w:val="39B06F76"/>
    <w:rsid w:val="39CE38A0"/>
    <w:rsid w:val="3A1C285D"/>
    <w:rsid w:val="3A1C3C91"/>
    <w:rsid w:val="3A52627F"/>
    <w:rsid w:val="3A530F94"/>
    <w:rsid w:val="3ADB6274"/>
    <w:rsid w:val="3B007A89"/>
    <w:rsid w:val="3B144AB5"/>
    <w:rsid w:val="3B2D45F6"/>
    <w:rsid w:val="3B405F4E"/>
    <w:rsid w:val="3B787F67"/>
    <w:rsid w:val="3BBB7E54"/>
    <w:rsid w:val="3BD11425"/>
    <w:rsid w:val="3BFC64A2"/>
    <w:rsid w:val="3C243C4B"/>
    <w:rsid w:val="3C3F2833"/>
    <w:rsid w:val="3C5207B8"/>
    <w:rsid w:val="3C7A386B"/>
    <w:rsid w:val="3C7F3694"/>
    <w:rsid w:val="3CD81E78"/>
    <w:rsid w:val="3D0F0457"/>
    <w:rsid w:val="3D1F250A"/>
    <w:rsid w:val="3D314D64"/>
    <w:rsid w:val="3D4C399C"/>
    <w:rsid w:val="3D613F10"/>
    <w:rsid w:val="3D8E75CE"/>
    <w:rsid w:val="3E1C117F"/>
    <w:rsid w:val="3E286BC8"/>
    <w:rsid w:val="3E500D27"/>
    <w:rsid w:val="3E5720B6"/>
    <w:rsid w:val="3E677F46"/>
    <w:rsid w:val="3EA51073"/>
    <w:rsid w:val="3EAF3D6C"/>
    <w:rsid w:val="3ECF7E9E"/>
    <w:rsid w:val="3ED80AA3"/>
    <w:rsid w:val="3F47037C"/>
    <w:rsid w:val="3F7722E4"/>
    <w:rsid w:val="3F850EA5"/>
    <w:rsid w:val="3FA345F8"/>
    <w:rsid w:val="3FAC6431"/>
    <w:rsid w:val="3FAE21A9"/>
    <w:rsid w:val="402036FE"/>
    <w:rsid w:val="40396BF8"/>
    <w:rsid w:val="40472C9E"/>
    <w:rsid w:val="404B5C4A"/>
    <w:rsid w:val="40736F4F"/>
    <w:rsid w:val="407707ED"/>
    <w:rsid w:val="407D3A09"/>
    <w:rsid w:val="407E7DCE"/>
    <w:rsid w:val="40A71315"/>
    <w:rsid w:val="40E314CB"/>
    <w:rsid w:val="41097F2B"/>
    <w:rsid w:val="411E2A95"/>
    <w:rsid w:val="414032D5"/>
    <w:rsid w:val="41594397"/>
    <w:rsid w:val="4169100C"/>
    <w:rsid w:val="41753708"/>
    <w:rsid w:val="419378A9"/>
    <w:rsid w:val="419D4D10"/>
    <w:rsid w:val="41BA2959"/>
    <w:rsid w:val="41EA1493"/>
    <w:rsid w:val="41FB36A0"/>
    <w:rsid w:val="420A113F"/>
    <w:rsid w:val="42306491"/>
    <w:rsid w:val="425378AF"/>
    <w:rsid w:val="426E11B4"/>
    <w:rsid w:val="427D5E63"/>
    <w:rsid w:val="42802B27"/>
    <w:rsid w:val="428611BC"/>
    <w:rsid w:val="428B0580"/>
    <w:rsid w:val="42AE426E"/>
    <w:rsid w:val="42B53B1B"/>
    <w:rsid w:val="42CD1B2F"/>
    <w:rsid w:val="435968D0"/>
    <w:rsid w:val="436348B4"/>
    <w:rsid w:val="436D237B"/>
    <w:rsid w:val="43A37B4B"/>
    <w:rsid w:val="43FD4807"/>
    <w:rsid w:val="441402FB"/>
    <w:rsid w:val="44D83825"/>
    <w:rsid w:val="44E4666D"/>
    <w:rsid w:val="44EE417D"/>
    <w:rsid w:val="44F029AD"/>
    <w:rsid w:val="452A27DF"/>
    <w:rsid w:val="4585575A"/>
    <w:rsid w:val="4597548E"/>
    <w:rsid w:val="45E73B34"/>
    <w:rsid w:val="45F130A9"/>
    <w:rsid w:val="462D3D8F"/>
    <w:rsid w:val="463D7DE3"/>
    <w:rsid w:val="46492C2C"/>
    <w:rsid w:val="46655791"/>
    <w:rsid w:val="46675B6D"/>
    <w:rsid w:val="46BC0567"/>
    <w:rsid w:val="46FD5548"/>
    <w:rsid w:val="47217705"/>
    <w:rsid w:val="473C17C0"/>
    <w:rsid w:val="47573126"/>
    <w:rsid w:val="47665118"/>
    <w:rsid w:val="47A27996"/>
    <w:rsid w:val="47D311CE"/>
    <w:rsid w:val="48256D81"/>
    <w:rsid w:val="482B5FFD"/>
    <w:rsid w:val="48853CC3"/>
    <w:rsid w:val="488566A6"/>
    <w:rsid w:val="48891E43"/>
    <w:rsid w:val="48D22DA8"/>
    <w:rsid w:val="4907292A"/>
    <w:rsid w:val="490D644B"/>
    <w:rsid w:val="491634D4"/>
    <w:rsid w:val="496B283C"/>
    <w:rsid w:val="49AD5AB1"/>
    <w:rsid w:val="49BF4F87"/>
    <w:rsid w:val="49F70BF1"/>
    <w:rsid w:val="4A273284"/>
    <w:rsid w:val="4A315EB1"/>
    <w:rsid w:val="4A8204BA"/>
    <w:rsid w:val="4ABA3460"/>
    <w:rsid w:val="4ABE2EC5"/>
    <w:rsid w:val="4AE102AD"/>
    <w:rsid w:val="4B591C6B"/>
    <w:rsid w:val="4BA3693A"/>
    <w:rsid w:val="4BA44460"/>
    <w:rsid w:val="4BA66655"/>
    <w:rsid w:val="4BDA4326"/>
    <w:rsid w:val="4C0233B4"/>
    <w:rsid w:val="4C094C7A"/>
    <w:rsid w:val="4C2E32A1"/>
    <w:rsid w:val="4C712E42"/>
    <w:rsid w:val="4C827482"/>
    <w:rsid w:val="4C9E7102"/>
    <w:rsid w:val="4CB16E35"/>
    <w:rsid w:val="4CDA2A3A"/>
    <w:rsid w:val="4D001B6A"/>
    <w:rsid w:val="4D13189E"/>
    <w:rsid w:val="4D152158"/>
    <w:rsid w:val="4D362788"/>
    <w:rsid w:val="4D406922"/>
    <w:rsid w:val="4D636815"/>
    <w:rsid w:val="4D7F5185"/>
    <w:rsid w:val="4DAE15C6"/>
    <w:rsid w:val="4DB50BA7"/>
    <w:rsid w:val="4DDF79D2"/>
    <w:rsid w:val="4DF11271"/>
    <w:rsid w:val="4DF15E38"/>
    <w:rsid w:val="4DF72F6D"/>
    <w:rsid w:val="4E0B7CEE"/>
    <w:rsid w:val="4E1458CD"/>
    <w:rsid w:val="4E1753BE"/>
    <w:rsid w:val="4E3F057F"/>
    <w:rsid w:val="4E4B1472"/>
    <w:rsid w:val="4E50267E"/>
    <w:rsid w:val="4E5C1022"/>
    <w:rsid w:val="4E7B3B9E"/>
    <w:rsid w:val="4E9B7D9D"/>
    <w:rsid w:val="4EB470B0"/>
    <w:rsid w:val="4ECF7A46"/>
    <w:rsid w:val="4EFD2805"/>
    <w:rsid w:val="4F1D5DDA"/>
    <w:rsid w:val="4F9D3CF6"/>
    <w:rsid w:val="4FA47125"/>
    <w:rsid w:val="4FEE214E"/>
    <w:rsid w:val="50175B49"/>
    <w:rsid w:val="502D373F"/>
    <w:rsid w:val="503A5393"/>
    <w:rsid w:val="50412BC6"/>
    <w:rsid w:val="50451F6B"/>
    <w:rsid w:val="50463D38"/>
    <w:rsid w:val="504A383D"/>
    <w:rsid w:val="506D39BB"/>
    <w:rsid w:val="5090545C"/>
    <w:rsid w:val="509A337D"/>
    <w:rsid w:val="50A70C7B"/>
    <w:rsid w:val="50E53551"/>
    <w:rsid w:val="50E84DEF"/>
    <w:rsid w:val="510A745E"/>
    <w:rsid w:val="51477D68"/>
    <w:rsid w:val="51621046"/>
    <w:rsid w:val="517174DB"/>
    <w:rsid w:val="51A4340C"/>
    <w:rsid w:val="51B573C7"/>
    <w:rsid w:val="51B82A14"/>
    <w:rsid w:val="522559EA"/>
    <w:rsid w:val="523F3135"/>
    <w:rsid w:val="52A3291F"/>
    <w:rsid w:val="52AF3E17"/>
    <w:rsid w:val="52C04276"/>
    <w:rsid w:val="52C852AC"/>
    <w:rsid w:val="52D66A38"/>
    <w:rsid w:val="52FA11A6"/>
    <w:rsid w:val="53051C89"/>
    <w:rsid w:val="534E7AD3"/>
    <w:rsid w:val="53776EB6"/>
    <w:rsid w:val="537A4F37"/>
    <w:rsid w:val="538F31FA"/>
    <w:rsid w:val="53980D4F"/>
    <w:rsid w:val="53A31E5B"/>
    <w:rsid w:val="53F7544D"/>
    <w:rsid w:val="545253A1"/>
    <w:rsid w:val="546D20EE"/>
    <w:rsid w:val="54766E6F"/>
    <w:rsid w:val="54776BB6"/>
    <w:rsid w:val="54A11E85"/>
    <w:rsid w:val="54FA3343"/>
    <w:rsid w:val="550E1608"/>
    <w:rsid w:val="55A82D9F"/>
    <w:rsid w:val="55CB540B"/>
    <w:rsid w:val="55FE00AA"/>
    <w:rsid w:val="56031A8A"/>
    <w:rsid w:val="5609445F"/>
    <w:rsid w:val="563B747D"/>
    <w:rsid w:val="563D5BDD"/>
    <w:rsid w:val="568B4B9B"/>
    <w:rsid w:val="56C97471"/>
    <w:rsid w:val="56D003D8"/>
    <w:rsid w:val="56E6532A"/>
    <w:rsid w:val="56E878F7"/>
    <w:rsid w:val="56F42740"/>
    <w:rsid w:val="570A1B43"/>
    <w:rsid w:val="571050A0"/>
    <w:rsid w:val="5728537A"/>
    <w:rsid w:val="57681298"/>
    <w:rsid w:val="578A30A4"/>
    <w:rsid w:val="579E748C"/>
    <w:rsid w:val="57BA5AD4"/>
    <w:rsid w:val="57BE68AA"/>
    <w:rsid w:val="57FF6A2A"/>
    <w:rsid w:val="58440149"/>
    <w:rsid w:val="586438F5"/>
    <w:rsid w:val="58670353"/>
    <w:rsid w:val="58D72319"/>
    <w:rsid w:val="58D75E75"/>
    <w:rsid w:val="59041BF1"/>
    <w:rsid w:val="591B0B2E"/>
    <w:rsid w:val="591D5A0F"/>
    <w:rsid w:val="59453534"/>
    <w:rsid w:val="599B50F5"/>
    <w:rsid w:val="599B6EA3"/>
    <w:rsid w:val="59B91A1F"/>
    <w:rsid w:val="59BB7545"/>
    <w:rsid w:val="5A4A2677"/>
    <w:rsid w:val="5A4C4641"/>
    <w:rsid w:val="5A955FE8"/>
    <w:rsid w:val="5AA03BDF"/>
    <w:rsid w:val="5AAE1DA5"/>
    <w:rsid w:val="5AB05584"/>
    <w:rsid w:val="5ABF12B7"/>
    <w:rsid w:val="5AFC6067"/>
    <w:rsid w:val="5B205198"/>
    <w:rsid w:val="5B501F0F"/>
    <w:rsid w:val="5B6559BA"/>
    <w:rsid w:val="5B77749C"/>
    <w:rsid w:val="5BA87F9D"/>
    <w:rsid w:val="5BC139F5"/>
    <w:rsid w:val="5BC95148"/>
    <w:rsid w:val="5BCE7A03"/>
    <w:rsid w:val="5BF81910"/>
    <w:rsid w:val="5BF8682E"/>
    <w:rsid w:val="5C076A71"/>
    <w:rsid w:val="5C13778F"/>
    <w:rsid w:val="5C17756B"/>
    <w:rsid w:val="5C2018E1"/>
    <w:rsid w:val="5C276D2F"/>
    <w:rsid w:val="5C602626"/>
    <w:rsid w:val="5C765276"/>
    <w:rsid w:val="5C7C7378"/>
    <w:rsid w:val="5CE72DDD"/>
    <w:rsid w:val="5CF05A1F"/>
    <w:rsid w:val="5D136D89"/>
    <w:rsid w:val="5D521F6E"/>
    <w:rsid w:val="5D75573A"/>
    <w:rsid w:val="5DA402F0"/>
    <w:rsid w:val="5DA717B8"/>
    <w:rsid w:val="5DB868F4"/>
    <w:rsid w:val="5DCF5727"/>
    <w:rsid w:val="5DD21301"/>
    <w:rsid w:val="5DD80FC1"/>
    <w:rsid w:val="5DEC1382"/>
    <w:rsid w:val="5E317DD6"/>
    <w:rsid w:val="5E453881"/>
    <w:rsid w:val="5E46043D"/>
    <w:rsid w:val="5E473674"/>
    <w:rsid w:val="5EC4038A"/>
    <w:rsid w:val="5EC40689"/>
    <w:rsid w:val="5ED8140E"/>
    <w:rsid w:val="5EE83B77"/>
    <w:rsid w:val="5F1514A5"/>
    <w:rsid w:val="5F5145CF"/>
    <w:rsid w:val="5F6C627A"/>
    <w:rsid w:val="5F6E1CDF"/>
    <w:rsid w:val="5F73441E"/>
    <w:rsid w:val="5F874378"/>
    <w:rsid w:val="5FD0361E"/>
    <w:rsid w:val="5FD30031"/>
    <w:rsid w:val="5FD924D3"/>
    <w:rsid w:val="600734E4"/>
    <w:rsid w:val="60201D1B"/>
    <w:rsid w:val="602D666F"/>
    <w:rsid w:val="604162CA"/>
    <w:rsid w:val="606942AF"/>
    <w:rsid w:val="60805A49"/>
    <w:rsid w:val="608C39E9"/>
    <w:rsid w:val="609E0D05"/>
    <w:rsid w:val="60E455D3"/>
    <w:rsid w:val="611973CB"/>
    <w:rsid w:val="613C71BD"/>
    <w:rsid w:val="614C4F26"/>
    <w:rsid w:val="618B3CA1"/>
    <w:rsid w:val="61936854"/>
    <w:rsid w:val="61B61B6E"/>
    <w:rsid w:val="61B77E26"/>
    <w:rsid w:val="61C910DF"/>
    <w:rsid w:val="61FC06FB"/>
    <w:rsid w:val="624B3430"/>
    <w:rsid w:val="6299063F"/>
    <w:rsid w:val="629969D1"/>
    <w:rsid w:val="62BB7F8A"/>
    <w:rsid w:val="630F445E"/>
    <w:rsid w:val="6329551F"/>
    <w:rsid w:val="63436839"/>
    <w:rsid w:val="637E2010"/>
    <w:rsid w:val="638329D2"/>
    <w:rsid w:val="639E1469"/>
    <w:rsid w:val="63A92B04"/>
    <w:rsid w:val="63DE4EB3"/>
    <w:rsid w:val="63E12705"/>
    <w:rsid w:val="63FF7D21"/>
    <w:rsid w:val="641A3925"/>
    <w:rsid w:val="644D16E1"/>
    <w:rsid w:val="645760BC"/>
    <w:rsid w:val="65095A77"/>
    <w:rsid w:val="650C66E6"/>
    <w:rsid w:val="65102E3B"/>
    <w:rsid w:val="65206DF6"/>
    <w:rsid w:val="65B75967"/>
    <w:rsid w:val="65D108DF"/>
    <w:rsid w:val="65DC4ACB"/>
    <w:rsid w:val="660D4A4B"/>
    <w:rsid w:val="6626043C"/>
    <w:rsid w:val="663C37BC"/>
    <w:rsid w:val="667C005C"/>
    <w:rsid w:val="66D6776C"/>
    <w:rsid w:val="66EF6159"/>
    <w:rsid w:val="66FE2B14"/>
    <w:rsid w:val="67010561"/>
    <w:rsid w:val="6707201B"/>
    <w:rsid w:val="67087745"/>
    <w:rsid w:val="67185CA3"/>
    <w:rsid w:val="67276E2D"/>
    <w:rsid w:val="67403EC7"/>
    <w:rsid w:val="67B33F51"/>
    <w:rsid w:val="67FF0F45"/>
    <w:rsid w:val="6825530A"/>
    <w:rsid w:val="6837248C"/>
    <w:rsid w:val="684F2AAF"/>
    <w:rsid w:val="687E6184"/>
    <w:rsid w:val="68BC7F4B"/>
    <w:rsid w:val="68ED6FEF"/>
    <w:rsid w:val="68F87A44"/>
    <w:rsid w:val="690C3919"/>
    <w:rsid w:val="694221F6"/>
    <w:rsid w:val="6945507D"/>
    <w:rsid w:val="695849A2"/>
    <w:rsid w:val="69623539"/>
    <w:rsid w:val="697C3D7E"/>
    <w:rsid w:val="698C3D04"/>
    <w:rsid w:val="6990059C"/>
    <w:rsid w:val="69992CD3"/>
    <w:rsid w:val="69C064B2"/>
    <w:rsid w:val="69E10D87"/>
    <w:rsid w:val="6A4E1D0F"/>
    <w:rsid w:val="6AA8602B"/>
    <w:rsid w:val="6AC01C9F"/>
    <w:rsid w:val="6AE90ABE"/>
    <w:rsid w:val="6B3158B9"/>
    <w:rsid w:val="6B572E46"/>
    <w:rsid w:val="6B7632CC"/>
    <w:rsid w:val="6BF6265F"/>
    <w:rsid w:val="6C0E1756"/>
    <w:rsid w:val="6C54194D"/>
    <w:rsid w:val="6C5E6516"/>
    <w:rsid w:val="6CD45A02"/>
    <w:rsid w:val="6D6830E8"/>
    <w:rsid w:val="6D741A8D"/>
    <w:rsid w:val="6D7D3037"/>
    <w:rsid w:val="6D8244B7"/>
    <w:rsid w:val="6D920165"/>
    <w:rsid w:val="6DB07939"/>
    <w:rsid w:val="6DB602F7"/>
    <w:rsid w:val="6DF901E4"/>
    <w:rsid w:val="6E02353D"/>
    <w:rsid w:val="6E731D44"/>
    <w:rsid w:val="6E7B3E39"/>
    <w:rsid w:val="6E996E4B"/>
    <w:rsid w:val="6EBF31DC"/>
    <w:rsid w:val="6F4638FD"/>
    <w:rsid w:val="6F5A30A2"/>
    <w:rsid w:val="6FBA38B6"/>
    <w:rsid w:val="6FF54761"/>
    <w:rsid w:val="7016507D"/>
    <w:rsid w:val="70291255"/>
    <w:rsid w:val="7032742E"/>
    <w:rsid w:val="70673B2B"/>
    <w:rsid w:val="706E6C67"/>
    <w:rsid w:val="709818C4"/>
    <w:rsid w:val="709B5583"/>
    <w:rsid w:val="70EA3FA7"/>
    <w:rsid w:val="7102676B"/>
    <w:rsid w:val="7112240A"/>
    <w:rsid w:val="711F37AC"/>
    <w:rsid w:val="712A5284"/>
    <w:rsid w:val="714E1AB7"/>
    <w:rsid w:val="714F6EB5"/>
    <w:rsid w:val="715E6CDC"/>
    <w:rsid w:val="71810C1C"/>
    <w:rsid w:val="71922E29"/>
    <w:rsid w:val="71997D14"/>
    <w:rsid w:val="71A9789C"/>
    <w:rsid w:val="72273572"/>
    <w:rsid w:val="723D1ACB"/>
    <w:rsid w:val="724328D7"/>
    <w:rsid w:val="72712CF1"/>
    <w:rsid w:val="72822E9E"/>
    <w:rsid w:val="72850298"/>
    <w:rsid w:val="72D408B5"/>
    <w:rsid w:val="72EB73D9"/>
    <w:rsid w:val="72FE3D78"/>
    <w:rsid w:val="730269FB"/>
    <w:rsid w:val="736D2431"/>
    <w:rsid w:val="73C372CA"/>
    <w:rsid w:val="73CD424E"/>
    <w:rsid w:val="73D440E3"/>
    <w:rsid w:val="7426269B"/>
    <w:rsid w:val="742E7C67"/>
    <w:rsid w:val="743C1D69"/>
    <w:rsid w:val="746844B4"/>
    <w:rsid w:val="748D1686"/>
    <w:rsid w:val="750B0F29"/>
    <w:rsid w:val="75114065"/>
    <w:rsid w:val="75194C1F"/>
    <w:rsid w:val="752F07D3"/>
    <w:rsid w:val="753A6A47"/>
    <w:rsid w:val="755C628B"/>
    <w:rsid w:val="75675DB8"/>
    <w:rsid w:val="75703482"/>
    <w:rsid w:val="75D21A46"/>
    <w:rsid w:val="76013E56"/>
    <w:rsid w:val="760836BA"/>
    <w:rsid w:val="76095CB5"/>
    <w:rsid w:val="7621652A"/>
    <w:rsid w:val="76236746"/>
    <w:rsid w:val="762F20B9"/>
    <w:rsid w:val="763C52A2"/>
    <w:rsid w:val="766628E2"/>
    <w:rsid w:val="76966F18"/>
    <w:rsid w:val="76A74632"/>
    <w:rsid w:val="76AA29C3"/>
    <w:rsid w:val="76AE24B4"/>
    <w:rsid w:val="76B70EF9"/>
    <w:rsid w:val="76CD60B2"/>
    <w:rsid w:val="76DB791F"/>
    <w:rsid w:val="76DF3B1A"/>
    <w:rsid w:val="77057BFA"/>
    <w:rsid w:val="7706283E"/>
    <w:rsid w:val="77100DE7"/>
    <w:rsid w:val="7746721F"/>
    <w:rsid w:val="775A6197"/>
    <w:rsid w:val="77755CF3"/>
    <w:rsid w:val="777A4144"/>
    <w:rsid w:val="77A67EA0"/>
    <w:rsid w:val="77F03925"/>
    <w:rsid w:val="77FC2AE5"/>
    <w:rsid w:val="78164E74"/>
    <w:rsid w:val="78227ABA"/>
    <w:rsid w:val="783A38D3"/>
    <w:rsid w:val="785E1CB7"/>
    <w:rsid w:val="788159C2"/>
    <w:rsid w:val="78BE2E8F"/>
    <w:rsid w:val="78D21D5D"/>
    <w:rsid w:val="78E57CE3"/>
    <w:rsid w:val="78F61EF0"/>
    <w:rsid w:val="78FE2B52"/>
    <w:rsid w:val="79134850"/>
    <w:rsid w:val="7942376F"/>
    <w:rsid w:val="79454B6C"/>
    <w:rsid w:val="795E275A"/>
    <w:rsid w:val="796055BB"/>
    <w:rsid w:val="79816FEE"/>
    <w:rsid w:val="79B74AA6"/>
    <w:rsid w:val="79BE0C60"/>
    <w:rsid w:val="79C93160"/>
    <w:rsid w:val="79D16D1B"/>
    <w:rsid w:val="79D50B9D"/>
    <w:rsid w:val="79F155E8"/>
    <w:rsid w:val="79FC7092"/>
    <w:rsid w:val="7A326F58"/>
    <w:rsid w:val="7A48677B"/>
    <w:rsid w:val="7A5275FA"/>
    <w:rsid w:val="7ADD519D"/>
    <w:rsid w:val="7B44716B"/>
    <w:rsid w:val="7B8B7695"/>
    <w:rsid w:val="7BA9149B"/>
    <w:rsid w:val="7C014E34"/>
    <w:rsid w:val="7C0641F8"/>
    <w:rsid w:val="7C087EE9"/>
    <w:rsid w:val="7C345209"/>
    <w:rsid w:val="7C395F69"/>
    <w:rsid w:val="7C5E0D04"/>
    <w:rsid w:val="7C5E6C1B"/>
    <w:rsid w:val="7C7D2C09"/>
    <w:rsid w:val="7C8F0D66"/>
    <w:rsid w:val="7C99506C"/>
    <w:rsid w:val="7CB848B5"/>
    <w:rsid w:val="7CDD764F"/>
    <w:rsid w:val="7CE526E1"/>
    <w:rsid w:val="7CF72961"/>
    <w:rsid w:val="7D172435"/>
    <w:rsid w:val="7D24527D"/>
    <w:rsid w:val="7D2665B1"/>
    <w:rsid w:val="7D63567A"/>
    <w:rsid w:val="7D8E26F7"/>
    <w:rsid w:val="7D991268"/>
    <w:rsid w:val="7DA912DF"/>
    <w:rsid w:val="7DE844FD"/>
    <w:rsid w:val="7DFE1CF5"/>
    <w:rsid w:val="7DFF1847"/>
    <w:rsid w:val="7E1013FA"/>
    <w:rsid w:val="7E181F69"/>
    <w:rsid w:val="7E747C3D"/>
    <w:rsid w:val="7E8D1C0F"/>
    <w:rsid w:val="7EA1168E"/>
    <w:rsid w:val="7EA27646"/>
    <w:rsid w:val="7EE8052D"/>
    <w:rsid w:val="7F0C2DB2"/>
    <w:rsid w:val="7F195352"/>
    <w:rsid w:val="7F2D7CEE"/>
    <w:rsid w:val="7F3C6183"/>
    <w:rsid w:val="7F460DAF"/>
    <w:rsid w:val="7F9D30C5"/>
    <w:rsid w:val="7FD36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Times New Roman" w:hAnsi="Times New Roman" w:eastAsia="宋体" w:cs="Times New Roman"/>
      <w:sz w:val="28"/>
    </w:rPr>
  </w:style>
  <w:style w:type="paragraph" w:styleId="3">
    <w:name w:val="heading 2"/>
    <w:basedOn w:val="1"/>
    <w:next w:val="1"/>
    <w:qFormat/>
    <w:uiPriority w:val="0"/>
    <w:pPr>
      <w:keepNext/>
      <w:ind w:firstLine="640" w:firstLineChars="200"/>
      <w:jc w:val="center"/>
      <w:outlineLvl w:val="1"/>
    </w:pPr>
    <w:rPr>
      <w:rFonts w:ascii="黑体" w:hAnsi="Times New Roman" w:eastAsia="黑体" w:cs="Times New Roman"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Times New Roman" w:hAnsi="Times New Roman" w:eastAsia="宋体" w:cs="Times New Roman"/>
      <w:sz w:val="32"/>
    </w:rPr>
  </w:style>
  <w:style w:type="paragraph" w:styleId="5">
    <w:name w:val="heading 4"/>
    <w:basedOn w:val="1"/>
    <w:next w:val="1"/>
    <w:qFormat/>
    <w:uiPriority w:val="0"/>
    <w:pPr>
      <w:keepNext/>
      <w:spacing w:before="312" w:beforeLines="100" w:line="640" w:lineRule="exact"/>
      <w:ind w:left="97" w:leftChars="46" w:right="153" w:rightChars="73" w:firstLine="992" w:firstLineChars="280"/>
      <w:outlineLvl w:val="3"/>
    </w:pPr>
    <w:rPr>
      <w:rFonts w:ascii="黑体" w:hAnsi="Times New Roman" w:eastAsia="宋体" w:cs="Times New Roman"/>
      <w:b/>
      <w:bCs/>
      <w:sz w:val="36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</w:rPr>
  </w:style>
  <w:style w:type="character" w:default="1" w:styleId="2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3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0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qFormat/>
    <w:uiPriority w:val="0"/>
    <w:pPr>
      <w:ind w:left="359" w:leftChars="171" w:firstLine="480" w:firstLineChars="200"/>
    </w:pPr>
    <w:rPr>
      <w:rFonts w:ascii="Times New Roman" w:hAnsi="Times New Roman" w:eastAsia="宋体" w:cs="Times New Roman"/>
      <w:sz w:val="24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060"/>
      </w:tabs>
      <w:snapToGrid w:val="0"/>
      <w:spacing w:line="360" w:lineRule="auto"/>
    </w:pPr>
    <w:rPr>
      <w:rFonts w:ascii="Times New Roman" w:hAnsi="Times New Roman" w:eastAsia="宋体" w:cs="Times New Roman"/>
    </w:rPr>
  </w:style>
  <w:style w:type="paragraph" w:styleId="1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 w:cs="Times New Roman"/>
      <w:sz w:val="28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6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ascii="Times New Roman" w:hAnsi="宋体" w:eastAsia="宋体" w:cs="Times New Roman"/>
      <w:bCs/>
      <w:caps/>
      <w:sz w:val="24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9060"/>
      </w:tabs>
    </w:pPr>
    <w:rPr>
      <w:rFonts w:ascii="Times New Roman" w:hAnsi="Times New Roman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22">
    <w:name w:val="annotation subject"/>
    <w:basedOn w:val="9"/>
    <w:next w:val="9"/>
    <w:qFormat/>
    <w:uiPriority w:val="0"/>
    <w:rPr>
      <w:rFonts w:ascii="Times New Roman" w:hAnsi="Times New Roman" w:eastAsia="宋体" w:cs="Times New Roman"/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t14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qFormat/>
    <w:uiPriority w:val="0"/>
    <w:pPr>
      <w:ind w:left="1097" w:hanging="601"/>
    </w:pPr>
    <w:rPr>
      <w:rFonts w:ascii="宋体" w:hAnsi="宋体" w:eastAsia="宋体" w:cs="宋体"/>
      <w:lang w:val="en-US" w:eastAsia="en-US" w:bidi="en-US"/>
    </w:rPr>
  </w:style>
  <w:style w:type="paragraph" w:customStyle="1" w:styleId="36">
    <w:name w:val="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customStyle="1" w:styleId="37">
    <w:name w:val="Table Paragraph"/>
    <w:basedOn w:val="1"/>
    <w:qFormat/>
    <w:uiPriority w:val="0"/>
    <w:rPr>
      <w:rFonts w:ascii="宋体" w:hAnsi="宋体" w:eastAsia="宋体" w:cs="宋体"/>
      <w:lang w:val="en-US" w:eastAsia="en-US" w:bidi="en-US"/>
    </w:rPr>
  </w:style>
  <w:style w:type="paragraph" w:customStyle="1" w:styleId="38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6.wmf"/><Relationship Id="rId98" Type="http://schemas.openxmlformats.org/officeDocument/2006/relationships/image" Target="media/image75.wmf"/><Relationship Id="rId97" Type="http://schemas.openxmlformats.org/officeDocument/2006/relationships/image" Target="media/image74.wmf"/><Relationship Id="rId96" Type="http://schemas.openxmlformats.org/officeDocument/2006/relationships/image" Target="media/image73.wmf"/><Relationship Id="rId95" Type="http://schemas.openxmlformats.org/officeDocument/2006/relationships/image" Target="media/image72.wmf"/><Relationship Id="rId94" Type="http://schemas.openxmlformats.org/officeDocument/2006/relationships/image" Target="media/image71.wmf"/><Relationship Id="rId93" Type="http://schemas.openxmlformats.org/officeDocument/2006/relationships/image" Target="media/image70.wmf"/><Relationship Id="rId92" Type="http://schemas.openxmlformats.org/officeDocument/2006/relationships/image" Target="media/image69.wmf"/><Relationship Id="rId91" Type="http://schemas.openxmlformats.org/officeDocument/2006/relationships/image" Target="media/image68.wmf"/><Relationship Id="rId90" Type="http://schemas.openxmlformats.org/officeDocument/2006/relationships/image" Target="media/image67.wmf"/><Relationship Id="rId9" Type="http://schemas.openxmlformats.org/officeDocument/2006/relationships/footer" Target="footer2.xml"/><Relationship Id="rId89" Type="http://schemas.openxmlformats.org/officeDocument/2006/relationships/image" Target="media/image66.wmf"/><Relationship Id="rId88" Type="http://schemas.openxmlformats.org/officeDocument/2006/relationships/image" Target="media/image65.wmf"/><Relationship Id="rId87" Type="http://schemas.openxmlformats.org/officeDocument/2006/relationships/image" Target="media/image64.wmf"/><Relationship Id="rId86" Type="http://schemas.openxmlformats.org/officeDocument/2006/relationships/image" Target="media/image63.wmf"/><Relationship Id="rId85" Type="http://schemas.openxmlformats.org/officeDocument/2006/relationships/image" Target="media/image62.wmf"/><Relationship Id="rId84" Type="http://schemas.openxmlformats.org/officeDocument/2006/relationships/image" Target="media/image61.wmf"/><Relationship Id="rId83" Type="http://schemas.openxmlformats.org/officeDocument/2006/relationships/image" Target="media/image60.wmf"/><Relationship Id="rId82" Type="http://schemas.openxmlformats.org/officeDocument/2006/relationships/image" Target="media/image59.wmf"/><Relationship Id="rId81" Type="http://schemas.openxmlformats.org/officeDocument/2006/relationships/image" Target="media/image58.wmf"/><Relationship Id="rId80" Type="http://schemas.openxmlformats.org/officeDocument/2006/relationships/image" Target="media/image57.wmf"/><Relationship Id="rId8" Type="http://schemas.openxmlformats.org/officeDocument/2006/relationships/footer" Target="footer1.xml"/><Relationship Id="rId79" Type="http://schemas.openxmlformats.org/officeDocument/2006/relationships/image" Target="media/image56.wmf"/><Relationship Id="rId78" Type="http://schemas.openxmlformats.org/officeDocument/2006/relationships/image" Target="media/image55.wmf"/><Relationship Id="rId77" Type="http://schemas.openxmlformats.org/officeDocument/2006/relationships/image" Target="media/image54.wmf"/><Relationship Id="rId76" Type="http://schemas.openxmlformats.org/officeDocument/2006/relationships/image" Target="media/image53.wmf"/><Relationship Id="rId75" Type="http://schemas.openxmlformats.org/officeDocument/2006/relationships/image" Target="media/image52.wmf"/><Relationship Id="rId74" Type="http://schemas.openxmlformats.org/officeDocument/2006/relationships/image" Target="media/image51.wmf"/><Relationship Id="rId73" Type="http://schemas.openxmlformats.org/officeDocument/2006/relationships/image" Target="media/image50.wmf"/><Relationship Id="rId72" Type="http://schemas.openxmlformats.org/officeDocument/2006/relationships/image" Target="media/image49.wmf"/><Relationship Id="rId71" Type="http://schemas.openxmlformats.org/officeDocument/2006/relationships/image" Target="media/image48.wmf"/><Relationship Id="rId70" Type="http://schemas.openxmlformats.org/officeDocument/2006/relationships/image" Target="media/image47.wmf"/><Relationship Id="rId7" Type="http://schemas.openxmlformats.org/officeDocument/2006/relationships/header" Target="header5.xml"/><Relationship Id="rId69" Type="http://schemas.openxmlformats.org/officeDocument/2006/relationships/image" Target="media/image46.wmf"/><Relationship Id="rId68" Type="http://schemas.openxmlformats.org/officeDocument/2006/relationships/image" Target="media/image45.wmf"/><Relationship Id="rId67" Type="http://schemas.openxmlformats.org/officeDocument/2006/relationships/oleObject" Target="embeddings/oleObject5.bin"/><Relationship Id="rId66" Type="http://schemas.openxmlformats.org/officeDocument/2006/relationships/image" Target="media/image44.wmf"/><Relationship Id="rId65" Type="http://schemas.openxmlformats.org/officeDocument/2006/relationships/image" Target="media/image43.wmf"/><Relationship Id="rId64" Type="http://schemas.openxmlformats.org/officeDocument/2006/relationships/image" Target="media/image42.wmf"/><Relationship Id="rId63" Type="http://schemas.openxmlformats.org/officeDocument/2006/relationships/image" Target="media/image41.wmf"/><Relationship Id="rId62" Type="http://schemas.openxmlformats.org/officeDocument/2006/relationships/image" Target="media/image40.wmf"/><Relationship Id="rId61" Type="http://schemas.openxmlformats.org/officeDocument/2006/relationships/image" Target="media/image39.wmf"/><Relationship Id="rId60" Type="http://schemas.openxmlformats.org/officeDocument/2006/relationships/image" Target="media/image38.wmf"/><Relationship Id="rId6" Type="http://schemas.openxmlformats.org/officeDocument/2006/relationships/header" Target="header4.xml"/><Relationship Id="rId59" Type="http://schemas.openxmlformats.org/officeDocument/2006/relationships/image" Target="media/image37.wmf"/><Relationship Id="rId58" Type="http://schemas.openxmlformats.org/officeDocument/2006/relationships/image" Target="media/image36.wmf"/><Relationship Id="rId57" Type="http://schemas.openxmlformats.org/officeDocument/2006/relationships/image" Target="media/image35.wmf"/><Relationship Id="rId56" Type="http://schemas.openxmlformats.org/officeDocument/2006/relationships/image" Target="media/image34.wmf"/><Relationship Id="rId55" Type="http://schemas.openxmlformats.org/officeDocument/2006/relationships/image" Target="media/image33.wmf"/><Relationship Id="rId54" Type="http://schemas.openxmlformats.org/officeDocument/2006/relationships/image" Target="media/image32.wmf"/><Relationship Id="rId53" Type="http://schemas.openxmlformats.org/officeDocument/2006/relationships/image" Target="media/image31.wmf"/><Relationship Id="rId52" Type="http://schemas.openxmlformats.org/officeDocument/2006/relationships/image" Target="media/image30.wmf"/><Relationship Id="rId51" Type="http://schemas.openxmlformats.org/officeDocument/2006/relationships/image" Target="media/image29.wmf"/><Relationship Id="rId50" Type="http://schemas.openxmlformats.org/officeDocument/2006/relationships/oleObject" Target="embeddings/oleObject4.bin"/><Relationship Id="rId5" Type="http://schemas.openxmlformats.org/officeDocument/2006/relationships/header" Target="header3.xml"/><Relationship Id="rId49" Type="http://schemas.openxmlformats.org/officeDocument/2006/relationships/image" Target="media/image28.wmf"/><Relationship Id="rId48" Type="http://schemas.openxmlformats.org/officeDocument/2006/relationships/image" Target="media/image27.wmf"/><Relationship Id="rId47" Type="http://schemas.openxmlformats.org/officeDocument/2006/relationships/image" Target="media/image26.wmf"/><Relationship Id="rId46" Type="http://schemas.openxmlformats.org/officeDocument/2006/relationships/image" Target="media/image25.wmf"/><Relationship Id="rId45" Type="http://schemas.openxmlformats.org/officeDocument/2006/relationships/image" Target="media/image24.wmf"/><Relationship Id="rId44" Type="http://schemas.openxmlformats.org/officeDocument/2006/relationships/image" Target="media/image23.wmf"/><Relationship Id="rId43" Type="http://schemas.openxmlformats.org/officeDocument/2006/relationships/image" Target="media/image22.wmf"/><Relationship Id="rId42" Type="http://schemas.openxmlformats.org/officeDocument/2006/relationships/image" Target="media/image21.wmf"/><Relationship Id="rId41" Type="http://schemas.openxmlformats.org/officeDocument/2006/relationships/image" Target="media/image20.wmf"/><Relationship Id="rId40" Type="http://schemas.openxmlformats.org/officeDocument/2006/relationships/image" Target="media/image19.wmf"/><Relationship Id="rId4" Type="http://schemas.openxmlformats.org/officeDocument/2006/relationships/header" Target="header2.xml"/><Relationship Id="rId39" Type="http://schemas.openxmlformats.org/officeDocument/2006/relationships/image" Target="media/image18.wmf"/><Relationship Id="rId38" Type="http://schemas.openxmlformats.org/officeDocument/2006/relationships/image" Target="media/image17.wmf"/><Relationship Id="rId37" Type="http://schemas.openxmlformats.org/officeDocument/2006/relationships/image" Target="media/image16.wmf"/><Relationship Id="rId36" Type="http://schemas.openxmlformats.org/officeDocument/2006/relationships/oleObject" Target="embeddings/oleObject3.bin"/><Relationship Id="rId35" Type="http://schemas.openxmlformats.org/officeDocument/2006/relationships/image" Target="media/image15.wmf"/><Relationship Id="rId34" Type="http://schemas.openxmlformats.org/officeDocument/2006/relationships/image" Target="media/image14.wmf"/><Relationship Id="rId33" Type="http://schemas.openxmlformats.org/officeDocument/2006/relationships/image" Target="media/image13.wmf"/><Relationship Id="rId32" Type="http://schemas.openxmlformats.org/officeDocument/2006/relationships/image" Target="media/image12.wmf"/><Relationship Id="rId31" Type="http://schemas.openxmlformats.org/officeDocument/2006/relationships/image" Target="media/image11.wmf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image" Target="media/image8.wmf"/><Relationship Id="rId27" Type="http://schemas.openxmlformats.org/officeDocument/2006/relationships/image" Target="media/image7.wmf"/><Relationship Id="rId26" Type="http://schemas.openxmlformats.org/officeDocument/2006/relationships/oleObject" Target="embeddings/oleObject2.bin"/><Relationship Id="rId25" Type="http://schemas.openxmlformats.org/officeDocument/2006/relationships/image" Target="media/image6.wmf"/><Relationship Id="rId24" Type="http://schemas.openxmlformats.org/officeDocument/2006/relationships/image" Target="media/image5.wmf"/><Relationship Id="rId23" Type="http://schemas.openxmlformats.org/officeDocument/2006/relationships/image" Target="media/image4.wmf"/><Relationship Id="rId22" Type="http://schemas.openxmlformats.org/officeDocument/2006/relationships/image" Target="media/image3.wmf"/><Relationship Id="rId21" Type="http://schemas.openxmlformats.org/officeDocument/2006/relationships/oleObject" Target="embeddings/oleObject1.bin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1" Type="http://schemas.openxmlformats.org/officeDocument/2006/relationships/fontTable" Target="fontTable.xml"/><Relationship Id="rId110" Type="http://schemas.openxmlformats.org/officeDocument/2006/relationships/numbering" Target="numbering.xml"/><Relationship Id="rId11" Type="http://schemas.openxmlformats.org/officeDocument/2006/relationships/footer" Target="footer4.xml"/><Relationship Id="rId109" Type="http://schemas.openxmlformats.org/officeDocument/2006/relationships/customXml" Target="../customXml/item1.xml"/><Relationship Id="rId108" Type="http://schemas.openxmlformats.org/officeDocument/2006/relationships/image" Target="media/image85.wmf"/><Relationship Id="rId107" Type="http://schemas.openxmlformats.org/officeDocument/2006/relationships/image" Target="media/image84.wmf"/><Relationship Id="rId106" Type="http://schemas.openxmlformats.org/officeDocument/2006/relationships/image" Target="media/image83.wmf"/><Relationship Id="rId105" Type="http://schemas.openxmlformats.org/officeDocument/2006/relationships/image" Target="media/image82.wmf"/><Relationship Id="rId104" Type="http://schemas.openxmlformats.org/officeDocument/2006/relationships/image" Target="media/image81.wmf"/><Relationship Id="rId103" Type="http://schemas.openxmlformats.org/officeDocument/2006/relationships/image" Target="media/image80.wmf"/><Relationship Id="rId102" Type="http://schemas.openxmlformats.org/officeDocument/2006/relationships/image" Target="media/image79.wmf"/><Relationship Id="rId101" Type="http://schemas.openxmlformats.org/officeDocument/2006/relationships/image" Target="media/image78.wmf"/><Relationship Id="rId100" Type="http://schemas.openxmlformats.org/officeDocument/2006/relationships/image" Target="media/image77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振玲分部</Company>
  <Pages>24</Pages>
  <Words>6286</Words>
  <Characters>7784</Characters>
  <Lines>56</Lines>
  <Paragraphs>15</Paragraphs>
  <TotalTime>20</TotalTime>
  <ScaleCrop>false</ScaleCrop>
  <LinksUpToDate>false</LinksUpToDate>
  <CharactersWithSpaces>9368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2020-01-09T10:35:00Z</dcterms:created>
  <dc:creator>jimjim</dc:creator>
  <cp:lastModifiedBy>陈明利</cp:lastModifiedBy>
  <cp:lastPrinted>2024-04-11T08:07:00Z</cp:lastPrinted>
  <dcterms:modified xsi:type="dcterms:W3CDTF">2024-05-23T09:34:00Z</dcterms:modified>
  <dc:title>光滑极限量规检定规程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5510BEAA4B824A469D32FC61347C7A29_13</vt:lpwstr>
  </property>
</Properties>
</file>