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after="0" w:line="240" w:lineRule="auto"/>
        <w:ind w:left="0" w:leftChars="0"/>
        <w:jc w:val="distribute"/>
        <w:textAlignment w:val="center"/>
        <w:rPr>
          <w:sz w:val="2"/>
          <w:szCs w:val="2"/>
        </w:rPr>
      </w:pPr>
      <w:r>
        <w:rPr>
          <w:sz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3641725</wp:posOffset>
            </wp:positionH>
            <wp:positionV relativeFrom="paragraph">
              <wp:posOffset>-482600</wp:posOffset>
            </wp:positionV>
            <wp:extent cx="1666875" cy="682625"/>
            <wp:effectExtent l="0" t="0" r="0" b="0"/>
            <wp:wrapNone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15"/>
        <w:spacing w:line="980" w:lineRule="exact"/>
        <w:ind w:left="0" w:leftChars="0" w:right="-80" w:rightChars="-38"/>
        <w:jc w:val="distribute"/>
        <w:textAlignment w:val="center"/>
        <w:rPr>
          <w:rFonts w:ascii="方正小标宋简体" w:eastAsia="方正小标宋简体"/>
          <w:w w:val="120"/>
          <w:sz w:val="52"/>
          <w:szCs w:val="52"/>
        </w:rPr>
      </w:pPr>
      <w:r>
        <w:rPr>
          <w:rFonts w:hint="eastAsia" w:ascii="方正小标宋简体" w:eastAsia="方正小标宋简体"/>
          <w:w w:val="120"/>
          <w:sz w:val="52"/>
          <w:szCs w:val="52"/>
        </w:rPr>
        <w:t>黑龙江省地方计量技术规范</w:t>
      </w:r>
    </w:p>
    <w:p>
      <w:pPr>
        <w:spacing w:line="640" w:lineRule="exact"/>
        <w:ind w:firstLine="5600" w:firstLineChars="2000"/>
        <w:textAlignment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JJF（黑）XX—2024</w:t>
      </w:r>
    </w:p>
    <w:p>
      <w:pPr>
        <w:textAlignment w:val="center"/>
        <w:rPr>
          <w:b/>
          <w:sz w:val="44"/>
        </w:rPr>
      </w:pPr>
      <w:r>
        <w:rPr>
          <w:b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156210</wp:posOffset>
                </wp:positionV>
                <wp:extent cx="5939790" cy="1905"/>
                <wp:effectExtent l="0" t="0" r="3810" b="17145"/>
                <wp:wrapNone/>
                <wp:docPr id="1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9790" cy="19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y;margin-left:-9.5pt;margin-top:12.3pt;height:0.15pt;width:467.7pt;z-index:251659264;mso-width-relative:page;mso-height-relative:page;" filled="f" stroked="t" coordsize="21600,21600" o:gfxdata="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O&#10;DG7h2QAAAAkBAAAPAAAAAAAAAAEAIAAAACIAAABkcnMvZG93bnJldi54bWxQSwECFAAUAAAACACH&#10;TuJA8T64E+oBAADeAwAADgAAAAAAAAABACAAAAAoAQAAZHJzL2Uyb0RvYy54bWxQSwUGAAAAAAYA&#10;BgBZAQAAh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9"/>
        <w:framePr w:w="0" w:hRule="auto" w:wrap="auto" w:vAnchor="margin" w:hAnchor="text" w:xAlign="left" w:yAlign="inline"/>
        <w:spacing w:line="560" w:lineRule="exact"/>
        <w:rPr>
          <w:rFonts w:ascii="Times New Roman"/>
          <w:szCs w:val="52"/>
        </w:rPr>
      </w:pPr>
    </w:p>
    <w:p>
      <w:pPr>
        <w:pStyle w:val="39"/>
        <w:framePr w:w="0" w:hRule="auto" w:wrap="auto" w:vAnchor="margin" w:hAnchor="text" w:xAlign="left" w:yAlign="inline"/>
        <w:spacing w:line="560" w:lineRule="exact"/>
        <w:rPr>
          <w:rFonts w:ascii="Times New Roman"/>
          <w:szCs w:val="52"/>
        </w:rPr>
      </w:pPr>
    </w:p>
    <w:p>
      <w:pPr>
        <w:pStyle w:val="39"/>
        <w:framePr w:w="0" w:hRule="auto" w:wrap="auto" w:vAnchor="margin" w:hAnchor="text" w:xAlign="left" w:yAlign="inline"/>
        <w:spacing w:line="560" w:lineRule="exact"/>
        <w:rPr>
          <w:rFonts w:ascii="Times New Roman"/>
          <w:szCs w:val="52"/>
        </w:rPr>
      </w:pPr>
    </w:p>
    <w:p>
      <w:pPr>
        <w:pStyle w:val="39"/>
        <w:framePr w:w="0" w:hRule="auto" w:wrap="auto" w:vAnchor="margin" w:hAnchor="text" w:xAlign="left" w:yAlign="inline"/>
        <w:rPr>
          <w:rFonts w:ascii="Times New Roman"/>
          <w:szCs w:val="52"/>
        </w:rPr>
      </w:pPr>
      <w:r>
        <w:rPr>
          <w:rFonts w:hint="eastAsia" w:ascii="Times New Roman"/>
          <w:szCs w:val="52"/>
        </w:rPr>
        <w:t>钢筋标距仪</w:t>
      </w:r>
      <w:r>
        <w:rPr>
          <w:rFonts w:ascii="Times New Roman"/>
          <w:szCs w:val="52"/>
        </w:rPr>
        <w:t>校准规范</w:t>
      </w:r>
    </w:p>
    <w:p>
      <w:pPr>
        <w:pStyle w:val="39"/>
        <w:framePr w:w="0" w:hRule="auto" w:wrap="auto" w:vAnchor="margin" w:hAnchor="text" w:xAlign="left" w:yAlign="inline"/>
        <w:spacing w:line="280" w:lineRule="exact"/>
        <w:rPr>
          <w:rFonts w:ascii="Times New Roman"/>
          <w:szCs w:val="52"/>
        </w:rPr>
      </w:pPr>
    </w:p>
    <w:p>
      <w:pPr>
        <w:jc w:val="center"/>
        <w:textAlignment w:val="center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Calibration Specification for</w:t>
      </w:r>
    </w:p>
    <w:p>
      <w:pPr>
        <w:jc w:val="center"/>
        <w:textAlignment w:val="center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Instrument of Steel Bar gauge length</w:t>
      </w:r>
    </w:p>
    <w:p>
      <w:pPr>
        <w:pStyle w:val="15"/>
        <w:spacing w:line="0" w:lineRule="atLeast"/>
        <w:ind w:left="0" w:leftChars="0"/>
        <w:textAlignment w:val="center"/>
        <w:rPr>
          <w:bCs/>
          <w:szCs w:val="21"/>
        </w:rPr>
      </w:pPr>
    </w:p>
    <w:p>
      <w:pPr>
        <w:pStyle w:val="15"/>
        <w:spacing w:line="0" w:lineRule="atLeast"/>
        <w:ind w:left="0" w:leftChars="0"/>
        <w:textAlignment w:val="center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                      </w:t>
      </w:r>
      <w:r>
        <w:rPr>
          <w:rFonts w:hint="eastAsia" w:ascii="黑体" w:hAnsi="黑体" w:eastAsia="黑体" w:cs="黑体"/>
          <w:bCs/>
          <w:sz w:val="28"/>
          <w:szCs w:val="28"/>
        </w:rPr>
        <w:t>（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审定</w:t>
      </w:r>
      <w:r>
        <w:rPr>
          <w:rFonts w:hint="eastAsia" w:ascii="黑体" w:hAnsi="黑体" w:eastAsia="黑体" w:cs="黑体"/>
          <w:bCs/>
          <w:sz w:val="28"/>
          <w:szCs w:val="28"/>
        </w:rPr>
        <w:t>稿）</w:t>
      </w:r>
    </w:p>
    <w:p>
      <w:pPr>
        <w:pStyle w:val="15"/>
        <w:spacing w:line="0" w:lineRule="atLeast"/>
        <w:ind w:left="0" w:leftChars="0"/>
        <w:textAlignment w:val="center"/>
        <w:rPr>
          <w:bCs/>
          <w:szCs w:val="21"/>
        </w:rPr>
      </w:pPr>
    </w:p>
    <w:p>
      <w:pPr>
        <w:pStyle w:val="15"/>
        <w:spacing w:line="0" w:lineRule="atLeast"/>
        <w:ind w:left="0" w:leftChars="0"/>
        <w:textAlignment w:val="center"/>
        <w:rPr>
          <w:bCs/>
          <w:szCs w:val="21"/>
        </w:rPr>
      </w:pPr>
    </w:p>
    <w:p>
      <w:pPr>
        <w:pStyle w:val="15"/>
        <w:spacing w:line="0" w:lineRule="atLeast"/>
        <w:ind w:left="0" w:leftChars="0"/>
        <w:textAlignment w:val="center"/>
        <w:rPr>
          <w:bCs/>
          <w:szCs w:val="21"/>
        </w:rPr>
      </w:pPr>
    </w:p>
    <w:p>
      <w:pPr>
        <w:pStyle w:val="15"/>
        <w:spacing w:line="0" w:lineRule="atLeast"/>
        <w:ind w:left="0" w:leftChars="0"/>
        <w:textAlignment w:val="center"/>
        <w:rPr>
          <w:bCs/>
          <w:szCs w:val="21"/>
        </w:rPr>
      </w:pPr>
    </w:p>
    <w:p>
      <w:pPr>
        <w:pStyle w:val="15"/>
        <w:spacing w:line="0" w:lineRule="atLeast"/>
        <w:ind w:left="0" w:leftChars="0"/>
        <w:textAlignment w:val="center"/>
        <w:rPr>
          <w:bCs/>
          <w:szCs w:val="21"/>
        </w:rPr>
      </w:pPr>
    </w:p>
    <w:p>
      <w:pPr>
        <w:pStyle w:val="15"/>
        <w:spacing w:line="0" w:lineRule="atLeast"/>
        <w:ind w:left="0" w:leftChars="0"/>
        <w:textAlignment w:val="center"/>
        <w:rPr>
          <w:bCs/>
          <w:szCs w:val="21"/>
        </w:rPr>
      </w:pPr>
    </w:p>
    <w:p>
      <w:pPr>
        <w:pStyle w:val="15"/>
        <w:spacing w:line="0" w:lineRule="atLeast"/>
        <w:ind w:left="0" w:leftChars="0"/>
        <w:textAlignment w:val="center"/>
        <w:rPr>
          <w:bCs/>
          <w:szCs w:val="21"/>
        </w:rPr>
      </w:pPr>
    </w:p>
    <w:p>
      <w:pPr>
        <w:pStyle w:val="15"/>
        <w:spacing w:line="0" w:lineRule="atLeast"/>
        <w:ind w:left="0" w:leftChars="0"/>
        <w:textAlignment w:val="center"/>
        <w:rPr>
          <w:bCs/>
          <w:szCs w:val="21"/>
        </w:rPr>
      </w:pPr>
    </w:p>
    <w:p>
      <w:pPr>
        <w:pStyle w:val="15"/>
        <w:spacing w:line="0" w:lineRule="atLeast"/>
        <w:ind w:left="0" w:leftChars="0"/>
        <w:textAlignment w:val="center"/>
        <w:rPr>
          <w:bCs/>
          <w:szCs w:val="21"/>
        </w:rPr>
      </w:pPr>
    </w:p>
    <w:p>
      <w:pPr>
        <w:pStyle w:val="15"/>
        <w:spacing w:line="0" w:lineRule="atLeast"/>
        <w:ind w:left="0" w:leftChars="0"/>
        <w:textAlignment w:val="center"/>
        <w:rPr>
          <w:bCs/>
          <w:szCs w:val="21"/>
        </w:rPr>
      </w:pPr>
    </w:p>
    <w:p>
      <w:pPr>
        <w:pStyle w:val="15"/>
        <w:spacing w:line="0" w:lineRule="atLeast"/>
        <w:ind w:left="0" w:leftChars="0"/>
        <w:textAlignment w:val="center"/>
        <w:rPr>
          <w:bCs/>
          <w:szCs w:val="21"/>
        </w:rPr>
      </w:pPr>
    </w:p>
    <w:p>
      <w:pPr>
        <w:pStyle w:val="15"/>
        <w:spacing w:line="0" w:lineRule="atLeast"/>
        <w:ind w:left="0" w:leftChars="0"/>
        <w:textAlignment w:val="center"/>
        <w:rPr>
          <w:bCs/>
          <w:szCs w:val="21"/>
        </w:rPr>
      </w:pPr>
    </w:p>
    <w:p>
      <w:pPr>
        <w:pStyle w:val="15"/>
        <w:spacing w:line="0" w:lineRule="atLeast"/>
        <w:ind w:left="0" w:leftChars="0"/>
        <w:textAlignment w:val="center"/>
        <w:rPr>
          <w:bCs/>
          <w:szCs w:val="21"/>
        </w:rPr>
      </w:pPr>
    </w:p>
    <w:p>
      <w:pPr>
        <w:pStyle w:val="15"/>
        <w:jc w:val="center"/>
        <w:textAlignment w:val="center"/>
        <w:rPr>
          <w:rFonts w:eastAsia="黑体"/>
          <w:bCs/>
          <w:sz w:val="28"/>
        </w:rPr>
      </w:pPr>
      <w:r>
        <w:rPr>
          <w:rFonts w:ascii="黑体" w:hAnsi="黑体" w:eastAsia="黑体" w:cs="黑体"/>
          <w:bCs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431165</wp:posOffset>
                </wp:positionV>
                <wp:extent cx="5939790" cy="0"/>
                <wp:effectExtent l="0" t="0" r="0" b="0"/>
                <wp:wrapNone/>
                <wp:docPr id="9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-12.8pt;margin-top:33.95pt;height:0pt;width:467.7pt;z-index:251660288;mso-width-relative:page;mso-height-relative:page;" filled="f" stroked="t" coordsize="21600,21600" o:gfxdata="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/WF0i9YAAAAJAQAADwAA&#10;AAAAAAABACAAAAAiAAAAZHJzL2Rvd25yZXYueG1sUEsBAhQAFAAAAAgAh07iQF7LxW/fAQAAzw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Cs/>
          <w:sz w:val="28"/>
        </w:rPr>
        <w:t>2024-XX-XX</w:t>
      </w:r>
      <w:r>
        <w:rPr>
          <w:rFonts w:eastAsia="黑体"/>
          <w:bCs/>
          <w:sz w:val="28"/>
        </w:rPr>
        <w:t xml:space="preserve">发布                            </w:t>
      </w:r>
      <w:r>
        <w:rPr>
          <w:rFonts w:hint="eastAsia" w:ascii="黑体" w:hAnsi="黑体" w:eastAsia="黑体" w:cs="黑体"/>
          <w:bCs/>
          <w:sz w:val="28"/>
        </w:rPr>
        <w:t>2024-XX-XX</w:t>
      </w:r>
      <w:r>
        <w:rPr>
          <w:rFonts w:eastAsia="黑体"/>
          <w:bCs/>
          <w:sz w:val="28"/>
        </w:rPr>
        <w:t>实施</w:t>
      </w:r>
    </w:p>
    <w:p>
      <w:pPr>
        <w:snapToGrid w:val="0"/>
        <w:jc w:val="center"/>
        <w:textAlignment w:val="center"/>
        <w:rPr>
          <w:rFonts w:ascii="方正小标宋简体" w:eastAsia="方正小标宋简体"/>
          <w:spacing w:val="32"/>
          <w:w w:val="110"/>
          <w:sz w:val="44"/>
        </w:rPr>
      </w:pPr>
      <w:r>
        <w:rPr>
          <w:rFonts w:hint="eastAsia" w:ascii="方正小标宋简体" w:eastAsia="方正小标宋简体"/>
          <w:spacing w:val="32"/>
          <w:w w:val="110"/>
          <w:sz w:val="44"/>
        </w:rPr>
        <w:t xml:space="preserve">黑龙江省市场监督管理局 </w:t>
      </w:r>
      <w:r>
        <w:rPr>
          <w:rFonts w:hint="eastAsia" w:ascii="黑体" w:hAnsi="黑体" w:eastAsia="黑体" w:cs="黑体"/>
          <w:spacing w:val="32"/>
          <w:w w:val="110"/>
          <w:sz w:val="28"/>
          <w:szCs w:val="28"/>
        </w:rPr>
        <w:t>发布</w:t>
      </w:r>
    </w:p>
    <w:p>
      <w:pPr>
        <w:pStyle w:val="39"/>
        <w:framePr w:w="0" w:hRule="auto" w:wrap="auto" w:vAnchor="margin" w:hAnchor="text" w:xAlign="left" w:yAlign="inline"/>
        <w:spacing w:line="240" w:lineRule="auto"/>
        <w:jc w:val="both"/>
        <w:rPr>
          <w:rFonts w:ascii="Times New Roman"/>
          <w:sz w:val="36"/>
          <w:szCs w:val="36"/>
        </w:rPr>
        <w:sectPr>
          <w:headerReference r:id="rId5" w:type="first"/>
          <w:headerReference r:id="rId3" w:type="default"/>
          <w:headerReference r:id="rId4" w:type="even"/>
          <w:pgSz w:w="11906" w:h="16838"/>
          <w:pgMar w:top="1701" w:right="1417" w:bottom="1247" w:left="1417" w:header="851" w:footer="567" w:gutter="113"/>
          <w:pgNumType w:fmt="upperRoman" w:start="1"/>
          <w:cols w:space="720" w:num="1"/>
          <w:docGrid w:type="lines" w:linePitch="312" w:charSpace="0"/>
        </w:sectPr>
      </w:pPr>
    </w:p>
    <w:p>
      <w:pPr>
        <w:snapToGrid w:val="0"/>
        <w:spacing w:before="156" w:beforeLines="50" w:after="156" w:afterLines="50"/>
        <w:ind w:right="3469" w:rightChars="1652"/>
        <w:jc w:val="center"/>
        <w:textAlignment w:val="center"/>
        <w:rPr>
          <w:rFonts w:hint="eastAsia" w:eastAsia="黑体"/>
          <w:sz w:val="28"/>
          <w:szCs w:val="28"/>
        </w:rPr>
      </w:pPr>
    </w:p>
    <w:p>
      <w:pPr>
        <w:snapToGrid w:val="0"/>
        <w:spacing w:before="156" w:beforeLines="50" w:after="156" w:afterLines="50"/>
        <w:ind w:right="3469" w:rightChars="1652"/>
        <w:jc w:val="center"/>
        <w:textAlignment w:val="center"/>
        <w:rPr>
          <w:rFonts w:eastAsia="黑体"/>
          <w:b/>
          <w:sz w:val="13"/>
          <w:szCs w:val="13"/>
        </w:rPr>
      </w:pPr>
      <w:r>
        <w:rPr>
          <w:rFonts w:eastAsia="黑体"/>
          <w:bCs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3550285</wp:posOffset>
                </wp:positionH>
                <wp:positionV relativeFrom="paragraph">
                  <wp:posOffset>106045</wp:posOffset>
                </wp:positionV>
                <wp:extent cx="1821815" cy="640715"/>
                <wp:effectExtent l="0" t="0" r="6985" b="159385"/>
                <wp:wrapNone/>
                <wp:docPr id="4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1815" cy="640715"/>
                          <a:chOff x="7078" y="2593"/>
                          <a:chExt cx="2597" cy="1000"/>
                        </a:xfrm>
                      </wpg:grpSpPr>
                      <pic:pic xmlns:pic="http://schemas.openxmlformats.org/drawingml/2006/picture">
                        <pic:nvPicPr>
                          <pic:cNvPr id="5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078" y="2593"/>
                            <a:ext cx="2597" cy="12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文本框 4"/>
                        <wps:cNvSpPr txBox="1">
                          <a:spLocks noChangeArrowheads="1"/>
                        </wps:cNvSpPr>
                        <wps:spPr bwMode="auto">
                          <a:xfrm>
                            <a:off x="7155" y="2880"/>
                            <a:ext cx="2415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黑体" w:hAnsi="黑体" w:eastAsia="黑体" w:cs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z w:val="28"/>
                                  <w:szCs w:val="28"/>
                                </w:rPr>
                                <w:t>JJF（黑）XX—2024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" o:spid="_x0000_s1026" o:spt="203" style="position:absolute;left:0pt;margin-left:279.55pt;margin-top:8.35pt;height:50.45pt;width:143.45pt;z-index:251662336;mso-width-relative:page;mso-height-relative:page;" coordorigin="7078,2593" o:gfxdata="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qJg6+tgAA&#10;ACEBAAAZAAAAZHJzL19yZWxzL2Uyb0RvYy54bWwucmVsc4WPQWrDMBBF94XcQcw+lp1FKMWyN6Hg&#10;bUgOMEhjWcQaCUkt9e0jyCaBQJfzP/89ph///Cp+KWUXWEHXtCCIdTCOrYLr5Xv/CSIXZINrYFKw&#10;UYZx2H30Z1qx1FFeXMyiUjgrWEqJX1JmvZDH3IRIXJs5JI+lnsnKiPqGluShbY8yPTNgeGGKyShI&#10;k+lAXLZYzf+zwzw7TaegfzxxeaOQzld3BWKyVBR4Mg4fYddEtiCHXr48NtwB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">
                <o:lock v:ext="edit" aspectratio="f"/>
                <v:shape id="图片 8" o:spid="_x0000_s1026" o:spt="75" type="#_x0000_t75" style="position:absolute;left:7078;top:2593;height:1247;width:2597;" filled="f" o:preferrelative="t" stroked="f" coordsize="21600,21600" o:gfxdata="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vDxG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8" o:title=""/>
                  <o:lock v:ext="edit" aspectratio="t"/>
                </v:shape>
                <v:shape id="文本框 4" o:spid="_x0000_s1026" o:spt="202" type="#_x0000_t202" style="position:absolute;left:7155;top:2880;height:600;width:2415;" filled="f" stroked="f" coordsize="21600,21600" o:gfxdata="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DYXi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黑体" w:hAnsi="黑体" w:eastAsia="黑体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8"/>
                            <w:szCs w:val="28"/>
                          </w:rPr>
                          <w:t>JJF（黑）XX—2024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eastAsia="黑体"/>
          <w:sz w:val="44"/>
          <w:szCs w:val="44"/>
        </w:rPr>
        <w:t>钢筋标距仪</w:t>
      </w:r>
      <w:r>
        <w:rPr>
          <w:rFonts w:eastAsia="黑体"/>
          <w:sz w:val="44"/>
          <w:szCs w:val="44"/>
        </w:rPr>
        <w:t>校准规范</w:t>
      </w:r>
    </w:p>
    <w:p>
      <w:pPr>
        <w:snapToGrid w:val="0"/>
        <w:spacing w:before="156" w:beforeLines="50" w:after="156" w:afterLines="50"/>
        <w:ind w:right="3469" w:rightChars="1652"/>
        <w:jc w:val="center"/>
        <w:textAlignment w:val="center"/>
        <w:rPr>
          <w:rFonts w:ascii="黑体" w:hAnsi="黑体" w:eastAsia="黑体" w:cs="黑体"/>
          <w:bCs/>
          <w:sz w:val="24"/>
        </w:rPr>
      </w:pPr>
      <w:r>
        <w:rPr>
          <w:rFonts w:ascii="黑体" w:hAnsi="黑体" w:eastAsia="黑体" w:cs="黑体"/>
          <w:bCs/>
          <w:sz w:val="24"/>
        </w:rPr>
        <w:t>Calibration Specification for</w:t>
      </w:r>
    </w:p>
    <w:p>
      <w:pPr>
        <w:ind w:firstLine="480" w:firstLineChars="200"/>
        <w:textAlignment w:val="center"/>
        <w:rPr>
          <w:rFonts w:ascii="黑体" w:hAnsi="黑体" w:eastAsia="黑体" w:cs="黑体"/>
          <w:bCs/>
          <w:sz w:val="24"/>
        </w:rPr>
      </w:pPr>
      <w:r>
        <w:rPr>
          <w:rFonts w:ascii="黑体" w:hAnsi="黑体" w:eastAsia="黑体" w:cs="黑体"/>
          <w:bCs/>
          <w:sz w:val="24"/>
        </w:rPr>
        <w:t>Instrument of Steel Bar gauge length</w:t>
      </w:r>
    </w:p>
    <w:p>
      <w:pPr>
        <w:ind w:firstLine="480" w:firstLineChars="200"/>
        <w:textAlignment w:val="center"/>
        <w:rPr>
          <w:rFonts w:ascii="黑体" w:hAnsi="黑体" w:eastAsia="黑体" w:cs="黑体"/>
          <w:bCs/>
          <w:sz w:val="24"/>
        </w:rPr>
      </w:pPr>
    </w:p>
    <w:p>
      <w:pPr>
        <w:ind w:firstLine="720" w:firstLineChars="200"/>
        <w:textAlignment w:val="center"/>
        <w:rPr>
          <w:sz w:val="36"/>
        </w:rPr>
      </w:pPr>
    </w:p>
    <w:p>
      <w:pPr>
        <w:pStyle w:val="15"/>
        <w:ind w:firstLine="945" w:firstLineChars="450"/>
        <w:textAlignment w:val="center"/>
        <w:rPr>
          <w:rFonts w:eastAsia="黑体"/>
          <w:bCs/>
          <w:sz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20955</wp:posOffset>
                </wp:positionV>
                <wp:extent cx="5365750" cy="635"/>
                <wp:effectExtent l="0" t="0" r="6350" b="18415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57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2pt;margin-top:1.65pt;height:0.05pt;width:422.5pt;z-index:251661312;mso-width-relative:page;mso-height-relative:page;" filled="f" stroked="t" coordsize="21600,21600" o:allowincell="f" o:gfxdata="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+zxstQAAAAG&#10;AQAADwAAAAAAAAABACAAAAAiAAAAZHJzL2Rvd25yZXYueG1sUEsBAhQAFAAAAAgAh07iQBSRjLzn&#10;AQAA3w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5"/>
        <w:ind w:firstLine="1260" w:firstLineChars="450"/>
        <w:textAlignment w:val="center"/>
        <w:rPr>
          <w:rFonts w:eastAsia="黑体"/>
          <w:bCs/>
          <w:sz w:val="28"/>
        </w:rPr>
      </w:pPr>
    </w:p>
    <w:p>
      <w:pPr>
        <w:pStyle w:val="15"/>
        <w:ind w:firstLine="1260" w:firstLineChars="450"/>
        <w:textAlignment w:val="center"/>
        <w:rPr>
          <w:rFonts w:eastAsia="黑体"/>
          <w:bCs/>
          <w:sz w:val="28"/>
        </w:rPr>
      </w:pPr>
    </w:p>
    <w:p>
      <w:pPr>
        <w:pStyle w:val="15"/>
        <w:ind w:firstLine="1260" w:firstLineChars="450"/>
        <w:textAlignment w:val="center"/>
        <w:rPr>
          <w:rFonts w:eastAsia="黑体"/>
          <w:bCs/>
          <w:sz w:val="28"/>
        </w:rPr>
      </w:pPr>
    </w:p>
    <w:p>
      <w:pPr>
        <w:pStyle w:val="15"/>
        <w:ind w:firstLine="1260" w:firstLineChars="450"/>
        <w:textAlignment w:val="center"/>
        <w:rPr>
          <w:rFonts w:eastAsia="黑体"/>
          <w:bCs/>
          <w:sz w:val="28"/>
        </w:rPr>
      </w:pPr>
    </w:p>
    <w:p>
      <w:pPr>
        <w:pStyle w:val="15"/>
        <w:ind w:firstLine="1260" w:firstLineChars="450"/>
        <w:textAlignment w:val="center"/>
        <w:rPr>
          <w:rFonts w:eastAsia="黑体"/>
          <w:bCs/>
          <w:sz w:val="28"/>
        </w:rPr>
      </w:pPr>
    </w:p>
    <w:p>
      <w:pPr>
        <w:pStyle w:val="15"/>
        <w:ind w:firstLine="298" w:firstLineChars="100"/>
        <w:jc w:val="both"/>
        <w:textAlignment w:val="center"/>
        <w:rPr>
          <w:sz w:val="28"/>
          <w:szCs w:val="28"/>
        </w:rPr>
      </w:pPr>
      <w:r>
        <w:rPr>
          <w:rFonts w:eastAsia="黑体"/>
          <w:bCs/>
          <w:spacing w:val="9"/>
          <w:w w:val="100"/>
          <w:kern w:val="0"/>
          <w:sz w:val="28"/>
          <w:fitText w:val="1652" w:id="626943400"/>
        </w:rPr>
        <w:t>归</w:t>
      </w:r>
      <w:r>
        <w:rPr>
          <w:rFonts w:hint="eastAsia" w:eastAsia="黑体"/>
          <w:bCs/>
          <w:spacing w:val="9"/>
          <w:w w:val="100"/>
          <w:kern w:val="0"/>
          <w:sz w:val="28"/>
          <w:fitText w:val="1652" w:id="626943400"/>
          <w:lang w:val="en-US" w:eastAsia="zh-CN"/>
        </w:rPr>
        <w:t xml:space="preserve"> </w:t>
      </w:r>
      <w:r>
        <w:rPr>
          <w:rFonts w:eastAsia="黑体"/>
          <w:bCs/>
          <w:spacing w:val="9"/>
          <w:w w:val="100"/>
          <w:kern w:val="0"/>
          <w:sz w:val="28"/>
          <w:fitText w:val="1652" w:id="626943400"/>
        </w:rPr>
        <w:t>口</w:t>
      </w:r>
      <w:r>
        <w:rPr>
          <w:rFonts w:hint="eastAsia" w:eastAsia="黑体"/>
          <w:bCs/>
          <w:spacing w:val="9"/>
          <w:w w:val="100"/>
          <w:kern w:val="0"/>
          <w:sz w:val="28"/>
          <w:fitText w:val="1652" w:id="626943400"/>
        </w:rPr>
        <w:t xml:space="preserve"> </w:t>
      </w:r>
      <w:r>
        <w:rPr>
          <w:rFonts w:eastAsia="黑体"/>
          <w:bCs/>
          <w:spacing w:val="9"/>
          <w:w w:val="100"/>
          <w:kern w:val="0"/>
          <w:sz w:val="28"/>
          <w:fitText w:val="1652" w:id="626943400"/>
        </w:rPr>
        <w:t>单</w:t>
      </w:r>
      <w:r>
        <w:rPr>
          <w:rFonts w:hint="eastAsia" w:eastAsia="黑体"/>
          <w:bCs/>
          <w:spacing w:val="9"/>
          <w:w w:val="100"/>
          <w:kern w:val="0"/>
          <w:sz w:val="28"/>
          <w:fitText w:val="1652" w:id="626943400"/>
          <w:lang w:val="en-US" w:eastAsia="zh-CN"/>
        </w:rPr>
        <w:t xml:space="preserve"> </w:t>
      </w:r>
      <w:r>
        <w:rPr>
          <w:rFonts w:eastAsia="黑体"/>
          <w:bCs/>
          <w:spacing w:val="2"/>
          <w:w w:val="100"/>
          <w:kern w:val="0"/>
          <w:sz w:val="28"/>
          <w:fitText w:val="1652" w:id="626943400"/>
        </w:rPr>
        <w:t>位</w:t>
      </w:r>
      <w:r>
        <w:rPr>
          <w:rFonts w:eastAsia="黑体"/>
          <w:bCs/>
          <w:sz w:val="28"/>
        </w:rPr>
        <w:t>：</w:t>
      </w:r>
      <w:r>
        <w:rPr>
          <w:bCs/>
          <w:sz w:val="28"/>
        </w:rPr>
        <w:t>黑龙江省市场监督管理局</w:t>
      </w:r>
    </w:p>
    <w:p>
      <w:pPr>
        <w:pStyle w:val="15"/>
        <w:ind w:firstLine="280" w:firstLineChars="100"/>
        <w:textAlignment w:val="center"/>
        <w:rPr>
          <w:bCs/>
          <w:sz w:val="28"/>
        </w:rPr>
      </w:pPr>
      <w:r>
        <w:rPr>
          <w:rFonts w:eastAsia="黑体"/>
          <w:bCs/>
          <w:sz w:val="28"/>
        </w:rPr>
        <w:t>主要起草单位：</w:t>
      </w:r>
      <w:r>
        <w:rPr>
          <w:rFonts w:hint="eastAsia"/>
          <w:bCs/>
          <w:sz w:val="28"/>
        </w:rPr>
        <w:t>牡丹江市检验检测中心</w:t>
      </w:r>
    </w:p>
    <w:p>
      <w:pPr>
        <w:pStyle w:val="15"/>
        <w:textAlignment w:val="center"/>
        <w:rPr>
          <w:rFonts w:eastAsia="黑体"/>
          <w:bCs/>
          <w:sz w:val="28"/>
          <w:szCs w:val="28"/>
        </w:rPr>
      </w:pPr>
    </w:p>
    <w:p>
      <w:pPr>
        <w:textAlignment w:val="center"/>
        <w:rPr>
          <w:bCs/>
          <w:sz w:val="28"/>
          <w:szCs w:val="28"/>
        </w:rPr>
      </w:pPr>
    </w:p>
    <w:p>
      <w:pPr>
        <w:textAlignment w:val="center"/>
        <w:rPr>
          <w:sz w:val="28"/>
        </w:rPr>
      </w:pPr>
    </w:p>
    <w:p>
      <w:pPr>
        <w:tabs>
          <w:tab w:val="left" w:pos="1890"/>
        </w:tabs>
        <w:textAlignment w:val="center"/>
        <w:rPr>
          <w:sz w:val="28"/>
        </w:rPr>
      </w:pPr>
    </w:p>
    <w:p>
      <w:pPr>
        <w:tabs>
          <w:tab w:val="left" w:pos="1785"/>
        </w:tabs>
        <w:textAlignment w:val="center"/>
        <w:rPr>
          <w:rFonts w:eastAsia="仿宋_GB2312"/>
          <w:sz w:val="28"/>
        </w:rPr>
      </w:pPr>
    </w:p>
    <w:p>
      <w:pPr>
        <w:jc w:val="left"/>
        <w:textAlignment w:val="center"/>
        <w:rPr>
          <w:sz w:val="28"/>
          <w:szCs w:val="28"/>
        </w:rPr>
      </w:pPr>
    </w:p>
    <w:p>
      <w:pPr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本规范委托</w:t>
      </w:r>
      <w:r>
        <w:rPr>
          <w:rFonts w:hint="eastAsia"/>
          <w:bCs/>
          <w:sz w:val="28"/>
          <w:szCs w:val="28"/>
        </w:rPr>
        <w:t>牡丹江市检验检测中心</w:t>
      </w:r>
      <w:r>
        <w:rPr>
          <w:sz w:val="28"/>
          <w:szCs w:val="28"/>
        </w:rPr>
        <w:t>负责解释</w:t>
      </w:r>
    </w:p>
    <w:p>
      <w:pPr>
        <w:textAlignment w:val="center"/>
        <w:rPr>
          <w:shd w:val="clear" w:color="auto" w:fill="FFFFFF"/>
        </w:rPr>
        <w:sectPr>
          <w:headerReference r:id="rId6" w:type="default"/>
          <w:footerReference r:id="rId8" w:type="default"/>
          <w:headerReference r:id="rId7" w:type="even"/>
          <w:footerReference r:id="rId9" w:type="even"/>
          <w:pgSz w:w="11906" w:h="16838"/>
          <w:pgMar w:top="1701" w:right="1417" w:bottom="1247" w:left="1417" w:header="1247" w:footer="851" w:gutter="113"/>
          <w:pgNumType w:fmt="upperRoman" w:start="1"/>
          <w:cols w:space="720" w:num="1"/>
          <w:docGrid w:type="lines" w:linePitch="312" w:charSpace="0"/>
        </w:sectPr>
      </w:pPr>
    </w:p>
    <w:p>
      <w:pPr>
        <w:spacing w:line="480" w:lineRule="auto"/>
        <w:jc w:val="left"/>
        <w:textAlignment w:val="center"/>
        <w:rPr>
          <w:rFonts w:eastAsia="黑体"/>
          <w:sz w:val="28"/>
        </w:rPr>
      </w:pPr>
    </w:p>
    <w:p>
      <w:pPr>
        <w:spacing w:line="480" w:lineRule="auto"/>
        <w:jc w:val="left"/>
        <w:textAlignment w:val="center"/>
        <w:rPr>
          <w:rFonts w:eastAsia="黑体"/>
          <w:sz w:val="28"/>
        </w:rPr>
      </w:pPr>
    </w:p>
    <w:p>
      <w:pPr>
        <w:spacing w:line="360" w:lineRule="auto"/>
        <w:ind w:firstLine="660"/>
        <w:textAlignment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本规范主要起草人：</w:t>
      </w:r>
    </w:p>
    <w:p>
      <w:pPr>
        <w:pStyle w:val="15"/>
        <w:adjustRightInd w:val="0"/>
        <w:snapToGrid w:val="0"/>
        <w:spacing w:after="0" w:line="360" w:lineRule="auto"/>
        <w:ind w:firstLine="1680" w:firstLineChars="600"/>
        <w:textAlignment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孙  鹏</w:t>
      </w:r>
      <w:r>
        <w:rPr>
          <w:bCs/>
          <w:sz w:val="28"/>
          <w:szCs w:val="28"/>
        </w:rPr>
        <w:t>（</w:t>
      </w:r>
      <w:r>
        <w:rPr>
          <w:rFonts w:hint="eastAsia"/>
          <w:bCs/>
          <w:sz w:val="28"/>
        </w:rPr>
        <w:t>牡丹江市检验检测中心</w:t>
      </w:r>
      <w:r>
        <w:rPr>
          <w:bCs/>
          <w:sz w:val="28"/>
          <w:szCs w:val="28"/>
        </w:rPr>
        <w:t>）</w:t>
      </w:r>
    </w:p>
    <w:p>
      <w:pPr>
        <w:pStyle w:val="15"/>
        <w:adjustRightInd w:val="0"/>
        <w:snapToGrid w:val="0"/>
        <w:spacing w:after="0" w:line="360" w:lineRule="auto"/>
        <w:ind w:firstLine="1680" w:firstLineChars="600"/>
        <w:textAlignment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孙仁国</w:t>
      </w:r>
      <w:r>
        <w:rPr>
          <w:bCs/>
          <w:sz w:val="28"/>
          <w:szCs w:val="28"/>
        </w:rPr>
        <w:t>（</w:t>
      </w:r>
      <w:r>
        <w:rPr>
          <w:rFonts w:hint="eastAsia"/>
          <w:bCs/>
          <w:sz w:val="28"/>
        </w:rPr>
        <w:t>牡丹江市检验检测中心</w:t>
      </w:r>
      <w:r>
        <w:rPr>
          <w:bCs/>
          <w:sz w:val="28"/>
          <w:szCs w:val="28"/>
        </w:rPr>
        <w:t>）</w:t>
      </w:r>
    </w:p>
    <w:p>
      <w:pPr>
        <w:pStyle w:val="15"/>
        <w:adjustRightInd w:val="0"/>
        <w:snapToGrid w:val="0"/>
        <w:spacing w:after="0" w:line="360" w:lineRule="auto"/>
        <w:ind w:firstLine="1680" w:firstLineChars="600"/>
        <w:textAlignment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于慧君</w:t>
      </w:r>
      <w:r>
        <w:rPr>
          <w:bCs/>
          <w:sz w:val="28"/>
          <w:szCs w:val="28"/>
        </w:rPr>
        <w:t>（</w:t>
      </w:r>
      <w:r>
        <w:rPr>
          <w:rFonts w:hint="eastAsia"/>
          <w:bCs/>
          <w:sz w:val="28"/>
        </w:rPr>
        <w:t>牡丹江市检验检测中心</w:t>
      </w:r>
      <w:r>
        <w:rPr>
          <w:bCs/>
          <w:sz w:val="28"/>
          <w:szCs w:val="28"/>
        </w:rPr>
        <w:t>）</w:t>
      </w:r>
    </w:p>
    <w:p>
      <w:pPr>
        <w:pStyle w:val="15"/>
        <w:adjustRightInd w:val="0"/>
        <w:snapToGrid w:val="0"/>
        <w:spacing w:after="0" w:line="360" w:lineRule="auto"/>
        <w:ind w:firstLine="1680" w:firstLineChars="600"/>
        <w:textAlignment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李  磊</w:t>
      </w:r>
      <w:r>
        <w:rPr>
          <w:bCs/>
          <w:sz w:val="28"/>
          <w:szCs w:val="28"/>
        </w:rPr>
        <w:t>（</w:t>
      </w:r>
      <w:r>
        <w:rPr>
          <w:rFonts w:hint="eastAsia"/>
          <w:bCs/>
          <w:sz w:val="28"/>
        </w:rPr>
        <w:t>牡丹江市检验检测中心</w:t>
      </w:r>
      <w:r>
        <w:rPr>
          <w:bCs/>
          <w:sz w:val="28"/>
          <w:szCs w:val="28"/>
        </w:rPr>
        <w:t>）</w:t>
      </w:r>
    </w:p>
    <w:p>
      <w:pPr>
        <w:pStyle w:val="15"/>
        <w:adjustRightInd w:val="0"/>
        <w:snapToGrid w:val="0"/>
        <w:spacing w:after="0" w:line="360" w:lineRule="auto"/>
        <w:ind w:firstLine="1680" w:firstLineChars="600"/>
        <w:textAlignment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刘盈杉</w:t>
      </w:r>
      <w:r>
        <w:rPr>
          <w:bCs/>
          <w:sz w:val="28"/>
          <w:szCs w:val="28"/>
        </w:rPr>
        <w:t>（</w:t>
      </w:r>
      <w:r>
        <w:rPr>
          <w:rFonts w:hint="eastAsia"/>
          <w:bCs/>
          <w:sz w:val="28"/>
        </w:rPr>
        <w:t>牡丹江市检验检测中心</w:t>
      </w:r>
      <w:r>
        <w:rPr>
          <w:bCs/>
          <w:sz w:val="28"/>
          <w:szCs w:val="28"/>
        </w:rPr>
        <w:t>）</w:t>
      </w:r>
    </w:p>
    <w:p>
      <w:pPr>
        <w:pStyle w:val="15"/>
        <w:adjustRightInd w:val="0"/>
        <w:snapToGrid w:val="0"/>
        <w:spacing w:after="0" w:line="360" w:lineRule="auto"/>
        <w:ind w:firstLine="1680" w:firstLineChars="600"/>
        <w:textAlignment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赵  萍</w:t>
      </w:r>
      <w:r>
        <w:rPr>
          <w:bCs/>
          <w:sz w:val="28"/>
          <w:szCs w:val="28"/>
        </w:rPr>
        <w:t>（</w:t>
      </w:r>
      <w:r>
        <w:rPr>
          <w:rFonts w:hint="eastAsia"/>
          <w:bCs/>
          <w:sz w:val="28"/>
        </w:rPr>
        <w:t>牡丹江市检验检测中心</w:t>
      </w:r>
      <w:r>
        <w:rPr>
          <w:bCs/>
          <w:sz w:val="28"/>
          <w:szCs w:val="28"/>
        </w:rPr>
        <w:t>）</w:t>
      </w:r>
    </w:p>
    <w:p>
      <w:pPr>
        <w:pStyle w:val="15"/>
        <w:adjustRightInd w:val="0"/>
        <w:snapToGrid w:val="0"/>
        <w:spacing w:after="0" w:line="360" w:lineRule="auto"/>
        <w:ind w:firstLine="1680" w:firstLineChars="600"/>
        <w:textAlignment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乔  洋</w:t>
      </w:r>
      <w:r>
        <w:rPr>
          <w:bCs/>
          <w:sz w:val="28"/>
          <w:szCs w:val="28"/>
        </w:rPr>
        <w:t>（</w:t>
      </w:r>
      <w:r>
        <w:rPr>
          <w:rFonts w:hint="eastAsia"/>
          <w:bCs/>
          <w:sz w:val="28"/>
        </w:rPr>
        <w:t>牡丹江市检验检测中心</w:t>
      </w:r>
      <w:r>
        <w:rPr>
          <w:bCs/>
          <w:sz w:val="28"/>
          <w:szCs w:val="28"/>
        </w:rPr>
        <w:t>）</w:t>
      </w:r>
    </w:p>
    <w:p>
      <w:pPr>
        <w:pStyle w:val="15"/>
        <w:adjustRightInd w:val="0"/>
        <w:snapToGrid w:val="0"/>
        <w:spacing w:after="0" w:line="360" w:lineRule="auto"/>
        <w:ind w:firstLine="1120" w:firstLineChars="400"/>
        <w:textAlignment w:val="center"/>
        <w:rPr>
          <w:sz w:val="32"/>
          <w:szCs w:val="32"/>
        </w:rPr>
      </w:pPr>
      <w:r>
        <w:rPr>
          <w:rFonts w:eastAsia="黑体"/>
          <w:bCs/>
          <w:sz w:val="28"/>
        </w:rPr>
        <w:t>参加起草人：</w:t>
      </w:r>
    </w:p>
    <w:p>
      <w:pPr>
        <w:pStyle w:val="15"/>
        <w:adjustRightInd w:val="0"/>
        <w:snapToGrid w:val="0"/>
        <w:spacing w:after="0" w:line="360" w:lineRule="auto"/>
        <w:ind w:firstLine="1680" w:firstLineChars="600"/>
        <w:textAlignment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韩冰琦</w:t>
      </w:r>
      <w:r>
        <w:rPr>
          <w:bCs/>
          <w:sz w:val="28"/>
          <w:szCs w:val="28"/>
        </w:rPr>
        <w:t>（</w:t>
      </w:r>
      <w:r>
        <w:rPr>
          <w:rFonts w:hint="eastAsia"/>
          <w:bCs/>
          <w:sz w:val="28"/>
        </w:rPr>
        <w:t>牡丹江市检验检测中心</w:t>
      </w:r>
      <w:r>
        <w:rPr>
          <w:bCs/>
          <w:sz w:val="28"/>
          <w:szCs w:val="28"/>
        </w:rPr>
        <w:t>）</w:t>
      </w:r>
    </w:p>
    <w:p>
      <w:pPr>
        <w:pStyle w:val="15"/>
        <w:adjustRightInd w:val="0"/>
        <w:snapToGrid w:val="0"/>
        <w:spacing w:after="0" w:line="360" w:lineRule="auto"/>
        <w:ind w:firstLine="1680" w:firstLineChars="600"/>
        <w:textAlignment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张振仪</w:t>
      </w:r>
      <w:r>
        <w:rPr>
          <w:bCs/>
          <w:sz w:val="28"/>
          <w:szCs w:val="28"/>
        </w:rPr>
        <w:t>（</w:t>
      </w:r>
      <w:r>
        <w:rPr>
          <w:rFonts w:hint="eastAsia"/>
          <w:bCs/>
          <w:sz w:val="28"/>
        </w:rPr>
        <w:t>牡丹江市检验检测中心</w:t>
      </w:r>
      <w:r>
        <w:rPr>
          <w:bCs/>
          <w:sz w:val="28"/>
          <w:szCs w:val="28"/>
        </w:rPr>
        <w:t>）</w:t>
      </w:r>
    </w:p>
    <w:p>
      <w:pPr>
        <w:pStyle w:val="15"/>
        <w:adjustRightInd w:val="0"/>
        <w:snapToGrid w:val="0"/>
        <w:spacing w:after="0" w:line="360" w:lineRule="auto"/>
        <w:ind w:firstLine="1680" w:firstLineChars="600"/>
        <w:textAlignment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万  红</w:t>
      </w:r>
      <w:r>
        <w:rPr>
          <w:bCs/>
          <w:sz w:val="28"/>
          <w:szCs w:val="28"/>
        </w:rPr>
        <w:t>（</w:t>
      </w:r>
      <w:r>
        <w:rPr>
          <w:rFonts w:hint="eastAsia"/>
          <w:bCs/>
          <w:sz w:val="28"/>
        </w:rPr>
        <w:t>牡丹江市检验检测中心</w:t>
      </w:r>
      <w:r>
        <w:rPr>
          <w:bCs/>
          <w:sz w:val="28"/>
          <w:szCs w:val="28"/>
        </w:rPr>
        <w:t>）</w:t>
      </w:r>
    </w:p>
    <w:p>
      <w:pPr>
        <w:pStyle w:val="15"/>
        <w:adjustRightInd w:val="0"/>
        <w:snapToGrid w:val="0"/>
        <w:spacing w:after="0" w:line="360" w:lineRule="auto"/>
        <w:ind w:left="0" w:leftChars="0" w:firstLine="1680" w:firstLineChars="600"/>
        <w:textAlignment w:val="center"/>
        <w:rPr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1680" w:firstLineChars="600"/>
        <w:textAlignment w:val="center"/>
        <w:rPr>
          <w:rFonts w:eastAsia="黑体"/>
          <w:sz w:val="28"/>
          <w:szCs w:val="28"/>
        </w:rPr>
      </w:pPr>
    </w:p>
    <w:p>
      <w:pPr>
        <w:ind w:firstLine="645"/>
        <w:textAlignment w:val="center"/>
        <w:rPr>
          <w:shd w:val="clear" w:color="auto" w:fill="FFFFFF"/>
        </w:rPr>
      </w:pPr>
    </w:p>
    <w:p>
      <w:pPr>
        <w:ind w:firstLine="645"/>
        <w:textAlignment w:val="center"/>
        <w:rPr>
          <w:shd w:val="clear" w:color="auto" w:fill="FFFFFF"/>
        </w:rPr>
      </w:pPr>
    </w:p>
    <w:p>
      <w:pPr>
        <w:pStyle w:val="15"/>
        <w:tabs>
          <w:tab w:val="center" w:pos="4216"/>
          <w:tab w:val="left" w:pos="5997"/>
        </w:tabs>
        <w:spacing w:before="100" w:beforeAutospacing="1" w:after="100" w:afterAutospacing="1" w:line="360" w:lineRule="auto"/>
        <w:ind w:left="0" w:leftChars="0"/>
        <w:textAlignment w:val="center"/>
        <w:rPr>
          <w:rFonts w:eastAsia="黑体"/>
          <w:sz w:val="18"/>
          <w:szCs w:val="18"/>
        </w:rPr>
        <w:sectPr>
          <w:footerReference r:id="rId10" w:type="default"/>
          <w:footerReference r:id="rId11" w:type="even"/>
          <w:pgSz w:w="11906" w:h="16838"/>
          <w:pgMar w:top="1701" w:right="1417" w:bottom="1247" w:left="1417" w:header="1247" w:footer="851" w:gutter="113"/>
          <w:pgNumType w:fmt="upperRoman" w:start="1"/>
          <w:cols w:space="720" w:num="1"/>
          <w:docGrid w:type="lines" w:linePitch="312" w:charSpace="0"/>
        </w:sectPr>
      </w:pPr>
      <w:bookmarkStart w:id="0" w:name="_Toc345072297"/>
      <w:bookmarkStart w:id="1" w:name="_Toc332701231"/>
    </w:p>
    <w:p>
      <w:pPr>
        <w:pStyle w:val="15"/>
        <w:tabs>
          <w:tab w:val="center" w:pos="4216"/>
          <w:tab w:val="left" w:pos="5997"/>
        </w:tabs>
        <w:spacing w:before="100" w:beforeAutospacing="1" w:after="100" w:afterAutospacing="1" w:line="360" w:lineRule="auto"/>
        <w:ind w:left="0" w:leftChars="0"/>
        <w:textAlignment w:val="center"/>
        <w:rPr>
          <w:rFonts w:eastAsia="黑体"/>
          <w:sz w:val="18"/>
          <w:szCs w:val="18"/>
        </w:rPr>
      </w:pPr>
    </w:p>
    <w:p>
      <w:pPr>
        <w:pStyle w:val="15"/>
        <w:tabs>
          <w:tab w:val="center" w:pos="4216"/>
          <w:tab w:val="left" w:pos="5997"/>
        </w:tabs>
        <w:spacing w:before="100" w:beforeAutospacing="1" w:after="100" w:afterAutospacing="1" w:line="360" w:lineRule="auto"/>
        <w:ind w:left="0" w:leftChars="0"/>
        <w:jc w:val="center"/>
        <w:textAlignment w:val="center"/>
        <w:outlineLvl w:val="0"/>
        <w:rPr>
          <w:rFonts w:eastAsia="黑体"/>
          <w:sz w:val="44"/>
          <w:szCs w:val="44"/>
        </w:rPr>
      </w:pPr>
      <w:bookmarkStart w:id="2" w:name="_Toc6985"/>
      <w:bookmarkStart w:id="3" w:name="_Toc4399"/>
      <w:bookmarkStart w:id="4" w:name="_Toc30453"/>
      <w:r>
        <w:rPr>
          <w:rFonts w:eastAsia="黑体"/>
          <w:sz w:val="44"/>
          <w:szCs w:val="44"/>
        </w:rPr>
        <w:t xml:space="preserve">目  </w:t>
      </w:r>
      <w:r>
        <w:rPr>
          <w:rFonts w:hint="eastAsia" w:eastAsia="黑体"/>
          <w:sz w:val="44"/>
          <w:szCs w:val="44"/>
        </w:rPr>
        <w:t xml:space="preserve">  </w:t>
      </w:r>
      <w:r>
        <w:rPr>
          <w:rFonts w:eastAsia="黑体"/>
          <w:sz w:val="44"/>
          <w:szCs w:val="44"/>
        </w:rPr>
        <w:t>录</w:t>
      </w:r>
      <w:bookmarkEnd w:id="2"/>
      <w:bookmarkEnd w:id="3"/>
      <w:bookmarkEnd w:id="4"/>
      <w:bookmarkStart w:id="42" w:name="_GoBack"/>
      <w:bookmarkEnd w:id="42"/>
    </w:p>
    <w:p>
      <w:pPr>
        <w:pStyle w:val="19"/>
        <w:tabs>
          <w:tab w:val="right" w:leader="dot" w:pos="8959"/>
          <w:tab w:val="clear" w:pos="420"/>
          <w:tab w:val="clear" w:pos="8296"/>
        </w:tabs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aps w:val="0"/>
          <w:sz w:val="24"/>
          <w:szCs w:val="24"/>
        </w:rPr>
        <w:instrText xml:space="preserve">TOC \o "1-2" \h \u </w:instrTex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aps w:val="0"/>
          <w:sz w:val="24"/>
          <w:szCs w:val="24"/>
        </w:rPr>
        <w:instrText xml:space="preserve"> HYPERLINK \l _Toc1268 </w:instrTex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Cs w:val="0"/>
          <w:spacing w:val="170"/>
          <w:kern w:val="0"/>
          <w:sz w:val="24"/>
          <w:szCs w:val="24"/>
        </w:rPr>
        <w:t>引言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_Toc1268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II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end"/>
      </w:r>
      <w:r>
        <w:rPr>
          <w:rFonts w:hint="eastAsia" w:ascii="宋体" w:cs="宋体"/>
          <w:sz w:val="24"/>
          <w:szCs w:val="24"/>
          <w:lang w:eastAsia="zh-CN"/>
        </w:rPr>
        <w:t>）</w:t>
      </w:r>
    </w:p>
    <w:p>
      <w:pPr>
        <w:pStyle w:val="19"/>
        <w:tabs>
          <w:tab w:val="right" w:leader="dot" w:pos="8959"/>
          <w:tab w:val="clear" w:pos="420"/>
          <w:tab w:val="clear" w:pos="8296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aps w:val="0"/>
          <w:sz w:val="24"/>
          <w:szCs w:val="24"/>
        </w:rPr>
        <w:instrText xml:space="preserve"> HYPERLINK \l _Toc18117 </w:instrTex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</w:rPr>
        <w:t>1  范围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_Toc18117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end"/>
      </w:r>
      <w:r>
        <w:rPr>
          <w:rFonts w:hint="eastAsia" w:ascii="宋体" w:cs="宋体"/>
          <w:sz w:val="24"/>
          <w:szCs w:val="24"/>
          <w:lang w:eastAsia="zh-CN"/>
        </w:rPr>
        <w:t>）</w:t>
      </w:r>
    </w:p>
    <w:p>
      <w:pPr>
        <w:pStyle w:val="19"/>
        <w:tabs>
          <w:tab w:val="right" w:leader="dot" w:pos="8959"/>
          <w:tab w:val="clear" w:pos="420"/>
          <w:tab w:val="clear" w:pos="8296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aps w:val="0"/>
          <w:sz w:val="24"/>
          <w:szCs w:val="24"/>
        </w:rPr>
        <w:instrText xml:space="preserve"> HYPERLINK \l _Toc6103 </w:instrTex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</w:rPr>
        <w:t>2  引用文件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_Toc6103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end"/>
      </w:r>
      <w:r>
        <w:rPr>
          <w:rFonts w:hint="eastAsia" w:ascii="宋体" w:cs="宋体"/>
          <w:sz w:val="24"/>
          <w:szCs w:val="24"/>
          <w:lang w:eastAsia="zh-CN"/>
        </w:rPr>
        <w:t>）</w:t>
      </w:r>
    </w:p>
    <w:p>
      <w:pPr>
        <w:pStyle w:val="19"/>
        <w:tabs>
          <w:tab w:val="right" w:leader="dot" w:pos="8959"/>
          <w:tab w:val="clear" w:pos="420"/>
          <w:tab w:val="clear" w:pos="8296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aps w:val="0"/>
          <w:sz w:val="24"/>
          <w:szCs w:val="24"/>
        </w:rPr>
        <w:instrText xml:space="preserve"> HYPERLINK \l _Toc4924 </w:instrTex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</w:rPr>
        <w:t>3  术语</w:t>
      </w:r>
      <w:r>
        <w:rPr>
          <w:rFonts w:hint="eastAsia" w:ascii="宋体" w:hAnsi="宋体" w:eastAsia="宋体" w:cs="宋体"/>
          <w:sz w:val="24"/>
          <w:szCs w:val="24"/>
        </w:rPr>
        <w:t>和计量单位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_Toc4924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end"/>
      </w:r>
      <w:r>
        <w:rPr>
          <w:rFonts w:hint="eastAsia" w:ascii="宋体" w:cs="宋体"/>
          <w:sz w:val="24"/>
          <w:szCs w:val="24"/>
          <w:lang w:eastAsia="zh-CN"/>
        </w:rPr>
        <w:t>）</w:t>
      </w:r>
    </w:p>
    <w:p>
      <w:pPr>
        <w:pStyle w:val="19"/>
        <w:tabs>
          <w:tab w:val="right" w:leader="dot" w:pos="8959"/>
          <w:tab w:val="clear" w:pos="420"/>
          <w:tab w:val="clear" w:pos="8296"/>
        </w:tabs>
        <w:rPr>
          <w:rFonts w:hint="eastAsia" w:ascii="宋体" w:hAnsi="宋体" w:eastAsia="宋体" w:cs="宋体"/>
          <w:caps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aps w:val="0"/>
          <w:sz w:val="24"/>
          <w:szCs w:val="24"/>
        </w:rPr>
        <w:instrText xml:space="preserve"> HYPERLINK \l _Toc32428 </w:instrTex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aps w:val="0"/>
          <w:sz w:val="24"/>
          <w:szCs w:val="24"/>
        </w:rPr>
        <w:t>3.1  术语</w:t>
      </w:r>
      <w:r>
        <w:rPr>
          <w:rFonts w:hint="eastAsia" w:ascii="宋体" w:hAnsi="宋体" w:eastAsia="宋体" w:cs="宋体"/>
          <w:caps w:val="0"/>
          <w:sz w:val="24"/>
          <w:szCs w:val="24"/>
        </w:rPr>
        <w:tab/>
      </w:r>
      <w:r>
        <w:rPr>
          <w:rFonts w:hint="eastAsia" w:ascii="宋体" w:hAnsi="宋体" w:eastAsia="宋体" w:cs="宋体"/>
          <w:cap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aps w:val="0"/>
          <w:sz w:val="24"/>
          <w:szCs w:val="24"/>
        </w:rPr>
        <w:instrText xml:space="preserve"> PAGEREF _Toc32428 \h </w:instrTex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aps w:val="0"/>
          <w:sz w:val="24"/>
          <w:szCs w:val="24"/>
        </w:rPr>
        <w:t>1</w: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aps w:val="0"/>
          <w:sz w:val="24"/>
          <w:szCs w:val="24"/>
          <w:lang w:eastAsia="zh-CN"/>
        </w:rPr>
        <w:t>）</w:t>
      </w:r>
    </w:p>
    <w:p>
      <w:pPr>
        <w:pStyle w:val="19"/>
        <w:tabs>
          <w:tab w:val="right" w:leader="dot" w:pos="8959"/>
          <w:tab w:val="clear" w:pos="420"/>
          <w:tab w:val="clear" w:pos="8296"/>
        </w:tabs>
        <w:rPr>
          <w:rFonts w:hint="eastAsia" w:ascii="宋体" w:hAnsi="宋体" w:eastAsia="宋体" w:cs="宋体"/>
          <w:caps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aps w:val="0"/>
          <w:sz w:val="24"/>
          <w:szCs w:val="24"/>
        </w:rPr>
        <w:instrText xml:space="preserve"> HYPERLINK \l _Toc26421 </w:instrTex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aps w:val="0"/>
          <w:sz w:val="24"/>
          <w:szCs w:val="24"/>
        </w:rPr>
        <w:t>3.2  计量单位</w:t>
      </w:r>
      <w:r>
        <w:rPr>
          <w:rFonts w:hint="eastAsia" w:ascii="宋体" w:hAnsi="宋体" w:eastAsia="宋体" w:cs="宋体"/>
          <w:caps w:val="0"/>
          <w:sz w:val="24"/>
          <w:szCs w:val="24"/>
        </w:rPr>
        <w:tab/>
      </w:r>
      <w:r>
        <w:rPr>
          <w:rFonts w:hint="eastAsia" w:ascii="宋体" w:hAnsi="宋体" w:eastAsia="宋体" w:cs="宋体"/>
          <w:cap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aps w:val="0"/>
          <w:sz w:val="24"/>
          <w:szCs w:val="24"/>
        </w:rPr>
        <w:instrText xml:space="preserve"> PAGEREF _Toc26421 \h </w:instrTex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aps w:val="0"/>
          <w:sz w:val="24"/>
          <w:szCs w:val="24"/>
        </w:rPr>
        <w:t>1</w: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aps w:val="0"/>
          <w:sz w:val="24"/>
          <w:szCs w:val="24"/>
          <w:lang w:eastAsia="zh-CN"/>
        </w:rPr>
        <w:t>）</w:t>
      </w:r>
    </w:p>
    <w:p>
      <w:pPr>
        <w:pStyle w:val="19"/>
        <w:tabs>
          <w:tab w:val="right" w:leader="dot" w:pos="8959"/>
          <w:tab w:val="clear" w:pos="420"/>
          <w:tab w:val="clear" w:pos="8296"/>
        </w:tabs>
        <w:rPr>
          <w:rFonts w:hint="eastAsia" w:ascii="宋体" w:hAnsi="宋体" w:eastAsia="宋体" w:cs="宋体"/>
          <w:caps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aps w:val="0"/>
          <w:sz w:val="24"/>
          <w:szCs w:val="24"/>
        </w:rPr>
        <w:instrText xml:space="preserve"> HYPERLINK \l _Toc8702 </w:instrTex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aps w:val="0"/>
          <w:sz w:val="24"/>
          <w:szCs w:val="24"/>
        </w:rPr>
        <w:t>4  概述</w:t>
      </w:r>
      <w:r>
        <w:rPr>
          <w:rFonts w:hint="eastAsia" w:ascii="宋体" w:hAnsi="宋体" w:eastAsia="宋体" w:cs="宋体"/>
          <w:caps w:val="0"/>
          <w:sz w:val="24"/>
          <w:szCs w:val="24"/>
        </w:rPr>
        <w:tab/>
      </w:r>
      <w:r>
        <w:rPr>
          <w:rFonts w:hint="eastAsia" w:ascii="宋体" w:hAnsi="宋体" w:eastAsia="宋体" w:cs="宋体"/>
          <w:cap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aps w:val="0"/>
          <w:sz w:val="24"/>
          <w:szCs w:val="24"/>
        </w:rPr>
        <w:instrText xml:space="preserve"> PAGEREF _Toc8702 \h </w:instrTex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aps w:val="0"/>
          <w:sz w:val="24"/>
          <w:szCs w:val="24"/>
        </w:rPr>
        <w:t>1</w: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aps w:val="0"/>
          <w:sz w:val="24"/>
          <w:szCs w:val="24"/>
          <w:lang w:eastAsia="zh-CN"/>
        </w:rPr>
        <w:t>）</w:t>
      </w:r>
    </w:p>
    <w:p>
      <w:pPr>
        <w:pStyle w:val="19"/>
        <w:tabs>
          <w:tab w:val="right" w:leader="dot" w:pos="8959"/>
          <w:tab w:val="clear" w:pos="420"/>
          <w:tab w:val="clear" w:pos="8296"/>
        </w:tabs>
        <w:rPr>
          <w:rFonts w:hint="eastAsia" w:ascii="宋体" w:hAnsi="宋体" w:eastAsia="宋体" w:cs="宋体"/>
          <w:caps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aps w:val="0"/>
          <w:sz w:val="24"/>
          <w:szCs w:val="24"/>
        </w:rPr>
        <w:instrText xml:space="preserve"> HYPERLINK \l _Toc30112 </w:instrTex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aps w:val="0"/>
          <w:sz w:val="24"/>
          <w:szCs w:val="24"/>
        </w:rPr>
        <w:t>5  计量特性</w:t>
      </w:r>
      <w:r>
        <w:rPr>
          <w:rFonts w:hint="eastAsia" w:ascii="宋体" w:hAnsi="宋体" w:eastAsia="宋体" w:cs="宋体"/>
          <w:caps w:val="0"/>
          <w:sz w:val="24"/>
          <w:szCs w:val="24"/>
        </w:rPr>
        <w:tab/>
      </w:r>
      <w:r>
        <w:rPr>
          <w:rFonts w:hint="eastAsia" w:ascii="宋体" w:hAnsi="宋体" w:eastAsia="宋体" w:cs="宋体"/>
          <w:cap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aps w:val="0"/>
          <w:sz w:val="24"/>
          <w:szCs w:val="24"/>
        </w:rPr>
        <w:instrText xml:space="preserve"> PAGEREF _Toc30112 \h </w:instrTex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aps w:val="0"/>
          <w:sz w:val="24"/>
          <w:szCs w:val="24"/>
        </w:rPr>
        <w:t>2</w: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aps w:val="0"/>
          <w:sz w:val="24"/>
          <w:szCs w:val="24"/>
          <w:lang w:eastAsia="zh-CN"/>
        </w:rPr>
        <w:t>）</w:t>
      </w:r>
    </w:p>
    <w:p>
      <w:pPr>
        <w:pStyle w:val="19"/>
        <w:tabs>
          <w:tab w:val="right" w:leader="dot" w:pos="8959"/>
          <w:tab w:val="clear" w:pos="420"/>
          <w:tab w:val="clear" w:pos="8296"/>
        </w:tabs>
        <w:rPr>
          <w:rFonts w:hint="eastAsia" w:ascii="宋体" w:hAnsi="宋体" w:eastAsia="宋体" w:cs="宋体"/>
          <w:caps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aps w:val="0"/>
          <w:sz w:val="24"/>
          <w:szCs w:val="24"/>
        </w:rPr>
        <w:instrText xml:space="preserve"> HYPERLINK \l _Toc2869 </w:instrTex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aps w:val="0"/>
          <w:sz w:val="24"/>
          <w:szCs w:val="24"/>
        </w:rPr>
        <w:t>5.1  相邻点间标距的相对误差</w:t>
      </w:r>
      <w:r>
        <w:rPr>
          <w:rFonts w:hint="eastAsia" w:ascii="宋体" w:hAnsi="宋体" w:eastAsia="宋体" w:cs="宋体"/>
          <w:caps w:val="0"/>
          <w:sz w:val="24"/>
          <w:szCs w:val="24"/>
        </w:rPr>
        <w:tab/>
      </w:r>
      <w:r>
        <w:rPr>
          <w:rFonts w:hint="eastAsia" w:ascii="宋体" w:hAnsi="宋体" w:eastAsia="宋体" w:cs="宋体"/>
          <w:cap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aps w:val="0"/>
          <w:sz w:val="24"/>
          <w:szCs w:val="24"/>
        </w:rPr>
        <w:instrText xml:space="preserve"> PAGEREF _Toc2869 \h </w:instrTex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aps w:val="0"/>
          <w:sz w:val="24"/>
          <w:szCs w:val="24"/>
        </w:rPr>
        <w:t>2</w: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aps w:val="0"/>
          <w:sz w:val="24"/>
          <w:szCs w:val="24"/>
          <w:lang w:eastAsia="zh-CN"/>
        </w:rPr>
        <w:t>）</w:t>
      </w:r>
    </w:p>
    <w:p>
      <w:pPr>
        <w:pStyle w:val="19"/>
        <w:tabs>
          <w:tab w:val="right" w:leader="dot" w:pos="8959"/>
          <w:tab w:val="clear" w:pos="420"/>
          <w:tab w:val="clear" w:pos="8296"/>
        </w:tabs>
        <w:rPr>
          <w:rFonts w:hint="eastAsia" w:ascii="宋体" w:hAnsi="宋体" w:eastAsia="宋体" w:cs="宋体"/>
          <w:caps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aps w:val="0"/>
          <w:sz w:val="24"/>
          <w:szCs w:val="24"/>
        </w:rPr>
        <w:instrText xml:space="preserve"> HYPERLINK \l _Toc951 </w:instrTex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aps w:val="0"/>
          <w:sz w:val="24"/>
          <w:szCs w:val="24"/>
        </w:rPr>
        <w:t>5.2  最大标距的相对误差</w:t>
      </w:r>
      <w:r>
        <w:rPr>
          <w:rFonts w:hint="eastAsia" w:ascii="宋体" w:hAnsi="宋体" w:eastAsia="宋体" w:cs="宋体"/>
          <w:caps w:val="0"/>
          <w:sz w:val="24"/>
          <w:szCs w:val="24"/>
        </w:rPr>
        <w:tab/>
      </w:r>
      <w:r>
        <w:rPr>
          <w:rFonts w:hint="eastAsia" w:ascii="宋体" w:hAnsi="宋体" w:eastAsia="宋体" w:cs="宋体"/>
          <w:cap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aps w:val="0"/>
          <w:sz w:val="24"/>
          <w:szCs w:val="24"/>
        </w:rPr>
        <w:instrText xml:space="preserve"> PAGEREF _Toc951 \h </w:instrTex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aps w:val="0"/>
          <w:sz w:val="24"/>
          <w:szCs w:val="24"/>
        </w:rPr>
        <w:t>3</w: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aps w:val="0"/>
          <w:sz w:val="24"/>
          <w:szCs w:val="24"/>
          <w:lang w:eastAsia="zh-CN"/>
        </w:rPr>
        <w:t>）</w:t>
      </w:r>
    </w:p>
    <w:p>
      <w:pPr>
        <w:pStyle w:val="19"/>
        <w:tabs>
          <w:tab w:val="right" w:leader="dot" w:pos="8959"/>
          <w:tab w:val="clear" w:pos="420"/>
          <w:tab w:val="clear" w:pos="8296"/>
        </w:tabs>
        <w:rPr>
          <w:rFonts w:hint="eastAsia" w:ascii="宋体" w:hAnsi="宋体" w:eastAsia="宋体" w:cs="宋体"/>
          <w:caps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aps w:val="0"/>
          <w:sz w:val="24"/>
          <w:szCs w:val="24"/>
        </w:rPr>
        <w:instrText xml:space="preserve"> HYPERLINK \l _Toc28259 </w:instrTex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aps w:val="0"/>
          <w:sz w:val="24"/>
          <w:szCs w:val="24"/>
        </w:rPr>
        <w:t>6  校准条件</w:t>
      </w:r>
      <w:r>
        <w:rPr>
          <w:rFonts w:hint="eastAsia" w:ascii="宋体" w:hAnsi="宋体" w:eastAsia="宋体" w:cs="宋体"/>
          <w:caps w:val="0"/>
          <w:sz w:val="24"/>
          <w:szCs w:val="24"/>
        </w:rPr>
        <w:tab/>
      </w:r>
      <w:r>
        <w:rPr>
          <w:rFonts w:hint="eastAsia" w:ascii="宋体" w:hAnsi="宋体" w:eastAsia="宋体" w:cs="宋体"/>
          <w:cap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aps w:val="0"/>
          <w:sz w:val="24"/>
          <w:szCs w:val="24"/>
        </w:rPr>
        <w:instrText xml:space="preserve"> PAGEREF _Toc28259 \h </w:instrTex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aps w:val="0"/>
          <w:sz w:val="24"/>
          <w:szCs w:val="24"/>
        </w:rPr>
        <w:t>3</w: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aps w:val="0"/>
          <w:sz w:val="24"/>
          <w:szCs w:val="24"/>
          <w:lang w:eastAsia="zh-CN"/>
        </w:rPr>
        <w:t>）</w:t>
      </w:r>
    </w:p>
    <w:p>
      <w:pPr>
        <w:pStyle w:val="19"/>
        <w:tabs>
          <w:tab w:val="right" w:leader="dot" w:pos="8959"/>
          <w:tab w:val="clear" w:pos="420"/>
          <w:tab w:val="clear" w:pos="8296"/>
        </w:tabs>
        <w:rPr>
          <w:rFonts w:hint="eastAsia" w:ascii="宋体" w:hAnsi="宋体" w:eastAsia="宋体" w:cs="宋体"/>
          <w:caps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aps w:val="0"/>
          <w:sz w:val="24"/>
          <w:szCs w:val="24"/>
        </w:rPr>
        <w:instrText xml:space="preserve"> HYPERLINK \l _Toc29175 </w:instrTex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aps w:val="0"/>
          <w:sz w:val="24"/>
          <w:szCs w:val="24"/>
        </w:rPr>
        <w:t>6.1  环境条件</w:t>
      </w:r>
      <w:r>
        <w:rPr>
          <w:rFonts w:hint="eastAsia" w:ascii="宋体" w:hAnsi="宋体" w:eastAsia="宋体" w:cs="宋体"/>
          <w:caps w:val="0"/>
          <w:sz w:val="24"/>
          <w:szCs w:val="24"/>
        </w:rPr>
        <w:tab/>
      </w:r>
      <w:r>
        <w:rPr>
          <w:rFonts w:hint="eastAsia" w:ascii="宋体" w:hAnsi="宋体" w:eastAsia="宋体" w:cs="宋体"/>
          <w:cap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aps w:val="0"/>
          <w:sz w:val="24"/>
          <w:szCs w:val="24"/>
        </w:rPr>
        <w:instrText xml:space="preserve"> PAGEREF _Toc29175 \h </w:instrTex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aps w:val="0"/>
          <w:sz w:val="24"/>
          <w:szCs w:val="24"/>
        </w:rPr>
        <w:t>3</w: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aps w:val="0"/>
          <w:sz w:val="24"/>
          <w:szCs w:val="24"/>
          <w:lang w:eastAsia="zh-CN"/>
        </w:rPr>
        <w:t>）</w:t>
      </w:r>
    </w:p>
    <w:p>
      <w:pPr>
        <w:pStyle w:val="19"/>
        <w:tabs>
          <w:tab w:val="right" w:leader="dot" w:pos="8959"/>
          <w:tab w:val="clear" w:pos="420"/>
          <w:tab w:val="clear" w:pos="8296"/>
        </w:tabs>
        <w:rPr>
          <w:rFonts w:hint="eastAsia" w:ascii="宋体" w:hAnsi="宋体" w:eastAsia="宋体" w:cs="宋体"/>
          <w:caps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aps w:val="0"/>
          <w:sz w:val="24"/>
          <w:szCs w:val="24"/>
        </w:rPr>
        <w:instrText xml:space="preserve"> HYPERLINK \l _Toc7137 </w:instrTex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aps w:val="0"/>
          <w:sz w:val="24"/>
          <w:szCs w:val="24"/>
        </w:rPr>
        <w:t>6.2  测量标准及其他设备</w:t>
      </w:r>
      <w:r>
        <w:rPr>
          <w:rFonts w:hint="eastAsia" w:ascii="宋体" w:hAnsi="宋体" w:eastAsia="宋体" w:cs="宋体"/>
          <w:caps w:val="0"/>
          <w:sz w:val="24"/>
          <w:szCs w:val="24"/>
        </w:rPr>
        <w:tab/>
      </w:r>
      <w:r>
        <w:rPr>
          <w:rFonts w:hint="eastAsia" w:ascii="宋体" w:hAnsi="宋体" w:eastAsia="宋体" w:cs="宋体"/>
          <w:cap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aps w:val="0"/>
          <w:sz w:val="24"/>
          <w:szCs w:val="24"/>
        </w:rPr>
        <w:instrText xml:space="preserve"> PAGEREF _Toc7137 \h </w:instrTex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aps w:val="0"/>
          <w:sz w:val="24"/>
          <w:szCs w:val="24"/>
        </w:rPr>
        <w:t>3</w: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aps w:val="0"/>
          <w:sz w:val="24"/>
          <w:szCs w:val="24"/>
          <w:lang w:eastAsia="zh-CN"/>
        </w:rPr>
        <w:t>）</w:t>
      </w:r>
    </w:p>
    <w:p>
      <w:pPr>
        <w:pStyle w:val="19"/>
        <w:tabs>
          <w:tab w:val="right" w:leader="dot" w:pos="8959"/>
          <w:tab w:val="clear" w:pos="420"/>
          <w:tab w:val="clear" w:pos="8296"/>
        </w:tabs>
        <w:rPr>
          <w:rFonts w:hint="eastAsia" w:ascii="宋体" w:hAnsi="宋体" w:eastAsia="宋体" w:cs="宋体"/>
          <w:caps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aps w:val="0"/>
          <w:sz w:val="24"/>
          <w:szCs w:val="24"/>
        </w:rPr>
        <w:instrText xml:space="preserve"> HYPERLINK \l _Toc16870 </w:instrTex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aps w:val="0"/>
          <w:sz w:val="24"/>
          <w:szCs w:val="24"/>
        </w:rPr>
        <w:t>7  校准方法</w:t>
      </w:r>
      <w:r>
        <w:rPr>
          <w:rFonts w:hint="eastAsia" w:ascii="宋体" w:hAnsi="宋体" w:eastAsia="宋体" w:cs="宋体"/>
          <w:caps w:val="0"/>
          <w:sz w:val="24"/>
          <w:szCs w:val="24"/>
        </w:rPr>
        <w:tab/>
      </w:r>
      <w:r>
        <w:rPr>
          <w:rFonts w:hint="eastAsia" w:ascii="宋体" w:hAnsi="宋体" w:eastAsia="宋体" w:cs="宋体"/>
          <w:cap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aps w:val="0"/>
          <w:sz w:val="24"/>
          <w:szCs w:val="24"/>
        </w:rPr>
        <w:instrText xml:space="preserve"> PAGEREF _Toc16870 \h </w:instrTex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aps w:val="0"/>
          <w:sz w:val="24"/>
          <w:szCs w:val="24"/>
        </w:rPr>
        <w:t>3</w: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aps w:val="0"/>
          <w:sz w:val="24"/>
          <w:szCs w:val="24"/>
          <w:lang w:eastAsia="zh-CN"/>
        </w:rPr>
        <w:t>）</w:t>
      </w:r>
    </w:p>
    <w:p>
      <w:pPr>
        <w:pStyle w:val="19"/>
        <w:tabs>
          <w:tab w:val="right" w:leader="dot" w:pos="8959"/>
          <w:tab w:val="clear" w:pos="420"/>
          <w:tab w:val="clear" w:pos="8296"/>
        </w:tabs>
        <w:rPr>
          <w:rFonts w:hint="eastAsia" w:ascii="宋体" w:hAnsi="宋体" w:eastAsia="宋体" w:cs="宋体"/>
          <w:caps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aps w:val="0"/>
          <w:sz w:val="24"/>
          <w:szCs w:val="24"/>
        </w:rPr>
        <w:instrText xml:space="preserve"> HYPERLINK \l _Toc24449 </w:instrTex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aps w:val="0"/>
          <w:sz w:val="24"/>
          <w:szCs w:val="24"/>
        </w:rPr>
        <w:t>7.</w:t>
      </w:r>
      <w:r>
        <w:rPr>
          <w:rFonts w:hint="eastAsia" w:ascii="宋体" w:hAnsi="宋体" w:eastAsia="宋体" w:cs="宋体"/>
          <w:cap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aps w:val="0"/>
          <w:sz w:val="24"/>
          <w:szCs w:val="24"/>
        </w:rPr>
        <w:t xml:space="preserve">  外观及功能性检查</w:t>
      </w:r>
      <w:r>
        <w:rPr>
          <w:rFonts w:hint="eastAsia" w:ascii="宋体" w:hAnsi="宋体" w:eastAsia="宋体" w:cs="宋体"/>
          <w:caps w:val="0"/>
          <w:sz w:val="24"/>
          <w:szCs w:val="24"/>
        </w:rPr>
        <w:tab/>
      </w:r>
      <w:r>
        <w:rPr>
          <w:rFonts w:hint="eastAsia" w:ascii="宋体" w:hAnsi="宋体" w:eastAsia="宋体" w:cs="宋体"/>
          <w:cap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aps w:val="0"/>
          <w:sz w:val="24"/>
          <w:szCs w:val="24"/>
        </w:rPr>
        <w:instrText xml:space="preserve"> PAGEREF _Toc24449 \h </w:instrTex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aps w:val="0"/>
          <w:sz w:val="24"/>
          <w:szCs w:val="24"/>
        </w:rPr>
        <w:t>3</w: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aps w:val="0"/>
          <w:sz w:val="24"/>
          <w:szCs w:val="24"/>
          <w:lang w:eastAsia="zh-CN"/>
        </w:rPr>
        <w:t>）</w:t>
      </w:r>
    </w:p>
    <w:p>
      <w:pPr>
        <w:pStyle w:val="19"/>
        <w:tabs>
          <w:tab w:val="right" w:leader="dot" w:pos="8959"/>
          <w:tab w:val="clear" w:pos="420"/>
          <w:tab w:val="clear" w:pos="8296"/>
        </w:tabs>
        <w:rPr>
          <w:rFonts w:hint="eastAsia" w:ascii="宋体" w:hAnsi="宋体" w:eastAsia="宋体" w:cs="宋体"/>
          <w:caps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aps w:val="0"/>
          <w:sz w:val="24"/>
          <w:szCs w:val="24"/>
        </w:rPr>
        <w:instrText xml:space="preserve"> HYPERLINK \l _Toc17051 </w:instrTex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aps w:val="0"/>
          <w:sz w:val="24"/>
          <w:szCs w:val="24"/>
        </w:rPr>
        <w:t>7.</w:t>
      </w:r>
      <w:r>
        <w:rPr>
          <w:rFonts w:hint="eastAsia" w:ascii="宋体" w:hAnsi="宋体" w:eastAsia="宋体" w:cs="宋体"/>
          <w:cap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aps w:val="0"/>
          <w:sz w:val="24"/>
          <w:szCs w:val="24"/>
        </w:rPr>
        <w:t xml:space="preserve">  相邻点间标距的相对误差</w:t>
      </w:r>
      <w:r>
        <w:rPr>
          <w:rFonts w:hint="eastAsia" w:ascii="宋体" w:hAnsi="宋体" w:eastAsia="宋体" w:cs="宋体"/>
          <w:caps w:val="0"/>
          <w:sz w:val="24"/>
          <w:szCs w:val="24"/>
        </w:rPr>
        <w:tab/>
      </w:r>
      <w:r>
        <w:rPr>
          <w:rFonts w:hint="eastAsia" w:ascii="宋体" w:hAnsi="宋体" w:eastAsia="宋体" w:cs="宋体"/>
          <w:cap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aps w:val="0"/>
          <w:sz w:val="24"/>
          <w:szCs w:val="24"/>
        </w:rPr>
        <w:instrText xml:space="preserve"> PAGEREF _Toc17051 \h </w:instrTex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aps w:val="0"/>
          <w:sz w:val="24"/>
          <w:szCs w:val="24"/>
        </w:rPr>
        <w:t>3</w: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aps w:val="0"/>
          <w:sz w:val="24"/>
          <w:szCs w:val="24"/>
          <w:lang w:eastAsia="zh-CN"/>
        </w:rPr>
        <w:t>）</w:t>
      </w:r>
    </w:p>
    <w:p>
      <w:pPr>
        <w:pStyle w:val="19"/>
        <w:tabs>
          <w:tab w:val="right" w:leader="dot" w:pos="8959"/>
          <w:tab w:val="clear" w:pos="420"/>
          <w:tab w:val="clear" w:pos="8296"/>
        </w:tabs>
        <w:rPr>
          <w:rFonts w:hint="eastAsia" w:ascii="宋体" w:hAnsi="宋体" w:eastAsia="宋体" w:cs="宋体"/>
          <w:caps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aps w:val="0"/>
          <w:sz w:val="24"/>
          <w:szCs w:val="24"/>
        </w:rPr>
        <w:instrText xml:space="preserve"> HYPERLINK \l _Toc25229 </w:instrTex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aps w:val="0"/>
          <w:sz w:val="24"/>
          <w:szCs w:val="24"/>
        </w:rPr>
        <w:t>7.</w:t>
      </w:r>
      <w:r>
        <w:rPr>
          <w:rFonts w:hint="eastAsia" w:ascii="宋体" w:hAnsi="宋体" w:eastAsia="宋体" w:cs="宋体"/>
          <w:cap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aps w:val="0"/>
          <w:sz w:val="24"/>
          <w:szCs w:val="24"/>
        </w:rPr>
        <w:t xml:space="preserve">  最大标距的相对误差</w:t>
      </w:r>
      <w:r>
        <w:rPr>
          <w:rFonts w:hint="eastAsia" w:ascii="宋体" w:hAnsi="宋体" w:eastAsia="宋体" w:cs="宋体"/>
          <w:caps w:val="0"/>
          <w:sz w:val="24"/>
          <w:szCs w:val="24"/>
        </w:rPr>
        <w:tab/>
      </w:r>
      <w:r>
        <w:rPr>
          <w:rFonts w:hint="eastAsia" w:ascii="宋体" w:hAnsi="宋体" w:eastAsia="宋体" w:cs="宋体"/>
          <w:cap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aps w:val="0"/>
          <w:sz w:val="24"/>
          <w:szCs w:val="24"/>
        </w:rPr>
        <w:instrText xml:space="preserve"> PAGEREF _Toc25229 \h </w:instrTex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aps w:val="0"/>
          <w:sz w:val="24"/>
          <w:szCs w:val="24"/>
        </w:rPr>
        <w:t>4</w: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aps w:val="0"/>
          <w:sz w:val="24"/>
          <w:szCs w:val="24"/>
          <w:lang w:eastAsia="zh-CN"/>
        </w:rPr>
        <w:t>）</w:t>
      </w:r>
    </w:p>
    <w:p>
      <w:pPr>
        <w:pStyle w:val="19"/>
        <w:tabs>
          <w:tab w:val="right" w:leader="dot" w:pos="8959"/>
          <w:tab w:val="clear" w:pos="420"/>
          <w:tab w:val="clear" w:pos="8296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aps w:val="0"/>
          <w:sz w:val="24"/>
          <w:szCs w:val="24"/>
        </w:rPr>
        <w:instrText xml:space="preserve"> HYPERLINK \l _Toc3910 </w:instrTex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8  </w:t>
      </w:r>
      <w:r>
        <w:rPr>
          <w:rFonts w:hint="eastAsia" w:ascii="宋体" w:hAnsi="宋体" w:eastAsia="宋体" w:cs="宋体"/>
          <w:bCs/>
          <w:sz w:val="24"/>
          <w:szCs w:val="24"/>
        </w:rPr>
        <w:t>校准结果表达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_Toc3910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end"/>
      </w:r>
      <w:r>
        <w:rPr>
          <w:rFonts w:hint="eastAsia" w:ascii="宋体" w:cs="宋体"/>
          <w:sz w:val="24"/>
          <w:szCs w:val="24"/>
          <w:lang w:eastAsia="zh-CN"/>
        </w:rPr>
        <w:t>）</w:t>
      </w:r>
    </w:p>
    <w:p>
      <w:pPr>
        <w:pStyle w:val="19"/>
        <w:tabs>
          <w:tab w:val="right" w:leader="dot" w:pos="8959"/>
          <w:tab w:val="clear" w:pos="420"/>
          <w:tab w:val="clear" w:pos="8296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aps w:val="0"/>
          <w:sz w:val="24"/>
          <w:szCs w:val="24"/>
        </w:rPr>
        <w:instrText xml:space="preserve"> HYPERLINK \l _Toc29087 </w:instrTex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9  </w:t>
      </w:r>
      <w:r>
        <w:rPr>
          <w:rFonts w:hint="eastAsia" w:ascii="宋体" w:hAnsi="宋体" w:eastAsia="宋体" w:cs="宋体"/>
          <w:bCs/>
          <w:sz w:val="24"/>
          <w:szCs w:val="24"/>
        </w:rPr>
        <w:t>复校时间间隔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_Toc29087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end"/>
      </w:r>
      <w:r>
        <w:rPr>
          <w:rFonts w:hint="eastAsia" w:ascii="宋体" w:cs="宋体"/>
          <w:sz w:val="24"/>
          <w:szCs w:val="24"/>
          <w:lang w:eastAsia="zh-CN"/>
        </w:rPr>
        <w:t>）</w:t>
      </w:r>
    </w:p>
    <w:p>
      <w:pPr>
        <w:pStyle w:val="19"/>
        <w:tabs>
          <w:tab w:val="right" w:leader="dot" w:pos="8959"/>
          <w:tab w:val="clear" w:pos="420"/>
          <w:tab w:val="clear" w:pos="8296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aps w:val="0"/>
          <w:sz w:val="24"/>
          <w:szCs w:val="24"/>
        </w:rPr>
        <w:instrText xml:space="preserve"> HYPERLINK \l _Toc9840 </w:instrTex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附录A</w:t>
      </w:r>
      <w:r>
        <w:rPr>
          <w:rFonts w:hint="eastAsia" w:asci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钢筋标距仪校准记录格式（推荐性）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_Toc9840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end"/>
      </w:r>
      <w:r>
        <w:rPr>
          <w:rFonts w:hint="eastAsia" w:ascii="宋体" w:cs="宋体"/>
          <w:sz w:val="24"/>
          <w:szCs w:val="24"/>
          <w:lang w:eastAsia="zh-CN"/>
        </w:rPr>
        <w:t>）</w:t>
      </w:r>
    </w:p>
    <w:p>
      <w:pPr>
        <w:pStyle w:val="19"/>
        <w:tabs>
          <w:tab w:val="right" w:leader="dot" w:pos="8959"/>
          <w:tab w:val="clear" w:pos="420"/>
          <w:tab w:val="clear" w:pos="8296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aps w:val="0"/>
          <w:sz w:val="24"/>
          <w:szCs w:val="24"/>
        </w:rPr>
        <w:instrText xml:space="preserve"> HYPERLINK \l _Toc29721 </w:instrTex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aps w:val="0"/>
          <w:sz w:val="24"/>
          <w:szCs w:val="24"/>
          <w:lang w:val="en-US" w:eastAsia="zh-CN"/>
        </w:rPr>
        <w:t>附录B</w:t>
      </w:r>
      <w:r>
        <w:rPr>
          <w:rFonts w:hint="eastAsia" w:ascii="宋体" w:cs="宋体"/>
          <w:cap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钢筋标距仪校准证书内页格式（推荐性）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end"/>
      </w:r>
      <w:r>
        <w:rPr>
          <w:rFonts w:hint="eastAsia" w:ascii="宋体" w:cs="宋体"/>
          <w:sz w:val="24"/>
          <w:szCs w:val="24"/>
          <w:lang w:eastAsia="zh-CN"/>
        </w:rPr>
        <w:t>）</w:t>
      </w:r>
    </w:p>
    <w:p>
      <w:pPr>
        <w:pStyle w:val="19"/>
        <w:tabs>
          <w:tab w:val="right" w:leader="dot" w:pos="8959"/>
          <w:tab w:val="clear" w:pos="420"/>
          <w:tab w:val="clear" w:pos="8296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aps w:val="0"/>
          <w:sz w:val="24"/>
          <w:szCs w:val="24"/>
        </w:rPr>
        <w:instrText xml:space="preserve"> HYPERLINK \l _Toc1981 </w:instrTex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附录C</w:t>
      </w:r>
      <w:r>
        <w:rPr>
          <w:rFonts w:hint="eastAsia" w:asci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相邻点间标距的相对误差的测量结果不确定度评定示例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_Toc1981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end"/>
      </w:r>
      <w:r>
        <w:rPr>
          <w:rFonts w:hint="eastAsia" w:ascii="宋体" w:cs="宋体"/>
          <w:sz w:val="24"/>
          <w:szCs w:val="24"/>
          <w:lang w:eastAsia="zh-CN"/>
        </w:rPr>
        <w:t>）</w:t>
      </w:r>
    </w:p>
    <w:p>
      <w:pPr>
        <w:pStyle w:val="19"/>
        <w:tabs>
          <w:tab w:val="right" w:leader="dot" w:pos="8959"/>
          <w:tab w:val="clear" w:pos="420"/>
          <w:tab w:val="clear" w:pos="8296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aps w:val="0"/>
          <w:sz w:val="24"/>
          <w:szCs w:val="24"/>
        </w:rPr>
        <w:instrText xml:space="preserve"> HYPERLINK \l _Toc21545 </w:instrText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 xml:space="preserve">附录D </w:t>
      </w:r>
      <w:r>
        <w:rPr>
          <w:rFonts w:hint="eastAsia" w:asci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最大标距的相对误差的测量结果不确定度评定示例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_Toc21545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end"/>
      </w:r>
      <w:r>
        <w:rPr>
          <w:rFonts w:hint="eastAsia" w:ascii="宋体" w:cs="宋体"/>
          <w:sz w:val="24"/>
          <w:szCs w:val="24"/>
          <w:lang w:eastAsia="zh-CN"/>
        </w:rPr>
        <w:t>）</w:t>
      </w:r>
    </w:p>
    <w:p>
      <w:pPr>
        <w:pStyle w:val="19"/>
        <w:tabs>
          <w:tab w:val="right" w:leader="dot" w:pos="8959"/>
          <w:tab w:val="clear" w:pos="420"/>
          <w:tab w:val="clear" w:pos="8296"/>
        </w:tabs>
        <w:spacing w:before="0" w:after="0" w:line="360" w:lineRule="auto"/>
        <w:textAlignment w:val="center"/>
        <w:rPr>
          <w:rFonts w:ascii="宋体" w:cs="宋体"/>
          <w:caps w:val="0"/>
        </w:rPr>
      </w:pPr>
      <w:r>
        <w:rPr>
          <w:rFonts w:hint="eastAsia" w:ascii="宋体" w:hAnsi="宋体" w:eastAsia="宋体" w:cs="宋体"/>
          <w:caps w:val="0"/>
          <w:sz w:val="24"/>
          <w:szCs w:val="24"/>
        </w:rPr>
        <w:fldChar w:fldCharType="end"/>
      </w:r>
    </w:p>
    <w:p>
      <w:pPr>
        <w:pStyle w:val="19"/>
        <w:tabs>
          <w:tab w:val="right" w:leader="dot" w:pos="8959"/>
          <w:tab w:val="clear" w:pos="420"/>
          <w:tab w:val="clear" w:pos="8296"/>
        </w:tabs>
        <w:spacing w:before="0" w:after="0" w:line="360" w:lineRule="auto"/>
        <w:textAlignment w:val="center"/>
        <w:rPr>
          <w:rFonts w:ascii="宋体" w:cs="宋体"/>
          <w:caps w:val="0"/>
        </w:rPr>
      </w:pPr>
    </w:p>
    <w:p>
      <w:pPr>
        <w:pStyle w:val="19"/>
        <w:tabs>
          <w:tab w:val="right" w:leader="dot" w:pos="8959"/>
          <w:tab w:val="clear" w:pos="420"/>
          <w:tab w:val="clear" w:pos="8296"/>
        </w:tabs>
        <w:spacing w:before="0" w:after="0" w:line="360" w:lineRule="auto"/>
        <w:textAlignment w:val="center"/>
        <w:rPr>
          <w:rFonts w:ascii="宋体" w:cs="宋体"/>
          <w:caps w:val="0"/>
        </w:rPr>
      </w:pPr>
    </w:p>
    <w:p>
      <w:pPr>
        <w:pStyle w:val="19"/>
        <w:tabs>
          <w:tab w:val="right" w:leader="dot" w:pos="8959"/>
          <w:tab w:val="clear" w:pos="420"/>
          <w:tab w:val="clear" w:pos="8296"/>
        </w:tabs>
        <w:spacing w:before="0" w:after="0" w:line="360" w:lineRule="auto"/>
        <w:textAlignment w:val="center"/>
        <w:rPr>
          <w:rFonts w:ascii="宋体" w:cs="宋体"/>
          <w:caps w:val="0"/>
        </w:rPr>
      </w:pPr>
    </w:p>
    <w:p>
      <w:pPr>
        <w:pStyle w:val="19"/>
        <w:tabs>
          <w:tab w:val="right" w:leader="dot" w:pos="8959"/>
          <w:tab w:val="clear" w:pos="420"/>
          <w:tab w:val="clear" w:pos="8296"/>
        </w:tabs>
        <w:spacing w:before="0" w:after="0" w:line="360" w:lineRule="auto"/>
        <w:textAlignment w:val="center"/>
        <w:rPr>
          <w:rFonts w:ascii="宋体" w:cs="宋体"/>
          <w:cap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center"/>
        <w:rPr>
          <w:rStyle w:val="32"/>
          <w:rFonts w:hint="eastAsia" w:ascii="黑体" w:hAnsi="黑体" w:eastAsia="黑体" w:cs="黑体"/>
          <w:sz w:val="44"/>
          <w:szCs w:val="44"/>
        </w:rPr>
      </w:pPr>
      <w:r>
        <w:rPr>
          <w:rStyle w:val="32"/>
          <w:rFonts w:hint="eastAsia" w:ascii="黑体" w:hAnsi="黑体" w:eastAsia="黑体" w:cs="黑体"/>
          <w:sz w:val="44"/>
          <w:szCs w:val="44"/>
        </w:rPr>
        <w:t>引  言</w:t>
      </w:r>
    </w:p>
    <w:p>
      <w:pPr>
        <w:spacing w:line="360" w:lineRule="auto"/>
        <w:ind w:firstLine="480" w:firstLineChars="200"/>
        <w:jc w:val="left"/>
        <w:textAlignment w:val="center"/>
        <w:rPr>
          <w:rStyle w:val="32"/>
          <w:rFonts w:hint="eastAsia"/>
          <w:sz w:val="24"/>
          <w:szCs w:val="22"/>
        </w:rPr>
      </w:pPr>
      <w:r>
        <w:rPr>
          <w:rStyle w:val="32"/>
          <w:rFonts w:hint="eastAsia"/>
          <w:sz w:val="24"/>
          <w:szCs w:val="22"/>
        </w:rPr>
        <w:t>JJF 1071—2010《国家计量校准规范编写规则》、JJF 1001—2011《通用计量术语及定义》、JJF 1059.1—2012《测量不确定度评定与表示》共同构成支撑本规范制定工作的基础性系列规范。</w:t>
      </w:r>
    </w:p>
    <w:p>
      <w:pPr>
        <w:spacing w:line="360" w:lineRule="auto"/>
        <w:ind w:firstLine="480" w:firstLineChars="200"/>
        <w:jc w:val="left"/>
        <w:textAlignment w:val="center"/>
        <w:rPr>
          <w:rStyle w:val="32"/>
          <w:sz w:val="24"/>
          <w:szCs w:val="22"/>
        </w:rPr>
      </w:pPr>
      <w:r>
        <w:rPr>
          <w:rStyle w:val="32"/>
          <w:rFonts w:hint="eastAsia"/>
          <w:sz w:val="24"/>
          <w:szCs w:val="22"/>
        </w:rPr>
        <w:t>本规范为首次发布。</w:t>
      </w:r>
    </w:p>
    <w:p>
      <w:pPr>
        <w:spacing w:line="360" w:lineRule="auto"/>
        <w:ind w:firstLine="480" w:firstLineChars="200"/>
        <w:jc w:val="left"/>
        <w:textAlignment w:val="center"/>
        <w:rPr>
          <w:rStyle w:val="32"/>
          <w:sz w:val="24"/>
          <w:szCs w:val="22"/>
        </w:rPr>
        <w:sectPr>
          <w:footerReference r:id="rId12" w:type="default"/>
          <w:pgSz w:w="11906" w:h="16838"/>
          <w:pgMar w:top="1701" w:right="1417" w:bottom="1247" w:left="1417" w:header="1247" w:footer="851" w:gutter="113"/>
          <w:pgNumType w:fmt="upperRoman" w:start="1"/>
          <w:cols w:space="720" w:num="1"/>
          <w:docGrid w:type="lines" w:linePitch="312" w:charSpace="0"/>
        </w:sectPr>
      </w:pPr>
    </w:p>
    <w:p>
      <w:pPr>
        <w:jc w:val="center"/>
        <w:textAlignment w:val="center"/>
        <w:rPr>
          <w:rFonts w:hint="eastAsia" w:eastAsia="黑体"/>
          <w:sz w:val="32"/>
          <w:szCs w:val="32"/>
        </w:rPr>
      </w:pPr>
    </w:p>
    <w:p>
      <w:pPr>
        <w:jc w:val="center"/>
        <w:textAlignment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钢筋标距仪</w:t>
      </w:r>
      <w:r>
        <w:rPr>
          <w:rFonts w:eastAsia="黑体"/>
          <w:sz w:val="32"/>
          <w:szCs w:val="32"/>
        </w:rPr>
        <w:t>校准规范</w:t>
      </w:r>
    </w:p>
    <w:p>
      <w:pPr>
        <w:jc w:val="center"/>
        <w:textAlignment w:val="center"/>
        <w:rPr>
          <w:rFonts w:eastAsia="黑体"/>
          <w:sz w:val="32"/>
          <w:szCs w:val="32"/>
        </w:rPr>
      </w:pPr>
    </w:p>
    <w:p>
      <w:pPr>
        <w:pStyle w:val="2"/>
        <w:spacing w:line="360" w:lineRule="auto"/>
        <w:jc w:val="both"/>
        <w:textAlignment w:val="center"/>
        <w:rPr>
          <w:rFonts w:eastAsia="黑体"/>
          <w:sz w:val="24"/>
        </w:rPr>
      </w:pPr>
      <w:bookmarkStart w:id="5" w:name="_Toc18117"/>
      <w:r>
        <w:rPr>
          <w:rFonts w:eastAsia="黑体"/>
          <w:bCs/>
          <w:sz w:val="24"/>
        </w:rPr>
        <w:t>1</w:t>
      </w:r>
      <w:r>
        <w:rPr>
          <w:rFonts w:hint="eastAsia" w:eastAsia="黑体"/>
          <w:bCs/>
          <w:sz w:val="24"/>
        </w:rPr>
        <w:t xml:space="preserve">  </w:t>
      </w:r>
      <w:r>
        <w:rPr>
          <w:rFonts w:eastAsia="黑体"/>
          <w:bCs/>
          <w:sz w:val="24"/>
        </w:rPr>
        <w:t>范围</w:t>
      </w:r>
      <w:bookmarkEnd w:id="5"/>
    </w:p>
    <w:p>
      <w:pPr>
        <w:spacing w:line="360" w:lineRule="auto"/>
        <w:ind w:firstLine="480" w:firstLineChars="200"/>
        <w:textAlignment w:val="center"/>
        <w:rPr>
          <w:sz w:val="24"/>
        </w:rPr>
      </w:pPr>
      <w:r>
        <w:rPr>
          <w:sz w:val="24"/>
        </w:rPr>
        <w:t>本规范</w:t>
      </w:r>
      <w:r>
        <w:rPr>
          <w:rFonts w:hint="eastAsia"/>
          <w:sz w:val="24"/>
        </w:rPr>
        <w:t>适用于钢筋标距仪的校准</w:t>
      </w:r>
      <w:r>
        <w:rPr>
          <w:sz w:val="24"/>
        </w:rPr>
        <w:t>。</w:t>
      </w:r>
    </w:p>
    <w:p>
      <w:pPr>
        <w:pStyle w:val="2"/>
        <w:spacing w:line="360" w:lineRule="auto"/>
        <w:jc w:val="both"/>
        <w:textAlignment w:val="center"/>
        <w:rPr>
          <w:rFonts w:eastAsia="黑体"/>
          <w:bCs/>
          <w:sz w:val="24"/>
        </w:rPr>
      </w:pPr>
      <w:bookmarkStart w:id="6" w:name="_Toc6103"/>
      <w:r>
        <w:rPr>
          <w:rFonts w:eastAsia="黑体"/>
          <w:bCs/>
          <w:sz w:val="24"/>
        </w:rPr>
        <w:t xml:space="preserve">2 </w:t>
      </w:r>
      <w:r>
        <w:rPr>
          <w:rFonts w:hint="eastAsia" w:eastAsia="黑体"/>
          <w:bCs/>
          <w:sz w:val="24"/>
        </w:rPr>
        <w:t xml:space="preserve"> </w:t>
      </w:r>
      <w:r>
        <w:rPr>
          <w:rFonts w:eastAsia="黑体"/>
          <w:bCs/>
          <w:sz w:val="24"/>
        </w:rPr>
        <w:t>引用文件</w:t>
      </w:r>
      <w:bookmarkEnd w:id="6"/>
    </w:p>
    <w:p>
      <w:pPr>
        <w:spacing w:line="360" w:lineRule="auto"/>
        <w:ind w:firstLine="480" w:firstLineChars="200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本规范引用下列文件：</w:t>
      </w:r>
    </w:p>
    <w:p>
      <w:pPr>
        <w:spacing w:line="360" w:lineRule="auto"/>
        <w:ind w:firstLine="480" w:firstLineChars="200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GB/T 228.1</w:t>
      </w:r>
      <w:r>
        <w:rPr>
          <w:rFonts w:hint="eastAsia" w:ascii="宋体" w:hAnsi="宋体" w:cs="宋体"/>
          <w:sz w:val="24"/>
          <w:lang w:eastAsia="zh-CN"/>
        </w:rPr>
        <w:t>—</w:t>
      </w:r>
      <w:r>
        <w:rPr>
          <w:rFonts w:hint="eastAsia" w:ascii="宋体" w:hAnsi="宋体" w:cs="宋体"/>
          <w:sz w:val="24"/>
        </w:rPr>
        <w:t>2021 金属材料 拉伸试验 第1部分：室温试验方法</w:t>
      </w:r>
    </w:p>
    <w:p>
      <w:pPr>
        <w:spacing w:line="360" w:lineRule="auto"/>
        <w:ind w:firstLine="480" w:firstLineChars="200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GB/T 1499.2</w:t>
      </w:r>
      <w:r>
        <w:rPr>
          <w:rFonts w:hint="eastAsia" w:ascii="宋体" w:hAnsi="宋体" w:cs="宋体"/>
          <w:sz w:val="24"/>
          <w:lang w:eastAsia="zh-CN"/>
        </w:rPr>
        <w:t>—</w:t>
      </w:r>
      <w:r>
        <w:rPr>
          <w:rFonts w:hint="eastAsia" w:ascii="宋体" w:hAnsi="宋体" w:cs="宋体"/>
          <w:sz w:val="24"/>
        </w:rPr>
        <w:t>2018 钢筋混凝土用钢 第2部分：热轧带肋钢筋</w:t>
      </w:r>
    </w:p>
    <w:p>
      <w:pPr>
        <w:spacing w:line="360" w:lineRule="auto"/>
        <w:ind w:firstLine="480" w:firstLineChars="200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GB/T 28900</w:t>
      </w:r>
      <w:r>
        <w:rPr>
          <w:rFonts w:hint="eastAsia" w:ascii="宋体" w:hAnsi="宋体" w:cs="宋体"/>
          <w:sz w:val="24"/>
          <w:lang w:eastAsia="zh-CN"/>
        </w:rPr>
        <w:t>—</w:t>
      </w:r>
      <w:r>
        <w:rPr>
          <w:rFonts w:hint="eastAsia" w:ascii="宋体" w:hAnsi="宋体" w:cs="宋体"/>
          <w:sz w:val="24"/>
        </w:rPr>
        <w:t>2012 钢筋混凝土用钢材试验方法</w:t>
      </w:r>
    </w:p>
    <w:p>
      <w:pPr>
        <w:spacing w:line="360" w:lineRule="auto"/>
        <w:ind w:firstLine="480" w:firstLineChars="200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凡是注日期的引用文件，仅注日期的版本适用于本规范；凡是不注日期的引用文件，其最新版本（包括所有的修改单）适用于本规范。</w:t>
      </w:r>
    </w:p>
    <w:p>
      <w:pPr>
        <w:pStyle w:val="2"/>
        <w:spacing w:line="360" w:lineRule="auto"/>
        <w:jc w:val="both"/>
        <w:textAlignment w:val="center"/>
        <w:rPr>
          <w:rFonts w:eastAsia="黑体"/>
          <w:bCs/>
          <w:sz w:val="24"/>
        </w:rPr>
      </w:pPr>
      <w:bookmarkStart w:id="7" w:name="_Toc4924"/>
      <w:r>
        <w:rPr>
          <w:rFonts w:eastAsia="黑体"/>
          <w:bCs/>
          <w:sz w:val="24"/>
        </w:rPr>
        <w:t xml:space="preserve">3 </w:t>
      </w:r>
      <w:r>
        <w:rPr>
          <w:rFonts w:hint="eastAsia" w:eastAsia="黑体"/>
          <w:bCs/>
          <w:sz w:val="24"/>
        </w:rPr>
        <w:t xml:space="preserve"> </w:t>
      </w:r>
      <w:r>
        <w:rPr>
          <w:rFonts w:eastAsia="黑体"/>
          <w:bCs/>
          <w:sz w:val="24"/>
        </w:rPr>
        <w:t>术语</w:t>
      </w:r>
      <w:r>
        <w:rPr>
          <w:rFonts w:eastAsia="黑体"/>
          <w:sz w:val="24"/>
        </w:rPr>
        <w:t>和计量单位</w:t>
      </w:r>
      <w:bookmarkEnd w:id="7"/>
    </w:p>
    <w:p>
      <w:pPr>
        <w:pStyle w:val="13"/>
        <w:spacing w:line="360" w:lineRule="auto"/>
        <w:ind w:left="-199" w:leftChars="-95" w:right="25" w:rightChars="12" w:firstLine="196" w:firstLineChars="82"/>
        <w:textAlignment w:val="center"/>
        <w:outlineLvl w:val="1"/>
        <w:rPr>
          <w:rFonts w:hAnsi="宋体" w:cs="宋体"/>
          <w:sz w:val="24"/>
          <w:szCs w:val="24"/>
        </w:rPr>
      </w:pPr>
      <w:bookmarkStart w:id="8" w:name="_Toc32428"/>
      <w:r>
        <w:rPr>
          <w:rFonts w:hint="eastAsia" w:hAnsi="宋体" w:cs="宋体"/>
          <w:sz w:val="24"/>
          <w:szCs w:val="24"/>
        </w:rPr>
        <w:t>3.1  术语</w:t>
      </w:r>
      <w:bookmarkEnd w:id="8"/>
    </w:p>
    <w:p>
      <w:pPr>
        <w:pStyle w:val="13"/>
        <w:spacing w:line="360" w:lineRule="auto"/>
        <w:ind w:left="-199" w:leftChars="-95" w:right="25" w:rightChars="12" w:firstLine="196" w:firstLineChars="82"/>
        <w:textAlignment w:val="center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 xml:space="preserve">3.1.1  </w:t>
      </w:r>
      <w:bookmarkStart w:id="9" w:name="_Toc3972"/>
      <w:r>
        <w:rPr>
          <w:rFonts w:hint="eastAsia" w:hAnsi="宋体" w:cs="宋体"/>
          <w:sz w:val="24"/>
          <w:szCs w:val="24"/>
        </w:rPr>
        <w:t>相邻点间标距</w:t>
      </w:r>
      <w:bookmarkEnd w:id="9"/>
      <w:r>
        <w:rPr>
          <w:rFonts w:hint="eastAsia" w:hAnsi="宋体" w:cs="宋体"/>
          <w:sz w:val="24"/>
          <w:szCs w:val="24"/>
        </w:rPr>
        <w:t xml:space="preserve">  </w:t>
      </w:r>
      <w:r>
        <w:rPr>
          <w:rFonts w:hint="eastAsia" w:hAnsi="宋体" w:cs="宋体"/>
          <w:sz w:val="24"/>
          <w:szCs w:val="24"/>
          <w:lang w:val="en-US" w:eastAsia="zh-CN"/>
        </w:rPr>
        <w:t>d</w:t>
      </w:r>
      <w:r>
        <w:rPr>
          <w:rFonts w:hAnsi="宋体" w:cs="宋体"/>
          <w:sz w:val="24"/>
          <w:szCs w:val="24"/>
        </w:rPr>
        <w:t>istance between adjacent points</w:t>
      </w:r>
    </w:p>
    <w:p>
      <w:pPr>
        <w:pStyle w:val="13"/>
        <w:spacing w:line="360" w:lineRule="auto"/>
        <w:ind w:left="-199" w:leftChars="-95" w:right="25" w:rightChars="12" w:firstLine="672" w:firstLineChars="280"/>
        <w:textAlignment w:val="center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钢筋被钢筋标距仪打点后，钢筋上相邻的两个标记印痕中心点之间的距离。</w:t>
      </w:r>
    </w:p>
    <w:p>
      <w:pPr>
        <w:pStyle w:val="13"/>
        <w:spacing w:line="360" w:lineRule="auto"/>
        <w:ind w:left="-199" w:leftChars="-95" w:right="25" w:rightChars="12" w:firstLine="196" w:firstLineChars="82"/>
        <w:textAlignment w:val="center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 xml:space="preserve">3.1.2 </w:t>
      </w:r>
      <w:bookmarkStart w:id="10" w:name="_Toc22723"/>
      <w:r>
        <w:rPr>
          <w:rFonts w:hint="eastAsia" w:hAnsi="宋体" w:cs="宋体"/>
          <w:sz w:val="24"/>
          <w:szCs w:val="24"/>
        </w:rPr>
        <w:t xml:space="preserve"> 最大标距</w:t>
      </w:r>
      <w:bookmarkEnd w:id="10"/>
      <w:r>
        <w:rPr>
          <w:rFonts w:hint="eastAsia" w:hAnsi="宋体" w:cs="宋体"/>
          <w:sz w:val="24"/>
          <w:szCs w:val="24"/>
        </w:rPr>
        <w:t xml:space="preserve">  </w:t>
      </w:r>
      <w:r>
        <w:rPr>
          <w:rFonts w:hint="eastAsia" w:hAnsi="宋体" w:cs="宋体"/>
          <w:sz w:val="24"/>
          <w:szCs w:val="24"/>
          <w:lang w:val="en-US" w:eastAsia="zh-CN"/>
        </w:rPr>
        <w:t>m</w:t>
      </w:r>
      <w:r>
        <w:rPr>
          <w:rFonts w:hAnsi="宋体" w:cs="宋体"/>
          <w:sz w:val="24"/>
          <w:szCs w:val="24"/>
        </w:rPr>
        <w:t>aximum gauge length</w:t>
      </w:r>
    </w:p>
    <w:p>
      <w:pPr>
        <w:pStyle w:val="13"/>
        <w:spacing w:line="360" w:lineRule="auto"/>
        <w:ind w:left="-199" w:leftChars="-95" w:right="25" w:rightChars="12" w:firstLine="672" w:firstLineChars="280"/>
        <w:textAlignment w:val="center"/>
        <w:rPr>
          <w:rFonts w:hAnsi="宋体" w:cs="宋体"/>
          <w:sz w:val="24"/>
          <w:szCs w:val="24"/>
        </w:rPr>
      </w:pPr>
      <w:bookmarkStart w:id="11" w:name="_Toc4528"/>
      <w:r>
        <w:rPr>
          <w:rFonts w:hint="eastAsia" w:hAnsi="宋体" w:cs="宋体"/>
          <w:sz w:val="24"/>
          <w:szCs w:val="24"/>
        </w:rPr>
        <w:t>钢筋被钢筋标距仪打点后，第一个标记印痕中心点到最后一个标记印痕中心点之间的距离。</w:t>
      </w:r>
      <w:bookmarkEnd w:id="11"/>
    </w:p>
    <w:p>
      <w:pPr>
        <w:pStyle w:val="13"/>
        <w:spacing w:line="360" w:lineRule="auto"/>
        <w:ind w:right="25" w:rightChars="12"/>
        <w:textAlignment w:val="center"/>
        <w:outlineLvl w:val="1"/>
        <w:rPr>
          <w:rFonts w:hAnsi="宋体" w:cs="宋体"/>
          <w:sz w:val="24"/>
          <w:szCs w:val="24"/>
        </w:rPr>
      </w:pPr>
      <w:bookmarkStart w:id="12" w:name="_Toc26421"/>
      <w:r>
        <w:rPr>
          <w:rFonts w:hint="eastAsia" w:hAnsi="宋体" w:cs="宋体"/>
          <w:sz w:val="24"/>
          <w:szCs w:val="24"/>
        </w:rPr>
        <w:t>3.2  计量单位</w:t>
      </w:r>
      <w:bookmarkEnd w:id="12"/>
    </w:p>
    <w:p>
      <w:pPr>
        <w:pStyle w:val="13"/>
        <w:spacing w:line="360" w:lineRule="auto"/>
        <w:ind w:right="25" w:rightChars="12" w:firstLine="420" w:firstLineChars="175"/>
        <w:textAlignment w:val="center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长度：单位名称，毫米；符号，</w:t>
      </w:r>
      <w:r>
        <w:rPr>
          <w:rFonts w:hint="eastAsia" w:hAnsi="宋体" w:cs="宋体"/>
          <w:sz w:val="24"/>
          <w:szCs w:val="24"/>
          <w:lang w:val="zh-CN"/>
        </w:rPr>
        <w:t>mm</w:t>
      </w:r>
      <w:r>
        <w:rPr>
          <w:rFonts w:hint="eastAsia" w:hAnsi="宋体" w:cs="宋体"/>
          <w:sz w:val="24"/>
          <w:szCs w:val="24"/>
        </w:rPr>
        <w:t>。</w:t>
      </w:r>
    </w:p>
    <w:p>
      <w:pPr>
        <w:pStyle w:val="2"/>
        <w:spacing w:line="360" w:lineRule="auto"/>
        <w:jc w:val="both"/>
        <w:textAlignment w:val="center"/>
        <w:rPr>
          <w:rFonts w:eastAsia="黑体"/>
          <w:bCs/>
          <w:sz w:val="24"/>
        </w:rPr>
      </w:pPr>
      <w:bookmarkStart w:id="13" w:name="_Toc8702"/>
      <w:r>
        <w:rPr>
          <w:rFonts w:eastAsia="黑体"/>
          <w:bCs/>
          <w:sz w:val="24"/>
        </w:rPr>
        <w:t xml:space="preserve">4 </w:t>
      </w:r>
      <w:r>
        <w:rPr>
          <w:rFonts w:hint="eastAsia" w:eastAsia="黑体"/>
          <w:bCs/>
          <w:sz w:val="24"/>
        </w:rPr>
        <w:t xml:space="preserve"> </w:t>
      </w:r>
      <w:r>
        <w:rPr>
          <w:rFonts w:eastAsia="黑体"/>
          <w:bCs/>
          <w:sz w:val="24"/>
        </w:rPr>
        <w:t>概述</w:t>
      </w:r>
      <w:bookmarkEnd w:id="13"/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钢筋标距仪是钢筋拉伸性能试验中用于标记距离的专用仪器。钢筋标距仪的工作原理是将钢筋固定在V型定位槽内并紧固，调节相邻打点标距，运用冲击打点的方式对钢筋表面进行标记。钢筋标距仪由底座、V型定位槽、打印总成、驱动部分等主要部件组成。钢筋标距仪按控制方式分为手动式</w:t>
      </w:r>
      <w:r>
        <w:rPr>
          <w:rFonts w:hint="eastAsia" w:ascii="宋体" w:hAnsi="宋体" w:cs="宋体"/>
          <w:kern w:val="0"/>
          <w:sz w:val="24"/>
          <w:lang w:val="en-US" w:eastAsia="zh-CN"/>
        </w:rPr>
        <w:t>和</w:t>
      </w:r>
      <w:r>
        <w:rPr>
          <w:rFonts w:hint="eastAsia" w:ascii="宋体" w:hAnsi="宋体" w:cs="宋体"/>
          <w:kern w:val="0"/>
          <w:sz w:val="24"/>
        </w:rPr>
        <w:t>电动式。钢筋标距仪结构</w:t>
      </w:r>
      <w:r>
        <w:rPr>
          <w:rFonts w:hint="eastAsia" w:ascii="宋体" w:hAnsi="宋体" w:cs="宋体"/>
          <w:kern w:val="0"/>
          <w:sz w:val="24"/>
          <w:lang w:val="en-US" w:eastAsia="zh-CN"/>
        </w:rPr>
        <w:t>示意图见</w:t>
      </w:r>
      <w:r>
        <w:rPr>
          <w:rFonts w:hint="eastAsia" w:ascii="宋体" w:hAnsi="宋体" w:cs="宋体"/>
          <w:kern w:val="0"/>
          <w:sz w:val="24"/>
        </w:rPr>
        <w:t>图 1、图 2 。</w:t>
      </w:r>
    </w:p>
    <w:p>
      <w:pPr>
        <w:spacing w:line="360" w:lineRule="auto"/>
        <w:ind w:firstLine="480" w:firstLineChars="200"/>
        <w:jc w:val="left"/>
        <w:textAlignment w:val="center"/>
        <w:rPr>
          <w:kern w:val="0"/>
          <w:sz w:val="24"/>
        </w:rPr>
      </w:pPr>
    </w:p>
    <w:p>
      <w:pPr>
        <w:spacing w:line="360" w:lineRule="auto"/>
        <w:ind w:firstLine="480" w:firstLineChars="200"/>
        <w:jc w:val="center"/>
        <w:textAlignment w:val="center"/>
        <w:rPr>
          <w:kern w:val="0"/>
          <w:sz w:val="24"/>
        </w:rPr>
      </w:pPr>
    </w:p>
    <w:p>
      <w:pPr>
        <w:spacing w:line="360" w:lineRule="auto"/>
        <w:jc w:val="center"/>
        <w:textAlignment w:val="center"/>
        <w:rPr>
          <w:kern w:val="0"/>
          <w:sz w:val="24"/>
        </w:rPr>
      </w:pPr>
      <w:r>
        <w:rPr>
          <w:kern w:val="0"/>
          <w:sz w:val="24"/>
        </w:rPr>
        <w:drawing>
          <wp:inline distT="0" distB="0" distL="0" distR="0">
            <wp:extent cx="4472940" cy="3181350"/>
            <wp:effectExtent l="19050" t="0" r="338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015" cy="3183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textAlignment w:val="center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 xml:space="preserve">1.底座  2.V型定位槽  3.试样座  4.打印总成  </w:t>
      </w:r>
    </w:p>
    <w:p>
      <w:pPr>
        <w:rPr>
          <w:sz w:val="24"/>
        </w:rPr>
      </w:pPr>
    </w:p>
    <w:p>
      <w:pPr>
        <w:jc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图1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</w:rPr>
        <w:t xml:space="preserve"> 手动钢筋标距仪结构示意图</w:t>
      </w:r>
    </w:p>
    <w:p>
      <w:pPr>
        <w:jc w:val="center"/>
        <w:rPr>
          <w:rFonts w:ascii="宋体" w:hAnsi="宋体" w:cs="宋体"/>
          <w:szCs w:val="21"/>
        </w:rPr>
      </w:pPr>
    </w:p>
    <w:p>
      <w:pPr>
        <w:jc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4334510" cy="2442845"/>
            <wp:effectExtent l="0" t="0" r="8890" b="14605"/>
            <wp:docPr id="2" name="图片 2" descr="88de4d64f17d5c9899cde0837df7d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8de4d64f17d5c9899cde0837df7df8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4510" cy="244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1.底座   2.V型定位槽  3.支撑架  4.打印总成  5.驱动部分  6.电器部分</w:t>
      </w:r>
    </w:p>
    <w:p>
      <w:pPr>
        <w:ind w:left="210" w:leftChars="100"/>
        <w:rPr>
          <w:sz w:val="24"/>
        </w:rPr>
      </w:pPr>
    </w:p>
    <w:p>
      <w:pPr>
        <w:jc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图2  电动钢筋标距仪结构示意图</w:t>
      </w:r>
    </w:p>
    <w:p>
      <w:pPr>
        <w:spacing w:line="360" w:lineRule="auto"/>
        <w:ind w:firstLine="480" w:firstLineChars="200"/>
        <w:jc w:val="center"/>
        <w:textAlignment w:val="center"/>
        <w:rPr>
          <w:kern w:val="0"/>
          <w:sz w:val="24"/>
        </w:rPr>
      </w:pPr>
    </w:p>
    <w:p>
      <w:pPr>
        <w:pStyle w:val="2"/>
        <w:spacing w:line="360" w:lineRule="auto"/>
        <w:jc w:val="both"/>
        <w:textAlignment w:val="center"/>
        <w:rPr>
          <w:rFonts w:eastAsia="黑体"/>
          <w:bCs/>
          <w:sz w:val="24"/>
        </w:rPr>
      </w:pPr>
      <w:bookmarkStart w:id="14" w:name="_Toc30112"/>
      <w:r>
        <w:rPr>
          <w:rFonts w:eastAsia="黑体"/>
          <w:bCs/>
          <w:sz w:val="24"/>
        </w:rPr>
        <w:t xml:space="preserve">5 </w:t>
      </w:r>
      <w:r>
        <w:rPr>
          <w:rFonts w:hint="eastAsia" w:eastAsia="黑体"/>
          <w:bCs/>
          <w:sz w:val="24"/>
        </w:rPr>
        <w:t xml:space="preserve"> </w:t>
      </w:r>
      <w:r>
        <w:rPr>
          <w:rFonts w:eastAsia="黑体"/>
          <w:bCs/>
          <w:sz w:val="24"/>
        </w:rPr>
        <w:t>计量特性</w:t>
      </w:r>
      <w:bookmarkEnd w:id="14"/>
    </w:p>
    <w:p>
      <w:pPr>
        <w:spacing w:line="360" w:lineRule="auto"/>
        <w:ind w:right="12" w:hanging="1"/>
        <w:textAlignment w:val="center"/>
        <w:outlineLvl w:val="1"/>
        <w:rPr>
          <w:rFonts w:ascii="宋体" w:hAnsi="宋体" w:cs="宋体"/>
          <w:sz w:val="24"/>
        </w:rPr>
      </w:pPr>
      <w:bookmarkStart w:id="15" w:name="_Toc32732"/>
      <w:bookmarkStart w:id="16" w:name="_Toc2869"/>
      <w:r>
        <w:rPr>
          <w:rFonts w:hint="eastAsia" w:ascii="宋体" w:hAnsi="宋体" w:cs="宋体"/>
          <w:sz w:val="24"/>
        </w:rPr>
        <w:t>5.1  相邻点间标距的相对误差</w:t>
      </w:r>
      <w:bookmarkEnd w:id="15"/>
      <w:bookmarkEnd w:id="16"/>
    </w:p>
    <w:p>
      <w:pPr>
        <w:spacing w:line="360" w:lineRule="auto"/>
        <w:ind w:right="12" w:firstLine="480" w:firstLineChars="200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任意相邻点间标距的相对误差不超过±1％。</w:t>
      </w:r>
    </w:p>
    <w:p>
      <w:pPr>
        <w:spacing w:line="360" w:lineRule="auto"/>
        <w:ind w:right="12"/>
        <w:textAlignment w:val="center"/>
        <w:outlineLvl w:val="1"/>
        <w:rPr>
          <w:rFonts w:ascii="宋体" w:hAnsi="宋体" w:cs="宋体"/>
          <w:sz w:val="24"/>
        </w:rPr>
      </w:pPr>
      <w:bookmarkStart w:id="17" w:name="_Toc951"/>
      <w:r>
        <w:rPr>
          <w:rFonts w:hint="eastAsia" w:ascii="宋体" w:hAnsi="宋体" w:cs="宋体"/>
          <w:sz w:val="24"/>
        </w:rPr>
        <w:t>5.2  最大标距的相对误差</w:t>
      </w:r>
      <w:bookmarkEnd w:id="17"/>
    </w:p>
    <w:p>
      <w:pPr>
        <w:spacing w:line="360" w:lineRule="auto"/>
        <w:ind w:right="12" w:firstLine="480" w:firstLineChars="200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最大标距的相对误差不超过±1％。</w:t>
      </w:r>
    </w:p>
    <w:p>
      <w:pPr>
        <w:pStyle w:val="33"/>
        <w:spacing w:line="360" w:lineRule="auto"/>
        <w:ind w:firstLine="420" w:firstLineChars="200"/>
        <w:textAlignment w:val="center"/>
        <w:rPr>
          <w:rFonts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注：以上所有计量特性技术指标仅提供参考，不适用于合格性判定。</w:t>
      </w:r>
    </w:p>
    <w:p>
      <w:pPr>
        <w:pStyle w:val="2"/>
        <w:spacing w:line="360" w:lineRule="auto"/>
        <w:jc w:val="both"/>
        <w:textAlignment w:val="center"/>
        <w:rPr>
          <w:rFonts w:eastAsia="黑体"/>
          <w:bCs/>
          <w:sz w:val="24"/>
        </w:rPr>
      </w:pPr>
      <w:bookmarkStart w:id="18" w:name="_Toc28259"/>
      <w:r>
        <w:rPr>
          <w:rFonts w:eastAsia="黑体"/>
          <w:bCs/>
          <w:sz w:val="24"/>
        </w:rPr>
        <w:t xml:space="preserve">6 </w:t>
      </w:r>
      <w:r>
        <w:rPr>
          <w:rFonts w:hint="eastAsia" w:eastAsia="黑体"/>
          <w:bCs/>
          <w:sz w:val="24"/>
        </w:rPr>
        <w:t xml:space="preserve"> </w:t>
      </w:r>
      <w:r>
        <w:rPr>
          <w:rFonts w:eastAsia="黑体"/>
          <w:bCs/>
          <w:sz w:val="24"/>
        </w:rPr>
        <w:t>校准条件</w:t>
      </w:r>
      <w:bookmarkEnd w:id="18"/>
    </w:p>
    <w:p>
      <w:pPr>
        <w:pStyle w:val="3"/>
        <w:spacing w:line="360" w:lineRule="auto"/>
        <w:ind w:firstLine="0" w:firstLineChars="0"/>
        <w:jc w:val="both"/>
        <w:textAlignment w:val="center"/>
        <w:rPr>
          <w:rFonts w:ascii="宋体" w:hAnsi="宋体" w:eastAsia="宋体" w:cs="宋体"/>
          <w:sz w:val="24"/>
        </w:rPr>
      </w:pPr>
      <w:bookmarkStart w:id="19" w:name="_Toc29175"/>
      <w:r>
        <w:rPr>
          <w:rFonts w:hint="eastAsia" w:ascii="宋体" w:hAnsi="宋体" w:eastAsia="宋体" w:cs="宋体"/>
          <w:sz w:val="24"/>
        </w:rPr>
        <w:t>6.1  环境条件</w:t>
      </w:r>
      <w:bookmarkEnd w:id="19"/>
    </w:p>
    <w:p>
      <w:pPr>
        <w:spacing w:line="360" w:lineRule="auto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6.1.1  环境温度：（20±5）℃。</w:t>
      </w:r>
    </w:p>
    <w:p>
      <w:pPr>
        <w:spacing w:line="360" w:lineRule="auto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6.1.2  相对湿度：≤80％。</w:t>
      </w:r>
    </w:p>
    <w:p>
      <w:pPr>
        <w:pStyle w:val="3"/>
        <w:spacing w:line="360" w:lineRule="auto"/>
        <w:ind w:firstLine="0" w:firstLineChars="0"/>
        <w:jc w:val="both"/>
        <w:textAlignment w:val="center"/>
        <w:rPr>
          <w:rFonts w:ascii="宋体" w:hAnsi="宋体" w:eastAsia="宋体" w:cs="宋体"/>
          <w:sz w:val="24"/>
        </w:rPr>
      </w:pPr>
      <w:bookmarkStart w:id="20" w:name="_Toc7137"/>
      <w:r>
        <w:rPr>
          <w:rFonts w:hint="eastAsia" w:ascii="宋体" w:hAnsi="宋体" w:eastAsia="宋体" w:cs="宋体"/>
          <w:sz w:val="24"/>
        </w:rPr>
        <w:t>6.2  测量标准及其他设备</w:t>
      </w:r>
      <w:bookmarkEnd w:id="20"/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6.2.1  测量标准</w:t>
      </w:r>
    </w:p>
    <w:p>
      <w:pPr>
        <w:jc w:val="center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表1 测量标准</w:t>
      </w:r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2550"/>
        <w:gridCol w:w="5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名称</w:t>
            </w:r>
          </w:p>
        </w:tc>
        <w:tc>
          <w:tcPr>
            <w:tcW w:w="5469" w:type="dxa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万能工具显微镜</w:t>
            </w:r>
          </w:p>
        </w:tc>
        <w:tc>
          <w:tcPr>
            <w:tcW w:w="5469" w:type="dxa"/>
          </w:tcPr>
          <w:p>
            <w:pPr>
              <w:pStyle w:val="33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MPE:±（1+</w:t>
            </w:r>
            <w:r>
              <w:rPr>
                <w:rFonts w:hint="eastAsia" w:ascii="宋体" w:hAnsi="宋体" w:eastAsia="宋体" w:cs="宋体"/>
                <w:i/>
                <w:color w:val="auto"/>
                <w:sz w:val="21"/>
                <w:szCs w:val="21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/100）</w:t>
            </w:r>
            <w:r>
              <w:rPr>
                <w:rFonts w:hint="eastAsia" w:ascii="宋体" w:hAnsi="宋体" w:cs="宋体"/>
                <w:sz w:val="21"/>
                <w:szCs w:val="21"/>
              </w:rPr>
              <w:t>μm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i/>
                <w:color w:val="auto"/>
                <w:sz w:val="21"/>
                <w:szCs w:val="21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单位mm。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游标卡尺</w:t>
            </w:r>
          </w:p>
        </w:tc>
        <w:tc>
          <w:tcPr>
            <w:tcW w:w="5469" w:type="dxa"/>
          </w:tcPr>
          <w:p>
            <w:pPr>
              <w:pStyle w:val="13"/>
              <w:spacing w:line="360" w:lineRule="auto"/>
              <w:ind w:right="25" w:rightChars="12"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量程不小于500</w:t>
            </w:r>
            <w:r>
              <w:rPr>
                <w:rFonts w:hint="eastAsia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mm， MPE:±0.05</w:t>
            </w:r>
            <w:r>
              <w:rPr>
                <w:rFonts w:hint="eastAsia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mm。</w:t>
            </w:r>
          </w:p>
        </w:tc>
      </w:tr>
    </w:tbl>
    <w:p>
      <w:pPr>
        <w:spacing w:line="360" w:lineRule="auto"/>
        <w:rPr>
          <w:rFonts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kern w:val="0"/>
          <w:szCs w:val="21"/>
        </w:rPr>
        <w:t>注:</w:t>
      </w:r>
      <w:r>
        <w:rPr>
          <w:rFonts w:hint="eastAsia" w:ascii="仿宋" w:hAnsi="仿宋" w:eastAsia="仿宋" w:cs="仿宋"/>
          <w:kern w:val="0"/>
          <w:szCs w:val="21"/>
          <w:lang w:val="en-US" w:eastAsia="zh-CN"/>
        </w:rPr>
        <w:t>测量标准</w:t>
      </w:r>
      <w:r>
        <w:rPr>
          <w:rFonts w:hint="eastAsia" w:ascii="仿宋" w:hAnsi="仿宋" w:eastAsia="仿宋" w:cs="仿宋"/>
          <w:kern w:val="0"/>
          <w:szCs w:val="21"/>
        </w:rPr>
        <w:t>也可</w:t>
      </w:r>
      <w:r>
        <w:rPr>
          <w:rFonts w:hint="eastAsia" w:ascii="仿宋" w:hAnsi="仿宋" w:eastAsia="仿宋" w:cs="仿宋"/>
          <w:kern w:val="0"/>
          <w:szCs w:val="21"/>
          <w:lang w:val="en-US" w:eastAsia="zh-CN"/>
        </w:rPr>
        <w:t>采用</w:t>
      </w:r>
      <w:r>
        <w:rPr>
          <w:rFonts w:hint="eastAsia" w:ascii="仿宋" w:hAnsi="仿宋" w:eastAsia="仿宋" w:cs="仿宋"/>
          <w:kern w:val="0"/>
          <w:szCs w:val="21"/>
        </w:rPr>
        <w:t>满足</w:t>
      </w:r>
      <w:r>
        <w:rPr>
          <w:rFonts w:hint="eastAsia" w:ascii="仿宋" w:hAnsi="仿宋" w:eastAsia="仿宋" w:cs="仿宋"/>
          <w:kern w:val="0"/>
          <w:szCs w:val="21"/>
          <w:lang w:val="en-US" w:eastAsia="zh-CN"/>
        </w:rPr>
        <w:t>技术</w:t>
      </w:r>
      <w:r>
        <w:rPr>
          <w:rFonts w:hint="eastAsia" w:ascii="仿宋" w:hAnsi="仿宋" w:eastAsia="仿宋" w:cs="仿宋"/>
          <w:kern w:val="0"/>
          <w:szCs w:val="21"/>
        </w:rPr>
        <w:t>要求的其他测量仪器。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6.2.2  </w:t>
      </w:r>
      <w:r>
        <w:rPr>
          <w:rFonts w:hint="eastAsia" w:ascii="宋体" w:hAnsi="宋体" w:cs="宋体"/>
          <w:sz w:val="24"/>
        </w:rPr>
        <w:t>其他设备</w:t>
      </w:r>
    </w:p>
    <w:p>
      <w:pPr>
        <w:spacing w:line="360" w:lineRule="auto"/>
        <w:ind w:firstLine="360" w:firstLineChars="150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校准用钢筋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试样</w:t>
      </w:r>
      <w:r>
        <w:rPr>
          <w:rFonts w:hint="eastAsia" w:ascii="宋体" w:hAnsi="宋体" w:cs="宋体"/>
          <w:color w:val="000000"/>
          <w:sz w:val="24"/>
        </w:rPr>
        <w:t>要求：</w:t>
      </w:r>
      <w:r>
        <w:rPr>
          <w:rStyle w:val="42"/>
          <w:rFonts w:hint="default" w:cs="宋体"/>
        </w:rPr>
        <w:t>长度不小于450</w:t>
      </w:r>
      <w:r>
        <w:rPr>
          <w:rStyle w:val="42"/>
          <w:rFonts w:hint="eastAsia" w:cs="宋体"/>
          <w:lang w:val="en-US" w:eastAsia="zh-CN"/>
        </w:rPr>
        <w:t xml:space="preserve"> </w:t>
      </w:r>
      <w:r>
        <w:rPr>
          <w:rStyle w:val="42"/>
          <w:rFonts w:hint="default" w:cs="宋体"/>
        </w:rPr>
        <w:t>mm，</w:t>
      </w:r>
      <w:r>
        <w:rPr>
          <w:rStyle w:val="42"/>
          <w:rFonts w:hint="default" w:cs="宋体"/>
          <w:kern w:val="0"/>
        </w:rPr>
        <w:t>直径（20</w:t>
      </w:r>
      <w:r>
        <w:rPr>
          <w:rStyle w:val="42"/>
          <w:rFonts w:hint="default" w:cs="宋体"/>
        </w:rPr>
        <w:t>～</w:t>
      </w:r>
      <w:r>
        <w:rPr>
          <w:rStyle w:val="42"/>
          <w:rFonts w:hint="default" w:cs="宋体"/>
          <w:kern w:val="0"/>
        </w:rPr>
        <w:t>28）mm。</w:t>
      </w:r>
    </w:p>
    <w:p>
      <w:pPr>
        <w:pStyle w:val="2"/>
        <w:spacing w:line="360" w:lineRule="auto"/>
        <w:jc w:val="both"/>
        <w:textAlignment w:val="center"/>
        <w:rPr>
          <w:rFonts w:eastAsia="黑体"/>
          <w:bCs/>
          <w:sz w:val="24"/>
        </w:rPr>
      </w:pPr>
      <w:bookmarkStart w:id="21" w:name="_Toc16870"/>
      <w:r>
        <w:rPr>
          <w:rFonts w:eastAsia="黑体"/>
          <w:bCs/>
          <w:sz w:val="24"/>
        </w:rPr>
        <w:t>7  校准方法</w:t>
      </w:r>
      <w:bookmarkEnd w:id="21"/>
    </w:p>
    <w:p>
      <w:pPr>
        <w:pStyle w:val="3"/>
        <w:spacing w:line="360" w:lineRule="auto"/>
        <w:ind w:firstLine="0" w:firstLineChars="0"/>
        <w:jc w:val="both"/>
        <w:textAlignment w:val="center"/>
        <w:rPr>
          <w:rFonts w:asciiTheme="minorEastAsia" w:hAnsiTheme="minorEastAsia" w:eastAsiaTheme="minorEastAsia"/>
          <w:sz w:val="24"/>
        </w:rPr>
      </w:pPr>
      <w:bookmarkStart w:id="22" w:name="_Toc24449"/>
      <w:bookmarkStart w:id="23" w:name="_Toc18371"/>
      <w:r>
        <w:rPr>
          <w:rFonts w:hint="eastAsia" w:ascii="宋体" w:hAnsi="宋体" w:eastAsia="宋体" w:cs="宋体"/>
          <w:kern w:val="0"/>
          <w:sz w:val="24"/>
        </w:rPr>
        <w:t>7.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</w:t>
      </w:r>
      <w:r>
        <w:rPr>
          <w:rFonts w:hint="eastAsia" w:ascii="Times New Roman" w:eastAsia="宋体"/>
          <w:kern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外观及功能性检查</w:t>
      </w:r>
      <w:bookmarkEnd w:id="22"/>
    </w:p>
    <w:p>
      <w:pPr>
        <w:pStyle w:val="3"/>
        <w:spacing w:line="360" w:lineRule="auto"/>
        <w:ind w:firstLine="480"/>
        <w:jc w:val="both"/>
        <w:textAlignment w:val="center"/>
        <w:rPr>
          <w:sz w:val="24"/>
        </w:rPr>
      </w:pPr>
      <w:bookmarkStart w:id="24" w:name="_Toc31347"/>
      <w:bookmarkStart w:id="25" w:name="_Toc9953"/>
      <w:r>
        <w:rPr>
          <w:rFonts w:hint="eastAsia" w:asciiTheme="minorEastAsia" w:hAnsiTheme="minorEastAsia" w:eastAsiaTheme="minorEastAsia"/>
          <w:sz w:val="24"/>
        </w:rPr>
        <w:t>钢筋标距仪各部件应牢固可靠，不能发生移动和转动现象；打点针表面应光滑，无残损、生锈、砂眼和变形；打点印痕应清晰，无漏打、多打、拖痕和深浅不均等影响计量准确的缺陷。</w:t>
      </w:r>
      <w:bookmarkEnd w:id="24"/>
      <w:bookmarkEnd w:id="25"/>
    </w:p>
    <w:p>
      <w:pPr>
        <w:pStyle w:val="3"/>
        <w:spacing w:line="360" w:lineRule="auto"/>
        <w:ind w:firstLine="0" w:firstLineChars="0"/>
        <w:jc w:val="both"/>
        <w:textAlignment w:val="center"/>
        <w:rPr>
          <w:rFonts w:ascii="宋体" w:hAnsi="宋体" w:eastAsia="宋体" w:cs="宋体"/>
          <w:kern w:val="0"/>
          <w:sz w:val="24"/>
        </w:rPr>
      </w:pPr>
      <w:bookmarkStart w:id="26" w:name="_Toc17051"/>
      <w:r>
        <w:rPr>
          <w:rFonts w:hint="eastAsia" w:ascii="宋体" w:hAnsi="宋体" w:eastAsia="宋体" w:cs="宋体"/>
          <w:kern w:val="0"/>
          <w:sz w:val="24"/>
        </w:rPr>
        <w:t>7.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</w:rPr>
        <w:t xml:space="preserve">  </w:t>
      </w:r>
      <w:bookmarkEnd w:id="23"/>
      <w:r>
        <w:rPr>
          <w:rFonts w:hint="eastAsia" w:ascii="宋体" w:hAnsi="宋体" w:eastAsia="宋体" w:cs="宋体"/>
          <w:kern w:val="0"/>
          <w:sz w:val="24"/>
        </w:rPr>
        <w:t>相邻点间标距的相对误差</w:t>
      </w:r>
      <w:bookmarkEnd w:id="26"/>
    </w:p>
    <w:p>
      <w:pPr>
        <w:spacing w:line="360" w:lineRule="auto"/>
        <w:ind w:firstLine="480" w:firstLineChars="200"/>
        <w:textAlignment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将钢筋</w:t>
      </w:r>
      <w:r>
        <w:rPr>
          <w:rFonts w:hint="eastAsia" w:ascii="宋体" w:hAnsi="宋体" w:cs="宋体"/>
          <w:color w:val="000000"/>
          <w:sz w:val="24"/>
        </w:rPr>
        <w:t>试样</w:t>
      </w:r>
      <w:r>
        <w:rPr>
          <w:rFonts w:hint="eastAsia" w:ascii="宋体" w:hAnsi="宋体" w:cs="宋体"/>
          <w:sz w:val="24"/>
        </w:rPr>
        <w:t>固定在钢筋标距仪上做相邻点间标距为5</w:t>
      </w:r>
      <w:r>
        <w:rPr>
          <w:rStyle w:val="42"/>
          <w:rFonts w:hint="default" w:cs="宋体"/>
          <w:kern w:val="0"/>
        </w:rPr>
        <w:t xml:space="preserve"> mm或10</w:t>
      </w:r>
      <w:r>
        <w:rPr>
          <w:rFonts w:ascii="宋体" w:hAnsi="宋体" w:cs="宋体"/>
          <w:color w:val="000000"/>
          <w:kern w:val="0"/>
          <w:sz w:val="24"/>
        </w:rPr>
        <w:t xml:space="preserve"> mm</w:t>
      </w:r>
      <w:r>
        <w:rPr>
          <w:rFonts w:hint="eastAsia" w:ascii="宋体" w:hAnsi="宋体" w:cs="宋体"/>
          <w:color w:val="000000"/>
          <w:kern w:val="0"/>
          <w:sz w:val="24"/>
        </w:rPr>
        <w:t>的</w:t>
      </w:r>
      <w:r>
        <w:rPr>
          <w:rFonts w:hint="eastAsia" w:ascii="宋体" w:hAnsi="宋体" w:cs="宋体"/>
          <w:sz w:val="24"/>
        </w:rPr>
        <w:t>全长打点，打点后取下钢筋</w:t>
      </w:r>
      <w:r>
        <w:rPr>
          <w:rFonts w:hint="eastAsia" w:ascii="宋体" w:hAnsi="宋体" w:cs="宋体"/>
          <w:color w:val="000000"/>
          <w:sz w:val="24"/>
        </w:rPr>
        <w:t>试样</w:t>
      </w:r>
      <w:r>
        <w:rPr>
          <w:rFonts w:hint="eastAsia" w:ascii="宋体" w:hAnsi="宋体" w:cs="宋体"/>
          <w:sz w:val="24"/>
        </w:rPr>
        <w:t>检查印痕情况</w:t>
      </w:r>
      <w:r>
        <w:rPr>
          <w:rFonts w:hint="eastAsia" w:ascii="宋体" w:hAnsi="宋体" w:cs="宋体"/>
          <w:sz w:val="24"/>
          <w:lang w:eastAsia="zh-CN"/>
        </w:rPr>
        <w:t>。</w:t>
      </w:r>
      <w:r>
        <w:rPr>
          <w:rFonts w:hint="eastAsia" w:ascii="宋体" w:hAnsi="宋体" w:cs="宋体"/>
          <w:kern w:val="0"/>
          <w:sz w:val="24"/>
        </w:rPr>
        <w:t>将钢筋</w:t>
      </w:r>
      <w:r>
        <w:rPr>
          <w:rFonts w:hint="eastAsia" w:ascii="宋体" w:hAnsi="宋体" w:cs="宋体"/>
          <w:color w:val="000000"/>
          <w:sz w:val="24"/>
        </w:rPr>
        <w:t>试样</w:t>
      </w:r>
      <w:r>
        <w:rPr>
          <w:rFonts w:hint="eastAsia" w:ascii="宋体" w:hAnsi="宋体" w:cs="宋体"/>
          <w:kern w:val="0"/>
          <w:sz w:val="24"/>
        </w:rPr>
        <w:t>放置于万能工具显微镜的视场范围内，调焦至</w:t>
      </w:r>
      <w:r>
        <w:rPr>
          <w:rFonts w:hint="eastAsia" w:ascii="宋体" w:hAnsi="宋体" w:cs="宋体"/>
          <w:sz w:val="24"/>
        </w:rPr>
        <w:t>钢筋</w:t>
      </w:r>
      <w:r>
        <w:rPr>
          <w:rFonts w:hint="eastAsia" w:ascii="宋体" w:hAnsi="宋体" w:cs="宋体"/>
          <w:kern w:val="0"/>
          <w:sz w:val="24"/>
        </w:rPr>
        <w:t>试样上标记点边界清晰可见。在</w:t>
      </w:r>
      <w:r>
        <w:rPr>
          <w:rFonts w:hint="eastAsia" w:ascii="宋体" w:hAnsi="宋体" w:cs="宋体"/>
          <w:sz w:val="24"/>
        </w:rPr>
        <w:t>钢筋</w:t>
      </w:r>
      <w:r>
        <w:rPr>
          <w:rFonts w:hint="eastAsia" w:ascii="宋体" w:hAnsi="宋体" w:cs="宋体"/>
          <w:kern w:val="0"/>
          <w:sz w:val="24"/>
        </w:rPr>
        <w:t>试样整个标距范围内选择左、中、右三个位置进行相邻点间距离测量</w:t>
      </w:r>
      <w:r>
        <w:rPr>
          <w:rFonts w:hint="eastAsia" w:ascii="宋体" w:hAnsi="宋体" w:cs="宋体"/>
          <w:kern w:val="0"/>
          <w:sz w:val="24"/>
          <w:lang w:eastAsia="zh-CN"/>
        </w:rPr>
        <w:t>。</w:t>
      </w:r>
      <w:r>
        <w:rPr>
          <w:rFonts w:hint="eastAsia" w:ascii="宋体" w:hAnsi="宋体" w:cs="宋体"/>
          <w:kern w:val="0"/>
          <w:sz w:val="24"/>
        </w:rPr>
        <w:t>每个位置重复测量3次，取3次测量的算术平均值作为该位置</w:t>
      </w:r>
      <w:r>
        <w:rPr>
          <w:rFonts w:hint="eastAsia" w:ascii="宋体" w:hAnsi="宋体" w:eastAsia="宋体" w:cs="宋体"/>
          <w:kern w:val="0"/>
          <w:sz w:val="24"/>
        </w:rPr>
        <w:t>标距</w:t>
      </w:r>
      <w:r>
        <w:rPr>
          <w:rFonts w:hint="eastAsia" w:ascii="宋体" w:hAnsi="宋体" w:cs="宋体"/>
          <w:kern w:val="0"/>
          <w:sz w:val="24"/>
        </w:rPr>
        <w:t xml:space="preserve">的测得值。相邻点间标距的相对误差按式（1）计算。 </w:t>
      </w:r>
      <w:r>
        <w:rPr>
          <w:rFonts w:ascii="宋体" w:hAnsi="宋体" w:cs="宋体"/>
          <w:kern w:val="0"/>
          <w:sz w:val="24"/>
        </w:rPr>
        <w:t xml:space="preserve">  </w:t>
      </w:r>
    </w:p>
    <w:p>
      <w:pPr>
        <w:spacing w:line="360" w:lineRule="auto"/>
        <w:ind w:firstLine="480" w:firstLineChars="200"/>
        <w:jc w:val="center"/>
        <w:textAlignment w:val="center"/>
        <w:rPr>
          <w:rFonts w:ascii="宋体" w:hAnsi="宋体" w:cs="宋体"/>
          <w:sz w:val="24"/>
        </w:rPr>
      </w:pPr>
      <w:r>
        <w:rPr>
          <w:rFonts w:ascii="宋体" w:hAnsi="宋体" w:cs="宋体"/>
          <w:kern w:val="0"/>
          <w:sz w:val="24"/>
        </w:rPr>
        <w:t xml:space="preserve">                    </w:t>
      </w:r>
      <w:r>
        <w:rPr>
          <w:rFonts w:ascii="宋体" w:hAnsi="宋体" w:cs="宋体"/>
          <w:kern w:val="0"/>
          <w:position w:val="-30"/>
          <w:sz w:val="24"/>
        </w:rPr>
        <w:object>
          <v:shape id="_x0000_i1025" o:spt="75" type="#_x0000_t75" style="height:33.95pt;width:93.2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21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</w:rPr>
        <w:t xml:space="preserve">            </w:t>
      </w:r>
      <w:r>
        <w:rPr>
          <w:rFonts w:ascii="宋体" w:hAnsi="宋体" w:cs="宋体"/>
          <w:kern w:val="0"/>
          <w:sz w:val="24"/>
        </w:rPr>
        <w:t xml:space="preserve">              </w:t>
      </w:r>
      <w:r>
        <w:rPr>
          <w:rFonts w:hint="eastAsia" w:ascii="宋体" w:hAnsi="宋体" w:cs="宋体"/>
          <w:kern w:val="0"/>
          <w:sz w:val="24"/>
        </w:rPr>
        <w:t>（1）</w:t>
      </w:r>
    </w:p>
    <w:p>
      <w:pPr>
        <w:widowControl/>
        <w:ind w:firstLine="480" w:firstLineChars="200"/>
        <w:jc w:val="left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式中： </w:t>
      </w:r>
    </w:p>
    <w:p>
      <w:pPr>
        <w:spacing w:line="360" w:lineRule="auto"/>
        <w:ind w:firstLine="480" w:firstLineChars="200"/>
        <w:textAlignment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position w:val="-6"/>
          <w:sz w:val="24"/>
        </w:rPr>
        <w:object>
          <v:shape id="_x0000_i1026" o:spt="75" type="#_x0000_t75" style="height:13.95pt;width:11.1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23">
            <o:LockedField>false</o:LockedField>
          </o:OLEObject>
        </w:object>
      </w:r>
      <w:r>
        <w:rPr>
          <w:bCs/>
          <w:sz w:val="24"/>
        </w:rPr>
        <w:t>——</w:t>
      </w:r>
      <w:r>
        <w:rPr>
          <w:rFonts w:hint="eastAsia" w:ascii="宋体" w:hAnsi="宋体" w:cs="宋体"/>
          <w:kern w:val="0"/>
          <w:sz w:val="24"/>
        </w:rPr>
        <w:t>相邻点间标距的相对误差，％；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position w:val="-12"/>
          <w:sz w:val="24"/>
        </w:rPr>
        <w:object>
          <v:shape id="_x0000_i1027" o:spt="75" type="#_x0000_t75" style="height:18pt;width:14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25">
            <o:LockedField>false</o:LockedField>
          </o:OLEObject>
        </w:object>
      </w:r>
      <w:r>
        <w:rPr>
          <w:bCs/>
          <w:sz w:val="24"/>
        </w:rPr>
        <w:t>——</w:t>
      </w:r>
      <w:r>
        <w:rPr>
          <w:rFonts w:hint="eastAsia" w:ascii="宋体" w:hAnsi="宋体" w:cs="宋体"/>
          <w:kern w:val="0"/>
          <w:sz w:val="24"/>
        </w:rPr>
        <w:t>相邻点间标距的标称值，mm；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/>
          <w:kern w:val="0"/>
          <w:position w:val="-10"/>
          <w:sz w:val="24"/>
        </w:rPr>
        <w:object>
          <v:shape id="_x0000_i1028" o:spt="75" type="#_x0000_t75" style="height:17pt;width:13.05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27">
            <o:LockedField>false</o:LockedField>
          </o:OLEObject>
        </w:object>
      </w:r>
      <w:r>
        <w:rPr>
          <w:bCs/>
          <w:sz w:val="24"/>
        </w:rPr>
        <w:t>——</w:t>
      </w:r>
      <w:r>
        <w:rPr>
          <w:rFonts w:hint="eastAsia" w:ascii="宋体" w:hAnsi="宋体" w:cs="宋体"/>
          <w:sz w:val="24"/>
        </w:rPr>
        <w:t>相邻点间标距</w:t>
      </w:r>
      <w:r>
        <w:rPr>
          <w:rFonts w:hint="eastAsia" w:ascii="宋体" w:hAnsi="宋体" w:cs="宋体"/>
          <w:sz w:val="24"/>
          <w:lang w:val="en-US" w:eastAsia="zh-CN"/>
        </w:rPr>
        <w:t>的</w:t>
      </w:r>
      <w:r>
        <w:rPr>
          <w:rFonts w:hint="eastAsia" w:ascii="宋体" w:hAnsi="宋体" w:cs="宋体"/>
          <w:sz w:val="24"/>
        </w:rPr>
        <w:t>测得值</w:t>
      </w:r>
      <w:r>
        <w:rPr>
          <w:rFonts w:hint="eastAsia" w:ascii="宋体" w:hAnsi="宋体" w:cs="宋体"/>
          <w:kern w:val="0"/>
          <w:sz w:val="24"/>
        </w:rPr>
        <w:t>，mm。</w:t>
      </w:r>
    </w:p>
    <w:p>
      <w:pPr>
        <w:spacing w:line="360" w:lineRule="auto"/>
        <w:textAlignment w:val="center"/>
        <w:outlineLvl w:val="1"/>
        <w:rPr>
          <w:rFonts w:ascii="宋体" w:hAnsi="宋体" w:cs="宋体"/>
          <w:kern w:val="0"/>
          <w:sz w:val="24"/>
        </w:rPr>
      </w:pPr>
      <w:bookmarkStart w:id="27" w:name="_Toc25229"/>
      <w:r>
        <w:rPr>
          <w:rFonts w:hint="eastAsia" w:ascii="宋体" w:hAnsi="宋体" w:cs="宋体"/>
          <w:kern w:val="0"/>
          <w:sz w:val="24"/>
        </w:rPr>
        <w:t>7.</w:t>
      </w:r>
      <w:r>
        <w:rPr>
          <w:rFonts w:hint="eastAsia" w:ascii="宋体" w:hAnsi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</w:rPr>
        <w:t xml:space="preserve">  最大标距的相对误差</w:t>
      </w:r>
      <w:bookmarkEnd w:id="27"/>
    </w:p>
    <w:p>
      <w:pPr>
        <w:spacing w:line="360" w:lineRule="auto"/>
        <w:ind w:firstLine="480" w:firstLineChars="200"/>
        <w:rPr>
          <w:rStyle w:val="42"/>
          <w:rFonts w:hint="default" w:cs="宋体"/>
        </w:rPr>
      </w:pPr>
      <w:r>
        <w:rPr>
          <w:rFonts w:hint="eastAsia" w:ascii="宋体" w:hAnsi="宋体" w:cs="宋体"/>
          <w:sz w:val="24"/>
        </w:rPr>
        <w:t>将钢筋</w:t>
      </w:r>
      <w:r>
        <w:rPr>
          <w:rFonts w:hint="eastAsia" w:ascii="宋体" w:hAnsi="宋体" w:cs="宋体"/>
          <w:color w:val="000000"/>
          <w:sz w:val="24"/>
        </w:rPr>
        <w:t>试样</w:t>
      </w:r>
      <w:r>
        <w:rPr>
          <w:rFonts w:hint="eastAsia" w:ascii="宋体" w:hAnsi="宋体" w:cs="宋体"/>
          <w:sz w:val="24"/>
        </w:rPr>
        <w:t>固定在钢筋标距仪上做相邻点间标距为5</w:t>
      </w:r>
      <w:r>
        <w:rPr>
          <w:rStyle w:val="42"/>
          <w:rFonts w:hint="default" w:cs="宋体"/>
          <w:kern w:val="0"/>
        </w:rPr>
        <w:t xml:space="preserve"> mm或10</w:t>
      </w:r>
      <w:r>
        <w:rPr>
          <w:rFonts w:ascii="宋体" w:hAnsi="宋体" w:cs="宋体"/>
          <w:color w:val="000000"/>
          <w:kern w:val="0"/>
          <w:sz w:val="24"/>
        </w:rPr>
        <w:t xml:space="preserve"> mm</w:t>
      </w:r>
      <w:r>
        <w:rPr>
          <w:rFonts w:hint="eastAsia" w:ascii="宋体" w:hAnsi="宋体" w:cs="宋体"/>
          <w:color w:val="000000"/>
          <w:kern w:val="0"/>
          <w:sz w:val="24"/>
        </w:rPr>
        <w:t>的</w:t>
      </w:r>
      <w:r>
        <w:rPr>
          <w:rFonts w:hint="eastAsia" w:ascii="宋体" w:hAnsi="宋体" w:cs="宋体"/>
          <w:sz w:val="24"/>
        </w:rPr>
        <w:t>全长打点，打点后取下钢筋</w:t>
      </w:r>
      <w:r>
        <w:rPr>
          <w:rFonts w:hint="eastAsia" w:ascii="宋体" w:hAnsi="宋体" w:cs="宋体"/>
          <w:color w:val="000000"/>
          <w:sz w:val="24"/>
        </w:rPr>
        <w:t>试样</w:t>
      </w:r>
      <w:r>
        <w:rPr>
          <w:rFonts w:hint="eastAsia" w:ascii="宋体" w:hAnsi="宋体" w:cs="宋体"/>
          <w:sz w:val="24"/>
        </w:rPr>
        <w:t>检查印痕情况</w:t>
      </w:r>
      <w:r>
        <w:rPr>
          <w:rFonts w:hint="eastAsia" w:ascii="宋体" w:hAnsi="宋体" w:cs="宋体"/>
          <w:sz w:val="24"/>
          <w:lang w:eastAsia="zh-CN"/>
        </w:rPr>
        <w:t>。</w:t>
      </w:r>
      <w:r>
        <w:rPr>
          <w:rStyle w:val="42"/>
          <w:rFonts w:hint="default" w:cs="宋体"/>
        </w:rPr>
        <w:t>在</w:t>
      </w:r>
      <w:r>
        <w:rPr>
          <w:rFonts w:hint="eastAsia" w:ascii="宋体" w:hAnsi="宋体" w:cs="宋体"/>
          <w:sz w:val="24"/>
        </w:rPr>
        <w:t>钢筋</w:t>
      </w:r>
      <w:r>
        <w:rPr>
          <w:rStyle w:val="42"/>
          <w:rFonts w:hint="default" w:cs="宋体"/>
        </w:rPr>
        <w:t>试样上</w:t>
      </w:r>
      <w:r>
        <w:rPr>
          <w:rFonts w:hint="eastAsia" w:ascii="宋体" w:hAnsi="宋体" w:cs="宋体"/>
          <w:color w:val="000000"/>
          <w:sz w:val="24"/>
        </w:rPr>
        <w:t>用游标卡尺重复测量最远两标记点</w:t>
      </w:r>
      <w:r>
        <w:rPr>
          <w:rStyle w:val="42"/>
          <w:rFonts w:hint="default" w:cs="宋体"/>
        </w:rPr>
        <w:t>中心之</w:t>
      </w:r>
      <w:r>
        <w:rPr>
          <w:rFonts w:hint="eastAsia" w:ascii="宋体" w:hAnsi="宋体" w:cs="宋体"/>
          <w:color w:val="000000"/>
          <w:sz w:val="24"/>
        </w:rPr>
        <w:t>间的距离3次，取其算术平均值作为测得值。最大标距</w:t>
      </w:r>
      <w:r>
        <w:rPr>
          <w:rStyle w:val="42"/>
          <w:rFonts w:hint="default" w:cs="宋体"/>
        </w:rPr>
        <w:t>的相对误差</w:t>
      </w:r>
      <w:r>
        <w:rPr>
          <w:rFonts w:hint="eastAsia" w:ascii="宋体" w:hAnsi="宋体" w:cs="宋体"/>
          <w:kern w:val="0"/>
          <w:sz w:val="24"/>
        </w:rPr>
        <w:t>按式（2）计算。</w:t>
      </w:r>
    </w:p>
    <w:p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/>
          <w:i/>
          <w:iCs/>
          <w:position w:val="-30"/>
          <w:sz w:val="24"/>
        </w:rPr>
        <w:object>
          <v:shape id="_x0000_i1029" o:spt="75" type="#_x0000_t75" style="height:34pt;width:96.95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29">
            <o:LockedField>false</o:LockedField>
          </o:OLEObject>
        </w:object>
      </w:r>
      <w:r>
        <w:rPr>
          <w:rFonts w:hint="eastAsia" w:ascii="宋体" w:hAnsi="宋体" w:cs="宋体"/>
          <w:sz w:val="24"/>
        </w:rPr>
        <w:t xml:space="preserve">                          （2）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式中：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position w:val="-4"/>
          <w:sz w:val="24"/>
        </w:rPr>
        <w:object>
          <v:shape id="_x0000_i1030" o:spt="75" type="#_x0000_t75" style="height:13pt;width:13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31">
            <o:LockedField>false</o:LockedField>
          </o:OLEObject>
        </w:object>
      </w:r>
      <w:r>
        <w:rPr>
          <w:bCs/>
          <w:sz w:val="24"/>
        </w:rPr>
        <w:t>——</w:t>
      </w:r>
      <w:r>
        <w:rPr>
          <w:rFonts w:hint="eastAsia" w:ascii="宋体" w:hAnsi="宋体" w:cs="宋体"/>
          <w:sz w:val="24"/>
        </w:rPr>
        <w:t>最大标距的相对误差，</w:t>
      </w:r>
      <w:r>
        <w:rPr>
          <w:rFonts w:hint="eastAsia" w:ascii="宋体" w:hAnsi="宋体" w:cs="宋体"/>
          <w:kern w:val="0"/>
          <w:sz w:val="24"/>
        </w:rPr>
        <w:t>％</w:t>
      </w:r>
      <w:r>
        <w:rPr>
          <w:rFonts w:hint="eastAsia" w:ascii="宋体" w:hAnsi="宋体" w:cs="宋体"/>
          <w:sz w:val="24"/>
        </w:rPr>
        <w:t>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kern w:val="0"/>
          <w:position w:val="-12"/>
          <w:sz w:val="24"/>
        </w:rPr>
        <w:object>
          <v:shape id="_x0000_i1031" o:spt="75" type="#_x0000_t75" style="height:18pt;width:14.05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33">
            <o:LockedField>false</o:LockedField>
          </o:OLEObject>
        </w:object>
      </w:r>
      <w:r>
        <w:rPr>
          <w:bCs/>
          <w:sz w:val="24"/>
        </w:rPr>
        <w:t>——</w:t>
      </w:r>
      <w:r>
        <w:rPr>
          <w:rFonts w:hint="eastAsia" w:ascii="宋体" w:hAnsi="宋体" w:cs="宋体"/>
          <w:sz w:val="24"/>
        </w:rPr>
        <w:t>最大标距的标称值，mm；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kern w:val="0"/>
          <w:position w:val="-12"/>
          <w:sz w:val="24"/>
        </w:rPr>
        <w:object>
          <v:shape id="_x0000_i1032" o:spt="75" type="#_x0000_t75" style="height:18pt;width:14.05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35">
            <o:LockedField>false</o:LockedField>
          </o:OLEObject>
        </w:object>
      </w:r>
      <w:r>
        <w:rPr>
          <w:bCs/>
          <w:sz w:val="24"/>
        </w:rPr>
        <w:t>——</w:t>
      </w:r>
      <w:r>
        <w:rPr>
          <w:rFonts w:hint="eastAsia" w:ascii="宋体" w:hAnsi="宋体" w:cs="宋体"/>
          <w:sz w:val="24"/>
        </w:rPr>
        <w:t>最大标距的</w:t>
      </w:r>
      <w:r>
        <w:rPr>
          <w:rFonts w:hint="eastAsia" w:ascii="宋体" w:hAnsi="宋体" w:cs="宋体"/>
          <w:color w:val="000000"/>
          <w:sz w:val="24"/>
        </w:rPr>
        <w:t>测得值</w:t>
      </w:r>
      <w:r>
        <w:rPr>
          <w:rFonts w:hint="eastAsia" w:ascii="宋体" w:hAnsi="宋体" w:cs="宋体"/>
          <w:sz w:val="24"/>
        </w:rPr>
        <w:t>，mm。</w:t>
      </w:r>
    </w:p>
    <w:p>
      <w:pPr>
        <w:pStyle w:val="2"/>
        <w:spacing w:line="360" w:lineRule="auto"/>
        <w:jc w:val="both"/>
        <w:textAlignment w:val="center"/>
        <w:rPr>
          <w:rFonts w:eastAsia="黑体"/>
          <w:bCs/>
          <w:sz w:val="24"/>
        </w:rPr>
      </w:pPr>
      <w:bookmarkStart w:id="28" w:name="_Toc3910"/>
      <w:r>
        <w:rPr>
          <w:kern w:val="0"/>
          <w:sz w:val="24"/>
        </w:rPr>
        <w:t xml:space="preserve">8  </w:t>
      </w:r>
      <w:r>
        <w:rPr>
          <w:rFonts w:eastAsia="黑体"/>
          <w:bCs/>
          <w:sz w:val="24"/>
        </w:rPr>
        <w:t>校准结果表达</w:t>
      </w:r>
      <w:bookmarkEnd w:id="28"/>
    </w:p>
    <w:p>
      <w:pPr>
        <w:pStyle w:val="33"/>
        <w:spacing w:line="360" w:lineRule="auto"/>
        <w:ind w:firstLine="480" w:firstLineChars="200"/>
        <w:jc w:val="both"/>
        <w:textAlignment w:val="center"/>
        <w:rPr>
          <w:rFonts w:hAnsi="宋体"/>
          <w:color w:val="auto"/>
        </w:rPr>
      </w:pPr>
      <w:r>
        <w:rPr>
          <w:rFonts w:hint="eastAsia" w:hAnsi="宋体"/>
          <w:color w:val="auto"/>
        </w:rPr>
        <w:t>经校准的钢筋标距仪出具校准证书，给出校准结果以及校准</w:t>
      </w:r>
      <w:r>
        <w:rPr>
          <w:rFonts w:hint="eastAsia" w:hAnsi="宋体"/>
          <w:color w:val="auto"/>
          <w:lang w:val="en-US" w:eastAsia="zh-CN"/>
        </w:rPr>
        <w:t>结果</w:t>
      </w:r>
      <w:r>
        <w:rPr>
          <w:rFonts w:hint="eastAsia" w:hAnsi="宋体"/>
          <w:color w:val="auto"/>
        </w:rPr>
        <w:t>不确定度。校准原始记录格式（推荐性）见附录A，校准证书内页的信息和格式（推荐性）见附录B。</w:t>
      </w:r>
    </w:p>
    <w:p>
      <w:pPr>
        <w:pStyle w:val="2"/>
        <w:spacing w:line="360" w:lineRule="auto"/>
        <w:jc w:val="both"/>
        <w:textAlignment w:val="center"/>
        <w:rPr>
          <w:sz w:val="24"/>
        </w:rPr>
      </w:pPr>
      <w:bookmarkStart w:id="29" w:name="_Toc29087"/>
      <w:r>
        <w:rPr>
          <w:kern w:val="0"/>
          <w:sz w:val="24"/>
        </w:rPr>
        <w:t xml:space="preserve">9  </w:t>
      </w:r>
      <w:r>
        <w:rPr>
          <w:rFonts w:eastAsia="黑体"/>
          <w:bCs/>
          <w:sz w:val="24"/>
        </w:rPr>
        <w:t>复校时间间隔</w:t>
      </w:r>
      <w:bookmarkEnd w:id="29"/>
    </w:p>
    <w:p>
      <w:pPr>
        <w:pStyle w:val="33"/>
        <w:spacing w:line="360" w:lineRule="auto"/>
        <w:ind w:firstLine="480" w:firstLineChars="200"/>
        <w:jc w:val="both"/>
        <w:textAlignment w:val="center"/>
        <w:rPr>
          <w:rFonts w:ascii="Times New Roman" w:cs="Times New Roman"/>
          <w:color w:val="auto"/>
        </w:rPr>
      </w:pPr>
      <w:r>
        <w:rPr>
          <w:rFonts w:hint="eastAsia" w:hAnsi="宋体"/>
          <w:color w:val="auto"/>
        </w:rPr>
        <w:t>由于复校时间间隔的长短是由钢筋标距仪的使用情况、使用者、仪器本身质量等诸因素所决定，因此使用单位可根据实际使用情况决定复校时间间隔，建议复校时间间隔不超过1年。</w:t>
      </w:r>
    </w:p>
    <w:p>
      <w:pPr>
        <w:pStyle w:val="13"/>
        <w:spacing w:line="360" w:lineRule="auto"/>
        <w:ind w:right="11"/>
        <w:textAlignment w:val="center"/>
        <w:rPr>
          <w:rFonts w:ascii="Times New Roman" w:hAnsi="Times New Roman" w:eastAsia="黑体"/>
          <w:sz w:val="28"/>
          <w:szCs w:val="28"/>
        </w:rPr>
        <w:sectPr>
          <w:footerReference r:id="rId13" w:type="default"/>
          <w:pgSz w:w="11906" w:h="16838"/>
          <w:pgMar w:top="1701" w:right="1417" w:bottom="1247" w:left="1417" w:header="1247" w:footer="850" w:gutter="0"/>
          <w:pgNumType w:start="1"/>
          <w:cols w:space="720" w:num="1"/>
          <w:docGrid w:type="lines" w:linePitch="312" w:charSpace="0"/>
        </w:sectPr>
      </w:pPr>
    </w:p>
    <w:p>
      <w:pPr>
        <w:pStyle w:val="13"/>
        <w:spacing w:line="360" w:lineRule="auto"/>
        <w:ind w:left="2100" w:right="11" w:hanging="2100" w:hangingChars="750"/>
        <w:textAlignment w:val="center"/>
        <w:outlineLvl w:val="0"/>
        <w:rPr>
          <w:rFonts w:ascii="Times New Roman" w:hAnsi="Times New Roman" w:eastAsia="黑体"/>
          <w:sz w:val="28"/>
          <w:szCs w:val="28"/>
        </w:rPr>
      </w:pPr>
      <w:bookmarkStart w:id="30" w:name="_Toc9840"/>
      <w:r>
        <w:rPr>
          <w:rFonts w:ascii="Times New Roman" w:hAnsi="Times New Roman" w:eastAsia="黑体"/>
          <w:sz w:val="28"/>
          <w:szCs w:val="28"/>
        </w:rPr>
        <w:t>附录A</w:t>
      </w:r>
      <w:r>
        <w:rPr>
          <w:rFonts w:ascii="Times New Roman" w:hAnsi="Times New Roman" w:eastAsia="黑体"/>
          <w:sz w:val="28"/>
          <w:szCs w:val="28"/>
        </w:rPr>
        <w:br w:type="textWrapping"/>
      </w:r>
      <w:r>
        <w:rPr>
          <w:rFonts w:ascii="Times New Roman" w:hAnsi="Times New Roman" w:eastAsia="黑体"/>
          <w:sz w:val="28"/>
          <w:szCs w:val="28"/>
        </w:rPr>
        <w:t>钢筋标距仪校准记录格式（推荐性）</w:t>
      </w:r>
      <w:bookmarkEnd w:id="30"/>
    </w:p>
    <w:p>
      <w:pPr>
        <w:pStyle w:val="13"/>
        <w:spacing w:line="360" w:lineRule="auto"/>
        <w:ind w:left="2100" w:right="11" w:hanging="1575" w:hangingChars="750"/>
        <w:textAlignment w:val="center"/>
        <w:outlineLvl w:val="0"/>
        <w:rPr>
          <w:rFonts w:hint="default" w:ascii="Times New Roman" w:hAnsi="Times New Roman" w:eastAsia="黑体"/>
          <w:sz w:val="28"/>
          <w:szCs w:val="28"/>
          <w:lang w:val="en-US" w:eastAsia="zh-CN"/>
        </w:rPr>
      </w:pPr>
      <w:bookmarkStart w:id="31" w:name="_Toc29721"/>
      <w:bookmarkStart w:id="32" w:name="_Toc2264"/>
      <w:r>
        <w:rPr>
          <w:rFonts w:hint="eastAsia" w:ascii="Times New Roman" w:hAnsi="Times New Roman" w:cs="Times New Roman" w:eastAsiaTheme="minorEastAsia"/>
          <w:kern w:val="2"/>
          <w:sz w:val="21"/>
          <w:szCs w:val="21"/>
          <w:lang w:val="en-US" w:eastAsia="zh-CN" w:bidi="en-US"/>
        </w:rPr>
        <w:t>证书编号：</w:t>
      </w:r>
      <w:bookmarkEnd w:id="31"/>
      <w:bookmarkEnd w:id="32"/>
    </w:p>
    <w:tbl>
      <w:tblPr>
        <w:tblStyle w:val="23"/>
        <w:tblW w:w="91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2"/>
        <w:gridCol w:w="1480"/>
        <w:gridCol w:w="1150"/>
        <w:gridCol w:w="314"/>
        <w:gridCol w:w="990"/>
        <w:gridCol w:w="936"/>
        <w:gridCol w:w="1206"/>
        <w:gridCol w:w="1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962" w:type="dxa"/>
            <w:vAlign w:val="center"/>
          </w:tcPr>
          <w:p>
            <w:pPr>
              <w:pStyle w:val="37"/>
              <w:spacing w:before="107"/>
              <w:ind w:right="13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单位名称</w:t>
            </w:r>
          </w:p>
        </w:tc>
        <w:tc>
          <w:tcPr>
            <w:tcW w:w="26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37"/>
              <w:spacing w:before="107"/>
              <w:jc w:val="center"/>
              <w:rPr>
                <w:rFonts w:ascii="Times New Roman" w:hAnsi="Times New Roman" w:cs="Times New Roman" w:eastAsiaTheme="minorEastAsia"/>
                <w:szCs w:val="21"/>
                <w:lang w:eastAsia="zh-CN"/>
              </w:rPr>
            </w:pPr>
          </w:p>
        </w:tc>
        <w:tc>
          <w:tcPr>
            <w:tcW w:w="130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before="107"/>
              <w:jc w:val="center"/>
              <w:rPr>
                <w:rFonts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>记录</w:t>
            </w:r>
            <w:r>
              <w:rPr>
                <w:rFonts w:ascii="Times New Roman" w:hAnsi="Times New Roman" w:cs="Times New Roman" w:eastAsiaTheme="minorEastAsia"/>
                <w:szCs w:val="21"/>
                <w:lang w:eastAsia="zh-CN"/>
              </w:rPr>
              <w:t>编号</w:t>
            </w:r>
          </w:p>
        </w:tc>
        <w:tc>
          <w:tcPr>
            <w:tcW w:w="326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37"/>
              <w:spacing w:before="107"/>
              <w:jc w:val="center"/>
              <w:rPr>
                <w:rFonts w:ascii="Times New Roman" w:hAnsi="Times New Roman" w:cs="Times New Roman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962" w:type="dxa"/>
            <w:vAlign w:val="center"/>
          </w:tcPr>
          <w:p>
            <w:pPr>
              <w:pStyle w:val="37"/>
              <w:spacing w:before="51"/>
              <w:ind w:right="13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仪器名称</w:t>
            </w:r>
          </w:p>
        </w:tc>
        <w:tc>
          <w:tcPr>
            <w:tcW w:w="2630" w:type="dxa"/>
            <w:gridSpan w:val="2"/>
            <w:vAlign w:val="center"/>
          </w:tcPr>
          <w:p>
            <w:pPr>
              <w:pStyle w:val="37"/>
              <w:spacing w:before="51"/>
              <w:jc w:val="center"/>
              <w:rPr>
                <w:rFonts w:ascii="Times New Roman" w:hAnsi="Times New Roman" w:cs="Times New Roman" w:eastAsiaTheme="minorEastAsia"/>
                <w:szCs w:val="21"/>
                <w:lang w:eastAsia="zh-CN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pStyle w:val="37"/>
              <w:spacing w:before="51"/>
              <w:ind w:right="13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型号/规格</w:t>
            </w:r>
          </w:p>
        </w:tc>
        <w:tc>
          <w:tcPr>
            <w:tcW w:w="3262" w:type="dxa"/>
            <w:gridSpan w:val="3"/>
            <w:vAlign w:val="center"/>
          </w:tcPr>
          <w:p>
            <w:pPr>
              <w:pStyle w:val="37"/>
              <w:spacing w:before="51"/>
              <w:jc w:val="center"/>
              <w:rPr>
                <w:rFonts w:ascii="Times New Roman" w:hAnsi="Times New Roman" w:cs="Times New Roman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1962" w:type="dxa"/>
            <w:vAlign w:val="center"/>
          </w:tcPr>
          <w:p>
            <w:pPr>
              <w:pStyle w:val="37"/>
              <w:spacing w:before="52"/>
              <w:ind w:right="13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仪器编号</w:t>
            </w:r>
          </w:p>
        </w:tc>
        <w:tc>
          <w:tcPr>
            <w:tcW w:w="2630" w:type="dxa"/>
            <w:gridSpan w:val="2"/>
            <w:vAlign w:val="center"/>
          </w:tcPr>
          <w:p>
            <w:pPr>
              <w:pStyle w:val="37"/>
              <w:spacing w:before="52"/>
              <w:jc w:val="center"/>
              <w:rPr>
                <w:rFonts w:ascii="Times New Roman" w:hAnsi="Times New Roman" w:cs="Times New Roman" w:eastAsiaTheme="minorEastAsia"/>
                <w:szCs w:val="21"/>
                <w:lang w:eastAsia="zh-CN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pStyle w:val="37"/>
              <w:spacing w:before="52"/>
              <w:ind w:right="13"/>
              <w:jc w:val="center"/>
              <w:rPr>
                <w:rFonts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szCs w:val="21"/>
                <w:lang w:eastAsia="zh-CN"/>
              </w:rPr>
              <w:t>制</w:t>
            </w: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Cs w:val="21"/>
                <w:lang w:eastAsia="zh-CN"/>
              </w:rPr>
              <w:t>造</w:t>
            </w: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Cs w:val="21"/>
                <w:lang w:eastAsia="zh-CN"/>
              </w:rPr>
              <w:t>厂</w:t>
            </w:r>
          </w:p>
        </w:tc>
        <w:tc>
          <w:tcPr>
            <w:tcW w:w="3262" w:type="dxa"/>
            <w:gridSpan w:val="3"/>
            <w:vAlign w:val="center"/>
          </w:tcPr>
          <w:p>
            <w:pPr>
              <w:pStyle w:val="37"/>
              <w:spacing w:before="52"/>
              <w:jc w:val="center"/>
              <w:rPr>
                <w:rFonts w:ascii="Times New Roman" w:hAnsi="Times New Roman" w:cs="Times New Roman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962" w:type="dxa"/>
            <w:vAlign w:val="center"/>
          </w:tcPr>
          <w:p>
            <w:pPr>
              <w:pStyle w:val="37"/>
              <w:spacing w:before="51"/>
              <w:ind w:right="13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校准依据</w:t>
            </w:r>
          </w:p>
        </w:tc>
        <w:tc>
          <w:tcPr>
            <w:tcW w:w="7196" w:type="dxa"/>
            <w:gridSpan w:val="7"/>
            <w:vAlign w:val="center"/>
          </w:tcPr>
          <w:p>
            <w:pPr>
              <w:pStyle w:val="37"/>
              <w:spacing w:before="51"/>
              <w:jc w:val="center"/>
              <w:rPr>
                <w:rFonts w:ascii="Times New Roman" w:hAnsi="Times New Roman" w:cs="Times New Roman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1962" w:type="dxa"/>
            <w:vAlign w:val="center"/>
          </w:tcPr>
          <w:p>
            <w:pPr>
              <w:pStyle w:val="37"/>
              <w:spacing w:before="52"/>
              <w:ind w:right="13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校准地点</w:t>
            </w:r>
          </w:p>
        </w:tc>
        <w:tc>
          <w:tcPr>
            <w:tcW w:w="2630" w:type="dxa"/>
            <w:gridSpan w:val="2"/>
            <w:vAlign w:val="center"/>
          </w:tcPr>
          <w:p>
            <w:pPr>
              <w:pStyle w:val="37"/>
              <w:spacing w:before="52"/>
              <w:jc w:val="center"/>
              <w:rPr>
                <w:rFonts w:ascii="Times New Roman" w:hAnsi="Times New Roman" w:cs="Times New Roman" w:eastAsiaTheme="minorEastAsia"/>
                <w:szCs w:val="21"/>
                <w:lang w:eastAsia="zh-CN"/>
              </w:rPr>
            </w:pPr>
          </w:p>
        </w:tc>
        <w:tc>
          <w:tcPr>
            <w:tcW w:w="13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37"/>
              <w:spacing w:before="52"/>
              <w:ind w:right="13"/>
              <w:jc w:val="center"/>
              <w:rPr>
                <w:rFonts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szCs w:val="21"/>
                <w:lang w:eastAsia="zh-CN"/>
              </w:rPr>
              <w:t>温度</w:t>
            </w:r>
          </w:p>
        </w:tc>
        <w:tc>
          <w:tcPr>
            <w:tcW w:w="9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before="52"/>
              <w:jc w:val="center"/>
              <w:rPr>
                <w:rFonts w:ascii="Times New Roman" w:hAnsi="Times New Roman" w:cs="Times New Roman" w:eastAsiaTheme="minorEastAsia"/>
                <w:szCs w:val="21"/>
                <w:lang w:eastAsia="zh-CN"/>
              </w:rPr>
            </w:pPr>
          </w:p>
        </w:tc>
        <w:tc>
          <w:tcPr>
            <w:tcW w:w="12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before="52"/>
              <w:jc w:val="center"/>
              <w:rPr>
                <w:rFonts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szCs w:val="21"/>
                <w:lang w:eastAsia="zh-CN"/>
              </w:rPr>
              <w:t>湿度</w:t>
            </w:r>
          </w:p>
        </w:tc>
        <w:tc>
          <w:tcPr>
            <w:tcW w:w="1120" w:type="dxa"/>
            <w:tcBorders>
              <w:left w:val="single" w:color="auto" w:sz="4" w:space="0"/>
            </w:tcBorders>
            <w:vAlign w:val="center"/>
          </w:tcPr>
          <w:p>
            <w:pPr>
              <w:pStyle w:val="37"/>
              <w:spacing w:before="52"/>
              <w:jc w:val="center"/>
              <w:rPr>
                <w:rFonts w:ascii="Times New Roman" w:hAnsi="Times New Roman" w:cs="Times New Roman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962" w:type="dxa"/>
            <w:vMerge w:val="restart"/>
            <w:vAlign w:val="center"/>
          </w:tcPr>
          <w:p>
            <w:pPr>
              <w:pStyle w:val="37"/>
              <w:spacing w:before="52"/>
              <w:ind w:right="13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主要计量标准器</w:t>
            </w:r>
          </w:p>
        </w:tc>
        <w:tc>
          <w:tcPr>
            <w:tcW w:w="1480" w:type="dxa"/>
            <w:vAlign w:val="center"/>
          </w:tcPr>
          <w:p>
            <w:pPr>
              <w:pStyle w:val="37"/>
              <w:spacing w:before="52"/>
              <w:ind w:right="13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名 称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pStyle w:val="37"/>
              <w:spacing w:before="52"/>
              <w:ind w:right="13"/>
              <w:jc w:val="center"/>
              <w:rPr>
                <w:rFonts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szCs w:val="21"/>
                <w:lang w:eastAsia="zh-CN"/>
              </w:rPr>
              <w:t>测量范围</w:t>
            </w:r>
          </w:p>
        </w:tc>
        <w:tc>
          <w:tcPr>
            <w:tcW w:w="1926" w:type="dxa"/>
            <w:gridSpan w:val="2"/>
            <w:vAlign w:val="center"/>
          </w:tcPr>
          <w:p>
            <w:pPr>
              <w:pStyle w:val="37"/>
              <w:spacing w:before="52"/>
              <w:ind w:right="13"/>
              <w:jc w:val="center"/>
              <w:rPr>
                <w:rFonts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szCs w:val="21"/>
                <w:lang w:eastAsia="zh-CN"/>
              </w:rPr>
              <w:t>准确度等级/最大允许误差/不确定度</w:t>
            </w:r>
          </w:p>
        </w:tc>
        <w:tc>
          <w:tcPr>
            <w:tcW w:w="1206" w:type="dxa"/>
            <w:tcBorders>
              <w:right w:val="single" w:color="auto" w:sz="4" w:space="0"/>
            </w:tcBorders>
            <w:vAlign w:val="center"/>
          </w:tcPr>
          <w:p>
            <w:pPr>
              <w:pStyle w:val="37"/>
              <w:spacing w:before="52"/>
              <w:ind w:right="13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  <w:lang w:eastAsia="zh-CN"/>
              </w:rPr>
              <w:t>证书编号</w:t>
            </w:r>
          </w:p>
        </w:tc>
        <w:tc>
          <w:tcPr>
            <w:tcW w:w="1120" w:type="dxa"/>
            <w:tcBorders>
              <w:left w:val="single" w:color="auto" w:sz="4" w:space="0"/>
            </w:tcBorders>
            <w:vAlign w:val="center"/>
          </w:tcPr>
          <w:p>
            <w:pPr>
              <w:pStyle w:val="37"/>
              <w:spacing w:before="52"/>
              <w:ind w:right="13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  <w:lang w:eastAsia="zh-CN"/>
              </w:rPr>
              <w:t>有效期至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96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pStyle w:val="37"/>
              <w:spacing w:before="51"/>
              <w:ind w:left="420" w:firstLine="4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06" w:type="dxa"/>
            <w:tcBorders>
              <w:right w:val="single" w:color="auto" w:sz="4" w:space="0"/>
            </w:tcBorders>
            <w:vAlign w:val="center"/>
          </w:tcPr>
          <w:p>
            <w:pPr>
              <w:pStyle w:val="37"/>
              <w:spacing w:before="51"/>
              <w:ind w:left="420" w:firstLine="4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120" w:type="dxa"/>
            <w:tcBorders>
              <w:left w:val="single" w:color="auto" w:sz="4" w:space="0"/>
            </w:tcBorders>
            <w:vAlign w:val="center"/>
          </w:tcPr>
          <w:p>
            <w:pPr>
              <w:pStyle w:val="37"/>
              <w:spacing w:before="51"/>
              <w:ind w:left="420" w:firstLine="4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96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pStyle w:val="37"/>
              <w:spacing w:before="51"/>
              <w:ind w:left="420" w:firstLine="4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06" w:type="dxa"/>
            <w:tcBorders>
              <w:right w:val="single" w:color="auto" w:sz="4" w:space="0"/>
            </w:tcBorders>
            <w:vAlign w:val="center"/>
          </w:tcPr>
          <w:p>
            <w:pPr>
              <w:pStyle w:val="37"/>
              <w:spacing w:before="51"/>
              <w:ind w:left="420" w:firstLine="4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120" w:type="dxa"/>
            <w:tcBorders>
              <w:left w:val="single" w:color="auto" w:sz="4" w:space="0"/>
            </w:tcBorders>
            <w:vAlign w:val="center"/>
          </w:tcPr>
          <w:p>
            <w:pPr>
              <w:pStyle w:val="37"/>
              <w:spacing w:before="51"/>
              <w:ind w:left="420" w:firstLine="4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</w:tr>
    </w:tbl>
    <w:p>
      <w:pPr>
        <w:tabs>
          <w:tab w:val="left" w:pos="400"/>
        </w:tabs>
        <w:spacing w:before="120" w:after="120"/>
        <w:rPr>
          <w:rFonts w:eastAsiaTheme="minorEastAsia"/>
          <w:szCs w:val="21"/>
        </w:rPr>
      </w:pPr>
    </w:p>
    <w:tbl>
      <w:tblPr>
        <w:tblStyle w:val="2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781"/>
        <w:gridCol w:w="545"/>
        <w:gridCol w:w="770"/>
        <w:gridCol w:w="1009"/>
        <w:gridCol w:w="835"/>
        <w:gridCol w:w="835"/>
        <w:gridCol w:w="837"/>
        <w:gridCol w:w="1090"/>
        <w:gridCol w:w="1174"/>
        <w:gridCol w:w="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357" w:type="pct"/>
            <w:vMerge w:val="restart"/>
            <w:vAlign w:val="center"/>
          </w:tcPr>
          <w:p>
            <w:pPr>
              <w:spacing w:line="400" w:lineRule="exact"/>
              <w:jc w:val="center"/>
            </w:pPr>
            <w:r>
              <w:t>序号</w:t>
            </w:r>
          </w:p>
        </w:tc>
        <w:tc>
          <w:tcPr>
            <w:tcW w:w="713" w:type="pct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</w:pPr>
            <w:r>
              <w:t>校准项目</w:t>
            </w:r>
          </w:p>
        </w:tc>
        <w:tc>
          <w:tcPr>
            <w:tcW w:w="414" w:type="pct"/>
            <w:vMerge w:val="restart"/>
            <w:vAlign w:val="center"/>
          </w:tcPr>
          <w:p>
            <w:pPr>
              <w:spacing w:line="400" w:lineRule="exact"/>
              <w:jc w:val="center"/>
            </w:pPr>
            <w:r>
              <w:t>技术要求</w:t>
            </w:r>
          </w:p>
        </w:tc>
        <w:tc>
          <w:tcPr>
            <w:tcW w:w="3513" w:type="pct"/>
            <w:gridSpan w:val="7"/>
            <w:vAlign w:val="center"/>
          </w:tcPr>
          <w:p>
            <w:pPr>
              <w:spacing w:line="400" w:lineRule="exact"/>
              <w:jc w:val="center"/>
            </w:pPr>
            <w:r>
              <w:t>校准结果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57" w:type="pct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13" w:type="pct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414" w:type="pct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543" w:type="pct"/>
            <w:vMerge w:val="restart"/>
            <w:vAlign w:val="center"/>
          </w:tcPr>
          <w:p>
            <w:pPr>
              <w:spacing w:line="400" w:lineRule="exact"/>
              <w:jc w:val="center"/>
            </w:pPr>
            <w:r>
              <w:t>标称值</w:t>
            </w:r>
          </w:p>
          <w:p>
            <w:pPr>
              <w:spacing w:line="400" w:lineRule="exact"/>
              <w:ind w:firstLine="105" w:firstLineChars="50"/>
              <w:jc w:val="center"/>
            </w:pPr>
            <w:r>
              <w:t>mm</w:t>
            </w:r>
          </w:p>
        </w:tc>
        <w:tc>
          <w:tcPr>
            <w:tcW w:w="1350" w:type="pct"/>
            <w:gridSpan w:val="3"/>
            <w:vAlign w:val="center"/>
          </w:tcPr>
          <w:p>
            <w:pPr>
              <w:spacing w:line="400" w:lineRule="exact"/>
              <w:jc w:val="center"/>
            </w:pPr>
            <w:r>
              <w:t>观测值</w:t>
            </w:r>
            <w:r>
              <w:rPr>
                <w:rFonts w:hint="eastAsia"/>
                <w:lang w:val="en-US" w:eastAsia="zh-CN"/>
              </w:rPr>
              <w:t>/</w:t>
            </w:r>
            <w:r>
              <w:t>mm</w:t>
            </w:r>
          </w:p>
        </w:tc>
        <w:tc>
          <w:tcPr>
            <w:tcW w:w="586" w:type="pct"/>
            <w:vMerge w:val="restart"/>
            <w:vAlign w:val="center"/>
          </w:tcPr>
          <w:p>
            <w:pPr>
              <w:spacing w:line="400" w:lineRule="exact"/>
              <w:jc w:val="center"/>
            </w:pPr>
            <w:r>
              <w:t>测得值</w:t>
            </w:r>
          </w:p>
          <w:p>
            <w:pPr>
              <w:spacing w:line="400" w:lineRule="exact"/>
              <w:jc w:val="center"/>
            </w:pPr>
            <w:r>
              <w:t>mm</w:t>
            </w:r>
          </w:p>
        </w:tc>
        <w:tc>
          <w:tcPr>
            <w:tcW w:w="632" w:type="pct"/>
            <w:vMerge w:val="restart"/>
            <w:vAlign w:val="center"/>
          </w:tcPr>
          <w:p>
            <w:pPr>
              <w:spacing w:line="400" w:lineRule="exact"/>
              <w:jc w:val="center"/>
            </w:pPr>
            <w:r>
              <w:t>相对误差</w:t>
            </w:r>
          </w:p>
          <w:p>
            <w:pPr>
              <w:spacing w:line="400" w:lineRule="exact"/>
              <w:jc w:val="center"/>
            </w:pPr>
            <w:r>
              <w:t>%</w:t>
            </w:r>
          </w:p>
        </w:tc>
        <w:tc>
          <w:tcPr>
            <w:tcW w:w="401" w:type="pct"/>
            <w:vMerge w:val="restart"/>
            <w:vAlign w:val="center"/>
          </w:tcPr>
          <w:p>
            <w:pPr>
              <w:spacing w:line="400" w:lineRule="exact"/>
              <w:jc w:val="center"/>
            </w:pPr>
            <w:r>
              <w:rPr>
                <w:i/>
              </w:rPr>
              <w:t>U</w:t>
            </w:r>
            <w:r>
              <w:t xml:space="preserve"> (</w:t>
            </w:r>
            <w:r>
              <w:rPr>
                <w:i/>
              </w:rPr>
              <w:t>k</w:t>
            </w:r>
            <w:r>
              <w:t>=2)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57" w:type="pct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jc w:val="center"/>
            </w:pPr>
          </w:p>
        </w:tc>
        <w:tc>
          <w:tcPr>
            <w:tcW w:w="713" w:type="pct"/>
            <w:gridSpan w:val="2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jc w:val="center"/>
            </w:pPr>
          </w:p>
        </w:tc>
        <w:tc>
          <w:tcPr>
            <w:tcW w:w="414" w:type="pct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jc w:val="center"/>
            </w:pPr>
          </w:p>
        </w:tc>
        <w:tc>
          <w:tcPr>
            <w:tcW w:w="543" w:type="pct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jc w:val="center"/>
            </w:pPr>
          </w:p>
        </w:tc>
        <w:tc>
          <w:tcPr>
            <w:tcW w:w="449" w:type="pc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49" w:type="pc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0" w:type="pc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86" w:type="pct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jc w:val="center"/>
            </w:pPr>
          </w:p>
        </w:tc>
        <w:tc>
          <w:tcPr>
            <w:tcW w:w="632" w:type="pct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jc w:val="center"/>
            </w:pPr>
          </w:p>
        </w:tc>
        <w:tc>
          <w:tcPr>
            <w:tcW w:w="401" w:type="pct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  <w:jc w:val="center"/>
        </w:trPr>
        <w:tc>
          <w:tcPr>
            <w:tcW w:w="357" w:type="pct"/>
            <w:vMerge w:val="restart"/>
            <w:vAlign w:val="center"/>
          </w:tcPr>
          <w:p>
            <w:pPr>
              <w:spacing w:line="400" w:lineRule="exact"/>
              <w:jc w:val="center"/>
            </w:pPr>
            <w:r>
              <w:t>1</w:t>
            </w:r>
          </w:p>
        </w:tc>
        <w:tc>
          <w:tcPr>
            <w:tcW w:w="420" w:type="pct"/>
            <w:vMerge w:val="restart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kern w:val="0"/>
                <w:szCs w:val="21"/>
              </w:rPr>
              <w:t>相邻点间标距的相对误差</w:t>
            </w:r>
          </w:p>
        </w:tc>
        <w:tc>
          <w:tcPr>
            <w:tcW w:w="293" w:type="pct"/>
            <w:vAlign w:val="center"/>
          </w:tcPr>
          <w:p>
            <w:pPr>
              <w:spacing w:line="400" w:lineRule="exact"/>
              <w:jc w:val="center"/>
            </w:pPr>
            <w:r>
              <w:t>左</w:t>
            </w:r>
          </w:p>
        </w:tc>
        <w:tc>
          <w:tcPr>
            <w:tcW w:w="414" w:type="pct"/>
            <w:vMerge w:val="restart"/>
            <w:vAlign w:val="center"/>
          </w:tcPr>
          <w:p>
            <w:pPr>
              <w:spacing w:line="400" w:lineRule="exact"/>
              <w:jc w:val="center"/>
            </w:pPr>
            <w:r>
              <w:t>±1%</w:t>
            </w:r>
          </w:p>
        </w:tc>
        <w:tc>
          <w:tcPr>
            <w:tcW w:w="543" w:type="pct"/>
          </w:tcPr>
          <w:p>
            <w:pPr>
              <w:spacing w:line="400" w:lineRule="exact"/>
              <w:jc w:val="center"/>
            </w:pPr>
          </w:p>
        </w:tc>
        <w:tc>
          <w:tcPr>
            <w:tcW w:w="449" w:type="pct"/>
          </w:tcPr>
          <w:p>
            <w:pPr>
              <w:spacing w:line="400" w:lineRule="exact"/>
              <w:jc w:val="center"/>
            </w:pPr>
          </w:p>
        </w:tc>
        <w:tc>
          <w:tcPr>
            <w:tcW w:w="449" w:type="pct"/>
          </w:tcPr>
          <w:p>
            <w:pPr>
              <w:spacing w:line="400" w:lineRule="exact"/>
              <w:jc w:val="center"/>
            </w:pPr>
          </w:p>
        </w:tc>
        <w:tc>
          <w:tcPr>
            <w:tcW w:w="450" w:type="pct"/>
          </w:tcPr>
          <w:p>
            <w:pPr>
              <w:spacing w:line="400" w:lineRule="exact"/>
              <w:jc w:val="center"/>
            </w:pPr>
          </w:p>
        </w:tc>
        <w:tc>
          <w:tcPr>
            <w:tcW w:w="586" w:type="pct"/>
          </w:tcPr>
          <w:p>
            <w:pPr>
              <w:spacing w:line="400" w:lineRule="exact"/>
              <w:jc w:val="center"/>
            </w:pPr>
          </w:p>
        </w:tc>
        <w:tc>
          <w:tcPr>
            <w:tcW w:w="632" w:type="pct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357" w:type="pct"/>
            <w:vMerge w:val="continue"/>
          </w:tcPr>
          <w:p>
            <w:pPr>
              <w:spacing w:line="400" w:lineRule="exact"/>
              <w:jc w:val="center"/>
            </w:pPr>
          </w:p>
        </w:tc>
        <w:tc>
          <w:tcPr>
            <w:tcW w:w="420" w:type="pct"/>
            <w:vMerge w:val="continue"/>
          </w:tcPr>
          <w:p>
            <w:pPr>
              <w:spacing w:line="400" w:lineRule="exact"/>
              <w:jc w:val="center"/>
            </w:pPr>
          </w:p>
        </w:tc>
        <w:tc>
          <w:tcPr>
            <w:tcW w:w="293" w:type="pct"/>
            <w:vAlign w:val="center"/>
          </w:tcPr>
          <w:p>
            <w:pPr>
              <w:spacing w:line="400" w:lineRule="exact"/>
              <w:jc w:val="center"/>
            </w:pPr>
            <w:r>
              <w:t>中</w:t>
            </w:r>
          </w:p>
        </w:tc>
        <w:tc>
          <w:tcPr>
            <w:tcW w:w="414" w:type="pct"/>
            <w:vMerge w:val="continue"/>
          </w:tcPr>
          <w:p>
            <w:pPr>
              <w:spacing w:line="400" w:lineRule="exact"/>
              <w:jc w:val="center"/>
            </w:pPr>
          </w:p>
        </w:tc>
        <w:tc>
          <w:tcPr>
            <w:tcW w:w="543" w:type="pct"/>
          </w:tcPr>
          <w:p>
            <w:pPr>
              <w:spacing w:line="400" w:lineRule="exact"/>
              <w:jc w:val="center"/>
            </w:pPr>
          </w:p>
        </w:tc>
        <w:tc>
          <w:tcPr>
            <w:tcW w:w="449" w:type="pct"/>
          </w:tcPr>
          <w:p>
            <w:pPr>
              <w:spacing w:line="400" w:lineRule="exact"/>
              <w:jc w:val="center"/>
            </w:pPr>
          </w:p>
        </w:tc>
        <w:tc>
          <w:tcPr>
            <w:tcW w:w="449" w:type="pct"/>
          </w:tcPr>
          <w:p>
            <w:pPr>
              <w:spacing w:line="400" w:lineRule="exact"/>
              <w:jc w:val="center"/>
            </w:pPr>
          </w:p>
        </w:tc>
        <w:tc>
          <w:tcPr>
            <w:tcW w:w="450" w:type="pct"/>
          </w:tcPr>
          <w:p>
            <w:pPr>
              <w:spacing w:line="400" w:lineRule="exact"/>
              <w:jc w:val="center"/>
            </w:pPr>
          </w:p>
        </w:tc>
        <w:tc>
          <w:tcPr>
            <w:tcW w:w="586" w:type="pct"/>
          </w:tcPr>
          <w:p>
            <w:pPr>
              <w:spacing w:line="400" w:lineRule="exact"/>
              <w:jc w:val="center"/>
            </w:pPr>
          </w:p>
        </w:tc>
        <w:tc>
          <w:tcPr>
            <w:tcW w:w="632" w:type="pct"/>
          </w:tcPr>
          <w:p>
            <w:pPr>
              <w:spacing w:line="400" w:lineRule="exact"/>
              <w:jc w:val="center"/>
            </w:pPr>
          </w:p>
        </w:tc>
        <w:tc>
          <w:tcPr>
            <w:tcW w:w="401" w:type="pct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exact"/>
          <w:jc w:val="center"/>
        </w:trPr>
        <w:tc>
          <w:tcPr>
            <w:tcW w:w="357" w:type="pct"/>
            <w:vMerge w:val="continue"/>
          </w:tcPr>
          <w:p>
            <w:pPr>
              <w:spacing w:line="400" w:lineRule="exact"/>
              <w:jc w:val="center"/>
            </w:pPr>
          </w:p>
        </w:tc>
        <w:tc>
          <w:tcPr>
            <w:tcW w:w="420" w:type="pct"/>
            <w:vMerge w:val="continue"/>
          </w:tcPr>
          <w:p>
            <w:pPr>
              <w:spacing w:line="400" w:lineRule="exact"/>
              <w:jc w:val="center"/>
            </w:pPr>
          </w:p>
        </w:tc>
        <w:tc>
          <w:tcPr>
            <w:tcW w:w="293" w:type="pct"/>
            <w:vAlign w:val="center"/>
          </w:tcPr>
          <w:p>
            <w:pPr>
              <w:spacing w:line="400" w:lineRule="exact"/>
              <w:jc w:val="center"/>
            </w:pPr>
            <w:r>
              <w:t>右</w:t>
            </w:r>
          </w:p>
        </w:tc>
        <w:tc>
          <w:tcPr>
            <w:tcW w:w="414" w:type="pct"/>
            <w:vMerge w:val="continue"/>
          </w:tcPr>
          <w:p>
            <w:pPr>
              <w:spacing w:line="400" w:lineRule="exact"/>
              <w:jc w:val="center"/>
            </w:pPr>
          </w:p>
        </w:tc>
        <w:tc>
          <w:tcPr>
            <w:tcW w:w="543" w:type="pct"/>
          </w:tcPr>
          <w:p>
            <w:pPr>
              <w:spacing w:line="400" w:lineRule="exact"/>
              <w:jc w:val="center"/>
            </w:pPr>
          </w:p>
        </w:tc>
        <w:tc>
          <w:tcPr>
            <w:tcW w:w="449" w:type="pct"/>
          </w:tcPr>
          <w:p>
            <w:pPr>
              <w:spacing w:line="400" w:lineRule="exact"/>
              <w:jc w:val="center"/>
            </w:pPr>
          </w:p>
        </w:tc>
        <w:tc>
          <w:tcPr>
            <w:tcW w:w="449" w:type="pct"/>
          </w:tcPr>
          <w:p>
            <w:pPr>
              <w:spacing w:line="400" w:lineRule="exact"/>
              <w:jc w:val="center"/>
            </w:pPr>
          </w:p>
        </w:tc>
        <w:tc>
          <w:tcPr>
            <w:tcW w:w="450" w:type="pct"/>
          </w:tcPr>
          <w:p>
            <w:pPr>
              <w:spacing w:line="400" w:lineRule="exact"/>
              <w:jc w:val="center"/>
            </w:pPr>
          </w:p>
        </w:tc>
        <w:tc>
          <w:tcPr>
            <w:tcW w:w="586" w:type="pct"/>
          </w:tcPr>
          <w:p>
            <w:pPr>
              <w:spacing w:line="400" w:lineRule="exact"/>
              <w:jc w:val="center"/>
            </w:pPr>
          </w:p>
        </w:tc>
        <w:tc>
          <w:tcPr>
            <w:tcW w:w="632" w:type="pct"/>
          </w:tcPr>
          <w:p>
            <w:pPr>
              <w:spacing w:line="400" w:lineRule="exact"/>
              <w:jc w:val="center"/>
            </w:pPr>
          </w:p>
        </w:tc>
        <w:tc>
          <w:tcPr>
            <w:tcW w:w="401" w:type="pct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357" w:type="pct"/>
          </w:tcPr>
          <w:p>
            <w:pPr>
              <w:spacing w:line="400" w:lineRule="exact"/>
              <w:jc w:val="center"/>
            </w:pPr>
            <w:r>
              <w:t>2</w:t>
            </w:r>
          </w:p>
        </w:tc>
        <w:tc>
          <w:tcPr>
            <w:tcW w:w="713" w:type="pct"/>
            <w:gridSpan w:val="2"/>
          </w:tcPr>
          <w:p>
            <w:pPr>
              <w:spacing w:line="400" w:lineRule="exact"/>
              <w:jc w:val="center"/>
            </w:pPr>
            <w:r>
              <w:t>最大标距的相对误差</w:t>
            </w:r>
          </w:p>
        </w:tc>
        <w:tc>
          <w:tcPr>
            <w:tcW w:w="414" w:type="pct"/>
            <w:vAlign w:val="center"/>
          </w:tcPr>
          <w:p>
            <w:pPr>
              <w:spacing w:line="400" w:lineRule="exact"/>
              <w:jc w:val="center"/>
            </w:pPr>
            <w:r>
              <w:t>±</w:t>
            </w:r>
            <w:r>
              <w:rPr>
                <w:rFonts w:eastAsiaTheme="minorEastAsia"/>
              </w:rPr>
              <w:t>1</w:t>
            </w:r>
            <w:r>
              <w:t>%</w:t>
            </w:r>
          </w:p>
        </w:tc>
        <w:tc>
          <w:tcPr>
            <w:tcW w:w="543" w:type="pct"/>
          </w:tcPr>
          <w:p>
            <w:pPr>
              <w:spacing w:line="400" w:lineRule="exact"/>
              <w:jc w:val="center"/>
            </w:pPr>
          </w:p>
        </w:tc>
        <w:tc>
          <w:tcPr>
            <w:tcW w:w="449" w:type="pct"/>
          </w:tcPr>
          <w:p>
            <w:pPr>
              <w:spacing w:line="400" w:lineRule="exact"/>
              <w:jc w:val="center"/>
            </w:pPr>
          </w:p>
        </w:tc>
        <w:tc>
          <w:tcPr>
            <w:tcW w:w="449" w:type="pct"/>
          </w:tcPr>
          <w:p>
            <w:pPr>
              <w:spacing w:line="400" w:lineRule="exact"/>
              <w:jc w:val="center"/>
            </w:pPr>
          </w:p>
        </w:tc>
        <w:tc>
          <w:tcPr>
            <w:tcW w:w="450" w:type="pct"/>
          </w:tcPr>
          <w:p>
            <w:pPr>
              <w:spacing w:line="400" w:lineRule="exact"/>
              <w:jc w:val="center"/>
            </w:pPr>
          </w:p>
        </w:tc>
        <w:tc>
          <w:tcPr>
            <w:tcW w:w="586" w:type="pct"/>
          </w:tcPr>
          <w:p>
            <w:pPr>
              <w:spacing w:line="400" w:lineRule="exact"/>
              <w:jc w:val="center"/>
            </w:pPr>
          </w:p>
        </w:tc>
        <w:tc>
          <w:tcPr>
            <w:tcW w:w="632" w:type="pct"/>
          </w:tcPr>
          <w:p>
            <w:pPr>
              <w:spacing w:line="400" w:lineRule="exact"/>
              <w:jc w:val="center"/>
            </w:pPr>
          </w:p>
        </w:tc>
        <w:tc>
          <w:tcPr>
            <w:tcW w:w="401" w:type="pct"/>
          </w:tcPr>
          <w:p>
            <w:pPr>
              <w:spacing w:line="400" w:lineRule="exact"/>
              <w:jc w:val="center"/>
            </w:pPr>
          </w:p>
        </w:tc>
      </w:tr>
    </w:tbl>
    <w:p>
      <w:pPr>
        <w:spacing w:line="320" w:lineRule="exact"/>
        <w:rPr>
          <w:szCs w:val="21"/>
        </w:rPr>
      </w:pPr>
    </w:p>
    <w:p>
      <w:pPr>
        <w:spacing w:line="360" w:lineRule="auto"/>
        <w:ind w:left="-359" w:leftChars="-171" w:firstLine="420" w:firstLineChars="200"/>
        <w:rPr>
          <w:szCs w:val="21"/>
          <w:u w:val="single"/>
        </w:rPr>
      </w:pPr>
      <w:r>
        <w:rPr>
          <w:szCs w:val="21"/>
        </w:rPr>
        <w:t>校准员：</w:t>
      </w:r>
      <w:r>
        <w:rPr>
          <w:szCs w:val="21"/>
          <w:u w:val="single"/>
        </w:rPr>
        <w:t xml:space="preserve">             </w:t>
      </w:r>
      <w:r>
        <w:rPr>
          <w:szCs w:val="21"/>
        </w:rPr>
        <w:t xml:space="preserve"> 核验员：</w:t>
      </w:r>
      <w:r>
        <w:rPr>
          <w:szCs w:val="21"/>
          <w:u w:val="single"/>
        </w:rPr>
        <w:t xml:space="preserve">             </w:t>
      </w:r>
      <w:r>
        <w:rPr>
          <w:szCs w:val="21"/>
        </w:rPr>
        <w:t xml:space="preserve">    校准日期：    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年      月      日</w:t>
      </w:r>
    </w:p>
    <w:p>
      <w:pPr>
        <w:tabs>
          <w:tab w:val="left" w:pos="1440"/>
        </w:tabs>
        <w:spacing w:line="240" w:lineRule="atLeast"/>
        <w:ind w:left="2800" w:hanging="2800" w:hangingChars="10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附录B</w:t>
      </w:r>
      <w:r>
        <w:rPr>
          <w:rFonts w:eastAsia="黑体"/>
          <w:sz w:val="28"/>
          <w:szCs w:val="28"/>
        </w:rPr>
        <w:t xml:space="preserve"> </w:t>
      </w:r>
      <w:bookmarkStart w:id="33" w:name="_Toc12429969"/>
    </w:p>
    <w:p>
      <w:pPr>
        <w:tabs>
          <w:tab w:val="left" w:pos="1440"/>
        </w:tabs>
        <w:spacing w:line="240" w:lineRule="atLeast"/>
        <w:ind w:left="2800" w:hanging="2800" w:hangingChars="1000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钢筋标距仪校准证书内页格式</w:t>
      </w:r>
      <w:bookmarkEnd w:id="33"/>
      <w:r>
        <w:rPr>
          <w:rFonts w:eastAsia="黑体"/>
          <w:sz w:val="28"/>
          <w:szCs w:val="28"/>
        </w:rPr>
        <w:t>（推荐性）</w:t>
      </w: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  <w:r>
        <w:rPr>
          <w:rFonts w:eastAsia="黑体"/>
        </w:rPr>
        <w:t>证书编号XXXXXXXX-XXXXXXX</w:t>
      </w:r>
    </w:p>
    <w:tbl>
      <w:tblPr>
        <w:tblStyle w:val="2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450"/>
        <w:gridCol w:w="2205"/>
        <w:gridCol w:w="160"/>
        <w:gridCol w:w="1724"/>
        <w:gridCol w:w="409"/>
        <w:gridCol w:w="1272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5000" w:type="pct"/>
            <w:gridSpan w:val="8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校准机构授权说明：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校准环境条件及地点：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76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温    度</w:t>
            </w:r>
          </w:p>
        </w:tc>
        <w:tc>
          <w:tcPr>
            <w:tcW w:w="1515" w:type="pct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2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eastAsiaTheme="minorEastAsia"/>
                <w:szCs w:val="21"/>
              </w:rPr>
              <w:t>湿    度</w:t>
            </w:r>
          </w:p>
        </w:tc>
        <w:tc>
          <w:tcPr>
            <w:tcW w:w="1581" w:type="pct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4" w:hRule="atLeast"/>
          <w:jc w:val="center"/>
        </w:trPr>
        <w:tc>
          <w:tcPr>
            <w:tcW w:w="976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    点</w:t>
            </w:r>
          </w:p>
        </w:tc>
        <w:tc>
          <w:tcPr>
            <w:tcW w:w="1515" w:type="pct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2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    他</w:t>
            </w:r>
          </w:p>
        </w:tc>
        <w:tc>
          <w:tcPr>
            <w:tcW w:w="1581" w:type="pct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校准所依据的技术文件（代号、名称）：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校准所使用的主要计量标准器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18" w:type="pct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名  称</w:t>
            </w:r>
          </w:p>
        </w:tc>
        <w:tc>
          <w:tcPr>
            <w:tcW w:w="1187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测量范围</w:t>
            </w:r>
          </w:p>
        </w:tc>
        <w:tc>
          <w:tcPr>
            <w:tcW w:w="1234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不确定度/准确度等级/最大允许误差</w:t>
            </w:r>
          </w:p>
        </w:tc>
        <w:tc>
          <w:tcPr>
            <w:tcW w:w="685" w:type="pct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证书编号</w:t>
            </w:r>
          </w:p>
        </w:tc>
        <w:tc>
          <w:tcPr>
            <w:tcW w:w="676" w:type="pct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18" w:type="pct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7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34" w:type="pct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6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18" w:type="pct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7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34" w:type="pct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6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jc w:val="center"/>
        <w:rPr>
          <w:rFonts w:eastAsia="黑体"/>
        </w:rPr>
      </w:pPr>
    </w:p>
    <w:p>
      <w:pPr>
        <w:tabs>
          <w:tab w:val="left" w:pos="1440"/>
        </w:tabs>
        <w:spacing w:line="240" w:lineRule="atLeast"/>
        <w:jc w:val="left"/>
        <w:rPr>
          <w:szCs w:val="21"/>
        </w:rPr>
      </w:pPr>
    </w:p>
    <w:p>
      <w:pPr>
        <w:tabs>
          <w:tab w:val="left" w:pos="1440"/>
        </w:tabs>
        <w:spacing w:line="240" w:lineRule="atLeast"/>
        <w:jc w:val="left"/>
        <w:rPr>
          <w:szCs w:val="21"/>
        </w:rPr>
      </w:pPr>
    </w:p>
    <w:p>
      <w:pPr>
        <w:tabs>
          <w:tab w:val="left" w:pos="1440"/>
        </w:tabs>
        <w:spacing w:line="240" w:lineRule="atLeast"/>
        <w:jc w:val="left"/>
        <w:rPr>
          <w:szCs w:val="21"/>
        </w:rPr>
      </w:pPr>
    </w:p>
    <w:p>
      <w:pPr>
        <w:tabs>
          <w:tab w:val="left" w:pos="1440"/>
        </w:tabs>
        <w:spacing w:line="240" w:lineRule="atLeast"/>
        <w:jc w:val="left"/>
        <w:rPr>
          <w:szCs w:val="21"/>
        </w:rPr>
      </w:pPr>
    </w:p>
    <w:p>
      <w:pPr>
        <w:tabs>
          <w:tab w:val="left" w:pos="1440"/>
        </w:tabs>
        <w:spacing w:line="240" w:lineRule="atLeast"/>
        <w:jc w:val="left"/>
        <w:rPr>
          <w:szCs w:val="21"/>
        </w:rPr>
      </w:pPr>
    </w:p>
    <w:p>
      <w:pPr>
        <w:tabs>
          <w:tab w:val="left" w:pos="1440"/>
        </w:tabs>
        <w:spacing w:line="240" w:lineRule="atLeast"/>
        <w:jc w:val="left"/>
        <w:rPr>
          <w:szCs w:val="21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  <w:r>
        <w:rPr>
          <w:rFonts w:eastAsia="黑体"/>
        </w:rPr>
        <w:t>证书编号XXXXXXXX-XXXXXXX</w:t>
      </w:r>
    </w:p>
    <w:p>
      <w:pPr>
        <w:jc w:val="center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校准项目和结果</w:t>
      </w:r>
    </w:p>
    <w:p>
      <w:pPr>
        <w:tabs>
          <w:tab w:val="left" w:pos="1440"/>
        </w:tabs>
        <w:spacing w:line="240" w:lineRule="atLeast"/>
        <w:jc w:val="left"/>
        <w:rPr>
          <w:szCs w:val="21"/>
        </w:rPr>
      </w:pPr>
    </w:p>
    <w:tbl>
      <w:tblPr>
        <w:tblStyle w:val="2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965"/>
        <w:gridCol w:w="900"/>
        <w:gridCol w:w="1221"/>
        <w:gridCol w:w="1823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204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86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校准项目</w:t>
            </w:r>
          </w:p>
        </w:tc>
        <w:tc>
          <w:tcPr>
            <w:tcW w:w="12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技术要求</w:t>
            </w:r>
          </w:p>
        </w:tc>
        <w:tc>
          <w:tcPr>
            <w:tcW w:w="35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校准结果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04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相对误差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%</w:t>
            </w:r>
          </w:p>
        </w:tc>
        <w:tc>
          <w:tcPr>
            <w:tcW w:w="1730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扩展不确定度</w:t>
            </w: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 xml:space="preserve"> (</w:t>
            </w:r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>=2)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04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相邻点间标距的相对误差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左</w:t>
            </w:r>
          </w:p>
        </w:tc>
        <w:tc>
          <w:tcPr>
            <w:tcW w:w="12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±1%</w:t>
            </w:r>
          </w:p>
        </w:tc>
        <w:tc>
          <w:tcPr>
            <w:tcW w:w="1823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04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65" w:type="dxa"/>
            <w:vMerge w:val="continue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中</w:t>
            </w:r>
          </w:p>
        </w:tc>
        <w:tc>
          <w:tcPr>
            <w:tcW w:w="1221" w:type="dxa"/>
            <w:vMerge w:val="continue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23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30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04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65" w:type="dxa"/>
            <w:vMerge w:val="continue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右</w:t>
            </w:r>
          </w:p>
        </w:tc>
        <w:tc>
          <w:tcPr>
            <w:tcW w:w="1221" w:type="dxa"/>
            <w:vMerge w:val="continue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23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30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041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65" w:type="dxa"/>
            <w:gridSpan w:val="2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最大标距的相对误差</w:t>
            </w:r>
          </w:p>
        </w:tc>
        <w:tc>
          <w:tcPr>
            <w:tcW w:w="1221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±1%</w:t>
            </w:r>
          </w:p>
        </w:tc>
        <w:tc>
          <w:tcPr>
            <w:tcW w:w="1823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30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pPr>
        <w:tabs>
          <w:tab w:val="left" w:pos="1440"/>
        </w:tabs>
        <w:spacing w:line="240" w:lineRule="atLeast"/>
        <w:jc w:val="center"/>
        <w:rPr>
          <w:sz w:val="24"/>
          <w:u w:val="single"/>
        </w:rPr>
      </w:pPr>
      <w:r>
        <w:rPr>
          <w:szCs w:val="21"/>
        </w:rPr>
        <w:t>以下空白</w:t>
      </w:r>
    </w:p>
    <w:p>
      <w:pPr>
        <w:spacing w:line="360" w:lineRule="auto"/>
        <w:ind w:left="1260" w:hanging="1260" w:hangingChars="525"/>
        <w:textAlignment w:val="center"/>
        <w:outlineLvl w:val="0"/>
        <w:rPr>
          <w:rFonts w:eastAsia="黑体"/>
          <w:sz w:val="28"/>
          <w:szCs w:val="28"/>
        </w:rPr>
      </w:pPr>
      <w:r>
        <w:rPr>
          <w:rStyle w:val="32"/>
          <w:sz w:val="24"/>
          <w:szCs w:val="22"/>
        </w:rPr>
        <w:br w:type="page"/>
      </w:r>
      <w:bookmarkStart w:id="34" w:name="_Toc1981"/>
      <w:r>
        <w:rPr>
          <w:rFonts w:eastAsia="黑体"/>
          <w:sz w:val="28"/>
          <w:szCs w:val="28"/>
        </w:rPr>
        <w:t>附录C</w:t>
      </w:r>
      <w:r>
        <w:rPr>
          <w:rFonts w:eastAsia="黑体"/>
          <w:sz w:val="28"/>
          <w:szCs w:val="28"/>
        </w:rPr>
        <w:br w:type="textWrapping"/>
      </w:r>
      <w:r>
        <w:rPr>
          <w:rFonts w:eastAsia="黑体"/>
          <w:sz w:val="28"/>
          <w:szCs w:val="28"/>
        </w:rPr>
        <w:t>相邻点间标距的相对</w:t>
      </w:r>
      <w:r>
        <w:rPr>
          <w:rFonts w:eastAsia="黑体"/>
          <w:sz w:val="28"/>
        </w:rPr>
        <w:t>误差的</w:t>
      </w:r>
      <w:r>
        <w:rPr>
          <w:rFonts w:eastAsia="黑体"/>
          <w:sz w:val="28"/>
          <w:szCs w:val="28"/>
        </w:rPr>
        <w:t>测量结果不确定度评定示例</w:t>
      </w:r>
      <w:bookmarkEnd w:id="34"/>
    </w:p>
    <w:p>
      <w:pPr>
        <w:spacing w:line="360" w:lineRule="auto"/>
        <w:textAlignment w:val="center"/>
        <w:rPr>
          <w:sz w:val="24"/>
        </w:rPr>
      </w:pPr>
      <w:r>
        <w:rPr>
          <w:sz w:val="24"/>
        </w:rPr>
        <w:t xml:space="preserve">C.1 </w:t>
      </w:r>
      <w:r>
        <w:rPr>
          <w:rFonts w:eastAsia="黑体"/>
          <w:sz w:val="24"/>
        </w:rPr>
        <w:t>概述</w:t>
      </w:r>
    </w:p>
    <w:p>
      <w:pPr>
        <w:spacing w:line="360" w:lineRule="auto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C.1.1 被测</w:t>
      </w:r>
      <w:r>
        <w:rPr>
          <w:rFonts w:hint="eastAsia" w:ascii="宋体" w:hAnsi="宋体" w:cs="宋体"/>
          <w:sz w:val="24"/>
          <w:lang w:val="en-US" w:eastAsia="zh-CN"/>
        </w:rPr>
        <w:t>仪器</w:t>
      </w:r>
      <w:r>
        <w:rPr>
          <w:rFonts w:hint="eastAsia" w:ascii="宋体" w:hAnsi="宋体" w:cs="宋体"/>
          <w:sz w:val="24"/>
        </w:rPr>
        <w:t>：钢筋标距仪。</w:t>
      </w:r>
    </w:p>
    <w:p>
      <w:pPr>
        <w:spacing w:line="360" w:lineRule="auto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C.1.2 测量标准：</w:t>
      </w:r>
      <w:r>
        <w:rPr>
          <w:rFonts w:hint="eastAsia" w:ascii="宋体" w:hAnsi="宋体" w:cs="宋体"/>
          <w:kern w:val="0"/>
          <w:sz w:val="24"/>
        </w:rPr>
        <w:t>万能工具显微镜</w:t>
      </w:r>
      <w:r>
        <w:rPr>
          <w:rFonts w:hint="eastAsia" w:ascii="宋体" w:hAnsi="宋体" w:cs="宋体"/>
          <w:sz w:val="24"/>
        </w:rPr>
        <w:t>：MPE：±（1+</w:t>
      </w:r>
      <w:r>
        <w:rPr>
          <w:rFonts w:hint="eastAsia" w:ascii="宋体" w:hAnsi="宋体" w:cs="宋体"/>
          <w:i/>
          <w:sz w:val="24"/>
        </w:rPr>
        <w:t>L</w:t>
      </w:r>
      <w:r>
        <w:rPr>
          <w:rFonts w:hint="eastAsia" w:ascii="宋体" w:hAnsi="宋体" w:cs="宋体"/>
          <w:sz w:val="24"/>
        </w:rPr>
        <w:t>/100）μm，</w:t>
      </w:r>
      <w:r>
        <w:rPr>
          <w:rFonts w:hint="eastAsia" w:ascii="宋体" w:hAnsi="宋体" w:cs="宋体"/>
          <w:i/>
          <w:sz w:val="24"/>
        </w:rPr>
        <w:t>L</w:t>
      </w:r>
      <w:r>
        <w:rPr>
          <w:rFonts w:hint="eastAsia" w:ascii="宋体" w:hAnsi="宋体" w:cs="宋体"/>
          <w:sz w:val="24"/>
        </w:rPr>
        <w:t>单位mm。</w:t>
      </w:r>
    </w:p>
    <w:p>
      <w:pPr>
        <w:spacing w:line="360" w:lineRule="auto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C.1.3 环境条件：环境温度：（20±5）℃；相对湿度：≤80％。</w:t>
      </w:r>
    </w:p>
    <w:p>
      <w:pPr>
        <w:spacing w:line="360" w:lineRule="auto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C.1.4 测量方法：</w:t>
      </w:r>
      <w:r>
        <w:rPr>
          <w:rFonts w:hint="eastAsia" w:ascii="宋体" w:hAnsi="宋体" w:cs="宋体"/>
          <w:sz w:val="24"/>
          <w:lang w:val="en-US" w:eastAsia="zh-CN"/>
        </w:rPr>
        <w:t>依据本规范中的规定</w:t>
      </w:r>
      <w:r>
        <w:rPr>
          <w:rFonts w:hint="eastAsia" w:ascii="宋体" w:hAnsi="宋体" w:cs="宋体"/>
          <w:sz w:val="24"/>
        </w:rPr>
        <w:t>。</w:t>
      </w:r>
    </w:p>
    <w:p>
      <w:pPr>
        <w:tabs>
          <w:tab w:val="left" w:pos="2565"/>
        </w:tabs>
        <w:spacing w:line="360" w:lineRule="auto"/>
        <w:textAlignment w:val="center"/>
        <w:rPr>
          <w:sz w:val="24"/>
        </w:rPr>
      </w:pPr>
      <w:r>
        <w:rPr>
          <w:sz w:val="24"/>
        </w:rPr>
        <w:t xml:space="preserve">C.2 </w:t>
      </w:r>
      <w:r>
        <w:rPr>
          <w:rFonts w:eastAsia="黑体"/>
          <w:sz w:val="24"/>
        </w:rPr>
        <w:t>测量模型</w:t>
      </w:r>
      <w:r>
        <w:rPr>
          <w:rFonts w:eastAsia="黑体"/>
          <w:sz w:val="24"/>
        </w:rPr>
        <w:tab/>
      </w:r>
    </w:p>
    <w:p>
      <w:pPr>
        <w:spacing w:line="360" w:lineRule="auto"/>
        <w:ind w:firstLine="480" w:firstLineChars="200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相邻点间标距的相对误差根据公式（C.1）计算：</w:t>
      </w:r>
    </w:p>
    <w:p>
      <w:pPr>
        <w:spacing w:line="360" w:lineRule="auto"/>
        <w:jc w:val="right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object>
          <v:shape id="_x0000_i1033" o:spt="75" type="#_x0000_t75" style="height:33.95pt;width:93.2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37">
            <o:LockedField>false</o:LockedField>
          </o:OLEObject>
        </w:object>
      </w:r>
      <w:r>
        <w:rPr>
          <w:rFonts w:hint="eastAsia" w:ascii="宋体" w:hAnsi="宋体" w:cs="宋体"/>
          <w:sz w:val="24"/>
        </w:rPr>
        <w:t xml:space="preserve">                       （C.1）</w:t>
      </w:r>
    </w:p>
    <w:p>
      <w:pPr>
        <w:widowControl/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式中： </w:t>
      </w:r>
    </w:p>
    <w:p>
      <w:pPr>
        <w:spacing w:line="360" w:lineRule="auto"/>
        <w:ind w:firstLine="480" w:firstLineChars="200"/>
        <w:textAlignment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position w:val="-6"/>
          <w:sz w:val="24"/>
        </w:rPr>
        <w:object>
          <v:shape id="_x0000_i1034" o:spt="75" type="#_x0000_t75" style="height:13.95pt;width:11.1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38">
            <o:LockedField>false</o:LockedField>
          </o:OLEObject>
        </w:object>
      </w:r>
      <w:r>
        <w:rPr>
          <w:bCs/>
          <w:sz w:val="24"/>
        </w:rPr>
        <w:t>——</w:t>
      </w:r>
      <w:r>
        <w:rPr>
          <w:rFonts w:hint="eastAsia" w:ascii="宋体" w:hAnsi="宋体" w:cs="宋体"/>
          <w:kern w:val="0"/>
          <w:sz w:val="24"/>
        </w:rPr>
        <w:t>相邻点间标距的相对误差，％；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position w:val="-12"/>
          <w:sz w:val="24"/>
        </w:rPr>
        <w:object>
          <v:shape id="_x0000_i1035" o:spt="75" type="#_x0000_t75" style="height:18pt;width:14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39">
            <o:LockedField>false</o:LockedField>
          </o:OLEObject>
        </w:object>
      </w:r>
      <w:r>
        <w:rPr>
          <w:bCs/>
          <w:sz w:val="24"/>
        </w:rPr>
        <w:t>——</w:t>
      </w:r>
      <w:r>
        <w:rPr>
          <w:rFonts w:hint="eastAsia" w:ascii="宋体" w:hAnsi="宋体" w:cs="宋体"/>
          <w:kern w:val="0"/>
          <w:sz w:val="24"/>
        </w:rPr>
        <w:t>相邻点间标距的标称值，mm；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/>
          <w:kern w:val="0"/>
          <w:position w:val="-10"/>
          <w:sz w:val="24"/>
        </w:rPr>
        <w:object>
          <v:shape id="_x0000_i1036" o:spt="75" type="#_x0000_t75" style="height:17pt;width:13.05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41">
            <o:LockedField>false</o:LockedField>
          </o:OLEObject>
        </w:object>
      </w:r>
      <w:r>
        <w:rPr>
          <w:bCs/>
          <w:sz w:val="24"/>
        </w:rPr>
        <w:t>——</w:t>
      </w:r>
      <w:r>
        <w:rPr>
          <w:rFonts w:hint="eastAsia" w:ascii="宋体" w:hAnsi="宋体" w:cs="宋体"/>
          <w:sz w:val="24"/>
        </w:rPr>
        <w:t>相邻点间标距测得值</w:t>
      </w:r>
      <w:r>
        <w:rPr>
          <w:rFonts w:hint="eastAsia" w:ascii="宋体" w:hAnsi="宋体" w:cs="宋体"/>
          <w:kern w:val="0"/>
          <w:sz w:val="24"/>
        </w:rPr>
        <w:t>，mm。</w:t>
      </w:r>
    </w:p>
    <w:p>
      <w:pPr>
        <w:spacing w:line="360" w:lineRule="auto"/>
        <w:textAlignment w:val="center"/>
        <w:rPr>
          <w:sz w:val="24"/>
        </w:rPr>
      </w:pPr>
      <w:r>
        <w:rPr>
          <w:sz w:val="24"/>
        </w:rPr>
        <w:t xml:space="preserve">C.3 </w:t>
      </w:r>
      <w:r>
        <w:rPr>
          <w:rFonts w:eastAsia="黑体"/>
          <w:sz w:val="24"/>
        </w:rPr>
        <w:t>标准不确定度分量评定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C.3.1 测量重复性引入的标准不确定度分量</w:t>
      </w:r>
      <w:r>
        <w:rPr>
          <w:rFonts w:hint="eastAsia" w:ascii="Cambria Math" w:hAnsi="Cambria Math" w:cs="宋体"/>
          <w:i/>
          <w:position w:val="-10"/>
          <w:sz w:val="24"/>
        </w:rPr>
        <w:object>
          <v:shape id="_x0000_i1037" o:spt="75" type="#_x0000_t75" style="height:17pt;width:12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43">
            <o:LockedField>false</o:LockedField>
          </o:OLEObject>
        </w:object>
      </w:r>
    </w:p>
    <w:p>
      <w:pPr>
        <w:spacing w:line="360" w:lineRule="auto"/>
        <w:ind w:firstLine="480" w:firstLineChars="200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依据本规范的校准方法，在重复性条件下，对相邻点间标距重复测量10次，测量结果为：</w:t>
      </w:r>
    </w:p>
    <w:p>
      <w:pPr>
        <w:spacing w:line="360" w:lineRule="auto"/>
        <w:jc w:val="center"/>
        <w:textAlignment w:val="center"/>
        <w:rPr>
          <w:rFonts w:eastAsia="黑体"/>
          <w:szCs w:val="21"/>
        </w:rPr>
      </w:pPr>
      <w:r>
        <w:rPr>
          <w:rFonts w:eastAsia="黑体"/>
          <w:szCs w:val="21"/>
        </w:rPr>
        <w:t>表C.1 测量数据</w:t>
      </w:r>
    </w:p>
    <w:tbl>
      <w:tblPr>
        <w:tblStyle w:val="23"/>
        <w:tblW w:w="8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81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366" w:type="dxa"/>
            <w:vAlign w:val="center"/>
          </w:tcPr>
          <w:p>
            <w:pPr>
              <w:spacing w:before="132" w:line="222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673" w:type="dxa"/>
            <w:vAlign w:val="center"/>
          </w:tcPr>
          <w:p>
            <w:pPr>
              <w:pStyle w:val="37"/>
              <w:adjustRightInd w:val="0"/>
              <w:snapToGrid w:val="0"/>
              <w:spacing w:before="191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73" w:type="dxa"/>
            <w:vAlign w:val="center"/>
          </w:tcPr>
          <w:p>
            <w:pPr>
              <w:pStyle w:val="37"/>
              <w:adjustRightInd w:val="0"/>
              <w:snapToGrid w:val="0"/>
              <w:spacing w:before="191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673" w:type="dxa"/>
            <w:vAlign w:val="center"/>
          </w:tcPr>
          <w:p>
            <w:pPr>
              <w:pStyle w:val="37"/>
              <w:adjustRightInd w:val="0"/>
              <w:snapToGrid w:val="0"/>
              <w:spacing w:before="191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673" w:type="dxa"/>
            <w:vAlign w:val="center"/>
          </w:tcPr>
          <w:p>
            <w:pPr>
              <w:pStyle w:val="37"/>
              <w:adjustRightInd w:val="0"/>
              <w:snapToGrid w:val="0"/>
              <w:spacing w:before="191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73" w:type="dxa"/>
            <w:vAlign w:val="center"/>
          </w:tcPr>
          <w:p>
            <w:pPr>
              <w:pStyle w:val="37"/>
              <w:adjustRightInd w:val="0"/>
              <w:snapToGrid w:val="0"/>
              <w:spacing w:before="191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73" w:type="dxa"/>
            <w:vAlign w:val="center"/>
          </w:tcPr>
          <w:p>
            <w:pPr>
              <w:pStyle w:val="37"/>
              <w:adjustRightInd w:val="0"/>
              <w:snapToGrid w:val="0"/>
              <w:spacing w:before="191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73" w:type="dxa"/>
            <w:vAlign w:val="center"/>
          </w:tcPr>
          <w:p>
            <w:pPr>
              <w:pStyle w:val="37"/>
              <w:adjustRightInd w:val="0"/>
              <w:snapToGrid w:val="0"/>
              <w:spacing w:before="191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73" w:type="dxa"/>
            <w:vAlign w:val="center"/>
          </w:tcPr>
          <w:p>
            <w:pPr>
              <w:pStyle w:val="37"/>
              <w:adjustRightInd w:val="0"/>
              <w:snapToGrid w:val="0"/>
              <w:spacing w:before="191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73" w:type="dxa"/>
            <w:vAlign w:val="center"/>
          </w:tcPr>
          <w:p>
            <w:pPr>
              <w:pStyle w:val="37"/>
              <w:adjustRightInd w:val="0"/>
              <w:snapToGrid w:val="0"/>
              <w:spacing w:before="191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81" w:type="dxa"/>
            <w:vAlign w:val="center"/>
          </w:tcPr>
          <w:p>
            <w:pPr>
              <w:pStyle w:val="37"/>
              <w:adjustRightInd w:val="0"/>
              <w:snapToGrid w:val="0"/>
              <w:spacing w:before="191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808" w:type="dxa"/>
            <w:vAlign w:val="center"/>
          </w:tcPr>
          <w:p>
            <w:pPr>
              <w:pStyle w:val="37"/>
              <w:adjustRightInd w:val="0"/>
              <w:snapToGrid w:val="0"/>
              <w:spacing w:before="191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平均值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366" w:type="dxa"/>
            <w:vAlign w:val="center"/>
          </w:tcPr>
          <w:p>
            <w:pPr>
              <w:spacing w:before="66" w:line="271" w:lineRule="auto"/>
              <w:ind w:left="119" w:right="73" w:firstLine="19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测量值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mm</w:t>
            </w:r>
          </w:p>
        </w:tc>
        <w:tc>
          <w:tcPr>
            <w:tcW w:w="673" w:type="dxa"/>
            <w:vAlign w:val="center"/>
          </w:tcPr>
          <w:p>
            <w:pPr>
              <w:spacing w:before="165" w:line="183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9.981</w:t>
            </w:r>
          </w:p>
        </w:tc>
        <w:tc>
          <w:tcPr>
            <w:tcW w:w="673" w:type="dxa"/>
            <w:vAlign w:val="center"/>
          </w:tcPr>
          <w:p>
            <w:pPr>
              <w:spacing w:before="165" w:line="183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9.998</w:t>
            </w:r>
          </w:p>
        </w:tc>
        <w:tc>
          <w:tcPr>
            <w:tcW w:w="673" w:type="dxa"/>
            <w:vAlign w:val="center"/>
          </w:tcPr>
          <w:p>
            <w:pPr>
              <w:spacing w:before="165" w:line="183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9.972</w:t>
            </w:r>
          </w:p>
        </w:tc>
        <w:tc>
          <w:tcPr>
            <w:tcW w:w="673" w:type="dxa"/>
            <w:vAlign w:val="center"/>
          </w:tcPr>
          <w:p>
            <w:pPr>
              <w:spacing w:before="165" w:line="183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9.976</w:t>
            </w:r>
          </w:p>
        </w:tc>
        <w:tc>
          <w:tcPr>
            <w:tcW w:w="673" w:type="dxa"/>
            <w:vAlign w:val="center"/>
          </w:tcPr>
          <w:p>
            <w:pPr>
              <w:spacing w:before="165" w:line="183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9.963</w:t>
            </w:r>
          </w:p>
        </w:tc>
        <w:tc>
          <w:tcPr>
            <w:tcW w:w="673" w:type="dxa"/>
            <w:vAlign w:val="center"/>
          </w:tcPr>
          <w:p>
            <w:pPr>
              <w:spacing w:before="165" w:line="183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9.986</w:t>
            </w:r>
          </w:p>
        </w:tc>
        <w:tc>
          <w:tcPr>
            <w:tcW w:w="673" w:type="dxa"/>
            <w:vAlign w:val="center"/>
          </w:tcPr>
          <w:p>
            <w:pPr>
              <w:spacing w:before="165" w:line="183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9.979</w:t>
            </w:r>
          </w:p>
        </w:tc>
        <w:tc>
          <w:tcPr>
            <w:tcW w:w="673" w:type="dxa"/>
            <w:vAlign w:val="center"/>
          </w:tcPr>
          <w:p>
            <w:pPr>
              <w:spacing w:before="165" w:line="183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9.967</w:t>
            </w:r>
          </w:p>
        </w:tc>
        <w:tc>
          <w:tcPr>
            <w:tcW w:w="673" w:type="dxa"/>
            <w:vAlign w:val="center"/>
          </w:tcPr>
          <w:p>
            <w:pPr>
              <w:spacing w:before="165" w:line="183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9.959</w:t>
            </w:r>
          </w:p>
        </w:tc>
        <w:tc>
          <w:tcPr>
            <w:tcW w:w="681" w:type="dxa"/>
            <w:vAlign w:val="center"/>
          </w:tcPr>
          <w:p>
            <w:pPr>
              <w:spacing w:before="165" w:line="183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9.977</w:t>
            </w:r>
          </w:p>
        </w:tc>
        <w:tc>
          <w:tcPr>
            <w:tcW w:w="808" w:type="dxa"/>
            <w:vAlign w:val="center"/>
          </w:tcPr>
          <w:p>
            <w:pPr>
              <w:spacing w:before="165" w:line="183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9.976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平均值</w:t>
      </w:r>
      <w:r>
        <w:rPr>
          <w:rFonts w:hint="eastAsia" w:ascii="宋体" w:hAnsi="宋体" w:cs="宋体"/>
          <w:sz w:val="24"/>
        </w:rPr>
        <w:t>为：</w:t>
      </w:r>
      <w:r>
        <w:rPr>
          <w:rFonts w:ascii="宋体" w:hAnsi="宋体" w:cs="宋体"/>
          <w:position w:val="-6"/>
          <w:sz w:val="24"/>
        </w:rPr>
        <w:object>
          <v:shape id="_x0000_i1038" o:spt="75" type="#_x0000_t75" style="height:17pt;width:71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4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单次实验标准偏差为：</w:t>
      </w:r>
      <w:bookmarkStart w:id="35" w:name="OLE_LINK84"/>
      <w:bookmarkStart w:id="36" w:name="OLE_LINK85"/>
      <w:r>
        <w:rPr>
          <w:rFonts w:ascii="宋体" w:hAnsi="宋体" w:cs="宋体"/>
          <w:position w:val="-26"/>
          <w:sz w:val="24"/>
        </w:rPr>
        <w:object>
          <v:shape id="_x0000_i1039" o:spt="75" type="#_x0000_t75" style="height:51.9pt;width:144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47">
            <o:LockedField>false</o:LockedField>
          </o:OLEObject>
        </w:object>
      </w:r>
      <w:r>
        <w:rPr>
          <w:rFonts w:hint="eastAsia" w:ascii="宋体" w:hAnsi="宋体" w:cs="宋体"/>
          <w:position w:val="-26"/>
          <w:sz w:val="24"/>
          <w:lang w:val="en-US" w:eastAsia="zh-CN"/>
        </w:rPr>
        <w:t xml:space="preserve"> </w:t>
      </w:r>
    </w:p>
    <w:bookmarkEnd w:id="35"/>
    <w:bookmarkEnd w:id="36"/>
    <w:p>
      <w:pPr>
        <w:spacing w:line="360" w:lineRule="auto"/>
        <w:ind w:firstLine="420"/>
        <w:rPr>
          <w:rFonts w:ascii="宋体" w:hAnsi="宋体" w:cs="宋体"/>
          <w:sz w:val="24"/>
        </w:rPr>
      </w:pPr>
      <w:bookmarkStart w:id="37" w:name="OLE_LINK135"/>
      <w:bookmarkStart w:id="38" w:name="OLE_LINK134"/>
      <w:r>
        <w:rPr>
          <w:rFonts w:hint="eastAsia" w:ascii="宋体" w:hAnsi="宋体" w:cs="宋体"/>
          <w:sz w:val="24"/>
        </w:rPr>
        <w:t>在实际测量中，以3次测量值的算术平均值作为测量结果，因此：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1"/>
        <w:textAlignment w:val="center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 xml:space="preserve">                </w:t>
      </w:r>
      <w:bookmarkStart w:id="39" w:name="OLE_LINK87"/>
      <w:bookmarkStart w:id="40" w:name="OLE_LINK86"/>
      <w:r>
        <w:rPr>
          <w:rFonts w:hint="eastAsia"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position w:val="-28"/>
          <w:sz w:val="24"/>
          <w:lang w:val="en-US" w:eastAsia="zh-CN"/>
        </w:rPr>
        <w:object>
          <v:shape id="_x0000_i1040" o:spt="75" type="#_x0000_t75" style="height:33.3pt;width:101.35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49">
            <o:LockedField>false</o:LockedField>
          </o:OLEObject>
        </w:objec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</w:p>
    <w:bookmarkEnd w:id="37"/>
    <w:bookmarkEnd w:id="38"/>
    <w:bookmarkEnd w:id="39"/>
    <w:bookmarkEnd w:id="40"/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C.3.2</w:t>
      </w:r>
      <w:r>
        <w:rPr>
          <w:rFonts w:hint="eastAsia" w:ascii="宋体" w:hAnsi="宋体" w:cs="宋体"/>
          <w:kern w:val="0"/>
          <w:sz w:val="24"/>
        </w:rPr>
        <w:t>万能工具显微镜</w:t>
      </w:r>
      <w:r>
        <w:rPr>
          <w:rFonts w:hint="eastAsia" w:ascii="宋体" w:hAnsi="宋体" w:cs="宋体"/>
          <w:sz w:val="24"/>
        </w:rPr>
        <w:t>最大允许误差引入的不确定度分量</w:t>
      </w:r>
      <w:r>
        <w:rPr>
          <w:rFonts w:hint="eastAsia" w:ascii="Cambria Math" w:hAnsi="Cambria Math" w:cs="宋体"/>
          <w:i/>
          <w:position w:val="-10"/>
          <w:sz w:val="24"/>
        </w:rPr>
        <w:object>
          <v:shape id="_x0000_i1041" o:spt="75" type="#_x0000_t75" style="height:17pt;width:13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51">
            <o:LockedField>false</o:LockedField>
          </o:OLEObject>
        </w:object>
      </w:r>
      <w:r>
        <w:rPr>
          <w:rFonts w:hint="eastAsia" w:ascii="宋体" w:hAnsi="宋体" w:cs="宋体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校准使用的</w:t>
      </w:r>
      <w:r>
        <w:rPr>
          <w:rFonts w:hint="eastAsia" w:ascii="宋体" w:hAnsi="宋体" w:cs="宋体"/>
          <w:kern w:val="0"/>
          <w:sz w:val="24"/>
        </w:rPr>
        <w:t>万能工具显微镜在测量10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mm时，根据检定规程其最大允许误差为±0.0011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mm，半宽为0.0011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mm，</w:t>
      </w:r>
      <w:r>
        <w:rPr>
          <w:rFonts w:hint="eastAsia" w:ascii="宋体" w:hAnsi="宋体" w:cs="宋体"/>
          <w:sz w:val="24"/>
          <w:lang w:val="en-US" w:eastAsia="zh-CN"/>
        </w:rPr>
        <w:t>按</w:t>
      </w:r>
      <w:r>
        <w:rPr>
          <w:rFonts w:hint="eastAsia" w:ascii="宋体" w:hAnsi="宋体" w:cs="宋体"/>
          <w:sz w:val="24"/>
        </w:rPr>
        <w:t>均匀分布，则</w:t>
      </w:r>
      <w:r>
        <w:rPr>
          <w:rFonts w:hint="eastAsia" w:ascii="宋体" w:hAnsi="宋体" w:cs="宋体"/>
          <w:kern w:val="0"/>
          <w:sz w:val="24"/>
        </w:rPr>
        <w:t>万能工具显微镜</w:t>
      </w:r>
      <w:r>
        <w:rPr>
          <w:rFonts w:hint="eastAsia" w:ascii="宋体" w:hAnsi="宋体" w:cs="宋体"/>
          <w:sz w:val="24"/>
        </w:rPr>
        <w:t>最大允许误差引入的不确定度分量: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宋体" w:hAnsi="宋体" w:cs="宋体"/>
          <w:position w:val="-28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 xml:space="preserve">                      </w:t>
      </w:r>
      <w:r>
        <w:rPr>
          <w:rFonts w:ascii="宋体" w:hAnsi="宋体" w:cs="宋体"/>
          <w:position w:val="-28"/>
          <w:sz w:val="24"/>
        </w:rPr>
        <w:object>
          <v:shape id="_x0000_i1042" o:spt="75" type="#_x0000_t75" style="height:33.3pt;width:126.5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53">
            <o:LockedField>false</o:LockedField>
          </o:OLEObject>
        </w:object>
      </w:r>
      <w:r>
        <w:rPr>
          <w:rFonts w:hint="eastAsia" w:ascii="宋体" w:hAnsi="宋体" w:cs="宋体"/>
          <w:position w:val="-28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C.4 计算合成标准不确定度</w:t>
      </w:r>
      <w:r>
        <w:rPr>
          <w:rFonts w:hint="eastAsia" w:ascii="Cambria Math" w:hAnsi="Cambria Math" w:cs="宋体"/>
          <w:i/>
          <w:position w:val="-12"/>
          <w:sz w:val="24"/>
        </w:rPr>
        <w:object>
          <v:shape id="_x0000_i1043" o:spt="75" type="#_x0000_t75" style="height:18pt;width:13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5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default" w:eastAsia="宋体"/>
          <w:sz w:val="24"/>
          <w:lang w:val="en-US" w:eastAsia="zh-CN"/>
        </w:rPr>
      </w:pPr>
      <w:r>
        <w:rPr>
          <w:sz w:val="24"/>
        </w:rPr>
        <w:t xml:space="preserve">                 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sz w:val="24"/>
        </w:rPr>
        <w:t xml:space="preserve">  </w:t>
      </w:r>
      <w:r>
        <w:rPr>
          <w:rFonts w:ascii="宋体" w:hAnsi="宋体" w:cs="宋体"/>
          <w:position w:val="-30"/>
          <w:sz w:val="24"/>
        </w:rPr>
        <w:object>
          <v:shape id="_x0000_i1044" o:spt="75" type="#_x0000_t75" style="height:33.95pt;width:140.3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57">
            <o:LockedField>false</o:LockedField>
          </o:OLEObject>
        </w:objec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default" w:eastAsia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position w:val="-30"/>
          <w:sz w:val="24"/>
        </w:rPr>
        <w:object>
          <v:shape id="_x0000_i1045" o:spt="75" type="#_x0000_t75" style="height:33.95pt;width:150.75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59">
            <o:LockedField>false</o:LockedField>
          </o:OLEObject>
        </w:objec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考虑到各分量互不相关，因此，合成标准不确定度为：</w:t>
      </w:r>
    </w:p>
    <w:p>
      <w:pPr>
        <w:spacing w:line="360" w:lineRule="auto"/>
        <w:ind w:firstLine="480" w:firstLineChars="200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position w:val="-12"/>
          <w:sz w:val="24"/>
        </w:rPr>
        <w:object>
          <v:shape id="_x0000_i1046" o:spt="75" type="#_x0000_t75" style="height:22.15pt;width:137.95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61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C.5 确定扩展不确定度</w:t>
      </w:r>
      <m:oMath>
        <m:r>
          <m:rPr/>
          <w:rPr>
            <w:rFonts w:hint="eastAsia" w:ascii="Cambria Math" w:hAnsi="Cambria Math" w:eastAsia="黑体" w:cs="黑体"/>
            <w:sz w:val="24"/>
          </w:rPr>
          <m:t>U</m:t>
        </m:r>
      </m:oMath>
    </w:p>
    <w:p>
      <w:pPr>
        <w:spacing w:line="360" w:lineRule="auto"/>
        <w:ind w:firstLine="480" w:firstLineChars="200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取包含因子</w:t>
      </w:r>
      <w:r>
        <w:rPr>
          <w:rFonts w:hint="eastAsia" w:ascii="宋体" w:hAnsi="宋体" w:cs="宋体"/>
          <w:i/>
          <w:iCs/>
          <w:sz w:val="24"/>
        </w:rPr>
        <w:t>k</w:t>
      </w:r>
      <w:r>
        <w:rPr>
          <w:rFonts w:hint="eastAsia" w:ascii="宋体" w:hAnsi="宋体" w:cs="宋体"/>
          <w:sz w:val="24"/>
        </w:rPr>
        <w:t>=2，则测量结果的扩展不确定度为：</w:t>
      </w:r>
    </w:p>
    <w:p>
      <w:pPr>
        <w:spacing w:line="360" w:lineRule="auto"/>
        <w:ind w:firstLine="3120" w:firstLineChars="1300"/>
        <w:textAlignment w:val="center"/>
        <w:rPr>
          <w:rFonts w:ascii="宋体" w:hAnsi="宋体" w:cs="宋体"/>
          <w:sz w:val="24"/>
        </w:rPr>
      </w:pPr>
      <w:r>
        <w:rPr>
          <w:rFonts w:ascii="宋体" w:hAnsi="宋体" w:cs="宋体"/>
          <w:position w:val="-12"/>
          <w:sz w:val="24"/>
        </w:rPr>
        <w:object>
          <v:shape id="_x0000_i1047" o:spt="75" type="#_x0000_t75" style="height:18.35pt;width:148.9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63">
            <o:LockedField>false</o:LockedField>
          </o:OLEObject>
        </w:object>
      </w:r>
    </w:p>
    <w:p>
      <w:pPr>
        <w:textAlignment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br w:type="page"/>
      </w:r>
    </w:p>
    <w:p>
      <w:pPr>
        <w:spacing w:line="360" w:lineRule="auto"/>
        <w:ind w:left="1470" w:hanging="1470" w:hangingChars="525"/>
        <w:textAlignment w:val="center"/>
        <w:outlineLvl w:val="0"/>
        <w:rPr>
          <w:rFonts w:eastAsia="黑体"/>
          <w:sz w:val="28"/>
          <w:szCs w:val="28"/>
        </w:rPr>
      </w:pPr>
      <w:bookmarkStart w:id="41" w:name="_Toc21545"/>
      <w:r>
        <w:rPr>
          <w:rFonts w:eastAsia="黑体"/>
          <w:sz w:val="28"/>
          <w:szCs w:val="28"/>
        </w:rPr>
        <w:t>附录D</w:t>
      </w:r>
      <w:r>
        <w:rPr>
          <w:rFonts w:eastAsia="黑体"/>
          <w:sz w:val="28"/>
          <w:szCs w:val="28"/>
        </w:rPr>
        <w:br w:type="textWrapping"/>
      </w:r>
      <w:r>
        <w:rPr>
          <w:rFonts w:eastAsia="黑体"/>
          <w:sz w:val="28"/>
          <w:szCs w:val="28"/>
        </w:rPr>
        <w:t>最大标距的相对</w:t>
      </w:r>
      <w:r>
        <w:rPr>
          <w:rFonts w:eastAsia="黑体"/>
          <w:sz w:val="28"/>
        </w:rPr>
        <w:t>误差的</w:t>
      </w:r>
      <w:r>
        <w:rPr>
          <w:rFonts w:eastAsia="黑体"/>
          <w:sz w:val="28"/>
          <w:szCs w:val="28"/>
        </w:rPr>
        <w:t>测量结果不确定度评定示例</w:t>
      </w:r>
      <w:bookmarkEnd w:id="41"/>
    </w:p>
    <w:p>
      <w:pPr>
        <w:spacing w:line="360" w:lineRule="auto"/>
        <w:textAlignment w:val="center"/>
        <w:rPr>
          <w:sz w:val="24"/>
        </w:rPr>
      </w:pPr>
      <w:r>
        <w:rPr>
          <w:sz w:val="24"/>
        </w:rPr>
        <w:t xml:space="preserve">D.1 </w:t>
      </w:r>
      <w:r>
        <w:rPr>
          <w:rFonts w:eastAsia="黑体"/>
          <w:sz w:val="24"/>
        </w:rPr>
        <w:t>概述</w:t>
      </w:r>
    </w:p>
    <w:p>
      <w:pPr>
        <w:spacing w:line="360" w:lineRule="auto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D.1.1 被测</w:t>
      </w:r>
      <w:r>
        <w:rPr>
          <w:rFonts w:hint="eastAsia" w:ascii="宋体" w:hAnsi="宋体" w:cs="宋体"/>
          <w:sz w:val="24"/>
          <w:lang w:val="en-US" w:eastAsia="zh-CN"/>
        </w:rPr>
        <w:t>仪器</w:t>
      </w:r>
      <w:r>
        <w:rPr>
          <w:rFonts w:hint="eastAsia" w:ascii="宋体" w:hAnsi="宋体" w:cs="宋体"/>
          <w:sz w:val="24"/>
        </w:rPr>
        <w:t>：钢筋标距仪。</w:t>
      </w:r>
    </w:p>
    <w:p>
      <w:pPr>
        <w:spacing w:line="360" w:lineRule="auto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D.1.2 测量标准：游标卡尺：（0～500）mm；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MPE：±0.05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mm。</w:t>
      </w:r>
    </w:p>
    <w:p>
      <w:pPr>
        <w:spacing w:line="360" w:lineRule="auto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D.1.3 环境条件：环境温度：（20±5）℃；相对湿度：≤80％。</w:t>
      </w:r>
    </w:p>
    <w:p>
      <w:pPr>
        <w:spacing w:line="360" w:lineRule="auto"/>
        <w:textAlignment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D.1.4 测量方法：</w:t>
      </w:r>
      <w:r>
        <w:rPr>
          <w:rFonts w:hint="eastAsia" w:ascii="宋体" w:hAnsi="宋体" w:cs="宋体"/>
          <w:sz w:val="24"/>
          <w:lang w:val="en-US" w:eastAsia="zh-CN"/>
        </w:rPr>
        <w:t>依据本规范中的规定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textAlignment w:val="center"/>
        <w:rPr>
          <w:sz w:val="24"/>
        </w:rPr>
      </w:pPr>
      <w:r>
        <w:rPr>
          <w:sz w:val="24"/>
        </w:rPr>
        <w:t xml:space="preserve">D.2 </w:t>
      </w:r>
      <w:r>
        <w:rPr>
          <w:rFonts w:eastAsia="黑体"/>
          <w:sz w:val="24"/>
        </w:rPr>
        <w:t>测量模型</w:t>
      </w:r>
    </w:p>
    <w:p>
      <w:pPr>
        <w:spacing w:line="360" w:lineRule="auto"/>
        <w:ind w:firstLine="480" w:firstLineChars="200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最大标距的相对误差根据公式（D.1）计算：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baselin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 xml:space="preserve">   </w:t>
      </w:r>
      <w:r>
        <w:rPr>
          <w:rFonts w:ascii="宋体" w:hAnsi="宋体" w:cs="宋体"/>
          <w:i/>
          <w:iCs/>
          <w:position w:val="-30"/>
          <w:sz w:val="24"/>
        </w:rPr>
        <w:object>
          <v:shape id="_x0000_i1048" o:spt="75" type="#_x0000_t75" style="height:34pt;width:96.95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65">
            <o:LockedField>false</o:LockedField>
          </o:OLEObject>
        </w:object>
      </w:r>
      <w:r>
        <w:rPr>
          <w:rFonts w:hint="eastAsia" w:ascii="宋体" w:hAnsi="宋体" w:cs="宋体"/>
          <w:sz w:val="24"/>
        </w:rPr>
        <w:t xml:space="preserve">                     （D.1）</w:t>
      </w:r>
    </w:p>
    <w:p>
      <w:pPr>
        <w:widowControl/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式中：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position w:val="-4"/>
          <w:sz w:val="24"/>
        </w:rPr>
        <w:object>
          <v:shape id="_x0000_i1049" o:spt="75" type="#_x0000_t75" style="height:13pt;width:13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66">
            <o:LockedField>false</o:LockedField>
          </o:OLEObject>
        </w:object>
      </w:r>
      <w:r>
        <w:rPr>
          <w:bCs/>
          <w:sz w:val="24"/>
        </w:rPr>
        <w:t>——</w:t>
      </w:r>
      <w:r>
        <w:rPr>
          <w:rFonts w:hint="eastAsia" w:ascii="宋体" w:hAnsi="宋体" w:cs="宋体"/>
          <w:sz w:val="24"/>
        </w:rPr>
        <w:t>最大标距的相对误差，</w:t>
      </w:r>
      <w:r>
        <w:rPr>
          <w:rFonts w:hint="eastAsia" w:ascii="宋体" w:hAnsi="宋体" w:cs="宋体"/>
          <w:kern w:val="0"/>
          <w:sz w:val="24"/>
        </w:rPr>
        <w:t>％</w:t>
      </w:r>
      <w:r>
        <w:rPr>
          <w:rFonts w:hint="eastAsia" w:ascii="宋体" w:hAnsi="宋体" w:cs="宋体"/>
          <w:sz w:val="24"/>
        </w:rPr>
        <w:t>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kern w:val="0"/>
          <w:position w:val="-12"/>
          <w:sz w:val="24"/>
        </w:rPr>
        <w:object>
          <v:shape id="_x0000_i1050" o:spt="75" type="#_x0000_t75" style="height:18pt;width:14.05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67">
            <o:LockedField>false</o:LockedField>
          </o:OLEObject>
        </w:object>
      </w:r>
      <w:r>
        <w:rPr>
          <w:bCs/>
          <w:sz w:val="24"/>
        </w:rPr>
        <w:t>——</w:t>
      </w:r>
      <w:r>
        <w:rPr>
          <w:rFonts w:hint="eastAsia" w:ascii="宋体" w:hAnsi="宋体" w:cs="宋体"/>
          <w:sz w:val="24"/>
        </w:rPr>
        <w:t>最大标距的标称值，mm；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kern w:val="0"/>
          <w:position w:val="-12"/>
          <w:sz w:val="24"/>
        </w:rPr>
        <w:object>
          <v:shape id="_x0000_i1051" o:spt="75" type="#_x0000_t75" style="height:18pt;width:14.05pt;" o:ole="t" filled="f" o:preferrelative="t" stroked="f" coordsize="21600,21600">
            <v:path/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69">
            <o:LockedField>false</o:LockedField>
          </o:OLEObject>
        </w:object>
      </w:r>
      <w:r>
        <w:rPr>
          <w:bCs/>
          <w:sz w:val="24"/>
        </w:rPr>
        <w:t>——</w:t>
      </w:r>
      <w:r>
        <w:rPr>
          <w:rFonts w:hint="eastAsia" w:ascii="宋体" w:hAnsi="宋体" w:cs="宋体"/>
          <w:sz w:val="24"/>
        </w:rPr>
        <w:t>最大标距的实测值，mm。</w:t>
      </w:r>
    </w:p>
    <w:p>
      <w:pPr>
        <w:spacing w:line="360" w:lineRule="auto"/>
        <w:textAlignment w:val="center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D.3 标准不确定度分量评定</w:t>
      </w:r>
    </w:p>
    <w:p>
      <w:pPr>
        <w:spacing w:line="360" w:lineRule="auto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D.3.1 测量重复性引入的标准不确定度分量</w:t>
      </w:r>
      <w:r>
        <w:rPr>
          <w:rFonts w:hint="eastAsia" w:ascii="宋体" w:hAnsi="宋体" w:cs="宋体"/>
          <w:sz w:val="24"/>
        </w:rPr>
        <w:object>
          <v:shape id="_x0000_i1052" o:spt="75" type="#_x0000_t75" style="height:17pt;width:12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71">
            <o:LockedField>false</o:LockedField>
          </o:OLEObject>
        </w:object>
      </w:r>
    </w:p>
    <w:p>
      <w:pPr>
        <w:spacing w:line="360" w:lineRule="auto"/>
        <w:ind w:firstLine="480" w:firstLineChars="200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依据本规范的校准方法，在重复性条件下，对最大标距重复测量10次，测量结果为：</w:t>
      </w:r>
    </w:p>
    <w:tbl>
      <w:tblPr>
        <w:tblStyle w:val="23"/>
        <w:tblpPr w:leftFromText="180" w:rightFromText="180" w:vertAnchor="text" w:horzAnchor="page" w:tblpX="1542" w:tblpY="465"/>
        <w:tblOverlap w:val="never"/>
        <w:tblW w:w="9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5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350" w:type="dxa"/>
            <w:vAlign w:val="center"/>
          </w:tcPr>
          <w:p>
            <w:pPr>
              <w:spacing w:before="132" w:line="222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693" w:type="dxa"/>
            <w:vAlign w:val="center"/>
          </w:tcPr>
          <w:p>
            <w:pPr>
              <w:pStyle w:val="37"/>
              <w:adjustRightInd w:val="0"/>
              <w:snapToGrid w:val="0"/>
              <w:spacing w:before="191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93" w:type="dxa"/>
            <w:vAlign w:val="center"/>
          </w:tcPr>
          <w:p>
            <w:pPr>
              <w:pStyle w:val="37"/>
              <w:adjustRightInd w:val="0"/>
              <w:snapToGrid w:val="0"/>
              <w:spacing w:before="191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693" w:type="dxa"/>
            <w:vAlign w:val="center"/>
          </w:tcPr>
          <w:p>
            <w:pPr>
              <w:pStyle w:val="37"/>
              <w:adjustRightInd w:val="0"/>
              <w:snapToGrid w:val="0"/>
              <w:spacing w:before="191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693" w:type="dxa"/>
            <w:vAlign w:val="center"/>
          </w:tcPr>
          <w:p>
            <w:pPr>
              <w:pStyle w:val="37"/>
              <w:adjustRightInd w:val="0"/>
              <w:snapToGrid w:val="0"/>
              <w:spacing w:before="191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93" w:type="dxa"/>
            <w:vAlign w:val="center"/>
          </w:tcPr>
          <w:p>
            <w:pPr>
              <w:pStyle w:val="37"/>
              <w:adjustRightInd w:val="0"/>
              <w:snapToGrid w:val="0"/>
              <w:spacing w:before="191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93" w:type="dxa"/>
            <w:vAlign w:val="center"/>
          </w:tcPr>
          <w:p>
            <w:pPr>
              <w:pStyle w:val="37"/>
              <w:adjustRightInd w:val="0"/>
              <w:snapToGrid w:val="0"/>
              <w:spacing w:before="191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93" w:type="dxa"/>
            <w:vAlign w:val="center"/>
          </w:tcPr>
          <w:p>
            <w:pPr>
              <w:pStyle w:val="37"/>
              <w:adjustRightInd w:val="0"/>
              <w:snapToGrid w:val="0"/>
              <w:spacing w:before="191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93" w:type="dxa"/>
            <w:vAlign w:val="center"/>
          </w:tcPr>
          <w:p>
            <w:pPr>
              <w:pStyle w:val="37"/>
              <w:adjustRightInd w:val="0"/>
              <w:snapToGrid w:val="0"/>
              <w:spacing w:before="191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93" w:type="dxa"/>
            <w:vAlign w:val="center"/>
          </w:tcPr>
          <w:p>
            <w:pPr>
              <w:pStyle w:val="37"/>
              <w:adjustRightInd w:val="0"/>
              <w:snapToGrid w:val="0"/>
              <w:spacing w:before="191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95" w:type="dxa"/>
            <w:vAlign w:val="center"/>
          </w:tcPr>
          <w:p>
            <w:pPr>
              <w:pStyle w:val="37"/>
              <w:adjustRightInd w:val="0"/>
              <w:snapToGrid w:val="0"/>
              <w:spacing w:before="191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808" w:type="dxa"/>
            <w:vAlign w:val="center"/>
          </w:tcPr>
          <w:p>
            <w:pPr>
              <w:pStyle w:val="37"/>
              <w:adjustRightInd w:val="0"/>
              <w:snapToGrid w:val="0"/>
              <w:spacing w:before="191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平均值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350" w:type="dxa"/>
            <w:vAlign w:val="center"/>
          </w:tcPr>
          <w:p>
            <w:pPr>
              <w:spacing w:before="66" w:line="271" w:lineRule="auto"/>
              <w:ind w:left="119" w:right="73" w:firstLine="19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测量值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mm</w:t>
            </w:r>
          </w:p>
        </w:tc>
        <w:tc>
          <w:tcPr>
            <w:tcW w:w="693" w:type="dxa"/>
            <w:vAlign w:val="center"/>
          </w:tcPr>
          <w:p>
            <w:pPr>
              <w:spacing w:before="165" w:line="183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299.92</w:t>
            </w:r>
          </w:p>
        </w:tc>
        <w:tc>
          <w:tcPr>
            <w:tcW w:w="693" w:type="dxa"/>
            <w:vAlign w:val="center"/>
          </w:tcPr>
          <w:p>
            <w:pPr>
              <w:spacing w:before="165" w:line="183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299.88</w:t>
            </w:r>
          </w:p>
        </w:tc>
        <w:tc>
          <w:tcPr>
            <w:tcW w:w="693" w:type="dxa"/>
            <w:vAlign w:val="center"/>
          </w:tcPr>
          <w:p>
            <w:pPr>
              <w:spacing w:before="165" w:line="183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299.92</w:t>
            </w:r>
          </w:p>
        </w:tc>
        <w:tc>
          <w:tcPr>
            <w:tcW w:w="693" w:type="dxa"/>
            <w:vAlign w:val="center"/>
          </w:tcPr>
          <w:p>
            <w:pPr>
              <w:spacing w:before="165" w:line="183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299.86</w:t>
            </w:r>
          </w:p>
        </w:tc>
        <w:tc>
          <w:tcPr>
            <w:tcW w:w="693" w:type="dxa"/>
            <w:vAlign w:val="center"/>
          </w:tcPr>
          <w:p>
            <w:pPr>
              <w:spacing w:before="165" w:line="183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299.84</w:t>
            </w:r>
          </w:p>
        </w:tc>
        <w:tc>
          <w:tcPr>
            <w:tcW w:w="693" w:type="dxa"/>
            <w:vAlign w:val="center"/>
          </w:tcPr>
          <w:p>
            <w:pPr>
              <w:spacing w:before="165" w:line="183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299.88</w:t>
            </w:r>
          </w:p>
        </w:tc>
        <w:tc>
          <w:tcPr>
            <w:tcW w:w="693" w:type="dxa"/>
            <w:vAlign w:val="center"/>
          </w:tcPr>
          <w:p>
            <w:pPr>
              <w:spacing w:before="165" w:line="183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299.86</w:t>
            </w:r>
          </w:p>
        </w:tc>
        <w:tc>
          <w:tcPr>
            <w:tcW w:w="693" w:type="dxa"/>
            <w:vAlign w:val="center"/>
          </w:tcPr>
          <w:p>
            <w:pPr>
              <w:spacing w:before="165" w:line="183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299.88</w:t>
            </w:r>
          </w:p>
        </w:tc>
        <w:tc>
          <w:tcPr>
            <w:tcW w:w="693" w:type="dxa"/>
            <w:vAlign w:val="center"/>
          </w:tcPr>
          <w:p>
            <w:pPr>
              <w:spacing w:before="165" w:line="183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299.86</w:t>
            </w:r>
          </w:p>
        </w:tc>
        <w:tc>
          <w:tcPr>
            <w:tcW w:w="695" w:type="dxa"/>
            <w:vAlign w:val="center"/>
          </w:tcPr>
          <w:p>
            <w:pPr>
              <w:spacing w:before="165" w:line="183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299.88</w:t>
            </w:r>
          </w:p>
        </w:tc>
        <w:tc>
          <w:tcPr>
            <w:tcW w:w="808" w:type="dxa"/>
            <w:vAlign w:val="center"/>
          </w:tcPr>
          <w:p>
            <w:pPr>
              <w:spacing w:before="165" w:line="183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299.88</w:t>
            </w:r>
          </w:p>
        </w:tc>
      </w:tr>
    </w:tbl>
    <w:p>
      <w:pPr>
        <w:spacing w:line="360" w:lineRule="auto"/>
        <w:jc w:val="center"/>
        <w:textAlignment w:val="center"/>
        <w:rPr>
          <w:rFonts w:eastAsia="黑体"/>
          <w:szCs w:val="21"/>
        </w:rPr>
      </w:pPr>
      <w:r>
        <w:rPr>
          <w:rFonts w:eastAsia="黑体"/>
          <w:szCs w:val="21"/>
        </w:rPr>
        <w:t>表C.1 测量数据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position w:val="-26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平均值</w:t>
      </w:r>
      <w:r>
        <w:rPr>
          <w:rFonts w:hint="eastAsia" w:ascii="宋体" w:hAnsi="宋体" w:cs="宋体"/>
          <w:sz w:val="24"/>
        </w:rPr>
        <w:t>为：</w:t>
      </w:r>
      <w:r>
        <w:rPr>
          <w:rFonts w:ascii="宋体" w:hAnsi="宋体" w:cs="宋体"/>
          <w:position w:val="-6"/>
          <w:sz w:val="24"/>
        </w:rPr>
        <w:object>
          <v:shape id="_x0000_i1053" o:spt="75" type="#_x0000_t75" style="height:17pt;width:77pt;" o:ole="t" filled="f" o:preferrelative="t" stroked="f" coordsize="21600,21600">
            <v:path/>
            <v:fill on="f" focussize="0,0"/>
            <v:stroke on="f"/>
            <v:imagedata r:id="rId73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72">
            <o:LockedField>false</o:LockedField>
          </o:OLEObject>
        </w:object>
      </w:r>
      <w:r>
        <w:rPr>
          <w:rFonts w:hint="eastAsia" w:ascii="宋体" w:hAnsi="宋体" w:cs="宋体"/>
          <w:position w:val="-26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单次实验标准偏差为：</w:t>
      </w:r>
      <w:r>
        <w:rPr>
          <w:rFonts w:ascii="宋体" w:hAnsi="宋体" w:cs="宋体"/>
          <w:position w:val="-26"/>
          <w:sz w:val="24"/>
        </w:rPr>
        <w:object>
          <v:shape id="_x0000_i1054" o:spt="75" type="#_x0000_t75" style="height:51.9pt;width:150.95pt;" o:ole="t" filled="f" o:preferrelative="t" stroked="f" coordsize="21600,21600">
            <v:path/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74">
            <o:LockedField>false</o:LockedField>
          </o:OLEObject>
        </w:object>
      </w:r>
    </w:p>
    <w:p>
      <w:pPr>
        <w:spacing w:line="360" w:lineRule="auto"/>
        <w:ind w:firstLine="42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在实际测量中，以3次测量值的算术平均值作为测量结果，因此：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1"/>
        <w:textAlignment w:val="center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 xml:space="preserve">                     </w:t>
      </w:r>
      <w:r>
        <w:rPr>
          <w:rFonts w:ascii="宋体" w:hAnsi="宋体" w:cs="宋体"/>
          <w:position w:val="-28"/>
          <w:sz w:val="24"/>
        </w:rPr>
        <w:object>
          <v:shape id="_x0000_i1055" o:spt="75" type="#_x0000_t75" style="height:33pt;width:101pt;" o:ole="t" filled="f" o:preferrelative="t" stroked="f" coordsize="21600,21600">
            <v:path/>
            <v:fill on="f" focussize="0,0"/>
            <v:stroke on="f"/>
            <v:imagedata r:id="rId77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76">
            <o:LockedField>false</o:LockedField>
          </o:OLEObject>
        </w:objec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D.3.2  标准器引入的标准不确定度分量</w:t>
      </w:r>
      <w:r>
        <w:rPr>
          <w:rFonts w:hint="eastAsia" w:ascii="Cambria Math" w:hAnsi="Cambria Math" w:cs="宋体"/>
          <w:i/>
          <w:position w:val="-10"/>
          <w:sz w:val="24"/>
        </w:rPr>
        <w:object>
          <v:shape id="_x0000_i1056" o:spt="75" type="#_x0000_t75" style="height:17pt;width:13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78">
            <o:LockedField>false</o:LockedField>
          </o:OLEObject>
        </w:objec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D.3.2.1  游标卡尺读数引入的不确定度分量</w:t>
      </w:r>
      <w:r>
        <w:rPr>
          <w:rFonts w:hint="eastAsia" w:ascii="Cambria Math" w:hAnsi="Cambria Math" w:cs="宋体"/>
          <w:i/>
          <w:position w:val="-10"/>
          <w:sz w:val="24"/>
        </w:rPr>
        <w:object>
          <v:shape id="_x0000_i1057" o:spt="75" type="#_x0000_t75" style="height:17pt;width:16pt;" o:ole="t" filled="f" o:preferrelative="t" stroked="f" coordsize="21600,21600">
            <v:path/>
            <v:fill on="f" focussize="0,0"/>
            <v:stroke on="f"/>
            <v:imagedata r:id="rId80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79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校准使用的游标卡尺最小分度值为0.02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mm，对线误差分布区间为±0.01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mm，半宽为0.01</w:t>
      </w:r>
      <w:r>
        <w:rPr>
          <w:rFonts w:hint="eastAsia" w:ascii="宋体" w:hAnsi="宋体" w:cs="宋体"/>
          <w:sz w:val="24"/>
          <w:lang w:val="en-US" w:eastAsia="zh-CN"/>
        </w:rPr>
        <w:t xml:space="preserve"> m</w:t>
      </w:r>
      <w:r>
        <w:rPr>
          <w:rFonts w:hint="eastAsia" w:ascii="宋体" w:hAnsi="宋体" w:cs="宋体"/>
          <w:sz w:val="24"/>
        </w:rPr>
        <w:t>m，按均匀分布，则由读数引入的不确定度分量：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 xml:space="preserve">                       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position w:val="-28"/>
          <w:sz w:val="24"/>
        </w:rPr>
        <w:object>
          <v:shape id="_x0000_i1058" o:spt="75" type="#_x0000_t75" style="height:33pt;width:117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3" ShapeID="_x0000_i1058" DrawAspect="Content" ObjectID="_1468075758" r:id="rId81">
            <o:LockedField>false</o:LockedField>
          </o:OLEObject>
        </w:objec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D.3.3.2  游标卡尺最大允许误差引入的不确定度分量</w:t>
      </w:r>
      <w:r>
        <w:rPr>
          <w:rFonts w:hint="eastAsia" w:ascii="Cambria Math" w:hAnsi="Cambria Math" w:cs="宋体"/>
          <w:i/>
          <w:position w:val="-10"/>
          <w:sz w:val="24"/>
        </w:rPr>
        <w:object>
          <v:shape id="_x0000_i1059" o:spt="75" type="#_x0000_t75" style="height:17pt;width:17pt;" o:ole="t" filled="f" o:preferrelative="t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83">
            <o:LockedField>false</o:LockedField>
          </o:OLEObject>
        </w:object>
      </w:r>
      <w:r>
        <w:rPr>
          <w:rFonts w:hint="eastAsia" w:ascii="宋体" w:hAnsi="宋体" w:cs="宋体"/>
          <w:sz w:val="24"/>
        </w:rPr>
        <w:t xml:space="preserve">  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校准使用的游标卡尺最小分度值为0.02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mm，根据检定规程其在300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mm测量点最大允许误差为±0.04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mm，半宽为0.04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mm，</w:t>
      </w:r>
      <w:r>
        <w:rPr>
          <w:rFonts w:hint="eastAsia" w:ascii="宋体" w:hAnsi="宋体" w:cs="宋体"/>
          <w:sz w:val="24"/>
          <w:lang w:val="en-US" w:eastAsia="zh-CN"/>
        </w:rPr>
        <w:t>按</w:t>
      </w:r>
      <w:r>
        <w:rPr>
          <w:rFonts w:hint="eastAsia" w:ascii="宋体" w:hAnsi="宋体" w:cs="宋体"/>
          <w:sz w:val="24"/>
        </w:rPr>
        <w:t>均匀分布，则游标卡尺最大允许误差引入的不确定度分量: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 xml:space="preserve">                       </w:t>
      </w:r>
      <w:r>
        <w:rPr>
          <w:rFonts w:ascii="宋体" w:hAnsi="宋体" w:cs="宋体"/>
          <w:position w:val="-28"/>
          <w:sz w:val="24"/>
        </w:rPr>
        <w:object>
          <v:shape id="_x0000_i1060" o:spt="75" type="#_x0000_t75" style="height:33pt;width:118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3" ShapeID="_x0000_i1060" DrawAspect="Content" ObjectID="_1468075760" r:id="rId8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因此，由标准器引入的标准不确定度</w:t>
      </w:r>
      <w:r>
        <w:rPr>
          <w:rFonts w:hint="eastAsia" w:ascii="宋体" w:hAnsi="宋体" w:cs="宋体"/>
          <w:sz w:val="24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20" w:firstLineChars="1300"/>
        <w:textAlignment w:val="center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ascii="宋体" w:hAnsi="宋体" w:cs="宋体"/>
          <w:position w:val="-12"/>
          <w:sz w:val="24"/>
        </w:rPr>
        <w:object>
          <v:shape id="_x0000_i1061" o:spt="75" type="#_x0000_t75" style="height:22pt;width:161.4pt;" o:ole="t" filled="f" o:preferrelative="t" stroked="f" coordsize="21600,21600">
            <v:path/>
            <v:fill on="f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Equation.3" ShapeID="_x0000_i1061" DrawAspect="Content" ObjectID="_1468075761" r:id="rId8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D.4  计算合成标准不确定度</w:t>
      </w:r>
      <w:r>
        <w:rPr>
          <w:rFonts w:hint="eastAsia" w:ascii="Cambria Math" w:hAnsi="Cambria Math" w:cs="宋体"/>
          <w:i/>
          <w:position w:val="-12"/>
          <w:sz w:val="24"/>
        </w:rPr>
        <w:object>
          <v:shape id="_x0000_i1062" o:spt="75" type="#_x0000_t75" style="height:18pt;width:13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8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2880" w:hangingChars="1200"/>
        <w:textAlignment w:val="baseline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sz w:val="24"/>
        </w:rPr>
        <w:t xml:space="preserve">                 </w:t>
      </w:r>
      <w:r>
        <w:rPr>
          <w:rFonts w:hint="eastAsia" w:ascii="宋体" w:hAnsi="宋体" w:cs="宋体"/>
          <w:sz w:val="24"/>
        </w:rPr>
        <w:t xml:space="preserve">     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position w:val="-30"/>
          <w:sz w:val="24"/>
        </w:rPr>
        <w:object>
          <v:shape id="_x0000_i1063" o:spt="75" type="#_x0000_t75" style="height:34pt;width:141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3" ShapeID="_x0000_i1063" DrawAspect="Content" ObjectID="_1468075763" r:id="rId91">
            <o:LockedField>false</o:LockedField>
          </o:OLEObject>
        </w:objec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2880" w:hangingChars="1200"/>
        <w:textAlignment w:val="baseline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           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position w:val="-30"/>
          <w:sz w:val="24"/>
        </w:rPr>
        <w:object>
          <v:shape id="_x0000_i1064" o:spt="75" type="#_x0000_t75" style="height:34pt;width:150.95pt;" o:ole="t" filled="f" o:preferrelative="t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3" ShapeID="_x0000_i1064" DrawAspect="Content" ObjectID="_1468075764" r:id="rId93">
            <o:LockedField>false</o:LockedField>
          </o:OLEObject>
        </w:object>
      </w:r>
    </w:p>
    <w:p>
      <w:pPr>
        <w:spacing w:line="360" w:lineRule="auto"/>
        <w:ind w:firstLine="480" w:firstLineChars="200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考虑到各分量互不相关，因此，合成标准不确定度</w:t>
      </w:r>
      <w:r>
        <w:rPr>
          <w:rFonts w:hint="eastAsia" w:ascii="宋体" w:hAnsi="宋体" w:cs="宋体"/>
          <w:sz w:val="24"/>
          <w:lang w:val="en-US" w:eastAsia="zh-CN"/>
        </w:rPr>
        <w:t>为</w:t>
      </w:r>
      <w:r>
        <w:rPr>
          <w:rFonts w:hint="eastAsia" w:ascii="宋体" w:hAnsi="宋体" w:cs="宋体"/>
          <w:sz w:val="24"/>
        </w:rPr>
        <w:t>：</w:t>
      </w:r>
    </w:p>
    <w:p>
      <w:pPr>
        <w:spacing w:line="360" w:lineRule="auto"/>
        <w:ind w:firstLine="480" w:firstLineChars="200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 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position w:val="-12"/>
          <w:sz w:val="24"/>
        </w:rPr>
        <w:object>
          <v:shape id="_x0000_i1065" o:spt="75" type="#_x0000_t75" style="height:22pt;width:138pt;" o:ole="t" filled="f" o:preferrelative="t" stroked="f" coordsize="21600,21600">
            <v:path/>
            <v:fill on="f" focussize="0,0"/>
            <v:stroke on="f"/>
            <v:imagedata r:id="rId96" o:title=""/>
            <o:lock v:ext="edit" aspectratio="t"/>
            <w10:wrap type="none"/>
            <w10:anchorlock/>
          </v:shape>
          <o:OLEObject Type="Embed" ProgID="Equation.3" ShapeID="_x0000_i1065" DrawAspect="Content" ObjectID="_1468075765" r:id="rId95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D.5  确定扩展不确定度</w:t>
      </w:r>
      <m:oMath>
        <m:r>
          <m:rPr/>
          <w:rPr>
            <w:rFonts w:hint="eastAsia" w:ascii="Cambria Math" w:hAnsi="Cambria Math" w:eastAsia="黑体" w:cs="黑体"/>
            <w:sz w:val="24"/>
          </w:rPr>
          <m:t>U</m:t>
        </m:r>
      </m:oMath>
    </w:p>
    <w:p>
      <w:pPr>
        <w:spacing w:line="360" w:lineRule="auto"/>
        <w:ind w:firstLine="480" w:firstLineChars="200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取包含因子</w:t>
      </w:r>
      <w:r>
        <w:rPr>
          <w:rFonts w:hint="eastAsia" w:ascii="宋体" w:hAnsi="宋体" w:cs="宋体"/>
          <w:i/>
          <w:iCs/>
          <w:sz w:val="24"/>
        </w:rPr>
        <w:t>k</w:t>
      </w:r>
      <w:r>
        <w:rPr>
          <w:rFonts w:hint="eastAsia" w:ascii="宋体" w:hAnsi="宋体" w:cs="宋体"/>
          <w:sz w:val="24"/>
        </w:rPr>
        <w:t>=2，则测量结果的扩展不确定度为：</w:t>
      </w:r>
    </w:p>
    <w:p>
      <w:pPr>
        <w:spacing w:line="360" w:lineRule="auto"/>
        <w:ind w:firstLine="2730" w:firstLineChars="1300"/>
        <w:textAlignment w:val="center"/>
        <w:rPr>
          <w:rFonts w:ascii="宋体" w:hAnsi="宋体" w:cs="宋体"/>
          <w:sz w:val="24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699770</wp:posOffset>
                </wp:positionV>
                <wp:extent cx="1863725" cy="635"/>
                <wp:effectExtent l="0" t="0" r="0" b="0"/>
                <wp:wrapNone/>
                <wp:docPr id="8" name="直线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37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9" o:spid="_x0000_s1026" o:spt="20" style="position:absolute;left:0pt;flip:y;margin-left:143.7pt;margin-top:55.1pt;height:0.05pt;width:146.75pt;z-index:251664384;mso-width-relative:page;mso-height-relative:page;" filled="f" stroked="t" coordsize="21600,21600" o:gfxdata="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SLT2S&#10;2AAAAAsBAAAPAAAAAAAAAAEAIAAAACIAAABkcnMvZG93bnJldi54bWxQSwECFAAUAAAACACHTuJA&#10;G2P9++gBAADcAwAADgAAAAAAAAABACAAAAAn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position w:val="-12"/>
          <w:sz w:val="24"/>
        </w:rPr>
        <w:object>
          <v:shape id="_x0000_i1066" o:spt="75" type="#_x0000_t75" style="height:18pt;width:162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3" ShapeID="_x0000_i1066" DrawAspect="Content" ObjectID="_1468075766" r:id="rId97">
            <o:LockedField>false</o:LockedField>
          </o:OLEObject>
        </w:object>
      </w:r>
    </w:p>
    <w:p>
      <w:pPr>
        <w:spacing w:line="360" w:lineRule="auto"/>
        <w:textAlignment w:val="center"/>
        <w:rPr>
          <w:rStyle w:val="32"/>
          <w:sz w:val="24"/>
          <w:szCs w:val="22"/>
        </w:rPr>
      </w:pPr>
    </w:p>
    <w:bookmarkEnd w:id="0"/>
    <w:bookmarkEnd w:id="1"/>
    <w:p>
      <w:pPr>
        <w:pStyle w:val="13"/>
        <w:tabs>
          <w:tab w:val="left" w:pos="765"/>
          <w:tab w:val="left" w:pos="930"/>
        </w:tabs>
        <w:spacing w:line="440" w:lineRule="exact"/>
        <w:ind w:right="11"/>
        <w:textAlignment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6098540</wp:posOffset>
                </wp:positionH>
                <wp:positionV relativeFrom="paragraph">
                  <wp:posOffset>-372745</wp:posOffset>
                </wp:positionV>
                <wp:extent cx="526415" cy="1920240"/>
                <wp:effectExtent l="0" t="0" r="6985" b="3810"/>
                <wp:wrapNone/>
                <wp:docPr id="7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415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20"/>
                                <w:sz w:val="28"/>
                                <w:szCs w:val="28"/>
                              </w:rPr>
                              <w:t>JJF（黑）xx—2024</w:t>
                            </w:r>
                          </w:p>
                        </w:txbxContent>
                      </wps:txbx>
                      <wps:bodyPr vert="vert270"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480.2pt;margin-top:-29.35pt;height:151.2pt;width:41.45pt;z-index:251663360;mso-width-relative:page;mso-height-relative:page;" fillcolor="#FFFFFF" filled="t" stroked="t" coordsize="21600,21600" o:gfxdata="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V0KS92wAA&#10;AAwBAAAPAAAAAAAAAAEAIAAAACIAAABkcnMvZG93bnJldi54bWxQSwECFAAUAAAACACHTuJASP5A&#10;4xsCAABTBAAADgAAAAAAAAABACAAAAAqAQAAZHJzL2Uyb0RvYy54bWxQSwUGAAAAAAYABgBZAQAA&#10;twUAAAAA&#10;">
                <v:fill on="t" focussize="0,0"/>
                <v:stroke color="#FFFFFF" joinstyle="miter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rPr>
                          <w:rFonts w:ascii="黑体" w:hAnsi="黑体" w:eastAsia="黑体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pacing w:val="20"/>
                          <w:sz w:val="28"/>
                          <w:szCs w:val="28"/>
                        </w:rPr>
                        <w:t>JJF（黑）xx—2024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3"/>
        <w:tabs>
          <w:tab w:val="left" w:pos="765"/>
          <w:tab w:val="left" w:pos="930"/>
        </w:tabs>
        <w:spacing w:line="440" w:lineRule="exact"/>
        <w:ind w:right="11"/>
        <w:textAlignment w:val="center"/>
        <w:rPr>
          <w:rFonts w:ascii="Times New Roman" w:hAnsi="Times New Roman"/>
          <w:b/>
          <w:bCs/>
          <w:sz w:val="32"/>
        </w:rPr>
      </w:pPr>
    </w:p>
    <w:p>
      <w:pPr>
        <w:pStyle w:val="13"/>
        <w:tabs>
          <w:tab w:val="left" w:pos="765"/>
          <w:tab w:val="left" w:pos="930"/>
        </w:tabs>
        <w:spacing w:line="440" w:lineRule="exact"/>
        <w:ind w:right="11"/>
        <w:textAlignment w:val="center"/>
        <w:rPr>
          <w:rFonts w:ascii="Times New Roman" w:hAnsi="Times New Roman"/>
          <w:b/>
          <w:bCs/>
          <w:sz w:val="32"/>
        </w:rPr>
      </w:pPr>
    </w:p>
    <w:p>
      <w:pPr>
        <w:pStyle w:val="13"/>
        <w:tabs>
          <w:tab w:val="left" w:pos="765"/>
          <w:tab w:val="left" w:pos="930"/>
        </w:tabs>
        <w:spacing w:line="440" w:lineRule="exact"/>
        <w:ind w:right="11"/>
        <w:textAlignment w:val="center"/>
        <w:rPr>
          <w:rFonts w:ascii="Times New Roman" w:hAnsi="Times New Roman"/>
          <w:b/>
          <w:bCs/>
          <w:sz w:val="32"/>
        </w:rPr>
      </w:pPr>
    </w:p>
    <w:p>
      <w:pPr>
        <w:pStyle w:val="13"/>
        <w:tabs>
          <w:tab w:val="left" w:pos="765"/>
          <w:tab w:val="left" w:pos="930"/>
        </w:tabs>
        <w:spacing w:line="440" w:lineRule="exact"/>
        <w:ind w:right="11"/>
        <w:textAlignment w:val="center"/>
        <w:rPr>
          <w:rFonts w:ascii="Times New Roman" w:hAnsi="Times New Roman"/>
          <w:b/>
          <w:bCs/>
          <w:sz w:val="32"/>
        </w:rPr>
      </w:pPr>
    </w:p>
    <w:p>
      <w:pPr>
        <w:pStyle w:val="13"/>
        <w:tabs>
          <w:tab w:val="left" w:pos="765"/>
          <w:tab w:val="left" w:pos="930"/>
        </w:tabs>
        <w:spacing w:line="440" w:lineRule="exact"/>
        <w:ind w:right="11"/>
        <w:textAlignment w:val="center"/>
        <w:rPr>
          <w:rFonts w:ascii="Times New Roman" w:hAnsi="Times New Roman"/>
          <w:b/>
          <w:bCs/>
          <w:sz w:val="32"/>
        </w:rPr>
      </w:pPr>
    </w:p>
    <w:p>
      <w:pPr>
        <w:pStyle w:val="13"/>
        <w:tabs>
          <w:tab w:val="left" w:pos="765"/>
          <w:tab w:val="left" w:pos="930"/>
        </w:tabs>
        <w:spacing w:line="440" w:lineRule="exact"/>
        <w:ind w:right="11"/>
        <w:textAlignment w:val="center"/>
        <w:rPr>
          <w:rFonts w:ascii="Times New Roman" w:hAnsi="Times New Roman"/>
          <w:b/>
          <w:bCs/>
          <w:sz w:val="32"/>
        </w:rPr>
      </w:pPr>
    </w:p>
    <w:sectPr>
      <w:headerReference r:id="rId14" w:type="default"/>
      <w:footerReference r:id="rId15" w:type="default"/>
      <w:pgSz w:w="11906" w:h="16838"/>
      <w:pgMar w:top="1701" w:right="1417" w:bottom="124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Gl5SifIAQAAm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100" cy="131445"/>
              <wp:effectExtent l="0" t="0" r="0" b="0"/>
              <wp:wrapNone/>
              <wp:docPr id="1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0.35pt;width:3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1i/cjzwAAAAIBAAAPAAAAAAAAAAEAIAAAACIAAABkcnMvZG93bnJl&#10;di54bWxQSwECFAAUAAAACACHTuJAPbzDx80BAACX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tabs>
        <w:tab w:val="right" w:pos="8959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0.35pt;width:4.55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+L3UTQAAAAAgEAAA8AAAAAAAAAAQAgAAAAIgAAAGRycy9kb3du&#10;cmV2LnhtbFBLAQIUABQAAAAIAIdO4kAOd+HWzgEAAJcDAAAOAAAAAAAAAAEAIAAAAB8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4" w:space="0"/>
      </w:pBdr>
      <w:ind w:left="210" w:right="210"/>
    </w:pPr>
    <w:r>
      <w:rPr>
        <w:sz w:val="21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8"/>
                            <w:ind w:left="210" w:right="2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5VbJsgBAACaAwAADgAAAGRycy9lMm9Eb2MueG1srVPNjtMwEL4j8Q6W&#10;79RpD6iKmq4WVYuQECAtPIDr2I0l/8njNukLwBtw4sKd5+pzMHaS7rJc9rCXZDwz+eb7vnE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m4CWOG5x45efPy6//lx+fyfL&#10;7E8foMa2+4CNaXjnB+yd84DJLHtQ0eY3CiJYR6jz1V05JCLyR+vVel1hSWBtPiA+e/g8REjvpbck&#10;Bw2NuL7iKj99hDS2zi15mvN32piyQuP+SSBmzrDMfeSYozTsh0nQ3rdn1NPj5hvq8KJTYj44NBb5&#10;pTmIc7Cfg2OI+tAhtWXhBeH2mJBE4ZYnjLDTYFxZUTddr3wnHp9L18Mv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JuVWybIAQAAm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  <w:ind w:left="210" w:right="2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黑体" w:eastAsia="黑体"/>
        <w:sz w:val="21"/>
      </w:rPr>
      <w:t>JJF</w:t>
    </w:r>
    <w:r>
      <w:rPr>
        <w:rFonts w:hint="eastAsia" w:ascii="黑体" w:eastAsia="黑体"/>
        <w:sz w:val="21"/>
      </w:rPr>
      <w:t>（黑）</w:t>
    </w:r>
    <w:r>
      <w:rPr>
        <w:rFonts w:ascii="黑体" w:eastAsia="黑体"/>
        <w:sz w:val="21"/>
      </w:rPr>
      <w:t>XXX—2020</w:t>
    </w:r>
  </w:p>
  <w:p>
    <w:pPr>
      <w:pStyle w:val="18"/>
      <w:ind w:left="210" w:right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left="210" w:right="21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4" w:space="0"/>
      </w:pBdr>
      <w:ind w:left="210" w:right="210"/>
      <w:rPr>
        <w:rFonts w:ascii="黑体" w:hAnsi="黑体" w:eastAsia="黑体" w:cs="黑体"/>
      </w:rPr>
    </w:pPr>
    <w:r>
      <w:rPr>
        <w:rFonts w:hint="eastAsia" w:ascii="黑体" w:hAnsi="黑体" w:eastAsia="黑体" w:cs="黑体"/>
        <w:sz w:val="21"/>
      </w:rPr>
      <w:t>JJF（黑）XX—2024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4" w:space="0"/>
      </w:pBdr>
      <w:ind w:left="210" w:right="210"/>
    </w:pPr>
    <w:r>
      <w:rPr>
        <w:rFonts w:ascii="黑体" w:eastAsia="黑体"/>
        <w:sz w:val="21"/>
      </w:rPr>
      <w:t>JJF</w:t>
    </w:r>
    <w:r>
      <w:rPr>
        <w:rFonts w:hint="eastAsia" w:ascii="黑体" w:eastAsia="黑体"/>
        <w:sz w:val="21"/>
      </w:rPr>
      <w:t>（黑）03</w:t>
    </w:r>
    <w:r>
      <w:rPr>
        <w:rFonts w:ascii="黑体" w:eastAsia="黑体"/>
        <w:sz w:val="21"/>
      </w:rPr>
      <w:t>—2020</w:t>
    </w:r>
  </w:p>
  <w:p>
    <w:pPr>
      <w:pStyle w:val="18"/>
      <w:ind w:left="210" w:right="21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1"/>
      </w:pBdr>
      <w:jc w:val="both"/>
      <w:rPr>
        <w:rFonts w:ascii="黑体" w:eastAsia="黑体"/>
        <w:bCs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0"/>
      <w:numFmt w:val="decimal"/>
      <w:pStyle w:val="36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lZmU1NWZkMzc3NjBkMjQwNzk5MTQzY2MzZDAzZTQifQ=="/>
  </w:docVars>
  <w:rsids>
    <w:rsidRoot w:val="00172A27"/>
    <w:rsid w:val="00000CC4"/>
    <w:rsid w:val="00000ECE"/>
    <w:rsid w:val="00002027"/>
    <w:rsid w:val="00002A16"/>
    <w:rsid w:val="00003EE9"/>
    <w:rsid w:val="00004B69"/>
    <w:rsid w:val="00005048"/>
    <w:rsid w:val="00006590"/>
    <w:rsid w:val="000070C9"/>
    <w:rsid w:val="00010761"/>
    <w:rsid w:val="000109BD"/>
    <w:rsid w:val="00010A74"/>
    <w:rsid w:val="00014F9A"/>
    <w:rsid w:val="00020C56"/>
    <w:rsid w:val="000219F2"/>
    <w:rsid w:val="0002222C"/>
    <w:rsid w:val="00022531"/>
    <w:rsid w:val="000231EE"/>
    <w:rsid w:val="0002349A"/>
    <w:rsid w:val="000238EE"/>
    <w:rsid w:val="00024391"/>
    <w:rsid w:val="00026C21"/>
    <w:rsid w:val="000270DD"/>
    <w:rsid w:val="00031014"/>
    <w:rsid w:val="000319A7"/>
    <w:rsid w:val="00032A4E"/>
    <w:rsid w:val="00032FD4"/>
    <w:rsid w:val="00033067"/>
    <w:rsid w:val="000338D1"/>
    <w:rsid w:val="000348B1"/>
    <w:rsid w:val="00036C63"/>
    <w:rsid w:val="00036D30"/>
    <w:rsid w:val="00040BCB"/>
    <w:rsid w:val="00041BFE"/>
    <w:rsid w:val="000438F8"/>
    <w:rsid w:val="00043AC7"/>
    <w:rsid w:val="00044B2A"/>
    <w:rsid w:val="000451E7"/>
    <w:rsid w:val="000466B6"/>
    <w:rsid w:val="00047176"/>
    <w:rsid w:val="00047E6C"/>
    <w:rsid w:val="00050809"/>
    <w:rsid w:val="00050AD6"/>
    <w:rsid w:val="00051591"/>
    <w:rsid w:val="00052A01"/>
    <w:rsid w:val="000530E5"/>
    <w:rsid w:val="0005337F"/>
    <w:rsid w:val="000535CE"/>
    <w:rsid w:val="00054555"/>
    <w:rsid w:val="00055E3B"/>
    <w:rsid w:val="00055EC2"/>
    <w:rsid w:val="0006026E"/>
    <w:rsid w:val="0006297F"/>
    <w:rsid w:val="00064DE9"/>
    <w:rsid w:val="00066667"/>
    <w:rsid w:val="00074601"/>
    <w:rsid w:val="00075491"/>
    <w:rsid w:val="0007587E"/>
    <w:rsid w:val="0007715A"/>
    <w:rsid w:val="00080681"/>
    <w:rsid w:val="000819C0"/>
    <w:rsid w:val="00081A8D"/>
    <w:rsid w:val="00083C58"/>
    <w:rsid w:val="00083FED"/>
    <w:rsid w:val="000844EE"/>
    <w:rsid w:val="000872D8"/>
    <w:rsid w:val="00087B96"/>
    <w:rsid w:val="00090368"/>
    <w:rsid w:val="0009067C"/>
    <w:rsid w:val="00090AB6"/>
    <w:rsid w:val="00091058"/>
    <w:rsid w:val="000916BA"/>
    <w:rsid w:val="00092F61"/>
    <w:rsid w:val="00093EA6"/>
    <w:rsid w:val="00094C8E"/>
    <w:rsid w:val="0009559E"/>
    <w:rsid w:val="000961AC"/>
    <w:rsid w:val="00096757"/>
    <w:rsid w:val="000969DF"/>
    <w:rsid w:val="00096FA4"/>
    <w:rsid w:val="000972C8"/>
    <w:rsid w:val="00097523"/>
    <w:rsid w:val="000A2340"/>
    <w:rsid w:val="000A3214"/>
    <w:rsid w:val="000A448D"/>
    <w:rsid w:val="000A4C57"/>
    <w:rsid w:val="000A73F7"/>
    <w:rsid w:val="000A790B"/>
    <w:rsid w:val="000A7947"/>
    <w:rsid w:val="000B1206"/>
    <w:rsid w:val="000B14B8"/>
    <w:rsid w:val="000B1F4F"/>
    <w:rsid w:val="000B57FC"/>
    <w:rsid w:val="000B6072"/>
    <w:rsid w:val="000B6BF0"/>
    <w:rsid w:val="000B6DE4"/>
    <w:rsid w:val="000B721A"/>
    <w:rsid w:val="000B7910"/>
    <w:rsid w:val="000B7F92"/>
    <w:rsid w:val="000C03B9"/>
    <w:rsid w:val="000C067A"/>
    <w:rsid w:val="000C1EAE"/>
    <w:rsid w:val="000C24F4"/>
    <w:rsid w:val="000C33A5"/>
    <w:rsid w:val="000C40C0"/>
    <w:rsid w:val="000C477D"/>
    <w:rsid w:val="000C50F7"/>
    <w:rsid w:val="000C64CE"/>
    <w:rsid w:val="000C721C"/>
    <w:rsid w:val="000C78AC"/>
    <w:rsid w:val="000C7CEB"/>
    <w:rsid w:val="000D2E74"/>
    <w:rsid w:val="000D4B6C"/>
    <w:rsid w:val="000D4C0E"/>
    <w:rsid w:val="000D4CBB"/>
    <w:rsid w:val="000D5EDE"/>
    <w:rsid w:val="000D68AD"/>
    <w:rsid w:val="000D7C7C"/>
    <w:rsid w:val="000E0287"/>
    <w:rsid w:val="000E06A8"/>
    <w:rsid w:val="000E14A9"/>
    <w:rsid w:val="000E178E"/>
    <w:rsid w:val="000E1829"/>
    <w:rsid w:val="000E2042"/>
    <w:rsid w:val="000E24B3"/>
    <w:rsid w:val="000E24E9"/>
    <w:rsid w:val="000E2F48"/>
    <w:rsid w:val="000E3454"/>
    <w:rsid w:val="000E44FB"/>
    <w:rsid w:val="000E450D"/>
    <w:rsid w:val="000E481A"/>
    <w:rsid w:val="000E4CBE"/>
    <w:rsid w:val="000E7B49"/>
    <w:rsid w:val="000E7E0A"/>
    <w:rsid w:val="000F0294"/>
    <w:rsid w:val="000F1862"/>
    <w:rsid w:val="000F2797"/>
    <w:rsid w:val="000F28C3"/>
    <w:rsid w:val="000F29AC"/>
    <w:rsid w:val="000F3973"/>
    <w:rsid w:val="000F539E"/>
    <w:rsid w:val="000F61B2"/>
    <w:rsid w:val="000F64F1"/>
    <w:rsid w:val="00101110"/>
    <w:rsid w:val="001014FC"/>
    <w:rsid w:val="00102007"/>
    <w:rsid w:val="001029D6"/>
    <w:rsid w:val="00103086"/>
    <w:rsid w:val="001045F0"/>
    <w:rsid w:val="001047BA"/>
    <w:rsid w:val="001078D5"/>
    <w:rsid w:val="001101AA"/>
    <w:rsid w:val="00112C2D"/>
    <w:rsid w:val="00112D4A"/>
    <w:rsid w:val="00112D9E"/>
    <w:rsid w:val="00112FAF"/>
    <w:rsid w:val="0011363B"/>
    <w:rsid w:val="001139CA"/>
    <w:rsid w:val="001140C0"/>
    <w:rsid w:val="00115046"/>
    <w:rsid w:val="00115F2D"/>
    <w:rsid w:val="001204A7"/>
    <w:rsid w:val="00120E4D"/>
    <w:rsid w:val="00121938"/>
    <w:rsid w:val="0012252B"/>
    <w:rsid w:val="00122FE6"/>
    <w:rsid w:val="00123958"/>
    <w:rsid w:val="0012405A"/>
    <w:rsid w:val="0012492F"/>
    <w:rsid w:val="00124C88"/>
    <w:rsid w:val="00124EBC"/>
    <w:rsid w:val="0012535C"/>
    <w:rsid w:val="00126C77"/>
    <w:rsid w:val="00126CCD"/>
    <w:rsid w:val="0012783B"/>
    <w:rsid w:val="001324FD"/>
    <w:rsid w:val="0013270B"/>
    <w:rsid w:val="0013298E"/>
    <w:rsid w:val="00132CEB"/>
    <w:rsid w:val="001361AD"/>
    <w:rsid w:val="0013623E"/>
    <w:rsid w:val="00136D68"/>
    <w:rsid w:val="001379FA"/>
    <w:rsid w:val="00141CFB"/>
    <w:rsid w:val="001433D9"/>
    <w:rsid w:val="00145385"/>
    <w:rsid w:val="001461C3"/>
    <w:rsid w:val="00146A4A"/>
    <w:rsid w:val="00147C70"/>
    <w:rsid w:val="001503EC"/>
    <w:rsid w:val="00150F3B"/>
    <w:rsid w:val="001518DF"/>
    <w:rsid w:val="00151F1A"/>
    <w:rsid w:val="00152365"/>
    <w:rsid w:val="00152721"/>
    <w:rsid w:val="00152D29"/>
    <w:rsid w:val="00155E49"/>
    <w:rsid w:val="001572C1"/>
    <w:rsid w:val="00161C38"/>
    <w:rsid w:val="00163536"/>
    <w:rsid w:val="001636FF"/>
    <w:rsid w:val="0016495F"/>
    <w:rsid w:val="00164FCF"/>
    <w:rsid w:val="001659B6"/>
    <w:rsid w:val="00165C44"/>
    <w:rsid w:val="0016644F"/>
    <w:rsid w:val="001668CB"/>
    <w:rsid w:val="00166FD6"/>
    <w:rsid w:val="00170CD7"/>
    <w:rsid w:val="001717FA"/>
    <w:rsid w:val="0017289C"/>
    <w:rsid w:val="00172A27"/>
    <w:rsid w:val="00172D95"/>
    <w:rsid w:val="00174CE8"/>
    <w:rsid w:val="00175C5C"/>
    <w:rsid w:val="0017671B"/>
    <w:rsid w:val="0017682E"/>
    <w:rsid w:val="001778FB"/>
    <w:rsid w:val="001779F1"/>
    <w:rsid w:val="001803AC"/>
    <w:rsid w:val="00181003"/>
    <w:rsid w:val="00182ED1"/>
    <w:rsid w:val="00184558"/>
    <w:rsid w:val="00184DA3"/>
    <w:rsid w:val="00184F0D"/>
    <w:rsid w:val="00184F1F"/>
    <w:rsid w:val="00184F6C"/>
    <w:rsid w:val="00185A18"/>
    <w:rsid w:val="0018647B"/>
    <w:rsid w:val="0018652F"/>
    <w:rsid w:val="00186603"/>
    <w:rsid w:val="00190FB1"/>
    <w:rsid w:val="00191106"/>
    <w:rsid w:val="00192E6E"/>
    <w:rsid w:val="001934D0"/>
    <w:rsid w:val="00195094"/>
    <w:rsid w:val="00195251"/>
    <w:rsid w:val="00196B28"/>
    <w:rsid w:val="001A002C"/>
    <w:rsid w:val="001A2EC3"/>
    <w:rsid w:val="001A2F1D"/>
    <w:rsid w:val="001A2F87"/>
    <w:rsid w:val="001A34A1"/>
    <w:rsid w:val="001A393F"/>
    <w:rsid w:val="001A4502"/>
    <w:rsid w:val="001A4AC1"/>
    <w:rsid w:val="001A4D45"/>
    <w:rsid w:val="001A5260"/>
    <w:rsid w:val="001A6558"/>
    <w:rsid w:val="001A745D"/>
    <w:rsid w:val="001A77EE"/>
    <w:rsid w:val="001B02AE"/>
    <w:rsid w:val="001B0BFF"/>
    <w:rsid w:val="001B0E0E"/>
    <w:rsid w:val="001B2042"/>
    <w:rsid w:val="001B2229"/>
    <w:rsid w:val="001B3828"/>
    <w:rsid w:val="001B3CA6"/>
    <w:rsid w:val="001B4D4B"/>
    <w:rsid w:val="001B59DC"/>
    <w:rsid w:val="001B6065"/>
    <w:rsid w:val="001B7C26"/>
    <w:rsid w:val="001C1CBF"/>
    <w:rsid w:val="001C1CF8"/>
    <w:rsid w:val="001C3E05"/>
    <w:rsid w:val="001C5EFF"/>
    <w:rsid w:val="001C63A6"/>
    <w:rsid w:val="001C6525"/>
    <w:rsid w:val="001C6A3F"/>
    <w:rsid w:val="001D0166"/>
    <w:rsid w:val="001D03BD"/>
    <w:rsid w:val="001D03F6"/>
    <w:rsid w:val="001D0ACD"/>
    <w:rsid w:val="001D199E"/>
    <w:rsid w:val="001D2A61"/>
    <w:rsid w:val="001D32DD"/>
    <w:rsid w:val="001D37F1"/>
    <w:rsid w:val="001D46C8"/>
    <w:rsid w:val="001D4822"/>
    <w:rsid w:val="001D5A01"/>
    <w:rsid w:val="001D5A35"/>
    <w:rsid w:val="001D5B59"/>
    <w:rsid w:val="001D6A64"/>
    <w:rsid w:val="001D76DB"/>
    <w:rsid w:val="001E0190"/>
    <w:rsid w:val="001E0FAE"/>
    <w:rsid w:val="001E2291"/>
    <w:rsid w:val="001E2C90"/>
    <w:rsid w:val="001E4ED4"/>
    <w:rsid w:val="001E574A"/>
    <w:rsid w:val="001E627B"/>
    <w:rsid w:val="001E72BF"/>
    <w:rsid w:val="001E78F3"/>
    <w:rsid w:val="001E7933"/>
    <w:rsid w:val="001E7FDB"/>
    <w:rsid w:val="001F1745"/>
    <w:rsid w:val="001F188F"/>
    <w:rsid w:val="001F1929"/>
    <w:rsid w:val="001F2097"/>
    <w:rsid w:val="001F2DAC"/>
    <w:rsid w:val="001F4E02"/>
    <w:rsid w:val="001F4E10"/>
    <w:rsid w:val="001F5891"/>
    <w:rsid w:val="001F5B2C"/>
    <w:rsid w:val="001F5F67"/>
    <w:rsid w:val="001F74C0"/>
    <w:rsid w:val="001F781C"/>
    <w:rsid w:val="001F7EE5"/>
    <w:rsid w:val="0020171C"/>
    <w:rsid w:val="00201CC4"/>
    <w:rsid w:val="002034F7"/>
    <w:rsid w:val="00203EF9"/>
    <w:rsid w:val="002047CF"/>
    <w:rsid w:val="00211FF7"/>
    <w:rsid w:val="00212417"/>
    <w:rsid w:val="00212664"/>
    <w:rsid w:val="002128BA"/>
    <w:rsid w:val="00215787"/>
    <w:rsid w:val="002168AD"/>
    <w:rsid w:val="00216E4E"/>
    <w:rsid w:val="00217E21"/>
    <w:rsid w:val="0022032E"/>
    <w:rsid w:val="0022131A"/>
    <w:rsid w:val="00221AB1"/>
    <w:rsid w:val="00221E78"/>
    <w:rsid w:val="0022456D"/>
    <w:rsid w:val="00224E91"/>
    <w:rsid w:val="00225525"/>
    <w:rsid w:val="00230996"/>
    <w:rsid w:val="00231ABE"/>
    <w:rsid w:val="002322E9"/>
    <w:rsid w:val="00232559"/>
    <w:rsid w:val="00232B64"/>
    <w:rsid w:val="002335E4"/>
    <w:rsid w:val="00233615"/>
    <w:rsid w:val="00234480"/>
    <w:rsid w:val="0023539E"/>
    <w:rsid w:val="002356CD"/>
    <w:rsid w:val="00236039"/>
    <w:rsid w:val="00236618"/>
    <w:rsid w:val="002379BD"/>
    <w:rsid w:val="002419B1"/>
    <w:rsid w:val="00241E09"/>
    <w:rsid w:val="002432B3"/>
    <w:rsid w:val="00243359"/>
    <w:rsid w:val="00243DFB"/>
    <w:rsid w:val="00244368"/>
    <w:rsid w:val="00245B94"/>
    <w:rsid w:val="00246249"/>
    <w:rsid w:val="00250505"/>
    <w:rsid w:val="00250A14"/>
    <w:rsid w:val="0025111A"/>
    <w:rsid w:val="0025111F"/>
    <w:rsid w:val="0025126D"/>
    <w:rsid w:val="002513D8"/>
    <w:rsid w:val="00251A4E"/>
    <w:rsid w:val="0025289B"/>
    <w:rsid w:val="002529E3"/>
    <w:rsid w:val="0025372B"/>
    <w:rsid w:val="002539DC"/>
    <w:rsid w:val="00254073"/>
    <w:rsid w:val="00255EB1"/>
    <w:rsid w:val="00255FD6"/>
    <w:rsid w:val="00256644"/>
    <w:rsid w:val="00257928"/>
    <w:rsid w:val="00257B11"/>
    <w:rsid w:val="0026070A"/>
    <w:rsid w:val="002608B6"/>
    <w:rsid w:val="00261067"/>
    <w:rsid w:val="00262341"/>
    <w:rsid w:val="00262E98"/>
    <w:rsid w:val="00263BD9"/>
    <w:rsid w:val="00263EDD"/>
    <w:rsid w:val="00264C54"/>
    <w:rsid w:val="00265B04"/>
    <w:rsid w:val="00265C6D"/>
    <w:rsid w:val="00265EF4"/>
    <w:rsid w:val="00266873"/>
    <w:rsid w:val="0027062C"/>
    <w:rsid w:val="00270B48"/>
    <w:rsid w:val="00270B90"/>
    <w:rsid w:val="002713D4"/>
    <w:rsid w:val="00271838"/>
    <w:rsid w:val="00272DEF"/>
    <w:rsid w:val="00274187"/>
    <w:rsid w:val="002756D3"/>
    <w:rsid w:val="00276D07"/>
    <w:rsid w:val="00276E53"/>
    <w:rsid w:val="00277285"/>
    <w:rsid w:val="002779BF"/>
    <w:rsid w:val="00280533"/>
    <w:rsid w:val="0028214D"/>
    <w:rsid w:val="00282F29"/>
    <w:rsid w:val="00283DB6"/>
    <w:rsid w:val="00283FDC"/>
    <w:rsid w:val="0028445F"/>
    <w:rsid w:val="00284694"/>
    <w:rsid w:val="0028790A"/>
    <w:rsid w:val="00290271"/>
    <w:rsid w:val="00290344"/>
    <w:rsid w:val="00290DF2"/>
    <w:rsid w:val="002938B8"/>
    <w:rsid w:val="00294FE0"/>
    <w:rsid w:val="00296F96"/>
    <w:rsid w:val="002A14F4"/>
    <w:rsid w:val="002A15A6"/>
    <w:rsid w:val="002A395D"/>
    <w:rsid w:val="002A4BDC"/>
    <w:rsid w:val="002A528B"/>
    <w:rsid w:val="002A566E"/>
    <w:rsid w:val="002A5AEF"/>
    <w:rsid w:val="002A5DEC"/>
    <w:rsid w:val="002A6468"/>
    <w:rsid w:val="002A679C"/>
    <w:rsid w:val="002A7F42"/>
    <w:rsid w:val="002B293B"/>
    <w:rsid w:val="002B40C0"/>
    <w:rsid w:val="002B41CA"/>
    <w:rsid w:val="002B7EB4"/>
    <w:rsid w:val="002C0E0C"/>
    <w:rsid w:val="002C1301"/>
    <w:rsid w:val="002C1576"/>
    <w:rsid w:val="002C19F5"/>
    <w:rsid w:val="002C1A8C"/>
    <w:rsid w:val="002C3260"/>
    <w:rsid w:val="002C3BB3"/>
    <w:rsid w:val="002C4E80"/>
    <w:rsid w:val="002C6BD7"/>
    <w:rsid w:val="002D0074"/>
    <w:rsid w:val="002D0223"/>
    <w:rsid w:val="002D0293"/>
    <w:rsid w:val="002D040A"/>
    <w:rsid w:val="002D079F"/>
    <w:rsid w:val="002D3169"/>
    <w:rsid w:val="002D4ED7"/>
    <w:rsid w:val="002D5C2F"/>
    <w:rsid w:val="002D5D9E"/>
    <w:rsid w:val="002D6AB9"/>
    <w:rsid w:val="002D74DB"/>
    <w:rsid w:val="002E06D2"/>
    <w:rsid w:val="002E122F"/>
    <w:rsid w:val="002E1233"/>
    <w:rsid w:val="002E52D8"/>
    <w:rsid w:val="002E5F53"/>
    <w:rsid w:val="002E6BB1"/>
    <w:rsid w:val="002E6C32"/>
    <w:rsid w:val="002E6C77"/>
    <w:rsid w:val="002E6EE0"/>
    <w:rsid w:val="002F1FA8"/>
    <w:rsid w:val="002F2405"/>
    <w:rsid w:val="002F26E0"/>
    <w:rsid w:val="002F2903"/>
    <w:rsid w:val="002F4F86"/>
    <w:rsid w:val="002F61C8"/>
    <w:rsid w:val="002F63E7"/>
    <w:rsid w:val="002F7610"/>
    <w:rsid w:val="002F782E"/>
    <w:rsid w:val="0030066C"/>
    <w:rsid w:val="00300A08"/>
    <w:rsid w:val="0030145A"/>
    <w:rsid w:val="00302387"/>
    <w:rsid w:val="003033B5"/>
    <w:rsid w:val="00303496"/>
    <w:rsid w:val="00303607"/>
    <w:rsid w:val="00303675"/>
    <w:rsid w:val="00304A5F"/>
    <w:rsid w:val="00306408"/>
    <w:rsid w:val="003071D3"/>
    <w:rsid w:val="00307D0F"/>
    <w:rsid w:val="00310570"/>
    <w:rsid w:val="003138A9"/>
    <w:rsid w:val="0031445E"/>
    <w:rsid w:val="003201F3"/>
    <w:rsid w:val="00320259"/>
    <w:rsid w:val="00323696"/>
    <w:rsid w:val="00325637"/>
    <w:rsid w:val="00326F30"/>
    <w:rsid w:val="00327D49"/>
    <w:rsid w:val="003301EF"/>
    <w:rsid w:val="00330A9A"/>
    <w:rsid w:val="0033150C"/>
    <w:rsid w:val="00332299"/>
    <w:rsid w:val="00332B18"/>
    <w:rsid w:val="00334133"/>
    <w:rsid w:val="003345A2"/>
    <w:rsid w:val="00334991"/>
    <w:rsid w:val="00334CBC"/>
    <w:rsid w:val="00334D05"/>
    <w:rsid w:val="00336338"/>
    <w:rsid w:val="00340184"/>
    <w:rsid w:val="00341E41"/>
    <w:rsid w:val="003421D8"/>
    <w:rsid w:val="003446D4"/>
    <w:rsid w:val="0034473F"/>
    <w:rsid w:val="00345ABF"/>
    <w:rsid w:val="00345C23"/>
    <w:rsid w:val="00346D7B"/>
    <w:rsid w:val="0034747C"/>
    <w:rsid w:val="00347E94"/>
    <w:rsid w:val="00350114"/>
    <w:rsid w:val="003505E2"/>
    <w:rsid w:val="00352420"/>
    <w:rsid w:val="00356915"/>
    <w:rsid w:val="00357A5A"/>
    <w:rsid w:val="00357A97"/>
    <w:rsid w:val="0036137E"/>
    <w:rsid w:val="00365488"/>
    <w:rsid w:val="00366E7C"/>
    <w:rsid w:val="00367153"/>
    <w:rsid w:val="00367BE7"/>
    <w:rsid w:val="003703EE"/>
    <w:rsid w:val="00370C65"/>
    <w:rsid w:val="00370FE7"/>
    <w:rsid w:val="00371A12"/>
    <w:rsid w:val="00374252"/>
    <w:rsid w:val="00374B37"/>
    <w:rsid w:val="00375DA3"/>
    <w:rsid w:val="00377AFD"/>
    <w:rsid w:val="003806DA"/>
    <w:rsid w:val="00382A5D"/>
    <w:rsid w:val="00383769"/>
    <w:rsid w:val="003842C1"/>
    <w:rsid w:val="00385818"/>
    <w:rsid w:val="00385996"/>
    <w:rsid w:val="00386990"/>
    <w:rsid w:val="00386C75"/>
    <w:rsid w:val="00390E6F"/>
    <w:rsid w:val="0039322C"/>
    <w:rsid w:val="003933F0"/>
    <w:rsid w:val="00394FC5"/>
    <w:rsid w:val="00395582"/>
    <w:rsid w:val="00395913"/>
    <w:rsid w:val="00395A9E"/>
    <w:rsid w:val="00395B20"/>
    <w:rsid w:val="00397A8D"/>
    <w:rsid w:val="003A10BF"/>
    <w:rsid w:val="003A1E97"/>
    <w:rsid w:val="003A2581"/>
    <w:rsid w:val="003A2C1A"/>
    <w:rsid w:val="003A347E"/>
    <w:rsid w:val="003A4688"/>
    <w:rsid w:val="003A52DA"/>
    <w:rsid w:val="003A5CE2"/>
    <w:rsid w:val="003A6291"/>
    <w:rsid w:val="003A7B79"/>
    <w:rsid w:val="003B1C7D"/>
    <w:rsid w:val="003B28D2"/>
    <w:rsid w:val="003B2C28"/>
    <w:rsid w:val="003B35F6"/>
    <w:rsid w:val="003B50E2"/>
    <w:rsid w:val="003B61C8"/>
    <w:rsid w:val="003B6667"/>
    <w:rsid w:val="003B67F9"/>
    <w:rsid w:val="003B6ADF"/>
    <w:rsid w:val="003B7565"/>
    <w:rsid w:val="003B7FF0"/>
    <w:rsid w:val="003C0BEF"/>
    <w:rsid w:val="003C1775"/>
    <w:rsid w:val="003C1DDA"/>
    <w:rsid w:val="003C1E77"/>
    <w:rsid w:val="003C2BF0"/>
    <w:rsid w:val="003C2C34"/>
    <w:rsid w:val="003C3638"/>
    <w:rsid w:val="003C376E"/>
    <w:rsid w:val="003C37C9"/>
    <w:rsid w:val="003C4E2C"/>
    <w:rsid w:val="003C4EB9"/>
    <w:rsid w:val="003C5384"/>
    <w:rsid w:val="003C6B8E"/>
    <w:rsid w:val="003C74CB"/>
    <w:rsid w:val="003C74D1"/>
    <w:rsid w:val="003C75AC"/>
    <w:rsid w:val="003C794C"/>
    <w:rsid w:val="003D0CB4"/>
    <w:rsid w:val="003D115D"/>
    <w:rsid w:val="003D1B1B"/>
    <w:rsid w:val="003D2960"/>
    <w:rsid w:val="003D4DF8"/>
    <w:rsid w:val="003D52EB"/>
    <w:rsid w:val="003D5342"/>
    <w:rsid w:val="003D5DC7"/>
    <w:rsid w:val="003D62C9"/>
    <w:rsid w:val="003D6DB8"/>
    <w:rsid w:val="003E035E"/>
    <w:rsid w:val="003E0572"/>
    <w:rsid w:val="003E1085"/>
    <w:rsid w:val="003E1417"/>
    <w:rsid w:val="003E1949"/>
    <w:rsid w:val="003E2885"/>
    <w:rsid w:val="003E4242"/>
    <w:rsid w:val="003E483C"/>
    <w:rsid w:val="003E54AA"/>
    <w:rsid w:val="003E58E6"/>
    <w:rsid w:val="003E6CF4"/>
    <w:rsid w:val="003E7314"/>
    <w:rsid w:val="003F0929"/>
    <w:rsid w:val="003F0F68"/>
    <w:rsid w:val="003F182F"/>
    <w:rsid w:val="003F2308"/>
    <w:rsid w:val="003F28FE"/>
    <w:rsid w:val="003F30BC"/>
    <w:rsid w:val="003F418E"/>
    <w:rsid w:val="003F4640"/>
    <w:rsid w:val="003F6429"/>
    <w:rsid w:val="003F71F3"/>
    <w:rsid w:val="00400132"/>
    <w:rsid w:val="0040078B"/>
    <w:rsid w:val="00402E46"/>
    <w:rsid w:val="00404DD1"/>
    <w:rsid w:val="00405B4A"/>
    <w:rsid w:val="00406C60"/>
    <w:rsid w:val="0040704B"/>
    <w:rsid w:val="004101AD"/>
    <w:rsid w:val="004104B2"/>
    <w:rsid w:val="0041107D"/>
    <w:rsid w:val="004113D8"/>
    <w:rsid w:val="0041280C"/>
    <w:rsid w:val="00413A55"/>
    <w:rsid w:val="00414F2F"/>
    <w:rsid w:val="00415F9B"/>
    <w:rsid w:val="0041651A"/>
    <w:rsid w:val="00416F91"/>
    <w:rsid w:val="00417AFC"/>
    <w:rsid w:val="00420B02"/>
    <w:rsid w:val="00422327"/>
    <w:rsid w:val="0042295B"/>
    <w:rsid w:val="00422E04"/>
    <w:rsid w:val="00423B35"/>
    <w:rsid w:val="004242AA"/>
    <w:rsid w:val="00426C19"/>
    <w:rsid w:val="00427AC0"/>
    <w:rsid w:val="004310D0"/>
    <w:rsid w:val="00431981"/>
    <w:rsid w:val="004356D5"/>
    <w:rsid w:val="00435FED"/>
    <w:rsid w:val="00436A28"/>
    <w:rsid w:val="00436FA7"/>
    <w:rsid w:val="00437EDD"/>
    <w:rsid w:val="00437F91"/>
    <w:rsid w:val="0044000C"/>
    <w:rsid w:val="00440525"/>
    <w:rsid w:val="00442290"/>
    <w:rsid w:val="00442AF3"/>
    <w:rsid w:val="00444C93"/>
    <w:rsid w:val="0044614A"/>
    <w:rsid w:val="00446C44"/>
    <w:rsid w:val="00446F87"/>
    <w:rsid w:val="00447C6F"/>
    <w:rsid w:val="004503A2"/>
    <w:rsid w:val="004505FF"/>
    <w:rsid w:val="004522CD"/>
    <w:rsid w:val="0045535E"/>
    <w:rsid w:val="00455AF1"/>
    <w:rsid w:val="004575D8"/>
    <w:rsid w:val="004609CD"/>
    <w:rsid w:val="00460A43"/>
    <w:rsid w:val="00461088"/>
    <w:rsid w:val="004610F2"/>
    <w:rsid w:val="00461E82"/>
    <w:rsid w:val="00461F78"/>
    <w:rsid w:val="00462424"/>
    <w:rsid w:val="00462620"/>
    <w:rsid w:val="00462A2A"/>
    <w:rsid w:val="00463082"/>
    <w:rsid w:val="00463499"/>
    <w:rsid w:val="00464548"/>
    <w:rsid w:val="004668C6"/>
    <w:rsid w:val="0046768E"/>
    <w:rsid w:val="00467B60"/>
    <w:rsid w:val="00471D97"/>
    <w:rsid w:val="00472D8B"/>
    <w:rsid w:val="00472E3B"/>
    <w:rsid w:val="00473558"/>
    <w:rsid w:val="00473EE9"/>
    <w:rsid w:val="00474029"/>
    <w:rsid w:val="00474276"/>
    <w:rsid w:val="00476343"/>
    <w:rsid w:val="00476809"/>
    <w:rsid w:val="00477CC4"/>
    <w:rsid w:val="0048103E"/>
    <w:rsid w:val="0048578E"/>
    <w:rsid w:val="00486392"/>
    <w:rsid w:val="00487136"/>
    <w:rsid w:val="004878E8"/>
    <w:rsid w:val="00487A56"/>
    <w:rsid w:val="00487F54"/>
    <w:rsid w:val="00490784"/>
    <w:rsid w:val="004913AF"/>
    <w:rsid w:val="00491E69"/>
    <w:rsid w:val="004923D9"/>
    <w:rsid w:val="00492582"/>
    <w:rsid w:val="004A0EB9"/>
    <w:rsid w:val="004A3F78"/>
    <w:rsid w:val="004A4644"/>
    <w:rsid w:val="004A4910"/>
    <w:rsid w:val="004A522B"/>
    <w:rsid w:val="004A57EC"/>
    <w:rsid w:val="004A6038"/>
    <w:rsid w:val="004A6715"/>
    <w:rsid w:val="004A76E5"/>
    <w:rsid w:val="004B1537"/>
    <w:rsid w:val="004B2494"/>
    <w:rsid w:val="004B2D28"/>
    <w:rsid w:val="004B2DC9"/>
    <w:rsid w:val="004B3B86"/>
    <w:rsid w:val="004B3D64"/>
    <w:rsid w:val="004B4641"/>
    <w:rsid w:val="004B5009"/>
    <w:rsid w:val="004B5230"/>
    <w:rsid w:val="004B6F23"/>
    <w:rsid w:val="004C00C2"/>
    <w:rsid w:val="004C04CA"/>
    <w:rsid w:val="004C2DE6"/>
    <w:rsid w:val="004C5DD4"/>
    <w:rsid w:val="004C5DDC"/>
    <w:rsid w:val="004C64DE"/>
    <w:rsid w:val="004D01A0"/>
    <w:rsid w:val="004D0502"/>
    <w:rsid w:val="004D0518"/>
    <w:rsid w:val="004D2406"/>
    <w:rsid w:val="004D3368"/>
    <w:rsid w:val="004D39E0"/>
    <w:rsid w:val="004E1E5C"/>
    <w:rsid w:val="004E22C6"/>
    <w:rsid w:val="004E3C3C"/>
    <w:rsid w:val="004E450D"/>
    <w:rsid w:val="004E5173"/>
    <w:rsid w:val="004E6874"/>
    <w:rsid w:val="004F079A"/>
    <w:rsid w:val="004F1445"/>
    <w:rsid w:val="004F2BE6"/>
    <w:rsid w:val="004F325E"/>
    <w:rsid w:val="004F3A28"/>
    <w:rsid w:val="004F3D7D"/>
    <w:rsid w:val="004F408D"/>
    <w:rsid w:val="004F4B03"/>
    <w:rsid w:val="004F4E8F"/>
    <w:rsid w:val="004F4FFA"/>
    <w:rsid w:val="004F58F0"/>
    <w:rsid w:val="004F66C6"/>
    <w:rsid w:val="005006F7"/>
    <w:rsid w:val="00500713"/>
    <w:rsid w:val="00500A8F"/>
    <w:rsid w:val="005013E3"/>
    <w:rsid w:val="005028FC"/>
    <w:rsid w:val="00502B09"/>
    <w:rsid w:val="0050358A"/>
    <w:rsid w:val="00503B3B"/>
    <w:rsid w:val="00503D2D"/>
    <w:rsid w:val="00503E06"/>
    <w:rsid w:val="00503EE9"/>
    <w:rsid w:val="0050412C"/>
    <w:rsid w:val="00504A93"/>
    <w:rsid w:val="00506553"/>
    <w:rsid w:val="0050691F"/>
    <w:rsid w:val="00507FCC"/>
    <w:rsid w:val="0051089D"/>
    <w:rsid w:val="00510A51"/>
    <w:rsid w:val="00512292"/>
    <w:rsid w:val="00512A9D"/>
    <w:rsid w:val="00513E04"/>
    <w:rsid w:val="00514973"/>
    <w:rsid w:val="00514E65"/>
    <w:rsid w:val="00515220"/>
    <w:rsid w:val="005169BF"/>
    <w:rsid w:val="00516F2D"/>
    <w:rsid w:val="0051722E"/>
    <w:rsid w:val="00517669"/>
    <w:rsid w:val="00517ABD"/>
    <w:rsid w:val="00521960"/>
    <w:rsid w:val="00522501"/>
    <w:rsid w:val="00522ECD"/>
    <w:rsid w:val="00523946"/>
    <w:rsid w:val="00525243"/>
    <w:rsid w:val="005252A7"/>
    <w:rsid w:val="0052631F"/>
    <w:rsid w:val="00532DA0"/>
    <w:rsid w:val="00532E2D"/>
    <w:rsid w:val="005334CD"/>
    <w:rsid w:val="005335D5"/>
    <w:rsid w:val="005338A6"/>
    <w:rsid w:val="00535C7C"/>
    <w:rsid w:val="00540F54"/>
    <w:rsid w:val="00542A46"/>
    <w:rsid w:val="00543239"/>
    <w:rsid w:val="00543B8E"/>
    <w:rsid w:val="00544153"/>
    <w:rsid w:val="005453E2"/>
    <w:rsid w:val="0054584F"/>
    <w:rsid w:val="005462C5"/>
    <w:rsid w:val="005462CC"/>
    <w:rsid w:val="00546A4E"/>
    <w:rsid w:val="005477BB"/>
    <w:rsid w:val="00550B3C"/>
    <w:rsid w:val="0055130E"/>
    <w:rsid w:val="0055225E"/>
    <w:rsid w:val="00552E97"/>
    <w:rsid w:val="00553CDD"/>
    <w:rsid w:val="00554D06"/>
    <w:rsid w:val="00555786"/>
    <w:rsid w:val="00556627"/>
    <w:rsid w:val="00560446"/>
    <w:rsid w:val="00560E56"/>
    <w:rsid w:val="00561E13"/>
    <w:rsid w:val="0056236A"/>
    <w:rsid w:val="00562478"/>
    <w:rsid w:val="005627DE"/>
    <w:rsid w:val="00563901"/>
    <w:rsid w:val="00564F0C"/>
    <w:rsid w:val="005663F2"/>
    <w:rsid w:val="005664BE"/>
    <w:rsid w:val="0056683B"/>
    <w:rsid w:val="00566DB8"/>
    <w:rsid w:val="0056712A"/>
    <w:rsid w:val="00567C69"/>
    <w:rsid w:val="00570BA8"/>
    <w:rsid w:val="00573245"/>
    <w:rsid w:val="00573697"/>
    <w:rsid w:val="00573A34"/>
    <w:rsid w:val="00573EAC"/>
    <w:rsid w:val="00575093"/>
    <w:rsid w:val="0057578D"/>
    <w:rsid w:val="00575FF9"/>
    <w:rsid w:val="005771E2"/>
    <w:rsid w:val="00577241"/>
    <w:rsid w:val="0057731D"/>
    <w:rsid w:val="00580264"/>
    <w:rsid w:val="005809CF"/>
    <w:rsid w:val="00580F8D"/>
    <w:rsid w:val="00581B39"/>
    <w:rsid w:val="005823C7"/>
    <w:rsid w:val="00583732"/>
    <w:rsid w:val="005845E7"/>
    <w:rsid w:val="005869FE"/>
    <w:rsid w:val="00587058"/>
    <w:rsid w:val="00587314"/>
    <w:rsid w:val="00587657"/>
    <w:rsid w:val="005902E4"/>
    <w:rsid w:val="00591C21"/>
    <w:rsid w:val="0059488B"/>
    <w:rsid w:val="00594BD9"/>
    <w:rsid w:val="00594EDD"/>
    <w:rsid w:val="00594EE0"/>
    <w:rsid w:val="005954CC"/>
    <w:rsid w:val="0059574D"/>
    <w:rsid w:val="00595D4D"/>
    <w:rsid w:val="005A22C6"/>
    <w:rsid w:val="005A2512"/>
    <w:rsid w:val="005A2A9B"/>
    <w:rsid w:val="005A3461"/>
    <w:rsid w:val="005A34F1"/>
    <w:rsid w:val="005A4265"/>
    <w:rsid w:val="005A4770"/>
    <w:rsid w:val="005A53F9"/>
    <w:rsid w:val="005A5821"/>
    <w:rsid w:val="005A71F7"/>
    <w:rsid w:val="005A77BB"/>
    <w:rsid w:val="005A7E3B"/>
    <w:rsid w:val="005B06DF"/>
    <w:rsid w:val="005B0B26"/>
    <w:rsid w:val="005B15CF"/>
    <w:rsid w:val="005B20C4"/>
    <w:rsid w:val="005B365C"/>
    <w:rsid w:val="005B3769"/>
    <w:rsid w:val="005B39BF"/>
    <w:rsid w:val="005B3C2D"/>
    <w:rsid w:val="005B3C50"/>
    <w:rsid w:val="005B3EB8"/>
    <w:rsid w:val="005B3F7D"/>
    <w:rsid w:val="005B47A9"/>
    <w:rsid w:val="005B6814"/>
    <w:rsid w:val="005B6D57"/>
    <w:rsid w:val="005B7277"/>
    <w:rsid w:val="005B7B1A"/>
    <w:rsid w:val="005C0245"/>
    <w:rsid w:val="005C0BEA"/>
    <w:rsid w:val="005C2EC6"/>
    <w:rsid w:val="005C427D"/>
    <w:rsid w:val="005C5C48"/>
    <w:rsid w:val="005C64A7"/>
    <w:rsid w:val="005C6A86"/>
    <w:rsid w:val="005C7A33"/>
    <w:rsid w:val="005D090C"/>
    <w:rsid w:val="005D1FFE"/>
    <w:rsid w:val="005D2C22"/>
    <w:rsid w:val="005D2DE9"/>
    <w:rsid w:val="005D2F04"/>
    <w:rsid w:val="005D3217"/>
    <w:rsid w:val="005D3800"/>
    <w:rsid w:val="005D6514"/>
    <w:rsid w:val="005D74A9"/>
    <w:rsid w:val="005E0C70"/>
    <w:rsid w:val="005E1B98"/>
    <w:rsid w:val="005E1C03"/>
    <w:rsid w:val="005E2494"/>
    <w:rsid w:val="005E378B"/>
    <w:rsid w:val="005E3B2E"/>
    <w:rsid w:val="005E479C"/>
    <w:rsid w:val="005E5507"/>
    <w:rsid w:val="005E5E5A"/>
    <w:rsid w:val="005E6D2C"/>
    <w:rsid w:val="005E6DC6"/>
    <w:rsid w:val="005F0031"/>
    <w:rsid w:val="005F027A"/>
    <w:rsid w:val="005F0C0A"/>
    <w:rsid w:val="005F0D25"/>
    <w:rsid w:val="005F0DC4"/>
    <w:rsid w:val="005F1342"/>
    <w:rsid w:val="005F255A"/>
    <w:rsid w:val="005F319A"/>
    <w:rsid w:val="005F31CE"/>
    <w:rsid w:val="005F4642"/>
    <w:rsid w:val="005F6F75"/>
    <w:rsid w:val="005F7525"/>
    <w:rsid w:val="00600922"/>
    <w:rsid w:val="0060152F"/>
    <w:rsid w:val="006016F1"/>
    <w:rsid w:val="006018AD"/>
    <w:rsid w:val="00601C62"/>
    <w:rsid w:val="00601D85"/>
    <w:rsid w:val="00602B4F"/>
    <w:rsid w:val="00603060"/>
    <w:rsid w:val="00603358"/>
    <w:rsid w:val="00604C55"/>
    <w:rsid w:val="0060645B"/>
    <w:rsid w:val="00606F9A"/>
    <w:rsid w:val="0060741E"/>
    <w:rsid w:val="00607ED9"/>
    <w:rsid w:val="0061262C"/>
    <w:rsid w:val="00612649"/>
    <w:rsid w:val="006126F5"/>
    <w:rsid w:val="00613A1E"/>
    <w:rsid w:val="006144AD"/>
    <w:rsid w:val="00615A7F"/>
    <w:rsid w:val="00616AD1"/>
    <w:rsid w:val="00620345"/>
    <w:rsid w:val="00620C56"/>
    <w:rsid w:val="00620CE7"/>
    <w:rsid w:val="006214FE"/>
    <w:rsid w:val="00621673"/>
    <w:rsid w:val="0062188F"/>
    <w:rsid w:val="00622356"/>
    <w:rsid w:val="006226B4"/>
    <w:rsid w:val="00623BF9"/>
    <w:rsid w:val="00623ECF"/>
    <w:rsid w:val="006241E8"/>
    <w:rsid w:val="00625537"/>
    <w:rsid w:val="00625F05"/>
    <w:rsid w:val="00625F86"/>
    <w:rsid w:val="00626397"/>
    <w:rsid w:val="006274CC"/>
    <w:rsid w:val="00627F2C"/>
    <w:rsid w:val="0063306C"/>
    <w:rsid w:val="00634457"/>
    <w:rsid w:val="006366BC"/>
    <w:rsid w:val="00636F41"/>
    <w:rsid w:val="00637BCF"/>
    <w:rsid w:val="00640027"/>
    <w:rsid w:val="00640601"/>
    <w:rsid w:val="006407A2"/>
    <w:rsid w:val="00640C23"/>
    <w:rsid w:val="00640E56"/>
    <w:rsid w:val="00641FB7"/>
    <w:rsid w:val="006439EF"/>
    <w:rsid w:val="006448F6"/>
    <w:rsid w:val="00644FFA"/>
    <w:rsid w:val="00645B18"/>
    <w:rsid w:val="006466DA"/>
    <w:rsid w:val="006522E0"/>
    <w:rsid w:val="006523D2"/>
    <w:rsid w:val="00653A6B"/>
    <w:rsid w:val="00654A12"/>
    <w:rsid w:val="00654CFD"/>
    <w:rsid w:val="00655063"/>
    <w:rsid w:val="00655310"/>
    <w:rsid w:val="006559BB"/>
    <w:rsid w:val="00655BDE"/>
    <w:rsid w:val="00655E0E"/>
    <w:rsid w:val="00657FB5"/>
    <w:rsid w:val="00660707"/>
    <w:rsid w:val="00661384"/>
    <w:rsid w:val="00661EA3"/>
    <w:rsid w:val="006622D7"/>
    <w:rsid w:val="00663015"/>
    <w:rsid w:val="00664A99"/>
    <w:rsid w:val="0066627B"/>
    <w:rsid w:val="00666865"/>
    <w:rsid w:val="00666CA2"/>
    <w:rsid w:val="00667103"/>
    <w:rsid w:val="00667AF4"/>
    <w:rsid w:val="00667D9F"/>
    <w:rsid w:val="00670EC6"/>
    <w:rsid w:val="00671290"/>
    <w:rsid w:val="0067186D"/>
    <w:rsid w:val="00672D6B"/>
    <w:rsid w:val="00673FF6"/>
    <w:rsid w:val="00674B77"/>
    <w:rsid w:val="0067511C"/>
    <w:rsid w:val="006763B6"/>
    <w:rsid w:val="0067713C"/>
    <w:rsid w:val="00677146"/>
    <w:rsid w:val="00677563"/>
    <w:rsid w:val="00677C16"/>
    <w:rsid w:val="006808B1"/>
    <w:rsid w:val="00680B38"/>
    <w:rsid w:val="00680E27"/>
    <w:rsid w:val="00682FC8"/>
    <w:rsid w:val="006849F8"/>
    <w:rsid w:val="0068518A"/>
    <w:rsid w:val="0068589B"/>
    <w:rsid w:val="00685BEA"/>
    <w:rsid w:val="00685C2B"/>
    <w:rsid w:val="00686503"/>
    <w:rsid w:val="006865A9"/>
    <w:rsid w:val="00686BDA"/>
    <w:rsid w:val="00687628"/>
    <w:rsid w:val="00690FF6"/>
    <w:rsid w:val="00691CD2"/>
    <w:rsid w:val="0069271C"/>
    <w:rsid w:val="00692823"/>
    <w:rsid w:val="00692E14"/>
    <w:rsid w:val="0069395B"/>
    <w:rsid w:val="006960C1"/>
    <w:rsid w:val="00696DB5"/>
    <w:rsid w:val="0069745F"/>
    <w:rsid w:val="006977A9"/>
    <w:rsid w:val="006A1E40"/>
    <w:rsid w:val="006A42AA"/>
    <w:rsid w:val="006A4553"/>
    <w:rsid w:val="006A5846"/>
    <w:rsid w:val="006A5BE2"/>
    <w:rsid w:val="006A5DF8"/>
    <w:rsid w:val="006A69F8"/>
    <w:rsid w:val="006A72AC"/>
    <w:rsid w:val="006A7DA8"/>
    <w:rsid w:val="006B2FC7"/>
    <w:rsid w:val="006B44EB"/>
    <w:rsid w:val="006B6045"/>
    <w:rsid w:val="006B7E52"/>
    <w:rsid w:val="006C0EE2"/>
    <w:rsid w:val="006C1BB8"/>
    <w:rsid w:val="006C1DBF"/>
    <w:rsid w:val="006C532B"/>
    <w:rsid w:val="006C7617"/>
    <w:rsid w:val="006D0307"/>
    <w:rsid w:val="006D03ED"/>
    <w:rsid w:val="006D063A"/>
    <w:rsid w:val="006D10CD"/>
    <w:rsid w:val="006D10F7"/>
    <w:rsid w:val="006D11D4"/>
    <w:rsid w:val="006D1FA5"/>
    <w:rsid w:val="006D36B2"/>
    <w:rsid w:val="006D5062"/>
    <w:rsid w:val="006D5FDD"/>
    <w:rsid w:val="006D6C1A"/>
    <w:rsid w:val="006D7313"/>
    <w:rsid w:val="006D7C77"/>
    <w:rsid w:val="006D7D37"/>
    <w:rsid w:val="006E1697"/>
    <w:rsid w:val="006E31AF"/>
    <w:rsid w:val="006E6395"/>
    <w:rsid w:val="006E6887"/>
    <w:rsid w:val="006E7667"/>
    <w:rsid w:val="006E7B7E"/>
    <w:rsid w:val="006F0377"/>
    <w:rsid w:val="006F2308"/>
    <w:rsid w:val="006F30F6"/>
    <w:rsid w:val="006F3478"/>
    <w:rsid w:val="006F36AA"/>
    <w:rsid w:val="006F4200"/>
    <w:rsid w:val="006F5C15"/>
    <w:rsid w:val="006F6205"/>
    <w:rsid w:val="006F7C6C"/>
    <w:rsid w:val="007003CF"/>
    <w:rsid w:val="00700599"/>
    <w:rsid w:val="00700DB6"/>
    <w:rsid w:val="007014A5"/>
    <w:rsid w:val="007021D6"/>
    <w:rsid w:val="00703375"/>
    <w:rsid w:val="00703BAD"/>
    <w:rsid w:val="00703C07"/>
    <w:rsid w:val="0070496D"/>
    <w:rsid w:val="00704B57"/>
    <w:rsid w:val="0070536C"/>
    <w:rsid w:val="00705EDB"/>
    <w:rsid w:val="007060B3"/>
    <w:rsid w:val="00707D3E"/>
    <w:rsid w:val="007111EB"/>
    <w:rsid w:val="00713292"/>
    <w:rsid w:val="00715A36"/>
    <w:rsid w:val="00717F88"/>
    <w:rsid w:val="007207E7"/>
    <w:rsid w:val="00721E3C"/>
    <w:rsid w:val="0072238A"/>
    <w:rsid w:val="00722845"/>
    <w:rsid w:val="007240FB"/>
    <w:rsid w:val="007244C3"/>
    <w:rsid w:val="007247F2"/>
    <w:rsid w:val="007252EE"/>
    <w:rsid w:val="0072661C"/>
    <w:rsid w:val="00727D98"/>
    <w:rsid w:val="00730605"/>
    <w:rsid w:val="00731084"/>
    <w:rsid w:val="0073552E"/>
    <w:rsid w:val="007356B0"/>
    <w:rsid w:val="00735E09"/>
    <w:rsid w:val="0073697E"/>
    <w:rsid w:val="00736CB0"/>
    <w:rsid w:val="00737675"/>
    <w:rsid w:val="007378D6"/>
    <w:rsid w:val="00740B89"/>
    <w:rsid w:val="007415AE"/>
    <w:rsid w:val="00744B45"/>
    <w:rsid w:val="00745C7D"/>
    <w:rsid w:val="0074704E"/>
    <w:rsid w:val="00750935"/>
    <w:rsid w:val="00750ED1"/>
    <w:rsid w:val="00751DAA"/>
    <w:rsid w:val="00752FF0"/>
    <w:rsid w:val="00754E76"/>
    <w:rsid w:val="007554F7"/>
    <w:rsid w:val="00756893"/>
    <w:rsid w:val="00756E86"/>
    <w:rsid w:val="00757414"/>
    <w:rsid w:val="007578BB"/>
    <w:rsid w:val="00760166"/>
    <w:rsid w:val="0076041A"/>
    <w:rsid w:val="0076289D"/>
    <w:rsid w:val="00763A12"/>
    <w:rsid w:val="00765266"/>
    <w:rsid w:val="0076605C"/>
    <w:rsid w:val="00767F55"/>
    <w:rsid w:val="00770710"/>
    <w:rsid w:val="00770FD2"/>
    <w:rsid w:val="007713F6"/>
    <w:rsid w:val="00771A3B"/>
    <w:rsid w:val="00772A7B"/>
    <w:rsid w:val="007748C0"/>
    <w:rsid w:val="00775085"/>
    <w:rsid w:val="007776AA"/>
    <w:rsid w:val="00777D8D"/>
    <w:rsid w:val="00780644"/>
    <w:rsid w:val="00781C2F"/>
    <w:rsid w:val="00782049"/>
    <w:rsid w:val="007828DB"/>
    <w:rsid w:val="00782C3A"/>
    <w:rsid w:val="00784098"/>
    <w:rsid w:val="007855E3"/>
    <w:rsid w:val="00786918"/>
    <w:rsid w:val="00787FC8"/>
    <w:rsid w:val="007905F7"/>
    <w:rsid w:val="007910C8"/>
    <w:rsid w:val="007920FE"/>
    <w:rsid w:val="00794AEB"/>
    <w:rsid w:val="00794C89"/>
    <w:rsid w:val="007963B0"/>
    <w:rsid w:val="007967F6"/>
    <w:rsid w:val="00797E2D"/>
    <w:rsid w:val="007A1ACC"/>
    <w:rsid w:val="007A2275"/>
    <w:rsid w:val="007A5A6F"/>
    <w:rsid w:val="007A7415"/>
    <w:rsid w:val="007B3C85"/>
    <w:rsid w:val="007B4050"/>
    <w:rsid w:val="007B40EA"/>
    <w:rsid w:val="007B44D1"/>
    <w:rsid w:val="007B469E"/>
    <w:rsid w:val="007B4ACC"/>
    <w:rsid w:val="007B61C0"/>
    <w:rsid w:val="007B7DFC"/>
    <w:rsid w:val="007B7FA8"/>
    <w:rsid w:val="007C3B0D"/>
    <w:rsid w:val="007C5712"/>
    <w:rsid w:val="007C73C5"/>
    <w:rsid w:val="007C74F7"/>
    <w:rsid w:val="007C7836"/>
    <w:rsid w:val="007D1792"/>
    <w:rsid w:val="007D3342"/>
    <w:rsid w:val="007D37AD"/>
    <w:rsid w:val="007D3989"/>
    <w:rsid w:val="007D3CC0"/>
    <w:rsid w:val="007D3E39"/>
    <w:rsid w:val="007D4964"/>
    <w:rsid w:val="007D5D5B"/>
    <w:rsid w:val="007D6594"/>
    <w:rsid w:val="007E1AE7"/>
    <w:rsid w:val="007E1DD5"/>
    <w:rsid w:val="007E39EC"/>
    <w:rsid w:val="007E53CC"/>
    <w:rsid w:val="007E6591"/>
    <w:rsid w:val="007E65CC"/>
    <w:rsid w:val="007E72AA"/>
    <w:rsid w:val="007E765B"/>
    <w:rsid w:val="007F0419"/>
    <w:rsid w:val="007F0DC4"/>
    <w:rsid w:val="007F0E49"/>
    <w:rsid w:val="007F1BB4"/>
    <w:rsid w:val="007F1BBD"/>
    <w:rsid w:val="007F1C26"/>
    <w:rsid w:val="007F2315"/>
    <w:rsid w:val="007F4058"/>
    <w:rsid w:val="007F5FDC"/>
    <w:rsid w:val="007F6178"/>
    <w:rsid w:val="007F643E"/>
    <w:rsid w:val="007F74F5"/>
    <w:rsid w:val="007F7F07"/>
    <w:rsid w:val="00800457"/>
    <w:rsid w:val="00800628"/>
    <w:rsid w:val="00800F85"/>
    <w:rsid w:val="00801677"/>
    <w:rsid w:val="00801AEB"/>
    <w:rsid w:val="00804DBC"/>
    <w:rsid w:val="0080534B"/>
    <w:rsid w:val="008073D3"/>
    <w:rsid w:val="00810AB6"/>
    <w:rsid w:val="0081166E"/>
    <w:rsid w:val="00811A4C"/>
    <w:rsid w:val="00814526"/>
    <w:rsid w:val="008150A7"/>
    <w:rsid w:val="00815850"/>
    <w:rsid w:val="00815D88"/>
    <w:rsid w:val="00816AB0"/>
    <w:rsid w:val="00820293"/>
    <w:rsid w:val="00820A7E"/>
    <w:rsid w:val="00821356"/>
    <w:rsid w:val="0082196B"/>
    <w:rsid w:val="00822A9A"/>
    <w:rsid w:val="00822ADA"/>
    <w:rsid w:val="00823110"/>
    <w:rsid w:val="008245DB"/>
    <w:rsid w:val="008248A6"/>
    <w:rsid w:val="00825281"/>
    <w:rsid w:val="00825B87"/>
    <w:rsid w:val="00826FB5"/>
    <w:rsid w:val="008271B8"/>
    <w:rsid w:val="008310A2"/>
    <w:rsid w:val="008311BB"/>
    <w:rsid w:val="00832634"/>
    <w:rsid w:val="00832829"/>
    <w:rsid w:val="00832911"/>
    <w:rsid w:val="00832AC0"/>
    <w:rsid w:val="008337C5"/>
    <w:rsid w:val="00833884"/>
    <w:rsid w:val="008347B7"/>
    <w:rsid w:val="008351F0"/>
    <w:rsid w:val="0083543F"/>
    <w:rsid w:val="00836894"/>
    <w:rsid w:val="00836EF4"/>
    <w:rsid w:val="008372B6"/>
    <w:rsid w:val="00837386"/>
    <w:rsid w:val="0084051E"/>
    <w:rsid w:val="00840990"/>
    <w:rsid w:val="00841490"/>
    <w:rsid w:val="00841952"/>
    <w:rsid w:val="00841E73"/>
    <w:rsid w:val="008428F0"/>
    <w:rsid w:val="0084596F"/>
    <w:rsid w:val="00846272"/>
    <w:rsid w:val="00847342"/>
    <w:rsid w:val="00847A54"/>
    <w:rsid w:val="00851401"/>
    <w:rsid w:val="0085284E"/>
    <w:rsid w:val="00852E57"/>
    <w:rsid w:val="00853994"/>
    <w:rsid w:val="00853D18"/>
    <w:rsid w:val="00854A7B"/>
    <w:rsid w:val="008569A3"/>
    <w:rsid w:val="00857151"/>
    <w:rsid w:val="00857508"/>
    <w:rsid w:val="0086083C"/>
    <w:rsid w:val="00860DF8"/>
    <w:rsid w:val="00860F79"/>
    <w:rsid w:val="00864879"/>
    <w:rsid w:val="008652C7"/>
    <w:rsid w:val="0086539C"/>
    <w:rsid w:val="00866278"/>
    <w:rsid w:val="008706D7"/>
    <w:rsid w:val="00873AD1"/>
    <w:rsid w:val="00876E2E"/>
    <w:rsid w:val="00876F78"/>
    <w:rsid w:val="0087707B"/>
    <w:rsid w:val="00877E5E"/>
    <w:rsid w:val="00880115"/>
    <w:rsid w:val="00880B6C"/>
    <w:rsid w:val="00881E71"/>
    <w:rsid w:val="0088214A"/>
    <w:rsid w:val="00882575"/>
    <w:rsid w:val="00884602"/>
    <w:rsid w:val="0088473C"/>
    <w:rsid w:val="00885323"/>
    <w:rsid w:val="0088555C"/>
    <w:rsid w:val="0088712E"/>
    <w:rsid w:val="00890906"/>
    <w:rsid w:val="00894470"/>
    <w:rsid w:val="00894CC4"/>
    <w:rsid w:val="00895126"/>
    <w:rsid w:val="008957DC"/>
    <w:rsid w:val="0089622C"/>
    <w:rsid w:val="00896B96"/>
    <w:rsid w:val="008973D2"/>
    <w:rsid w:val="00897A81"/>
    <w:rsid w:val="008A2C39"/>
    <w:rsid w:val="008A3283"/>
    <w:rsid w:val="008A612C"/>
    <w:rsid w:val="008A6515"/>
    <w:rsid w:val="008A6A26"/>
    <w:rsid w:val="008A6EC2"/>
    <w:rsid w:val="008A74F2"/>
    <w:rsid w:val="008B14BD"/>
    <w:rsid w:val="008B47B3"/>
    <w:rsid w:val="008B5802"/>
    <w:rsid w:val="008B5D40"/>
    <w:rsid w:val="008B6102"/>
    <w:rsid w:val="008B6B1D"/>
    <w:rsid w:val="008B76E2"/>
    <w:rsid w:val="008C0FE5"/>
    <w:rsid w:val="008C1BAA"/>
    <w:rsid w:val="008C1EDA"/>
    <w:rsid w:val="008C21F3"/>
    <w:rsid w:val="008C25F0"/>
    <w:rsid w:val="008C2A3F"/>
    <w:rsid w:val="008C2CD5"/>
    <w:rsid w:val="008C3539"/>
    <w:rsid w:val="008C3C53"/>
    <w:rsid w:val="008C4337"/>
    <w:rsid w:val="008C518C"/>
    <w:rsid w:val="008C51EE"/>
    <w:rsid w:val="008C5486"/>
    <w:rsid w:val="008C5724"/>
    <w:rsid w:val="008C7DDF"/>
    <w:rsid w:val="008D10EC"/>
    <w:rsid w:val="008D1AF1"/>
    <w:rsid w:val="008D23CA"/>
    <w:rsid w:val="008D3403"/>
    <w:rsid w:val="008D40EA"/>
    <w:rsid w:val="008D4B8D"/>
    <w:rsid w:val="008D5054"/>
    <w:rsid w:val="008D51B3"/>
    <w:rsid w:val="008D5A14"/>
    <w:rsid w:val="008D5ECD"/>
    <w:rsid w:val="008E0114"/>
    <w:rsid w:val="008E07AA"/>
    <w:rsid w:val="008E102B"/>
    <w:rsid w:val="008E2235"/>
    <w:rsid w:val="008E391C"/>
    <w:rsid w:val="008E3F29"/>
    <w:rsid w:val="008E3FAC"/>
    <w:rsid w:val="008E5552"/>
    <w:rsid w:val="008E582D"/>
    <w:rsid w:val="008E65E7"/>
    <w:rsid w:val="008E798E"/>
    <w:rsid w:val="008F0E0B"/>
    <w:rsid w:val="008F1B16"/>
    <w:rsid w:val="008F27C0"/>
    <w:rsid w:val="008F2BC4"/>
    <w:rsid w:val="008F2D20"/>
    <w:rsid w:val="008F4691"/>
    <w:rsid w:val="008F4A3F"/>
    <w:rsid w:val="008F5259"/>
    <w:rsid w:val="008F5778"/>
    <w:rsid w:val="008F6679"/>
    <w:rsid w:val="008F6D7E"/>
    <w:rsid w:val="008F6E90"/>
    <w:rsid w:val="00900013"/>
    <w:rsid w:val="009010AD"/>
    <w:rsid w:val="00902335"/>
    <w:rsid w:val="00903F3E"/>
    <w:rsid w:val="00903FA1"/>
    <w:rsid w:val="0090404C"/>
    <w:rsid w:val="009066CA"/>
    <w:rsid w:val="0090692A"/>
    <w:rsid w:val="00910DBC"/>
    <w:rsid w:val="009116A3"/>
    <w:rsid w:val="00912203"/>
    <w:rsid w:val="00912595"/>
    <w:rsid w:val="00912C46"/>
    <w:rsid w:val="00914275"/>
    <w:rsid w:val="00914EEB"/>
    <w:rsid w:val="00915806"/>
    <w:rsid w:val="00920F77"/>
    <w:rsid w:val="009210E5"/>
    <w:rsid w:val="00921AA0"/>
    <w:rsid w:val="00921B3A"/>
    <w:rsid w:val="009224B0"/>
    <w:rsid w:val="00923FAD"/>
    <w:rsid w:val="00925453"/>
    <w:rsid w:val="009258FE"/>
    <w:rsid w:val="009276D6"/>
    <w:rsid w:val="00930CC4"/>
    <w:rsid w:val="00931DAA"/>
    <w:rsid w:val="00932E8F"/>
    <w:rsid w:val="00933844"/>
    <w:rsid w:val="00935946"/>
    <w:rsid w:val="009369C9"/>
    <w:rsid w:val="00936ADE"/>
    <w:rsid w:val="0093765F"/>
    <w:rsid w:val="00940D78"/>
    <w:rsid w:val="0094187B"/>
    <w:rsid w:val="00943EC5"/>
    <w:rsid w:val="009454F2"/>
    <w:rsid w:val="00950627"/>
    <w:rsid w:val="00951CE5"/>
    <w:rsid w:val="00952034"/>
    <w:rsid w:val="00953C36"/>
    <w:rsid w:val="00954404"/>
    <w:rsid w:val="00955DE5"/>
    <w:rsid w:val="009563E1"/>
    <w:rsid w:val="00956C4E"/>
    <w:rsid w:val="00960FB4"/>
    <w:rsid w:val="009618A8"/>
    <w:rsid w:val="00964E91"/>
    <w:rsid w:val="0096520E"/>
    <w:rsid w:val="00965DBD"/>
    <w:rsid w:val="009660DD"/>
    <w:rsid w:val="00967786"/>
    <w:rsid w:val="00967F56"/>
    <w:rsid w:val="00970268"/>
    <w:rsid w:val="00971AFB"/>
    <w:rsid w:val="00971DA7"/>
    <w:rsid w:val="009756ED"/>
    <w:rsid w:val="00975E67"/>
    <w:rsid w:val="00976C11"/>
    <w:rsid w:val="009770C8"/>
    <w:rsid w:val="009778FF"/>
    <w:rsid w:val="0098136E"/>
    <w:rsid w:val="00981BE4"/>
    <w:rsid w:val="009826F3"/>
    <w:rsid w:val="00982941"/>
    <w:rsid w:val="00982DD6"/>
    <w:rsid w:val="00991A3C"/>
    <w:rsid w:val="00992B1A"/>
    <w:rsid w:val="0099309C"/>
    <w:rsid w:val="00993649"/>
    <w:rsid w:val="0099596A"/>
    <w:rsid w:val="00995A6A"/>
    <w:rsid w:val="009960E5"/>
    <w:rsid w:val="00997079"/>
    <w:rsid w:val="009A07C3"/>
    <w:rsid w:val="009A107E"/>
    <w:rsid w:val="009A13F7"/>
    <w:rsid w:val="009A1B4E"/>
    <w:rsid w:val="009A1F9B"/>
    <w:rsid w:val="009A2089"/>
    <w:rsid w:val="009A24DB"/>
    <w:rsid w:val="009A280F"/>
    <w:rsid w:val="009A391E"/>
    <w:rsid w:val="009A483E"/>
    <w:rsid w:val="009A4E26"/>
    <w:rsid w:val="009A5781"/>
    <w:rsid w:val="009A795E"/>
    <w:rsid w:val="009A7B03"/>
    <w:rsid w:val="009A7CEA"/>
    <w:rsid w:val="009B09BB"/>
    <w:rsid w:val="009B0C0D"/>
    <w:rsid w:val="009B0CED"/>
    <w:rsid w:val="009B13C0"/>
    <w:rsid w:val="009B1FA3"/>
    <w:rsid w:val="009B3371"/>
    <w:rsid w:val="009B468C"/>
    <w:rsid w:val="009B53F1"/>
    <w:rsid w:val="009B5C0E"/>
    <w:rsid w:val="009B6C1D"/>
    <w:rsid w:val="009B717D"/>
    <w:rsid w:val="009B7CC7"/>
    <w:rsid w:val="009C0090"/>
    <w:rsid w:val="009C01E9"/>
    <w:rsid w:val="009C03F7"/>
    <w:rsid w:val="009C053D"/>
    <w:rsid w:val="009C10E7"/>
    <w:rsid w:val="009C18DC"/>
    <w:rsid w:val="009C29A2"/>
    <w:rsid w:val="009C5A59"/>
    <w:rsid w:val="009C7727"/>
    <w:rsid w:val="009D02B1"/>
    <w:rsid w:val="009D15B3"/>
    <w:rsid w:val="009D1C19"/>
    <w:rsid w:val="009D1ED8"/>
    <w:rsid w:val="009D2B27"/>
    <w:rsid w:val="009D2D5D"/>
    <w:rsid w:val="009D339F"/>
    <w:rsid w:val="009D33F4"/>
    <w:rsid w:val="009D4FE1"/>
    <w:rsid w:val="009D564C"/>
    <w:rsid w:val="009E070D"/>
    <w:rsid w:val="009E28F5"/>
    <w:rsid w:val="009E323E"/>
    <w:rsid w:val="009E405E"/>
    <w:rsid w:val="009E5B7C"/>
    <w:rsid w:val="009E5D9C"/>
    <w:rsid w:val="009E60BE"/>
    <w:rsid w:val="009E6333"/>
    <w:rsid w:val="009E6E95"/>
    <w:rsid w:val="009E730D"/>
    <w:rsid w:val="009F1A55"/>
    <w:rsid w:val="009F1AE3"/>
    <w:rsid w:val="009F2B61"/>
    <w:rsid w:val="009F423C"/>
    <w:rsid w:val="009F7818"/>
    <w:rsid w:val="00A00048"/>
    <w:rsid w:val="00A004B1"/>
    <w:rsid w:val="00A02E02"/>
    <w:rsid w:val="00A03218"/>
    <w:rsid w:val="00A0338B"/>
    <w:rsid w:val="00A03AB2"/>
    <w:rsid w:val="00A03DA1"/>
    <w:rsid w:val="00A03E5A"/>
    <w:rsid w:val="00A04BDC"/>
    <w:rsid w:val="00A04C81"/>
    <w:rsid w:val="00A050DD"/>
    <w:rsid w:val="00A05795"/>
    <w:rsid w:val="00A0640F"/>
    <w:rsid w:val="00A06E76"/>
    <w:rsid w:val="00A07E41"/>
    <w:rsid w:val="00A11E2B"/>
    <w:rsid w:val="00A12741"/>
    <w:rsid w:val="00A13AAE"/>
    <w:rsid w:val="00A13ACA"/>
    <w:rsid w:val="00A13C3F"/>
    <w:rsid w:val="00A13D40"/>
    <w:rsid w:val="00A14124"/>
    <w:rsid w:val="00A142BD"/>
    <w:rsid w:val="00A14567"/>
    <w:rsid w:val="00A14B80"/>
    <w:rsid w:val="00A151A0"/>
    <w:rsid w:val="00A15E6F"/>
    <w:rsid w:val="00A172AD"/>
    <w:rsid w:val="00A20266"/>
    <w:rsid w:val="00A2329D"/>
    <w:rsid w:val="00A23423"/>
    <w:rsid w:val="00A24325"/>
    <w:rsid w:val="00A24F1B"/>
    <w:rsid w:val="00A255CB"/>
    <w:rsid w:val="00A25D33"/>
    <w:rsid w:val="00A260EC"/>
    <w:rsid w:val="00A2709F"/>
    <w:rsid w:val="00A270E9"/>
    <w:rsid w:val="00A276F1"/>
    <w:rsid w:val="00A319F3"/>
    <w:rsid w:val="00A32419"/>
    <w:rsid w:val="00A32B39"/>
    <w:rsid w:val="00A32EC2"/>
    <w:rsid w:val="00A35062"/>
    <w:rsid w:val="00A350B1"/>
    <w:rsid w:val="00A354B8"/>
    <w:rsid w:val="00A36AD8"/>
    <w:rsid w:val="00A3732E"/>
    <w:rsid w:val="00A40946"/>
    <w:rsid w:val="00A409C4"/>
    <w:rsid w:val="00A40E00"/>
    <w:rsid w:val="00A411D2"/>
    <w:rsid w:val="00A44A17"/>
    <w:rsid w:val="00A4543E"/>
    <w:rsid w:val="00A46BA3"/>
    <w:rsid w:val="00A47BD6"/>
    <w:rsid w:val="00A50839"/>
    <w:rsid w:val="00A5209C"/>
    <w:rsid w:val="00A520ED"/>
    <w:rsid w:val="00A5228D"/>
    <w:rsid w:val="00A52B74"/>
    <w:rsid w:val="00A533FE"/>
    <w:rsid w:val="00A53AE9"/>
    <w:rsid w:val="00A5526E"/>
    <w:rsid w:val="00A559C6"/>
    <w:rsid w:val="00A55FBD"/>
    <w:rsid w:val="00A56187"/>
    <w:rsid w:val="00A56815"/>
    <w:rsid w:val="00A57B01"/>
    <w:rsid w:val="00A57DE3"/>
    <w:rsid w:val="00A605C5"/>
    <w:rsid w:val="00A60A65"/>
    <w:rsid w:val="00A61B1C"/>
    <w:rsid w:val="00A62A4D"/>
    <w:rsid w:val="00A62D7B"/>
    <w:rsid w:val="00A62F5A"/>
    <w:rsid w:val="00A64D89"/>
    <w:rsid w:val="00A653FA"/>
    <w:rsid w:val="00A65CDC"/>
    <w:rsid w:val="00A6623A"/>
    <w:rsid w:val="00A67E83"/>
    <w:rsid w:val="00A7052E"/>
    <w:rsid w:val="00A70904"/>
    <w:rsid w:val="00A7107A"/>
    <w:rsid w:val="00A71C43"/>
    <w:rsid w:val="00A729B8"/>
    <w:rsid w:val="00A7327E"/>
    <w:rsid w:val="00A74A6D"/>
    <w:rsid w:val="00A74B6C"/>
    <w:rsid w:val="00A74CD4"/>
    <w:rsid w:val="00A77494"/>
    <w:rsid w:val="00A77C29"/>
    <w:rsid w:val="00A804C1"/>
    <w:rsid w:val="00A8102B"/>
    <w:rsid w:val="00A81489"/>
    <w:rsid w:val="00A8224C"/>
    <w:rsid w:val="00A841C4"/>
    <w:rsid w:val="00A84512"/>
    <w:rsid w:val="00A84BD2"/>
    <w:rsid w:val="00A86106"/>
    <w:rsid w:val="00A919E7"/>
    <w:rsid w:val="00A92279"/>
    <w:rsid w:val="00A92443"/>
    <w:rsid w:val="00A92F42"/>
    <w:rsid w:val="00A9357F"/>
    <w:rsid w:val="00A935AB"/>
    <w:rsid w:val="00A939AF"/>
    <w:rsid w:val="00A93F72"/>
    <w:rsid w:val="00A94301"/>
    <w:rsid w:val="00A94C06"/>
    <w:rsid w:val="00A94F86"/>
    <w:rsid w:val="00A9558E"/>
    <w:rsid w:val="00A955A7"/>
    <w:rsid w:val="00A95AA8"/>
    <w:rsid w:val="00A95DF5"/>
    <w:rsid w:val="00A96AC5"/>
    <w:rsid w:val="00A96E23"/>
    <w:rsid w:val="00A97278"/>
    <w:rsid w:val="00A974F2"/>
    <w:rsid w:val="00AA04A3"/>
    <w:rsid w:val="00AA15B3"/>
    <w:rsid w:val="00AA175E"/>
    <w:rsid w:val="00AA33F2"/>
    <w:rsid w:val="00AA37D3"/>
    <w:rsid w:val="00AA3B20"/>
    <w:rsid w:val="00AA5E82"/>
    <w:rsid w:val="00AA69E4"/>
    <w:rsid w:val="00AA7DFF"/>
    <w:rsid w:val="00AB024B"/>
    <w:rsid w:val="00AB0846"/>
    <w:rsid w:val="00AB2379"/>
    <w:rsid w:val="00AB2E6F"/>
    <w:rsid w:val="00AB3503"/>
    <w:rsid w:val="00AB39F7"/>
    <w:rsid w:val="00AB3FA9"/>
    <w:rsid w:val="00AB4CCC"/>
    <w:rsid w:val="00AB515D"/>
    <w:rsid w:val="00AB51EC"/>
    <w:rsid w:val="00AB5366"/>
    <w:rsid w:val="00AB66E3"/>
    <w:rsid w:val="00AB6BF9"/>
    <w:rsid w:val="00AB79B4"/>
    <w:rsid w:val="00AC0E9B"/>
    <w:rsid w:val="00AC222B"/>
    <w:rsid w:val="00AC2453"/>
    <w:rsid w:val="00AC251F"/>
    <w:rsid w:val="00AC2609"/>
    <w:rsid w:val="00AC4908"/>
    <w:rsid w:val="00AC4B4F"/>
    <w:rsid w:val="00AC72B1"/>
    <w:rsid w:val="00AC763C"/>
    <w:rsid w:val="00AC7BA4"/>
    <w:rsid w:val="00AD19ED"/>
    <w:rsid w:val="00AD3621"/>
    <w:rsid w:val="00AD42DA"/>
    <w:rsid w:val="00AD4A24"/>
    <w:rsid w:val="00AD6358"/>
    <w:rsid w:val="00AD6B02"/>
    <w:rsid w:val="00AD73AE"/>
    <w:rsid w:val="00AD7A3F"/>
    <w:rsid w:val="00AE0007"/>
    <w:rsid w:val="00AE25BA"/>
    <w:rsid w:val="00AE3020"/>
    <w:rsid w:val="00AE4462"/>
    <w:rsid w:val="00AE5958"/>
    <w:rsid w:val="00AE76DC"/>
    <w:rsid w:val="00B00640"/>
    <w:rsid w:val="00B02243"/>
    <w:rsid w:val="00B03F15"/>
    <w:rsid w:val="00B06510"/>
    <w:rsid w:val="00B07EFA"/>
    <w:rsid w:val="00B10680"/>
    <w:rsid w:val="00B12279"/>
    <w:rsid w:val="00B1263D"/>
    <w:rsid w:val="00B126AB"/>
    <w:rsid w:val="00B13232"/>
    <w:rsid w:val="00B1365F"/>
    <w:rsid w:val="00B14375"/>
    <w:rsid w:val="00B166AA"/>
    <w:rsid w:val="00B168DC"/>
    <w:rsid w:val="00B16C8C"/>
    <w:rsid w:val="00B17B56"/>
    <w:rsid w:val="00B17BD1"/>
    <w:rsid w:val="00B17F36"/>
    <w:rsid w:val="00B17F76"/>
    <w:rsid w:val="00B20329"/>
    <w:rsid w:val="00B20D8B"/>
    <w:rsid w:val="00B210B6"/>
    <w:rsid w:val="00B2415E"/>
    <w:rsid w:val="00B2523E"/>
    <w:rsid w:val="00B2592D"/>
    <w:rsid w:val="00B30084"/>
    <w:rsid w:val="00B31FDC"/>
    <w:rsid w:val="00B33C29"/>
    <w:rsid w:val="00B34A82"/>
    <w:rsid w:val="00B35088"/>
    <w:rsid w:val="00B35BC3"/>
    <w:rsid w:val="00B36228"/>
    <w:rsid w:val="00B3696B"/>
    <w:rsid w:val="00B36ABC"/>
    <w:rsid w:val="00B37894"/>
    <w:rsid w:val="00B37EA8"/>
    <w:rsid w:val="00B40496"/>
    <w:rsid w:val="00B418D2"/>
    <w:rsid w:val="00B44073"/>
    <w:rsid w:val="00B44624"/>
    <w:rsid w:val="00B44763"/>
    <w:rsid w:val="00B45E57"/>
    <w:rsid w:val="00B45FA9"/>
    <w:rsid w:val="00B45FD6"/>
    <w:rsid w:val="00B46AC5"/>
    <w:rsid w:val="00B47F3C"/>
    <w:rsid w:val="00B50475"/>
    <w:rsid w:val="00B51504"/>
    <w:rsid w:val="00B518CA"/>
    <w:rsid w:val="00B519E6"/>
    <w:rsid w:val="00B528E7"/>
    <w:rsid w:val="00B533BE"/>
    <w:rsid w:val="00B53870"/>
    <w:rsid w:val="00B542A8"/>
    <w:rsid w:val="00B60081"/>
    <w:rsid w:val="00B604F3"/>
    <w:rsid w:val="00B60699"/>
    <w:rsid w:val="00B60F9A"/>
    <w:rsid w:val="00B61445"/>
    <w:rsid w:val="00B61A02"/>
    <w:rsid w:val="00B62E05"/>
    <w:rsid w:val="00B63164"/>
    <w:rsid w:val="00B6322D"/>
    <w:rsid w:val="00B636A8"/>
    <w:rsid w:val="00B63751"/>
    <w:rsid w:val="00B64F77"/>
    <w:rsid w:val="00B66395"/>
    <w:rsid w:val="00B66802"/>
    <w:rsid w:val="00B70A0C"/>
    <w:rsid w:val="00B70CC1"/>
    <w:rsid w:val="00B72800"/>
    <w:rsid w:val="00B733AE"/>
    <w:rsid w:val="00B74E55"/>
    <w:rsid w:val="00B8179F"/>
    <w:rsid w:val="00B83ACB"/>
    <w:rsid w:val="00B850D4"/>
    <w:rsid w:val="00B86C5D"/>
    <w:rsid w:val="00B86D3A"/>
    <w:rsid w:val="00B87C04"/>
    <w:rsid w:val="00B87F92"/>
    <w:rsid w:val="00B91184"/>
    <w:rsid w:val="00B91506"/>
    <w:rsid w:val="00B917A0"/>
    <w:rsid w:val="00B93543"/>
    <w:rsid w:val="00B935F5"/>
    <w:rsid w:val="00B93EDD"/>
    <w:rsid w:val="00B94088"/>
    <w:rsid w:val="00B94D5C"/>
    <w:rsid w:val="00B95C6C"/>
    <w:rsid w:val="00B96365"/>
    <w:rsid w:val="00B96B2D"/>
    <w:rsid w:val="00B96D2E"/>
    <w:rsid w:val="00B970F3"/>
    <w:rsid w:val="00B9790F"/>
    <w:rsid w:val="00BA0242"/>
    <w:rsid w:val="00BA03E0"/>
    <w:rsid w:val="00BA0725"/>
    <w:rsid w:val="00BA1953"/>
    <w:rsid w:val="00BA1CE0"/>
    <w:rsid w:val="00BA1F4D"/>
    <w:rsid w:val="00BA2EFE"/>
    <w:rsid w:val="00BA35A0"/>
    <w:rsid w:val="00BA3F24"/>
    <w:rsid w:val="00BA4A31"/>
    <w:rsid w:val="00BA6AA2"/>
    <w:rsid w:val="00BB1588"/>
    <w:rsid w:val="00BB2B4B"/>
    <w:rsid w:val="00BB326F"/>
    <w:rsid w:val="00BB46D4"/>
    <w:rsid w:val="00BB5190"/>
    <w:rsid w:val="00BB5B4F"/>
    <w:rsid w:val="00BC060E"/>
    <w:rsid w:val="00BC0979"/>
    <w:rsid w:val="00BC0EA6"/>
    <w:rsid w:val="00BC25EA"/>
    <w:rsid w:val="00BC37D0"/>
    <w:rsid w:val="00BC3D63"/>
    <w:rsid w:val="00BC408F"/>
    <w:rsid w:val="00BC4545"/>
    <w:rsid w:val="00BC5136"/>
    <w:rsid w:val="00BC6710"/>
    <w:rsid w:val="00BC68EE"/>
    <w:rsid w:val="00BC71E7"/>
    <w:rsid w:val="00BD08AA"/>
    <w:rsid w:val="00BD195C"/>
    <w:rsid w:val="00BD1B25"/>
    <w:rsid w:val="00BD3E41"/>
    <w:rsid w:val="00BD43A2"/>
    <w:rsid w:val="00BD4629"/>
    <w:rsid w:val="00BD48B8"/>
    <w:rsid w:val="00BD4B00"/>
    <w:rsid w:val="00BD5B7F"/>
    <w:rsid w:val="00BD6ABC"/>
    <w:rsid w:val="00BD70A3"/>
    <w:rsid w:val="00BD7329"/>
    <w:rsid w:val="00BD7F65"/>
    <w:rsid w:val="00BE0176"/>
    <w:rsid w:val="00BE0BB9"/>
    <w:rsid w:val="00BE12A2"/>
    <w:rsid w:val="00BE1A1C"/>
    <w:rsid w:val="00BE1A9B"/>
    <w:rsid w:val="00BE2A03"/>
    <w:rsid w:val="00BE2E6C"/>
    <w:rsid w:val="00BE3490"/>
    <w:rsid w:val="00BE394A"/>
    <w:rsid w:val="00BE396E"/>
    <w:rsid w:val="00BE51E8"/>
    <w:rsid w:val="00BE604C"/>
    <w:rsid w:val="00BE6BDE"/>
    <w:rsid w:val="00BE71DC"/>
    <w:rsid w:val="00BE7B51"/>
    <w:rsid w:val="00BF27C5"/>
    <w:rsid w:val="00BF30C1"/>
    <w:rsid w:val="00BF358B"/>
    <w:rsid w:val="00BF553E"/>
    <w:rsid w:val="00BF5669"/>
    <w:rsid w:val="00BF56BA"/>
    <w:rsid w:val="00BF5A9D"/>
    <w:rsid w:val="00BF7506"/>
    <w:rsid w:val="00BF7D0B"/>
    <w:rsid w:val="00C0062C"/>
    <w:rsid w:val="00C00F19"/>
    <w:rsid w:val="00C016AB"/>
    <w:rsid w:val="00C02F48"/>
    <w:rsid w:val="00C03781"/>
    <w:rsid w:val="00C1178B"/>
    <w:rsid w:val="00C11B81"/>
    <w:rsid w:val="00C12168"/>
    <w:rsid w:val="00C1329D"/>
    <w:rsid w:val="00C1366D"/>
    <w:rsid w:val="00C14ADE"/>
    <w:rsid w:val="00C14B55"/>
    <w:rsid w:val="00C153F5"/>
    <w:rsid w:val="00C161A4"/>
    <w:rsid w:val="00C208C5"/>
    <w:rsid w:val="00C2190D"/>
    <w:rsid w:val="00C225FA"/>
    <w:rsid w:val="00C22764"/>
    <w:rsid w:val="00C22864"/>
    <w:rsid w:val="00C23CDD"/>
    <w:rsid w:val="00C2401E"/>
    <w:rsid w:val="00C2503D"/>
    <w:rsid w:val="00C26798"/>
    <w:rsid w:val="00C27A67"/>
    <w:rsid w:val="00C30F04"/>
    <w:rsid w:val="00C315F6"/>
    <w:rsid w:val="00C31A52"/>
    <w:rsid w:val="00C32B7F"/>
    <w:rsid w:val="00C32F8E"/>
    <w:rsid w:val="00C3311E"/>
    <w:rsid w:val="00C33DC8"/>
    <w:rsid w:val="00C34389"/>
    <w:rsid w:val="00C37378"/>
    <w:rsid w:val="00C40FCD"/>
    <w:rsid w:val="00C42339"/>
    <w:rsid w:val="00C42AE9"/>
    <w:rsid w:val="00C42F94"/>
    <w:rsid w:val="00C43102"/>
    <w:rsid w:val="00C4412F"/>
    <w:rsid w:val="00C44693"/>
    <w:rsid w:val="00C47729"/>
    <w:rsid w:val="00C47789"/>
    <w:rsid w:val="00C505B7"/>
    <w:rsid w:val="00C51717"/>
    <w:rsid w:val="00C530DC"/>
    <w:rsid w:val="00C5477E"/>
    <w:rsid w:val="00C5522F"/>
    <w:rsid w:val="00C578DB"/>
    <w:rsid w:val="00C601E7"/>
    <w:rsid w:val="00C635B0"/>
    <w:rsid w:val="00C649D8"/>
    <w:rsid w:val="00C66852"/>
    <w:rsid w:val="00C66FA1"/>
    <w:rsid w:val="00C723CD"/>
    <w:rsid w:val="00C749B2"/>
    <w:rsid w:val="00C74C30"/>
    <w:rsid w:val="00C74F56"/>
    <w:rsid w:val="00C761AF"/>
    <w:rsid w:val="00C77406"/>
    <w:rsid w:val="00C779CA"/>
    <w:rsid w:val="00C80009"/>
    <w:rsid w:val="00C80202"/>
    <w:rsid w:val="00C818C2"/>
    <w:rsid w:val="00C8225E"/>
    <w:rsid w:val="00C82C44"/>
    <w:rsid w:val="00C85F01"/>
    <w:rsid w:val="00C91EB2"/>
    <w:rsid w:val="00C93BCB"/>
    <w:rsid w:val="00C93F93"/>
    <w:rsid w:val="00C952F1"/>
    <w:rsid w:val="00C9670B"/>
    <w:rsid w:val="00C9709A"/>
    <w:rsid w:val="00C97131"/>
    <w:rsid w:val="00C97F25"/>
    <w:rsid w:val="00CA1039"/>
    <w:rsid w:val="00CA3482"/>
    <w:rsid w:val="00CA4D95"/>
    <w:rsid w:val="00CA58DF"/>
    <w:rsid w:val="00CA59F0"/>
    <w:rsid w:val="00CA6CB8"/>
    <w:rsid w:val="00CB02E7"/>
    <w:rsid w:val="00CB0737"/>
    <w:rsid w:val="00CB1476"/>
    <w:rsid w:val="00CB1590"/>
    <w:rsid w:val="00CB1C72"/>
    <w:rsid w:val="00CB249B"/>
    <w:rsid w:val="00CB44D3"/>
    <w:rsid w:val="00CB49C0"/>
    <w:rsid w:val="00CB4B19"/>
    <w:rsid w:val="00CB6238"/>
    <w:rsid w:val="00CB69D1"/>
    <w:rsid w:val="00CB71C8"/>
    <w:rsid w:val="00CB77A7"/>
    <w:rsid w:val="00CB77C1"/>
    <w:rsid w:val="00CB7850"/>
    <w:rsid w:val="00CC0CBA"/>
    <w:rsid w:val="00CC16AE"/>
    <w:rsid w:val="00CC33C0"/>
    <w:rsid w:val="00CC6D54"/>
    <w:rsid w:val="00CC7BCA"/>
    <w:rsid w:val="00CD35C4"/>
    <w:rsid w:val="00CD3AE6"/>
    <w:rsid w:val="00CD417D"/>
    <w:rsid w:val="00CD54AD"/>
    <w:rsid w:val="00CD738E"/>
    <w:rsid w:val="00CD753E"/>
    <w:rsid w:val="00CD7693"/>
    <w:rsid w:val="00CE0635"/>
    <w:rsid w:val="00CE0739"/>
    <w:rsid w:val="00CE0F79"/>
    <w:rsid w:val="00CE1070"/>
    <w:rsid w:val="00CE16AF"/>
    <w:rsid w:val="00CE3F40"/>
    <w:rsid w:val="00CE4591"/>
    <w:rsid w:val="00CE52AC"/>
    <w:rsid w:val="00CE5BEE"/>
    <w:rsid w:val="00CE60B0"/>
    <w:rsid w:val="00CE60CB"/>
    <w:rsid w:val="00CF0120"/>
    <w:rsid w:val="00CF01AB"/>
    <w:rsid w:val="00CF0CCA"/>
    <w:rsid w:val="00CF1D28"/>
    <w:rsid w:val="00CF2273"/>
    <w:rsid w:val="00CF3038"/>
    <w:rsid w:val="00CF3DBD"/>
    <w:rsid w:val="00CF47F0"/>
    <w:rsid w:val="00CF5085"/>
    <w:rsid w:val="00CF64AF"/>
    <w:rsid w:val="00CF6C1A"/>
    <w:rsid w:val="00CF79EA"/>
    <w:rsid w:val="00D009B0"/>
    <w:rsid w:val="00D01907"/>
    <w:rsid w:val="00D01F5C"/>
    <w:rsid w:val="00D0210B"/>
    <w:rsid w:val="00D02A08"/>
    <w:rsid w:val="00D02B76"/>
    <w:rsid w:val="00D02FBB"/>
    <w:rsid w:val="00D0557C"/>
    <w:rsid w:val="00D05936"/>
    <w:rsid w:val="00D059E3"/>
    <w:rsid w:val="00D1042B"/>
    <w:rsid w:val="00D108A1"/>
    <w:rsid w:val="00D1101A"/>
    <w:rsid w:val="00D12499"/>
    <w:rsid w:val="00D1281F"/>
    <w:rsid w:val="00D1294E"/>
    <w:rsid w:val="00D13A1F"/>
    <w:rsid w:val="00D14AC2"/>
    <w:rsid w:val="00D1612C"/>
    <w:rsid w:val="00D162F1"/>
    <w:rsid w:val="00D17FE6"/>
    <w:rsid w:val="00D20349"/>
    <w:rsid w:val="00D20F1B"/>
    <w:rsid w:val="00D213E3"/>
    <w:rsid w:val="00D2460F"/>
    <w:rsid w:val="00D24F69"/>
    <w:rsid w:val="00D252C5"/>
    <w:rsid w:val="00D25705"/>
    <w:rsid w:val="00D2577C"/>
    <w:rsid w:val="00D32678"/>
    <w:rsid w:val="00D32A43"/>
    <w:rsid w:val="00D32E2E"/>
    <w:rsid w:val="00D33C77"/>
    <w:rsid w:val="00D33D5A"/>
    <w:rsid w:val="00D35277"/>
    <w:rsid w:val="00D368BB"/>
    <w:rsid w:val="00D37047"/>
    <w:rsid w:val="00D406B3"/>
    <w:rsid w:val="00D414F2"/>
    <w:rsid w:val="00D41CE4"/>
    <w:rsid w:val="00D41EB7"/>
    <w:rsid w:val="00D42220"/>
    <w:rsid w:val="00D42333"/>
    <w:rsid w:val="00D4306E"/>
    <w:rsid w:val="00D4385E"/>
    <w:rsid w:val="00D44704"/>
    <w:rsid w:val="00D4546A"/>
    <w:rsid w:val="00D467B7"/>
    <w:rsid w:val="00D4695F"/>
    <w:rsid w:val="00D47E61"/>
    <w:rsid w:val="00D47EA8"/>
    <w:rsid w:val="00D50AE1"/>
    <w:rsid w:val="00D50E4C"/>
    <w:rsid w:val="00D51118"/>
    <w:rsid w:val="00D51244"/>
    <w:rsid w:val="00D517A7"/>
    <w:rsid w:val="00D5192F"/>
    <w:rsid w:val="00D53B99"/>
    <w:rsid w:val="00D572E9"/>
    <w:rsid w:val="00D5784D"/>
    <w:rsid w:val="00D57927"/>
    <w:rsid w:val="00D60204"/>
    <w:rsid w:val="00D61036"/>
    <w:rsid w:val="00D626E9"/>
    <w:rsid w:val="00D6277B"/>
    <w:rsid w:val="00D628C2"/>
    <w:rsid w:val="00D64303"/>
    <w:rsid w:val="00D649A9"/>
    <w:rsid w:val="00D64CF8"/>
    <w:rsid w:val="00D65D14"/>
    <w:rsid w:val="00D70241"/>
    <w:rsid w:val="00D70AA9"/>
    <w:rsid w:val="00D71F84"/>
    <w:rsid w:val="00D72D7E"/>
    <w:rsid w:val="00D73450"/>
    <w:rsid w:val="00D754F9"/>
    <w:rsid w:val="00D75B3E"/>
    <w:rsid w:val="00D773E9"/>
    <w:rsid w:val="00D80264"/>
    <w:rsid w:val="00D803E0"/>
    <w:rsid w:val="00D84C07"/>
    <w:rsid w:val="00D851EE"/>
    <w:rsid w:val="00D85E98"/>
    <w:rsid w:val="00D877DE"/>
    <w:rsid w:val="00D90A51"/>
    <w:rsid w:val="00D90EF2"/>
    <w:rsid w:val="00D92502"/>
    <w:rsid w:val="00D92B2E"/>
    <w:rsid w:val="00D95891"/>
    <w:rsid w:val="00D95BB4"/>
    <w:rsid w:val="00D973E1"/>
    <w:rsid w:val="00D979AF"/>
    <w:rsid w:val="00D97B1A"/>
    <w:rsid w:val="00D97D2A"/>
    <w:rsid w:val="00DA0ED8"/>
    <w:rsid w:val="00DA2944"/>
    <w:rsid w:val="00DA3FC5"/>
    <w:rsid w:val="00DA4E10"/>
    <w:rsid w:val="00DA540B"/>
    <w:rsid w:val="00DA7EF4"/>
    <w:rsid w:val="00DB03C4"/>
    <w:rsid w:val="00DB0571"/>
    <w:rsid w:val="00DB06C1"/>
    <w:rsid w:val="00DB09EE"/>
    <w:rsid w:val="00DB3D07"/>
    <w:rsid w:val="00DB7753"/>
    <w:rsid w:val="00DC0426"/>
    <w:rsid w:val="00DC0952"/>
    <w:rsid w:val="00DC0A09"/>
    <w:rsid w:val="00DC1179"/>
    <w:rsid w:val="00DC4171"/>
    <w:rsid w:val="00DC44CA"/>
    <w:rsid w:val="00DC655A"/>
    <w:rsid w:val="00DC6576"/>
    <w:rsid w:val="00DC6800"/>
    <w:rsid w:val="00DC723A"/>
    <w:rsid w:val="00DD1720"/>
    <w:rsid w:val="00DD37A5"/>
    <w:rsid w:val="00DD3850"/>
    <w:rsid w:val="00DD4AE9"/>
    <w:rsid w:val="00DD4B9B"/>
    <w:rsid w:val="00DD70F6"/>
    <w:rsid w:val="00DD7315"/>
    <w:rsid w:val="00DD77AF"/>
    <w:rsid w:val="00DE06D0"/>
    <w:rsid w:val="00DE10A6"/>
    <w:rsid w:val="00DE4B4B"/>
    <w:rsid w:val="00DE56EA"/>
    <w:rsid w:val="00DE59D3"/>
    <w:rsid w:val="00DE6A7F"/>
    <w:rsid w:val="00DF06EF"/>
    <w:rsid w:val="00DF0973"/>
    <w:rsid w:val="00DF0CEB"/>
    <w:rsid w:val="00DF1390"/>
    <w:rsid w:val="00DF1635"/>
    <w:rsid w:val="00DF2467"/>
    <w:rsid w:val="00DF3CCE"/>
    <w:rsid w:val="00DF4B9F"/>
    <w:rsid w:val="00DF59D0"/>
    <w:rsid w:val="00DF59F4"/>
    <w:rsid w:val="00DF7032"/>
    <w:rsid w:val="00E001CB"/>
    <w:rsid w:val="00E02709"/>
    <w:rsid w:val="00E028DD"/>
    <w:rsid w:val="00E02C63"/>
    <w:rsid w:val="00E05325"/>
    <w:rsid w:val="00E07EC7"/>
    <w:rsid w:val="00E12175"/>
    <w:rsid w:val="00E13B57"/>
    <w:rsid w:val="00E13E0F"/>
    <w:rsid w:val="00E13F5B"/>
    <w:rsid w:val="00E14C21"/>
    <w:rsid w:val="00E1504D"/>
    <w:rsid w:val="00E159B7"/>
    <w:rsid w:val="00E177FC"/>
    <w:rsid w:val="00E208FC"/>
    <w:rsid w:val="00E22766"/>
    <w:rsid w:val="00E241DC"/>
    <w:rsid w:val="00E24400"/>
    <w:rsid w:val="00E255C7"/>
    <w:rsid w:val="00E2598E"/>
    <w:rsid w:val="00E26F3C"/>
    <w:rsid w:val="00E3043B"/>
    <w:rsid w:val="00E307B6"/>
    <w:rsid w:val="00E30FD5"/>
    <w:rsid w:val="00E31952"/>
    <w:rsid w:val="00E31A63"/>
    <w:rsid w:val="00E31ECA"/>
    <w:rsid w:val="00E35A7F"/>
    <w:rsid w:val="00E365D4"/>
    <w:rsid w:val="00E36AC7"/>
    <w:rsid w:val="00E37175"/>
    <w:rsid w:val="00E37A42"/>
    <w:rsid w:val="00E421E2"/>
    <w:rsid w:val="00E426BB"/>
    <w:rsid w:val="00E42FA2"/>
    <w:rsid w:val="00E43E53"/>
    <w:rsid w:val="00E44649"/>
    <w:rsid w:val="00E470F1"/>
    <w:rsid w:val="00E479EB"/>
    <w:rsid w:val="00E50319"/>
    <w:rsid w:val="00E52037"/>
    <w:rsid w:val="00E52843"/>
    <w:rsid w:val="00E54997"/>
    <w:rsid w:val="00E55FF3"/>
    <w:rsid w:val="00E5643F"/>
    <w:rsid w:val="00E57201"/>
    <w:rsid w:val="00E57C4E"/>
    <w:rsid w:val="00E60127"/>
    <w:rsid w:val="00E6214F"/>
    <w:rsid w:val="00E627CD"/>
    <w:rsid w:val="00E62F20"/>
    <w:rsid w:val="00E63ED6"/>
    <w:rsid w:val="00E63F5D"/>
    <w:rsid w:val="00E64A75"/>
    <w:rsid w:val="00E64D6F"/>
    <w:rsid w:val="00E65A8D"/>
    <w:rsid w:val="00E65D11"/>
    <w:rsid w:val="00E6691C"/>
    <w:rsid w:val="00E67E9F"/>
    <w:rsid w:val="00E7024B"/>
    <w:rsid w:val="00E70EBD"/>
    <w:rsid w:val="00E73C5C"/>
    <w:rsid w:val="00E73D7B"/>
    <w:rsid w:val="00E74897"/>
    <w:rsid w:val="00E760A2"/>
    <w:rsid w:val="00E77340"/>
    <w:rsid w:val="00E815F2"/>
    <w:rsid w:val="00E820F3"/>
    <w:rsid w:val="00E84361"/>
    <w:rsid w:val="00E87515"/>
    <w:rsid w:val="00E87E5F"/>
    <w:rsid w:val="00E9086D"/>
    <w:rsid w:val="00E90EC3"/>
    <w:rsid w:val="00E90FC4"/>
    <w:rsid w:val="00E918C3"/>
    <w:rsid w:val="00E91ECC"/>
    <w:rsid w:val="00E9384A"/>
    <w:rsid w:val="00E94C27"/>
    <w:rsid w:val="00E94D87"/>
    <w:rsid w:val="00E95238"/>
    <w:rsid w:val="00E96069"/>
    <w:rsid w:val="00E96778"/>
    <w:rsid w:val="00E9780A"/>
    <w:rsid w:val="00EA0C11"/>
    <w:rsid w:val="00EA12B8"/>
    <w:rsid w:val="00EA204D"/>
    <w:rsid w:val="00EA3718"/>
    <w:rsid w:val="00EA3AD7"/>
    <w:rsid w:val="00EA517C"/>
    <w:rsid w:val="00EA54C7"/>
    <w:rsid w:val="00EA59EC"/>
    <w:rsid w:val="00EA61C4"/>
    <w:rsid w:val="00EA621F"/>
    <w:rsid w:val="00EA6FB7"/>
    <w:rsid w:val="00EB05BB"/>
    <w:rsid w:val="00EB322B"/>
    <w:rsid w:val="00EB3316"/>
    <w:rsid w:val="00EB4029"/>
    <w:rsid w:val="00EB6B10"/>
    <w:rsid w:val="00EB7514"/>
    <w:rsid w:val="00EC09A3"/>
    <w:rsid w:val="00EC2175"/>
    <w:rsid w:val="00EC508D"/>
    <w:rsid w:val="00EC6E9C"/>
    <w:rsid w:val="00EC6EB5"/>
    <w:rsid w:val="00ED3E17"/>
    <w:rsid w:val="00ED772D"/>
    <w:rsid w:val="00ED776B"/>
    <w:rsid w:val="00ED7807"/>
    <w:rsid w:val="00EE00AC"/>
    <w:rsid w:val="00EE0FDF"/>
    <w:rsid w:val="00EE14A1"/>
    <w:rsid w:val="00EE29EF"/>
    <w:rsid w:val="00EE3086"/>
    <w:rsid w:val="00EE4E74"/>
    <w:rsid w:val="00EE508B"/>
    <w:rsid w:val="00EE50AD"/>
    <w:rsid w:val="00EE57FF"/>
    <w:rsid w:val="00EE588D"/>
    <w:rsid w:val="00EE6A81"/>
    <w:rsid w:val="00EE72D3"/>
    <w:rsid w:val="00EE742F"/>
    <w:rsid w:val="00EE7951"/>
    <w:rsid w:val="00EE7C54"/>
    <w:rsid w:val="00EF0194"/>
    <w:rsid w:val="00EF0BEC"/>
    <w:rsid w:val="00EF1115"/>
    <w:rsid w:val="00EF288B"/>
    <w:rsid w:val="00EF3694"/>
    <w:rsid w:val="00EF4247"/>
    <w:rsid w:val="00F0065B"/>
    <w:rsid w:val="00F00CAC"/>
    <w:rsid w:val="00F011FD"/>
    <w:rsid w:val="00F0389F"/>
    <w:rsid w:val="00F03E5A"/>
    <w:rsid w:val="00F0419E"/>
    <w:rsid w:val="00F041EA"/>
    <w:rsid w:val="00F05B55"/>
    <w:rsid w:val="00F05C64"/>
    <w:rsid w:val="00F0694A"/>
    <w:rsid w:val="00F06EF7"/>
    <w:rsid w:val="00F10CD4"/>
    <w:rsid w:val="00F12226"/>
    <w:rsid w:val="00F1329F"/>
    <w:rsid w:val="00F14146"/>
    <w:rsid w:val="00F141D8"/>
    <w:rsid w:val="00F142E1"/>
    <w:rsid w:val="00F14716"/>
    <w:rsid w:val="00F16DC3"/>
    <w:rsid w:val="00F174EC"/>
    <w:rsid w:val="00F22A16"/>
    <w:rsid w:val="00F22D0B"/>
    <w:rsid w:val="00F235F6"/>
    <w:rsid w:val="00F239F2"/>
    <w:rsid w:val="00F3101E"/>
    <w:rsid w:val="00F32AAD"/>
    <w:rsid w:val="00F32B9A"/>
    <w:rsid w:val="00F330A2"/>
    <w:rsid w:val="00F34566"/>
    <w:rsid w:val="00F36377"/>
    <w:rsid w:val="00F36643"/>
    <w:rsid w:val="00F366DE"/>
    <w:rsid w:val="00F3692B"/>
    <w:rsid w:val="00F36A69"/>
    <w:rsid w:val="00F37328"/>
    <w:rsid w:val="00F3743E"/>
    <w:rsid w:val="00F40256"/>
    <w:rsid w:val="00F40497"/>
    <w:rsid w:val="00F40A42"/>
    <w:rsid w:val="00F42CA6"/>
    <w:rsid w:val="00F43509"/>
    <w:rsid w:val="00F436B1"/>
    <w:rsid w:val="00F44473"/>
    <w:rsid w:val="00F4688B"/>
    <w:rsid w:val="00F46BAF"/>
    <w:rsid w:val="00F47730"/>
    <w:rsid w:val="00F51015"/>
    <w:rsid w:val="00F51083"/>
    <w:rsid w:val="00F518E3"/>
    <w:rsid w:val="00F5356D"/>
    <w:rsid w:val="00F53A3E"/>
    <w:rsid w:val="00F53B83"/>
    <w:rsid w:val="00F540B6"/>
    <w:rsid w:val="00F54FC4"/>
    <w:rsid w:val="00F56E54"/>
    <w:rsid w:val="00F5775F"/>
    <w:rsid w:val="00F57843"/>
    <w:rsid w:val="00F60238"/>
    <w:rsid w:val="00F61459"/>
    <w:rsid w:val="00F6219A"/>
    <w:rsid w:val="00F637DF"/>
    <w:rsid w:val="00F6439E"/>
    <w:rsid w:val="00F65AEE"/>
    <w:rsid w:val="00F65C62"/>
    <w:rsid w:val="00F65F73"/>
    <w:rsid w:val="00F6677E"/>
    <w:rsid w:val="00F67749"/>
    <w:rsid w:val="00F702CB"/>
    <w:rsid w:val="00F7131C"/>
    <w:rsid w:val="00F726EE"/>
    <w:rsid w:val="00F72CD0"/>
    <w:rsid w:val="00F73DA9"/>
    <w:rsid w:val="00F73EC8"/>
    <w:rsid w:val="00F74F32"/>
    <w:rsid w:val="00F764AE"/>
    <w:rsid w:val="00F8038C"/>
    <w:rsid w:val="00F80C56"/>
    <w:rsid w:val="00F82502"/>
    <w:rsid w:val="00F83F8A"/>
    <w:rsid w:val="00F84A3D"/>
    <w:rsid w:val="00F85288"/>
    <w:rsid w:val="00F855B2"/>
    <w:rsid w:val="00F8665F"/>
    <w:rsid w:val="00F8686C"/>
    <w:rsid w:val="00F9016D"/>
    <w:rsid w:val="00F90261"/>
    <w:rsid w:val="00F905B4"/>
    <w:rsid w:val="00F91B29"/>
    <w:rsid w:val="00F91BFC"/>
    <w:rsid w:val="00F91C3F"/>
    <w:rsid w:val="00F93940"/>
    <w:rsid w:val="00F95681"/>
    <w:rsid w:val="00FA0396"/>
    <w:rsid w:val="00FA0D90"/>
    <w:rsid w:val="00FA144C"/>
    <w:rsid w:val="00FA15C3"/>
    <w:rsid w:val="00FA2E33"/>
    <w:rsid w:val="00FA43F9"/>
    <w:rsid w:val="00FA4951"/>
    <w:rsid w:val="00FA553F"/>
    <w:rsid w:val="00FA5E5A"/>
    <w:rsid w:val="00FA658C"/>
    <w:rsid w:val="00FA65ED"/>
    <w:rsid w:val="00FA7A21"/>
    <w:rsid w:val="00FB032B"/>
    <w:rsid w:val="00FB0386"/>
    <w:rsid w:val="00FB1533"/>
    <w:rsid w:val="00FB1D1A"/>
    <w:rsid w:val="00FB24EF"/>
    <w:rsid w:val="00FB2A24"/>
    <w:rsid w:val="00FB4939"/>
    <w:rsid w:val="00FB6DC7"/>
    <w:rsid w:val="00FB7989"/>
    <w:rsid w:val="00FC1A09"/>
    <w:rsid w:val="00FC3B9A"/>
    <w:rsid w:val="00FC4008"/>
    <w:rsid w:val="00FC4A03"/>
    <w:rsid w:val="00FC5529"/>
    <w:rsid w:val="00FC639C"/>
    <w:rsid w:val="00FC707E"/>
    <w:rsid w:val="00FC7343"/>
    <w:rsid w:val="00FC7C49"/>
    <w:rsid w:val="00FD0150"/>
    <w:rsid w:val="00FD23EA"/>
    <w:rsid w:val="00FD2741"/>
    <w:rsid w:val="00FD3651"/>
    <w:rsid w:val="00FD3E88"/>
    <w:rsid w:val="00FD485B"/>
    <w:rsid w:val="00FD571F"/>
    <w:rsid w:val="00FD6F2B"/>
    <w:rsid w:val="00FD7212"/>
    <w:rsid w:val="00FD7502"/>
    <w:rsid w:val="00FE1404"/>
    <w:rsid w:val="00FE26DE"/>
    <w:rsid w:val="00FE2847"/>
    <w:rsid w:val="00FE3B83"/>
    <w:rsid w:val="00FE58D3"/>
    <w:rsid w:val="00FE6DB8"/>
    <w:rsid w:val="00FE7EFA"/>
    <w:rsid w:val="00FF1277"/>
    <w:rsid w:val="00FF20CA"/>
    <w:rsid w:val="00FF3278"/>
    <w:rsid w:val="00FF47D8"/>
    <w:rsid w:val="00FF684D"/>
    <w:rsid w:val="00FF6961"/>
    <w:rsid w:val="00FF76A1"/>
    <w:rsid w:val="01110CEB"/>
    <w:rsid w:val="012D307D"/>
    <w:rsid w:val="013305F2"/>
    <w:rsid w:val="02385ABC"/>
    <w:rsid w:val="027E56C8"/>
    <w:rsid w:val="041E1E95"/>
    <w:rsid w:val="043546AC"/>
    <w:rsid w:val="04356109"/>
    <w:rsid w:val="04CA38F5"/>
    <w:rsid w:val="06331F2B"/>
    <w:rsid w:val="06666D4A"/>
    <w:rsid w:val="06EC2FBC"/>
    <w:rsid w:val="08E46086"/>
    <w:rsid w:val="0927266F"/>
    <w:rsid w:val="09346E06"/>
    <w:rsid w:val="09673E86"/>
    <w:rsid w:val="097202E0"/>
    <w:rsid w:val="09A2166C"/>
    <w:rsid w:val="09F835E9"/>
    <w:rsid w:val="0A2721BA"/>
    <w:rsid w:val="0A4173AB"/>
    <w:rsid w:val="0AB47F4F"/>
    <w:rsid w:val="0AB639C1"/>
    <w:rsid w:val="0B6C10B2"/>
    <w:rsid w:val="0C0640D8"/>
    <w:rsid w:val="0C421E86"/>
    <w:rsid w:val="0C4B5148"/>
    <w:rsid w:val="0DCC46BD"/>
    <w:rsid w:val="0EE97FAA"/>
    <w:rsid w:val="0EFA35F9"/>
    <w:rsid w:val="0F2E7896"/>
    <w:rsid w:val="0F822606"/>
    <w:rsid w:val="0FF3288D"/>
    <w:rsid w:val="10373E6A"/>
    <w:rsid w:val="116A06B1"/>
    <w:rsid w:val="117F017B"/>
    <w:rsid w:val="1191235E"/>
    <w:rsid w:val="122B0930"/>
    <w:rsid w:val="125E4EE4"/>
    <w:rsid w:val="1286585F"/>
    <w:rsid w:val="12CD3B64"/>
    <w:rsid w:val="147348F5"/>
    <w:rsid w:val="151B50A8"/>
    <w:rsid w:val="152B752F"/>
    <w:rsid w:val="153233D9"/>
    <w:rsid w:val="15357613"/>
    <w:rsid w:val="156264EB"/>
    <w:rsid w:val="1566789D"/>
    <w:rsid w:val="1594066F"/>
    <w:rsid w:val="16ED1CB1"/>
    <w:rsid w:val="173E3D8A"/>
    <w:rsid w:val="17E214DD"/>
    <w:rsid w:val="17E4768B"/>
    <w:rsid w:val="17E65696"/>
    <w:rsid w:val="181C09C7"/>
    <w:rsid w:val="1835022E"/>
    <w:rsid w:val="18375ED3"/>
    <w:rsid w:val="184C7F41"/>
    <w:rsid w:val="1892089D"/>
    <w:rsid w:val="19185D28"/>
    <w:rsid w:val="19681976"/>
    <w:rsid w:val="1AAD645B"/>
    <w:rsid w:val="1B3D10B5"/>
    <w:rsid w:val="1C1F3D3A"/>
    <w:rsid w:val="1C3D6BC9"/>
    <w:rsid w:val="1C9A3E6A"/>
    <w:rsid w:val="1D1E19B2"/>
    <w:rsid w:val="1D377EC7"/>
    <w:rsid w:val="1D6E1975"/>
    <w:rsid w:val="1DAD117E"/>
    <w:rsid w:val="1E4C2F0A"/>
    <w:rsid w:val="1E8859E2"/>
    <w:rsid w:val="1E9F5731"/>
    <w:rsid w:val="1ED94A38"/>
    <w:rsid w:val="1EE740E1"/>
    <w:rsid w:val="2049019E"/>
    <w:rsid w:val="20AC7A4A"/>
    <w:rsid w:val="20E73286"/>
    <w:rsid w:val="20E9129D"/>
    <w:rsid w:val="214A13AC"/>
    <w:rsid w:val="21D36C58"/>
    <w:rsid w:val="22667BEB"/>
    <w:rsid w:val="2296105E"/>
    <w:rsid w:val="229A0B2A"/>
    <w:rsid w:val="233E694C"/>
    <w:rsid w:val="23A61C99"/>
    <w:rsid w:val="24CD7F23"/>
    <w:rsid w:val="24D23A23"/>
    <w:rsid w:val="250F1AC0"/>
    <w:rsid w:val="261753F7"/>
    <w:rsid w:val="26D50FCD"/>
    <w:rsid w:val="270B364D"/>
    <w:rsid w:val="27717D06"/>
    <w:rsid w:val="279044C1"/>
    <w:rsid w:val="28394F3F"/>
    <w:rsid w:val="28F317BA"/>
    <w:rsid w:val="29297525"/>
    <w:rsid w:val="297D584A"/>
    <w:rsid w:val="29B520D4"/>
    <w:rsid w:val="29B84BC6"/>
    <w:rsid w:val="2A0E497A"/>
    <w:rsid w:val="2A7451B3"/>
    <w:rsid w:val="2AF578DD"/>
    <w:rsid w:val="2BFA2A68"/>
    <w:rsid w:val="2D0F26AC"/>
    <w:rsid w:val="2D3E09A0"/>
    <w:rsid w:val="2D7660F3"/>
    <w:rsid w:val="2E324AB0"/>
    <w:rsid w:val="2F51081E"/>
    <w:rsid w:val="32A01FA9"/>
    <w:rsid w:val="32AB409E"/>
    <w:rsid w:val="330400C5"/>
    <w:rsid w:val="330A7758"/>
    <w:rsid w:val="3338022C"/>
    <w:rsid w:val="335209DD"/>
    <w:rsid w:val="335E2ABA"/>
    <w:rsid w:val="33A54FB7"/>
    <w:rsid w:val="34030A42"/>
    <w:rsid w:val="342137A7"/>
    <w:rsid w:val="34441F14"/>
    <w:rsid w:val="3471471B"/>
    <w:rsid w:val="349C0E7B"/>
    <w:rsid w:val="34B24A91"/>
    <w:rsid w:val="352A70CB"/>
    <w:rsid w:val="354653F2"/>
    <w:rsid w:val="35505612"/>
    <w:rsid w:val="36517B2E"/>
    <w:rsid w:val="366F0897"/>
    <w:rsid w:val="36806811"/>
    <w:rsid w:val="36B72699"/>
    <w:rsid w:val="37841E99"/>
    <w:rsid w:val="37A63746"/>
    <w:rsid w:val="389510E4"/>
    <w:rsid w:val="38ED2037"/>
    <w:rsid w:val="3973476B"/>
    <w:rsid w:val="399B6882"/>
    <w:rsid w:val="39C41F31"/>
    <w:rsid w:val="3C7F3694"/>
    <w:rsid w:val="3D4978A0"/>
    <w:rsid w:val="3D613F10"/>
    <w:rsid w:val="3D860BE8"/>
    <w:rsid w:val="3E1C117F"/>
    <w:rsid w:val="3E286BC8"/>
    <w:rsid w:val="402036FE"/>
    <w:rsid w:val="40472C9E"/>
    <w:rsid w:val="407D3A09"/>
    <w:rsid w:val="40A71315"/>
    <w:rsid w:val="41097F2B"/>
    <w:rsid w:val="41753708"/>
    <w:rsid w:val="41BA2959"/>
    <w:rsid w:val="420A113F"/>
    <w:rsid w:val="42306491"/>
    <w:rsid w:val="425378AF"/>
    <w:rsid w:val="4286131B"/>
    <w:rsid w:val="42B53B1B"/>
    <w:rsid w:val="42CD1B2F"/>
    <w:rsid w:val="432936E2"/>
    <w:rsid w:val="439E3003"/>
    <w:rsid w:val="43E66140"/>
    <w:rsid w:val="43FD4807"/>
    <w:rsid w:val="44E4666D"/>
    <w:rsid w:val="45E73B34"/>
    <w:rsid w:val="464D4809"/>
    <w:rsid w:val="473C17C0"/>
    <w:rsid w:val="47D311CE"/>
    <w:rsid w:val="488566A6"/>
    <w:rsid w:val="48D22DA8"/>
    <w:rsid w:val="491634D4"/>
    <w:rsid w:val="49BF4F87"/>
    <w:rsid w:val="4ABE2EC5"/>
    <w:rsid w:val="4AD54538"/>
    <w:rsid w:val="4C2E32A1"/>
    <w:rsid w:val="4C712E42"/>
    <w:rsid w:val="4D152158"/>
    <w:rsid w:val="4D2515D1"/>
    <w:rsid w:val="4D362788"/>
    <w:rsid w:val="4DD9057E"/>
    <w:rsid w:val="4DF15E38"/>
    <w:rsid w:val="4E3F057F"/>
    <w:rsid w:val="4FEE214E"/>
    <w:rsid w:val="509A337D"/>
    <w:rsid w:val="52D66A38"/>
    <w:rsid w:val="52FA11A6"/>
    <w:rsid w:val="532E2C9D"/>
    <w:rsid w:val="538F31FA"/>
    <w:rsid w:val="546649A9"/>
    <w:rsid w:val="54766E6F"/>
    <w:rsid w:val="550E1608"/>
    <w:rsid w:val="55FE00AA"/>
    <w:rsid w:val="56031A8A"/>
    <w:rsid w:val="563B747D"/>
    <w:rsid w:val="56837D15"/>
    <w:rsid w:val="56E6532A"/>
    <w:rsid w:val="570A1B43"/>
    <w:rsid w:val="57BA5AD4"/>
    <w:rsid w:val="57FF6A2A"/>
    <w:rsid w:val="58304DB1"/>
    <w:rsid w:val="58670353"/>
    <w:rsid w:val="591D5A0F"/>
    <w:rsid w:val="59453534"/>
    <w:rsid w:val="59B251EC"/>
    <w:rsid w:val="5AB05584"/>
    <w:rsid w:val="5B2A25F3"/>
    <w:rsid w:val="5C17756B"/>
    <w:rsid w:val="5C276D2F"/>
    <w:rsid w:val="5C765276"/>
    <w:rsid w:val="5C7C7378"/>
    <w:rsid w:val="5CF05A1F"/>
    <w:rsid w:val="5D136D89"/>
    <w:rsid w:val="5DA717B8"/>
    <w:rsid w:val="5DD636E5"/>
    <w:rsid w:val="5DEC1382"/>
    <w:rsid w:val="5EC96260"/>
    <w:rsid w:val="5ED8140E"/>
    <w:rsid w:val="5F5145CF"/>
    <w:rsid w:val="5F6C627A"/>
    <w:rsid w:val="5F7F646C"/>
    <w:rsid w:val="602D666F"/>
    <w:rsid w:val="60805A49"/>
    <w:rsid w:val="61936854"/>
    <w:rsid w:val="61B61B6E"/>
    <w:rsid w:val="61C910DF"/>
    <w:rsid w:val="625C73EB"/>
    <w:rsid w:val="62DD5A33"/>
    <w:rsid w:val="639E1469"/>
    <w:rsid w:val="63E12705"/>
    <w:rsid w:val="65C158C1"/>
    <w:rsid w:val="65D108DF"/>
    <w:rsid w:val="66EF6159"/>
    <w:rsid w:val="66FE2B14"/>
    <w:rsid w:val="67185CA3"/>
    <w:rsid w:val="67BB4CA3"/>
    <w:rsid w:val="67DA1238"/>
    <w:rsid w:val="684F2AAF"/>
    <w:rsid w:val="687E6184"/>
    <w:rsid w:val="68BC7F4B"/>
    <w:rsid w:val="68DA5F67"/>
    <w:rsid w:val="69E10D87"/>
    <w:rsid w:val="6A513605"/>
    <w:rsid w:val="6AA8602B"/>
    <w:rsid w:val="6AE90ABE"/>
    <w:rsid w:val="6C5E6516"/>
    <w:rsid w:val="6CD45A02"/>
    <w:rsid w:val="6D270621"/>
    <w:rsid w:val="6D8244B7"/>
    <w:rsid w:val="6F5A30A2"/>
    <w:rsid w:val="6FF54761"/>
    <w:rsid w:val="709818C4"/>
    <w:rsid w:val="70EA3FA7"/>
    <w:rsid w:val="712E63F7"/>
    <w:rsid w:val="715E6CDC"/>
    <w:rsid w:val="71A9789C"/>
    <w:rsid w:val="723D1ACB"/>
    <w:rsid w:val="724328D7"/>
    <w:rsid w:val="72EB73D9"/>
    <w:rsid w:val="730269FB"/>
    <w:rsid w:val="732D5724"/>
    <w:rsid w:val="736D2431"/>
    <w:rsid w:val="73A911AE"/>
    <w:rsid w:val="73CD424E"/>
    <w:rsid w:val="73E61E3A"/>
    <w:rsid w:val="7426269B"/>
    <w:rsid w:val="743C1D69"/>
    <w:rsid w:val="75194C1F"/>
    <w:rsid w:val="762F20B9"/>
    <w:rsid w:val="76A74632"/>
    <w:rsid w:val="76B70EF9"/>
    <w:rsid w:val="76CD60B2"/>
    <w:rsid w:val="7746721F"/>
    <w:rsid w:val="77A67EA0"/>
    <w:rsid w:val="77FC2AE5"/>
    <w:rsid w:val="78496BD6"/>
    <w:rsid w:val="785A1235"/>
    <w:rsid w:val="7866291A"/>
    <w:rsid w:val="789463BE"/>
    <w:rsid w:val="78E0447A"/>
    <w:rsid w:val="7942376F"/>
    <w:rsid w:val="79454B6C"/>
    <w:rsid w:val="79BE28E5"/>
    <w:rsid w:val="79F155E8"/>
    <w:rsid w:val="7A9C2305"/>
    <w:rsid w:val="7B44716B"/>
    <w:rsid w:val="7C087EE9"/>
    <w:rsid w:val="7C726FA5"/>
    <w:rsid w:val="7CF72961"/>
    <w:rsid w:val="7D2665B1"/>
    <w:rsid w:val="7DFE1CF5"/>
    <w:rsid w:val="7E1013FA"/>
    <w:rsid w:val="7E181F69"/>
    <w:rsid w:val="7E8D1C0F"/>
    <w:rsid w:val="7EA1168E"/>
    <w:rsid w:val="7F195352"/>
    <w:rsid w:val="7F87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right"/>
      <w:outlineLvl w:val="0"/>
    </w:pPr>
    <w:rPr>
      <w:sz w:val="28"/>
    </w:rPr>
  </w:style>
  <w:style w:type="paragraph" w:styleId="3">
    <w:name w:val="heading 2"/>
    <w:basedOn w:val="1"/>
    <w:next w:val="1"/>
    <w:qFormat/>
    <w:uiPriority w:val="0"/>
    <w:pPr>
      <w:keepNext/>
      <w:ind w:firstLine="640" w:firstLineChars="200"/>
      <w:jc w:val="center"/>
      <w:outlineLvl w:val="1"/>
    </w:pPr>
    <w:rPr>
      <w:rFonts w:ascii="黑体" w:eastAsia="黑体"/>
      <w:sz w:val="32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sz w:val="32"/>
    </w:rPr>
  </w:style>
  <w:style w:type="paragraph" w:styleId="5">
    <w:name w:val="heading 4"/>
    <w:basedOn w:val="1"/>
    <w:next w:val="1"/>
    <w:qFormat/>
    <w:uiPriority w:val="0"/>
    <w:pPr>
      <w:keepNext/>
      <w:spacing w:beforeLines="100" w:line="640" w:lineRule="exact"/>
      <w:ind w:left="97" w:leftChars="46" w:right="153" w:rightChars="73" w:firstLine="992" w:firstLineChars="280"/>
      <w:outlineLvl w:val="3"/>
    </w:pPr>
    <w:rPr>
      <w:rFonts w:ascii="黑体"/>
      <w:b/>
      <w:bCs/>
      <w:sz w:val="36"/>
    </w:rPr>
  </w:style>
  <w:style w:type="paragraph" w:styleId="6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8">
    <w:name w:val="Document Map"/>
    <w:basedOn w:val="1"/>
    <w:qFormat/>
    <w:uiPriority w:val="0"/>
    <w:pPr>
      <w:shd w:val="clear" w:color="auto" w:fill="000080"/>
    </w:pPr>
  </w:style>
  <w:style w:type="paragraph" w:styleId="9">
    <w:name w:val="annotation text"/>
    <w:basedOn w:val="1"/>
    <w:qFormat/>
    <w:uiPriority w:val="0"/>
    <w:pPr>
      <w:jc w:val="left"/>
    </w:pPr>
  </w:style>
  <w:style w:type="paragraph" w:styleId="10">
    <w:name w:val="Body Text"/>
    <w:basedOn w:val="1"/>
    <w:qFormat/>
    <w:uiPriority w:val="0"/>
    <w:pPr>
      <w:spacing w:after="120"/>
    </w:pPr>
    <w:rPr>
      <w:szCs w:val="20"/>
    </w:rPr>
  </w:style>
  <w:style w:type="paragraph" w:styleId="11">
    <w:name w:val="Body Text Indent"/>
    <w:basedOn w:val="1"/>
    <w:qFormat/>
    <w:uiPriority w:val="0"/>
    <w:pPr>
      <w:ind w:left="359" w:leftChars="171" w:firstLine="480" w:firstLineChars="200"/>
    </w:pPr>
    <w:rPr>
      <w:sz w:val="24"/>
    </w:rPr>
  </w:style>
  <w:style w:type="paragraph" w:styleId="12">
    <w:name w:val="toc 3"/>
    <w:basedOn w:val="1"/>
    <w:next w:val="1"/>
    <w:qFormat/>
    <w:uiPriority w:val="0"/>
    <w:pPr>
      <w:tabs>
        <w:tab w:val="right" w:leader="dot" w:pos="9060"/>
      </w:tabs>
      <w:snapToGrid w:val="0"/>
      <w:spacing w:line="360" w:lineRule="auto"/>
    </w:pPr>
  </w:style>
  <w:style w:type="paragraph" w:styleId="13">
    <w:name w:val="Plain Text"/>
    <w:basedOn w:val="1"/>
    <w:qFormat/>
    <w:uiPriority w:val="0"/>
    <w:rPr>
      <w:rFonts w:ascii="宋体" w:hAnsi="Courier New"/>
      <w:szCs w:val="20"/>
    </w:rPr>
  </w:style>
  <w:style w:type="paragraph" w:styleId="14">
    <w:name w:val="Date"/>
    <w:basedOn w:val="1"/>
    <w:next w:val="1"/>
    <w:qFormat/>
    <w:uiPriority w:val="0"/>
    <w:pPr>
      <w:ind w:left="100" w:leftChars="2500"/>
    </w:pPr>
    <w:rPr>
      <w:rFonts w:ascii="宋体" w:hAnsi="宋体"/>
      <w:sz w:val="28"/>
    </w:rPr>
  </w:style>
  <w:style w:type="paragraph" w:styleId="1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6">
    <w:name w:val="Balloon Text"/>
    <w:basedOn w:val="1"/>
    <w:qFormat/>
    <w:uiPriority w:val="0"/>
    <w:rPr>
      <w:sz w:val="18"/>
      <w:szCs w:val="18"/>
    </w:rPr>
  </w:style>
  <w:style w:type="paragraph" w:styleId="1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qFormat/>
    <w:uiPriority w:val="0"/>
    <w:pPr>
      <w:tabs>
        <w:tab w:val="left" w:pos="420"/>
        <w:tab w:val="right" w:leader="dot" w:pos="8296"/>
      </w:tabs>
      <w:spacing w:before="120" w:after="120"/>
      <w:jc w:val="left"/>
    </w:pPr>
    <w:rPr>
      <w:rFonts w:hAnsi="宋体"/>
      <w:bCs/>
      <w:caps/>
      <w:sz w:val="24"/>
    </w:rPr>
  </w:style>
  <w:style w:type="paragraph" w:styleId="20">
    <w:name w:val="toc 2"/>
    <w:basedOn w:val="1"/>
    <w:next w:val="1"/>
    <w:qFormat/>
    <w:uiPriority w:val="0"/>
    <w:pPr>
      <w:tabs>
        <w:tab w:val="right" w:leader="dot" w:pos="9060"/>
      </w:tabs>
    </w:p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2">
    <w:name w:val="annotation subject"/>
    <w:basedOn w:val="9"/>
    <w:next w:val="9"/>
    <w:qFormat/>
    <w:uiPriority w:val="0"/>
    <w:rPr>
      <w:b/>
      <w:bCs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27">
    <w:name w:val="page number"/>
    <w:basedOn w:val="25"/>
    <w:qFormat/>
    <w:uiPriority w:val="0"/>
    <w:rPr>
      <w:rFonts w:ascii="Times New Roman" w:hAnsi="Times New Roman" w:eastAsia="宋体" w:cs="Times New Roman"/>
    </w:rPr>
  </w:style>
  <w:style w:type="character" w:styleId="28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styleId="29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styleId="30">
    <w:name w:val="HTML Cite"/>
    <w:qFormat/>
    <w:uiPriority w:val="0"/>
    <w:rPr>
      <w:rFonts w:ascii="Times New Roman" w:hAnsi="Times New Roman" w:eastAsia="宋体" w:cs="Times New Roman"/>
      <w:i/>
      <w:iCs/>
    </w:rPr>
  </w:style>
  <w:style w:type="character" w:customStyle="1" w:styleId="31">
    <w:name w:val="t141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32">
    <w:name w:val="NormalCharacter"/>
    <w:qFormat/>
    <w:uiPriority w:val="0"/>
    <w:rPr>
      <w:rFonts w:ascii="Times New Roman" w:hAnsi="Times New Roman" w:eastAsia="宋体" w:cs="Times New Roman"/>
    </w:rPr>
  </w:style>
  <w:style w:type="paragraph" w:customStyle="1" w:styleId="3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4">
    <w:name w:val="Char Char Char Char Char Char1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styleId="35">
    <w:name w:val="List Paragraph"/>
    <w:basedOn w:val="1"/>
    <w:qFormat/>
    <w:uiPriority w:val="0"/>
    <w:pPr>
      <w:ind w:left="1097" w:hanging="601"/>
    </w:pPr>
    <w:rPr>
      <w:rFonts w:ascii="宋体" w:hAnsi="宋体" w:cs="宋体"/>
      <w:lang w:eastAsia="en-US" w:bidi="en-US"/>
    </w:rPr>
  </w:style>
  <w:style w:type="paragraph" w:customStyle="1" w:styleId="36">
    <w:name w:val="Char"/>
    <w:basedOn w:val="1"/>
    <w:qFormat/>
    <w:uiPriority w:val="0"/>
    <w:pPr>
      <w:numPr>
        <w:ilvl w:val="0"/>
        <w:numId w:val="1"/>
      </w:numPr>
    </w:pPr>
  </w:style>
  <w:style w:type="paragraph" w:customStyle="1" w:styleId="37">
    <w:name w:val="Table Paragraph"/>
    <w:basedOn w:val="1"/>
    <w:qFormat/>
    <w:uiPriority w:val="1"/>
    <w:rPr>
      <w:rFonts w:ascii="宋体" w:hAnsi="宋体" w:cs="宋体"/>
      <w:lang w:eastAsia="en-US" w:bidi="en-US"/>
    </w:rPr>
  </w:style>
  <w:style w:type="paragraph" w:customStyle="1" w:styleId="38">
    <w:name w:val="Heading1"/>
    <w:basedOn w:val="1"/>
    <w:next w:val="1"/>
    <w:qFormat/>
    <w:uiPriority w:val="0"/>
    <w:pPr>
      <w:keepNext/>
      <w:keepLines/>
      <w:widowControl/>
      <w:spacing w:before="340" w:after="330" w:line="578" w:lineRule="auto"/>
      <w:textAlignment w:val="baseline"/>
    </w:pPr>
    <w:rPr>
      <w:b/>
      <w:bCs/>
      <w:kern w:val="44"/>
      <w:sz w:val="44"/>
      <w:szCs w:val="44"/>
    </w:rPr>
  </w:style>
  <w:style w:type="paragraph" w:customStyle="1" w:styleId="39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40">
    <w:name w:val="Char Char Char Char Char Char1 Char Char Char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table" w:customStyle="1" w:styleId="4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2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styleId="43">
    <w:name w:val="Placeholder Text"/>
    <w:basedOn w:val="25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customXml" Target="../customXml/item1.xml"/><Relationship Id="rId98" Type="http://schemas.openxmlformats.org/officeDocument/2006/relationships/image" Target="media/image40.wmf"/><Relationship Id="rId97" Type="http://schemas.openxmlformats.org/officeDocument/2006/relationships/oleObject" Target="embeddings/oleObject42.bin"/><Relationship Id="rId96" Type="http://schemas.openxmlformats.org/officeDocument/2006/relationships/image" Target="media/image39.wmf"/><Relationship Id="rId95" Type="http://schemas.openxmlformats.org/officeDocument/2006/relationships/oleObject" Target="embeddings/oleObject41.bin"/><Relationship Id="rId94" Type="http://schemas.openxmlformats.org/officeDocument/2006/relationships/image" Target="media/image38.wmf"/><Relationship Id="rId93" Type="http://schemas.openxmlformats.org/officeDocument/2006/relationships/oleObject" Target="embeddings/oleObject40.bin"/><Relationship Id="rId92" Type="http://schemas.openxmlformats.org/officeDocument/2006/relationships/image" Target="media/image37.wmf"/><Relationship Id="rId91" Type="http://schemas.openxmlformats.org/officeDocument/2006/relationships/oleObject" Target="embeddings/oleObject39.bin"/><Relationship Id="rId90" Type="http://schemas.openxmlformats.org/officeDocument/2006/relationships/image" Target="media/image36.wmf"/><Relationship Id="rId9" Type="http://schemas.openxmlformats.org/officeDocument/2006/relationships/footer" Target="footer2.xml"/><Relationship Id="rId89" Type="http://schemas.openxmlformats.org/officeDocument/2006/relationships/oleObject" Target="embeddings/oleObject38.bin"/><Relationship Id="rId88" Type="http://schemas.openxmlformats.org/officeDocument/2006/relationships/image" Target="media/image35.wmf"/><Relationship Id="rId87" Type="http://schemas.openxmlformats.org/officeDocument/2006/relationships/oleObject" Target="embeddings/oleObject37.bin"/><Relationship Id="rId86" Type="http://schemas.openxmlformats.org/officeDocument/2006/relationships/image" Target="media/image34.wmf"/><Relationship Id="rId85" Type="http://schemas.openxmlformats.org/officeDocument/2006/relationships/oleObject" Target="embeddings/oleObject36.bin"/><Relationship Id="rId84" Type="http://schemas.openxmlformats.org/officeDocument/2006/relationships/image" Target="media/image33.wmf"/><Relationship Id="rId83" Type="http://schemas.openxmlformats.org/officeDocument/2006/relationships/oleObject" Target="embeddings/oleObject35.bin"/><Relationship Id="rId82" Type="http://schemas.openxmlformats.org/officeDocument/2006/relationships/image" Target="media/image32.wmf"/><Relationship Id="rId81" Type="http://schemas.openxmlformats.org/officeDocument/2006/relationships/oleObject" Target="embeddings/oleObject34.bin"/><Relationship Id="rId80" Type="http://schemas.openxmlformats.org/officeDocument/2006/relationships/image" Target="media/image31.wmf"/><Relationship Id="rId8" Type="http://schemas.openxmlformats.org/officeDocument/2006/relationships/footer" Target="footer1.xml"/><Relationship Id="rId79" Type="http://schemas.openxmlformats.org/officeDocument/2006/relationships/oleObject" Target="embeddings/oleObject33.bin"/><Relationship Id="rId78" Type="http://schemas.openxmlformats.org/officeDocument/2006/relationships/oleObject" Target="embeddings/oleObject32.bin"/><Relationship Id="rId77" Type="http://schemas.openxmlformats.org/officeDocument/2006/relationships/image" Target="media/image30.wmf"/><Relationship Id="rId76" Type="http://schemas.openxmlformats.org/officeDocument/2006/relationships/oleObject" Target="embeddings/oleObject31.bin"/><Relationship Id="rId75" Type="http://schemas.openxmlformats.org/officeDocument/2006/relationships/image" Target="media/image29.wmf"/><Relationship Id="rId74" Type="http://schemas.openxmlformats.org/officeDocument/2006/relationships/oleObject" Target="embeddings/oleObject30.bin"/><Relationship Id="rId73" Type="http://schemas.openxmlformats.org/officeDocument/2006/relationships/image" Target="media/image28.wmf"/><Relationship Id="rId72" Type="http://schemas.openxmlformats.org/officeDocument/2006/relationships/oleObject" Target="embeddings/oleObject29.bin"/><Relationship Id="rId71" Type="http://schemas.openxmlformats.org/officeDocument/2006/relationships/oleObject" Target="embeddings/oleObject28.bin"/><Relationship Id="rId70" Type="http://schemas.openxmlformats.org/officeDocument/2006/relationships/image" Target="media/image27.wmf"/><Relationship Id="rId7" Type="http://schemas.openxmlformats.org/officeDocument/2006/relationships/header" Target="header5.xml"/><Relationship Id="rId69" Type="http://schemas.openxmlformats.org/officeDocument/2006/relationships/oleObject" Target="embeddings/oleObject27.bin"/><Relationship Id="rId68" Type="http://schemas.openxmlformats.org/officeDocument/2006/relationships/image" Target="media/image26.wmf"/><Relationship Id="rId67" Type="http://schemas.openxmlformats.org/officeDocument/2006/relationships/oleObject" Target="embeddings/oleObject26.bin"/><Relationship Id="rId66" Type="http://schemas.openxmlformats.org/officeDocument/2006/relationships/oleObject" Target="embeddings/oleObject25.bin"/><Relationship Id="rId65" Type="http://schemas.openxmlformats.org/officeDocument/2006/relationships/oleObject" Target="embeddings/oleObject24.bin"/><Relationship Id="rId64" Type="http://schemas.openxmlformats.org/officeDocument/2006/relationships/image" Target="media/image25.wmf"/><Relationship Id="rId63" Type="http://schemas.openxmlformats.org/officeDocument/2006/relationships/oleObject" Target="embeddings/oleObject23.bin"/><Relationship Id="rId62" Type="http://schemas.openxmlformats.org/officeDocument/2006/relationships/image" Target="media/image24.wmf"/><Relationship Id="rId61" Type="http://schemas.openxmlformats.org/officeDocument/2006/relationships/oleObject" Target="embeddings/oleObject22.bin"/><Relationship Id="rId60" Type="http://schemas.openxmlformats.org/officeDocument/2006/relationships/image" Target="media/image23.wmf"/><Relationship Id="rId6" Type="http://schemas.openxmlformats.org/officeDocument/2006/relationships/header" Target="header4.xml"/><Relationship Id="rId59" Type="http://schemas.openxmlformats.org/officeDocument/2006/relationships/oleObject" Target="embeddings/oleObject21.bin"/><Relationship Id="rId58" Type="http://schemas.openxmlformats.org/officeDocument/2006/relationships/image" Target="media/image22.wmf"/><Relationship Id="rId57" Type="http://schemas.openxmlformats.org/officeDocument/2006/relationships/oleObject" Target="embeddings/oleObject20.bin"/><Relationship Id="rId56" Type="http://schemas.openxmlformats.org/officeDocument/2006/relationships/image" Target="media/image21.wmf"/><Relationship Id="rId55" Type="http://schemas.openxmlformats.org/officeDocument/2006/relationships/oleObject" Target="embeddings/oleObject19.bin"/><Relationship Id="rId54" Type="http://schemas.openxmlformats.org/officeDocument/2006/relationships/image" Target="media/image20.wmf"/><Relationship Id="rId53" Type="http://schemas.openxmlformats.org/officeDocument/2006/relationships/oleObject" Target="embeddings/oleObject18.bin"/><Relationship Id="rId52" Type="http://schemas.openxmlformats.org/officeDocument/2006/relationships/image" Target="media/image19.wmf"/><Relationship Id="rId51" Type="http://schemas.openxmlformats.org/officeDocument/2006/relationships/oleObject" Target="embeddings/oleObject17.bin"/><Relationship Id="rId50" Type="http://schemas.openxmlformats.org/officeDocument/2006/relationships/image" Target="media/image18.wmf"/><Relationship Id="rId5" Type="http://schemas.openxmlformats.org/officeDocument/2006/relationships/header" Target="header3.xml"/><Relationship Id="rId49" Type="http://schemas.openxmlformats.org/officeDocument/2006/relationships/oleObject" Target="embeddings/oleObject16.bin"/><Relationship Id="rId48" Type="http://schemas.openxmlformats.org/officeDocument/2006/relationships/image" Target="media/image17.wmf"/><Relationship Id="rId47" Type="http://schemas.openxmlformats.org/officeDocument/2006/relationships/oleObject" Target="embeddings/oleObject15.bin"/><Relationship Id="rId46" Type="http://schemas.openxmlformats.org/officeDocument/2006/relationships/image" Target="media/image16.wmf"/><Relationship Id="rId45" Type="http://schemas.openxmlformats.org/officeDocument/2006/relationships/oleObject" Target="embeddings/oleObject14.bin"/><Relationship Id="rId44" Type="http://schemas.openxmlformats.org/officeDocument/2006/relationships/image" Target="media/image15.wmf"/><Relationship Id="rId43" Type="http://schemas.openxmlformats.org/officeDocument/2006/relationships/oleObject" Target="embeddings/oleObject13.bin"/><Relationship Id="rId42" Type="http://schemas.openxmlformats.org/officeDocument/2006/relationships/image" Target="media/image14.wmf"/><Relationship Id="rId41" Type="http://schemas.openxmlformats.org/officeDocument/2006/relationships/oleObject" Target="embeddings/oleObject12.bin"/><Relationship Id="rId40" Type="http://schemas.openxmlformats.org/officeDocument/2006/relationships/image" Target="media/image13.wmf"/><Relationship Id="rId4" Type="http://schemas.openxmlformats.org/officeDocument/2006/relationships/header" Target="header2.xml"/><Relationship Id="rId39" Type="http://schemas.openxmlformats.org/officeDocument/2006/relationships/oleObject" Target="embeddings/oleObject11.bin"/><Relationship Id="rId38" Type="http://schemas.openxmlformats.org/officeDocument/2006/relationships/oleObject" Target="embeddings/oleObject10.bin"/><Relationship Id="rId37" Type="http://schemas.openxmlformats.org/officeDocument/2006/relationships/oleObject" Target="embeddings/oleObject9.bin"/><Relationship Id="rId36" Type="http://schemas.openxmlformats.org/officeDocument/2006/relationships/image" Target="media/image12.wmf"/><Relationship Id="rId35" Type="http://schemas.openxmlformats.org/officeDocument/2006/relationships/oleObject" Target="embeddings/oleObject8.bin"/><Relationship Id="rId34" Type="http://schemas.openxmlformats.org/officeDocument/2006/relationships/image" Target="media/image11.wmf"/><Relationship Id="rId33" Type="http://schemas.openxmlformats.org/officeDocument/2006/relationships/oleObject" Target="embeddings/oleObject7.bin"/><Relationship Id="rId32" Type="http://schemas.openxmlformats.org/officeDocument/2006/relationships/image" Target="media/image10.wmf"/><Relationship Id="rId31" Type="http://schemas.openxmlformats.org/officeDocument/2006/relationships/oleObject" Target="embeddings/oleObject6.bin"/><Relationship Id="rId30" Type="http://schemas.openxmlformats.org/officeDocument/2006/relationships/image" Target="media/image9.wmf"/><Relationship Id="rId3" Type="http://schemas.openxmlformats.org/officeDocument/2006/relationships/header" Target="header1.xml"/><Relationship Id="rId29" Type="http://schemas.openxmlformats.org/officeDocument/2006/relationships/oleObject" Target="embeddings/oleObject5.bin"/><Relationship Id="rId28" Type="http://schemas.openxmlformats.org/officeDocument/2006/relationships/image" Target="media/image8.wmf"/><Relationship Id="rId27" Type="http://schemas.openxmlformats.org/officeDocument/2006/relationships/oleObject" Target="embeddings/oleObject4.bin"/><Relationship Id="rId26" Type="http://schemas.openxmlformats.org/officeDocument/2006/relationships/image" Target="media/image7.wmf"/><Relationship Id="rId25" Type="http://schemas.openxmlformats.org/officeDocument/2006/relationships/oleObject" Target="embeddings/oleObject3.bin"/><Relationship Id="rId24" Type="http://schemas.openxmlformats.org/officeDocument/2006/relationships/image" Target="media/image6.wmf"/><Relationship Id="rId23" Type="http://schemas.openxmlformats.org/officeDocument/2006/relationships/oleObject" Target="embeddings/oleObject2.bin"/><Relationship Id="rId22" Type="http://schemas.openxmlformats.org/officeDocument/2006/relationships/image" Target="media/image5.wmf"/><Relationship Id="rId21" Type="http://schemas.openxmlformats.org/officeDocument/2006/relationships/oleObject" Target="embeddings/oleObject1.bin"/><Relationship Id="rId20" Type="http://schemas.openxmlformats.org/officeDocument/2006/relationships/image" Target="media/image4.png"/><Relationship Id="rId2" Type="http://schemas.openxmlformats.org/officeDocument/2006/relationships/settings" Target="settings.xml"/><Relationship Id="rId19" Type="http://schemas.openxmlformats.org/officeDocument/2006/relationships/image" Target="media/image3.png"/><Relationship Id="rId18" Type="http://schemas.openxmlformats.org/officeDocument/2006/relationships/image" Target="media/image2.png"/><Relationship Id="rId17" Type="http://schemas.openxmlformats.org/officeDocument/2006/relationships/image" Target="media/image1.png"/><Relationship Id="rId16" Type="http://schemas.openxmlformats.org/officeDocument/2006/relationships/theme" Target="theme/theme1.xml"/><Relationship Id="rId15" Type="http://schemas.openxmlformats.org/officeDocument/2006/relationships/footer" Target="footer7.xml"/><Relationship Id="rId14" Type="http://schemas.openxmlformats.org/officeDocument/2006/relationships/header" Target="header6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2" Type="http://schemas.openxmlformats.org/officeDocument/2006/relationships/fontTable" Target="fontTable.xml"/><Relationship Id="rId101" Type="http://schemas.openxmlformats.org/officeDocument/2006/relationships/customXml" Target="../customXml/item2.xml"/><Relationship Id="rId100" Type="http://schemas.openxmlformats.org/officeDocument/2006/relationships/numbering" Target="numbering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4407F6-9669-4718-AD7E-2904C20922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振玲分部</Company>
  <Pages>17</Pages>
  <Words>3530</Words>
  <Characters>4196</Characters>
  <Lines>55</Lines>
  <Paragraphs>15</Paragraphs>
  <TotalTime>2</TotalTime>
  <ScaleCrop>false</ScaleCrop>
  <LinksUpToDate>false</LinksUpToDate>
  <CharactersWithSpaces>4984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2024-07-15T01:53:00Z</dcterms:created>
  <dc:creator>jimjim</dc:creator>
  <cp:lastModifiedBy>孙仁国</cp:lastModifiedBy>
  <cp:lastPrinted>2024-05-17T05:45:00Z</cp:lastPrinted>
  <dcterms:modified xsi:type="dcterms:W3CDTF">2024-07-22T03:06:40Z</dcterms:modified>
  <dc:title>光滑极限量规检定规程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791F7EAA12C1482BB28583EC0758E20C_13</vt:lpwstr>
  </property>
</Properties>
</file>