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60"/>
        </w:tabs>
        <w:kinsoku/>
        <w:wordWrap/>
        <w:overflowPunct/>
        <w:topLinePunct w:val="0"/>
        <w:autoSpaceDE/>
        <w:autoSpaceDN/>
        <w:bidi w:val="0"/>
        <w:adjustRightInd/>
        <w:snapToGrid/>
        <w:spacing w:line="520" w:lineRule="exact"/>
        <w:ind w:left="0" w:leftChars="0" w:firstLine="110" w:firstLineChars="25"/>
        <w:jc w:val="center"/>
        <w:textAlignment w:val="auto"/>
        <w:rPr>
          <w:rFonts w:hint="eastAsia" w:asciiTheme="majorEastAsia" w:hAnsiTheme="majorEastAsia" w:eastAsiaTheme="majorEastAsia" w:cstheme="majorEastAsia"/>
          <w:b/>
          <w:bCs/>
          <w:color w:val="auto"/>
          <w:sz w:val="44"/>
          <w:szCs w:val="44"/>
          <w:lang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520" w:lineRule="exact"/>
        <w:ind w:left="0" w:leftChars="0" w:firstLine="110" w:firstLineChars="25"/>
        <w:jc w:val="center"/>
        <w:textAlignment w:val="auto"/>
        <w:rPr>
          <w:rFonts w:hint="default" w:ascii="方正小标宋简体" w:hAnsi="方正小标宋简体" w:eastAsia="方正小标宋简体" w:cs="方正小标宋简体"/>
          <w:b w:val="0"/>
          <w:bCs w:val="0"/>
          <w:color w:val="auto"/>
          <w:sz w:val="44"/>
          <w:szCs w:val="44"/>
          <w:lang w:val="en" w:eastAsia="zh-CN"/>
        </w:rPr>
      </w:pPr>
      <w:r>
        <w:rPr>
          <w:rFonts w:hint="eastAsia" w:asciiTheme="majorEastAsia" w:hAnsiTheme="majorEastAsia" w:eastAsiaTheme="majorEastAsia" w:cstheme="majorEastAsia"/>
          <w:b/>
          <w:bCs/>
          <w:color w:val="auto"/>
          <w:sz w:val="44"/>
          <w:szCs w:val="44"/>
          <w:lang w:eastAsia="zh-CN"/>
        </w:rPr>
        <w:t>黑龙江</w:t>
      </w:r>
      <w:r>
        <w:rPr>
          <w:rFonts w:hint="eastAsia" w:asciiTheme="majorEastAsia" w:hAnsiTheme="majorEastAsia" w:eastAsiaTheme="majorEastAsia" w:cstheme="majorEastAsia"/>
          <w:b/>
          <w:bCs/>
          <w:color w:val="auto"/>
          <w:sz w:val="44"/>
          <w:szCs w:val="44"/>
        </w:rPr>
        <w:t>省不适宜</w:t>
      </w:r>
      <w:r>
        <w:rPr>
          <w:rFonts w:hint="eastAsia" w:asciiTheme="majorEastAsia" w:hAnsiTheme="majorEastAsia" w:eastAsiaTheme="majorEastAsia" w:cstheme="majorEastAsia"/>
          <w:b/>
          <w:bCs/>
          <w:color w:val="auto"/>
          <w:sz w:val="44"/>
          <w:szCs w:val="44"/>
          <w:lang w:val="en-US" w:eastAsia="zh-CN"/>
        </w:rPr>
        <w:t>企业</w:t>
      </w:r>
      <w:r>
        <w:rPr>
          <w:rFonts w:hint="eastAsia" w:asciiTheme="majorEastAsia" w:hAnsiTheme="majorEastAsia" w:eastAsiaTheme="majorEastAsia" w:cstheme="majorEastAsia"/>
          <w:b/>
          <w:bCs/>
          <w:color w:val="auto"/>
          <w:sz w:val="44"/>
          <w:szCs w:val="44"/>
        </w:rPr>
        <w:t>名称</w:t>
      </w:r>
      <w:r>
        <w:rPr>
          <w:rFonts w:hint="eastAsia" w:asciiTheme="majorEastAsia" w:hAnsiTheme="majorEastAsia" w:eastAsiaTheme="majorEastAsia" w:cstheme="majorEastAsia"/>
          <w:b/>
          <w:bCs/>
          <w:color w:val="auto"/>
          <w:sz w:val="44"/>
          <w:szCs w:val="44"/>
          <w:lang w:val="en-US" w:eastAsia="zh-CN"/>
        </w:rPr>
        <w:t>纠正实施细则</w:t>
      </w:r>
    </w:p>
    <w:p>
      <w:pPr>
        <w:pStyle w:val="3"/>
        <w:ind w:left="0" w:leftChars="0" w:firstLine="0" w:firstLineChars="0"/>
        <w:jc w:val="center"/>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（征求意见稿）</w:t>
      </w:r>
    </w:p>
    <w:p>
      <w:pPr>
        <w:rPr>
          <w:rFonts w:hint="eastAsia"/>
          <w:color w:val="auto"/>
        </w:rPr>
      </w:pP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79" w:lineRule="exact"/>
        <w:ind w:left="-10" w:leftChars="0" w:firstLine="640" w:firstLineChars="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为</w:t>
      </w:r>
      <w:r>
        <w:rPr>
          <w:rFonts w:hint="eastAsia" w:ascii="仿宋" w:hAnsi="仿宋" w:eastAsia="仿宋" w:cs="仿宋"/>
          <w:i w:val="0"/>
          <w:iCs w:val="0"/>
          <w:caps w:val="0"/>
          <w:color w:val="auto"/>
          <w:spacing w:val="0"/>
          <w:sz w:val="32"/>
          <w:szCs w:val="32"/>
          <w:shd w:val="clear" w:fill="FFFFFF"/>
          <w:lang w:val="en-US" w:eastAsia="zh-CN"/>
        </w:rPr>
        <w:t>了</w:t>
      </w:r>
      <w:r>
        <w:rPr>
          <w:rFonts w:hint="eastAsia" w:ascii="仿宋" w:hAnsi="仿宋" w:eastAsia="仿宋" w:cs="仿宋"/>
          <w:i w:val="0"/>
          <w:iCs w:val="0"/>
          <w:caps w:val="0"/>
          <w:color w:val="auto"/>
          <w:spacing w:val="0"/>
          <w:sz w:val="32"/>
          <w:szCs w:val="32"/>
          <w:shd w:val="clear" w:fill="FFFFFF"/>
        </w:rPr>
        <w:t>规范登记机关对不符合</w:t>
      </w:r>
      <w:r>
        <w:rPr>
          <w:rFonts w:hint="eastAsia" w:ascii="仿宋" w:hAnsi="仿宋" w:eastAsia="仿宋" w:cs="仿宋"/>
          <w:i w:val="0"/>
          <w:iCs w:val="0"/>
          <w:caps w:val="0"/>
          <w:color w:val="auto"/>
          <w:spacing w:val="0"/>
          <w:sz w:val="32"/>
          <w:szCs w:val="32"/>
          <w:shd w:val="clear" w:fill="FFFFFF"/>
          <w:lang w:val="en-US" w:eastAsia="zh-CN"/>
        </w:rPr>
        <w:t>企业</w:t>
      </w:r>
      <w:r>
        <w:rPr>
          <w:rFonts w:hint="eastAsia" w:ascii="仿宋" w:hAnsi="仿宋" w:eastAsia="仿宋" w:cs="仿宋"/>
          <w:i w:val="0"/>
          <w:iCs w:val="0"/>
          <w:caps w:val="0"/>
          <w:color w:val="auto"/>
          <w:spacing w:val="0"/>
          <w:sz w:val="32"/>
          <w:szCs w:val="32"/>
          <w:shd w:val="clear" w:fill="FFFFFF"/>
        </w:rPr>
        <w:t>名称登记管理相关规定名称的纠正行为，提升</w:t>
      </w:r>
      <w:r>
        <w:rPr>
          <w:rFonts w:hint="eastAsia" w:ascii="仿宋" w:hAnsi="仿宋" w:eastAsia="仿宋" w:cs="仿宋"/>
          <w:i w:val="0"/>
          <w:iCs w:val="0"/>
          <w:caps w:val="0"/>
          <w:color w:val="auto"/>
          <w:spacing w:val="0"/>
          <w:sz w:val="32"/>
          <w:szCs w:val="32"/>
          <w:shd w:val="clear" w:fill="FFFFFF"/>
          <w:lang w:val="en-US" w:eastAsia="zh-CN"/>
        </w:rPr>
        <w:t>企业</w:t>
      </w:r>
      <w:r>
        <w:rPr>
          <w:rFonts w:hint="eastAsia" w:ascii="仿宋" w:hAnsi="仿宋" w:eastAsia="仿宋" w:cs="仿宋"/>
          <w:i w:val="0"/>
          <w:iCs w:val="0"/>
          <w:caps w:val="0"/>
          <w:color w:val="auto"/>
          <w:spacing w:val="0"/>
          <w:sz w:val="32"/>
          <w:szCs w:val="32"/>
          <w:shd w:val="clear" w:fill="FFFFFF"/>
        </w:rPr>
        <w:t>名称规范化水平，维护公平有序的市场秩序，</w:t>
      </w:r>
      <w:r>
        <w:rPr>
          <w:rFonts w:hint="eastAsia" w:ascii="仿宋" w:hAnsi="仿宋" w:eastAsia="仿宋" w:cs="仿宋"/>
          <w:i w:val="0"/>
          <w:iCs w:val="0"/>
          <w:caps w:val="0"/>
          <w:color w:val="auto"/>
          <w:spacing w:val="0"/>
          <w:sz w:val="32"/>
          <w:szCs w:val="32"/>
          <w:shd w:val="clear" w:fill="FFFFFF"/>
          <w:lang w:val="en-US" w:eastAsia="zh-CN"/>
        </w:rPr>
        <w:t>进一步</w:t>
      </w:r>
      <w:r>
        <w:rPr>
          <w:rFonts w:hint="eastAsia" w:ascii="仿宋" w:hAnsi="仿宋" w:eastAsia="仿宋" w:cs="仿宋"/>
          <w:i w:val="0"/>
          <w:iCs w:val="0"/>
          <w:caps w:val="0"/>
          <w:color w:val="auto"/>
          <w:spacing w:val="0"/>
          <w:sz w:val="32"/>
          <w:szCs w:val="32"/>
          <w:shd w:val="clear" w:fill="FFFFFF"/>
        </w:rPr>
        <w:t>优化营商环境，</w:t>
      </w:r>
      <w:r>
        <w:rPr>
          <w:rFonts w:hint="eastAsia" w:ascii="仿宋" w:hAnsi="仿宋" w:eastAsia="仿宋" w:cs="仿宋"/>
          <w:color w:val="auto"/>
          <w:sz w:val="32"/>
          <w:szCs w:val="32"/>
          <w:lang w:val="en-US" w:eastAsia="zh-CN"/>
        </w:rPr>
        <w:t>依据《中华人民共和国公司法》《中华人民共和国市场主体登记管理条例》《企业名称登记管理规定》《企业名称登记管理规定实施办法》以及相关法律、法规、规章的规定，结合本省实际，制定本实施细则。</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10" w:leftChars="0" w:right="0" w:firstLine="640" w:firstLineChars="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本</w:t>
      </w:r>
      <w:r>
        <w:rPr>
          <w:rFonts w:hint="eastAsia" w:ascii="仿宋" w:hAnsi="仿宋" w:eastAsia="仿宋" w:cs="仿宋"/>
          <w:i w:val="0"/>
          <w:iCs w:val="0"/>
          <w:caps w:val="0"/>
          <w:color w:val="auto"/>
          <w:spacing w:val="0"/>
          <w:sz w:val="32"/>
          <w:szCs w:val="32"/>
          <w:shd w:val="clear" w:fill="FFFFFF"/>
          <w:lang w:eastAsia="zh-CN"/>
        </w:rPr>
        <w:t>实施细则</w:t>
      </w:r>
      <w:r>
        <w:rPr>
          <w:rFonts w:hint="eastAsia" w:ascii="仿宋" w:hAnsi="仿宋" w:eastAsia="仿宋" w:cs="仿宋"/>
          <w:i w:val="0"/>
          <w:iCs w:val="0"/>
          <w:caps w:val="0"/>
          <w:color w:val="auto"/>
          <w:spacing w:val="0"/>
          <w:sz w:val="32"/>
          <w:szCs w:val="32"/>
          <w:shd w:val="clear" w:fill="FFFFFF"/>
        </w:rPr>
        <w:t>所称不适宜企业名称</w:t>
      </w:r>
      <w:r>
        <w:rPr>
          <w:rFonts w:hint="eastAsia" w:ascii="仿宋" w:hAnsi="仿宋" w:eastAsia="仿宋" w:cs="仿宋"/>
          <w:i w:val="0"/>
          <w:iCs w:val="0"/>
          <w:caps w:val="0"/>
          <w:color w:val="auto"/>
          <w:spacing w:val="0"/>
          <w:sz w:val="32"/>
          <w:szCs w:val="32"/>
          <w:shd w:val="clear" w:fill="FFFFFF"/>
          <w:lang w:val="en-US" w:eastAsia="zh-CN"/>
        </w:rPr>
        <w:t>纠正，</w:t>
      </w:r>
      <w:r>
        <w:rPr>
          <w:rFonts w:hint="eastAsia" w:ascii="仿宋" w:hAnsi="仿宋" w:eastAsia="仿宋" w:cs="仿宋"/>
          <w:i w:val="0"/>
          <w:iCs w:val="0"/>
          <w:caps w:val="0"/>
          <w:color w:val="auto"/>
          <w:spacing w:val="0"/>
          <w:sz w:val="32"/>
          <w:szCs w:val="32"/>
          <w:shd w:val="clear" w:fill="FFFFFF"/>
        </w:rPr>
        <w:t>是指登记机关发现</w:t>
      </w:r>
      <w:r>
        <w:rPr>
          <w:rFonts w:hint="eastAsia" w:ascii="仿宋" w:hAnsi="仿宋" w:eastAsia="仿宋" w:cs="仿宋"/>
          <w:i w:val="0"/>
          <w:iCs w:val="0"/>
          <w:caps w:val="0"/>
          <w:color w:val="auto"/>
          <w:spacing w:val="0"/>
          <w:sz w:val="32"/>
          <w:szCs w:val="32"/>
          <w:shd w:val="clear" w:fill="FFFFFF"/>
          <w:lang w:val="en-US" w:eastAsia="zh-CN"/>
        </w:rPr>
        <w:t>或者</w:t>
      </w:r>
      <w:r>
        <w:rPr>
          <w:rFonts w:hint="eastAsia" w:ascii="仿宋" w:hAnsi="仿宋" w:eastAsia="仿宋" w:cs="仿宋"/>
          <w:i w:val="0"/>
          <w:iCs w:val="0"/>
          <w:caps w:val="0"/>
          <w:color w:val="auto"/>
          <w:spacing w:val="0"/>
          <w:sz w:val="32"/>
          <w:szCs w:val="32"/>
          <w:shd w:val="clear" w:fill="FFFFFF"/>
        </w:rPr>
        <w:t>其他单位</w:t>
      </w:r>
      <w:r>
        <w:rPr>
          <w:rFonts w:hint="eastAsia" w:ascii="仿宋" w:hAnsi="仿宋" w:eastAsia="仿宋" w:cs="仿宋"/>
          <w:i w:val="0"/>
          <w:iCs w:val="0"/>
          <w:caps w:val="0"/>
          <w:color w:val="auto"/>
          <w:spacing w:val="0"/>
          <w:sz w:val="32"/>
          <w:szCs w:val="32"/>
          <w:shd w:val="clear" w:fill="FFFFFF"/>
          <w:lang w:val="en-US" w:eastAsia="zh-CN"/>
        </w:rPr>
        <w:t>或</w:t>
      </w:r>
      <w:r>
        <w:rPr>
          <w:rFonts w:hint="eastAsia" w:ascii="仿宋" w:hAnsi="仿宋" w:eastAsia="仿宋" w:cs="仿宋"/>
          <w:i w:val="0"/>
          <w:iCs w:val="0"/>
          <w:caps w:val="0"/>
          <w:color w:val="auto"/>
          <w:spacing w:val="0"/>
          <w:sz w:val="32"/>
          <w:szCs w:val="32"/>
          <w:shd w:val="clear" w:fill="FFFFFF"/>
        </w:rPr>
        <w:t>个人认为已经登记企业名称</w:t>
      </w:r>
      <w:r>
        <w:rPr>
          <w:rFonts w:hint="eastAsia" w:ascii="仿宋" w:hAnsi="仿宋" w:eastAsia="仿宋" w:cs="仿宋"/>
          <w:i w:val="0"/>
          <w:iCs w:val="0"/>
          <w:caps w:val="0"/>
          <w:color w:val="auto"/>
          <w:spacing w:val="0"/>
          <w:sz w:val="32"/>
          <w:szCs w:val="32"/>
          <w:shd w:val="clear" w:fill="FFFFFF"/>
          <w:lang w:eastAsia="zh-CN"/>
        </w:rPr>
        <w:t>的</w:t>
      </w:r>
      <w:r>
        <w:rPr>
          <w:rFonts w:hint="eastAsia" w:ascii="仿宋" w:hAnsi="仿宋" w:eastAsia="仿宋" w:cs="仿宋"/>
          <w:i w:val="0"/>
          <w:iCs w:val="0"/>
          <w:caps w:val="0"/>
          <w:color w:val="auto"/>
          <w:spacing w:val="0"/>
          <w:sz w:val="32"/>
          <w:szCs w:val="32"/>
          <w:shd w:val="clear" w:fill="FFFFFF"/>
        </w:rPr>
        <w:t>组成要素或者</w:t>
      </w:r>
      <w:r>
        <w:rPr>
          <w:rFonts w:hint="eastAsia" w:ascii="仿宋" w:hAnsi="仿宋" w:eastAsia="仿宋" w:cs="仿宋"/>
          <w:i w:val="0"/>
          <w:iCs w:val="0"/>
          <w:caps w:val="0"/>
          <w:color w:val="auto"/>
          <w:spacing w:val="0"/>
          <w:sz w:val="32"/>
          <w:szCs w:val="32"/>
          <w:shd w:val="clear" w:fill="FFFFFF"/>
          <w:lang w:val="en-US" w:eastAsia="zh-CN"/>
        </w:rPr>
        <w:t>文字</w:t>
      </w:r>
      <w:r>
        <w:rPr>
          <w:rFonts w:hint="eastAsia" w:ascii="仿宋" w:hAnsi="仿宋" w:eastAsia="仿宋" w:cs="仿宋"/>
          <w:i w:val="0"/>
          <w:iCs w:val="0"/>
          <w:caps w:val="0"/>
          <w:color w:val="auto"/>
          <w:spacing w:val="0"/>
          <w:sz w:val="32"/>
          <w:szCs w:val="32"/>
          <w:shd w:val="clear" w:fill="FFFFFF"/>
        </w:rPr>
        <w:t>构成不符合《企业名称登记管理规定》及其实施办法</w:t>
      </w:r>
      <w:r>
        <w:rPr>
          <w:rFonts w:hint="eastAsia" w:ascii="仿宋" w:hAnsi="仿宋" w:eastAsia="仿宋" w:cs="仿宋"/>
          <w:i w:val="0"/>
          <w:iCs w:val="0"/>
          <w:caps w:val="0"/>
          <w:color w:val="auto"/>
          <w:spacing w:val="0"/>
          <w:sz w:val="32"/>
          <w:szCs w:val="32"/>
          <w:shd w:val="clear" w:fill="FFFFFF"/>
          <w:lang w:val="en-US" w:eastAsia="zh-CN"/>
        </w:rPr>
        <w:t>等相关</w:t>
      </w:r>
      <w:r>
        <w:rPr>
          <w:rFonts w:hint="eastAsia" w:ascii="仿宋" w:hAnsi="仿宋" w:eastAsia="仿宋" w:cs="仿宋"/>
          <w:i w:val="0"/>
          <w:iCs w:val="0"/>
          <w:caps w:val="0"/>
          <w:color w:val="auto"/>
          <w:spacing w:val="0"/>
          <w:sz w:val="32"/>
          <w:szCs w:val="32"/>
          <w:shd w:val="clear" w:fill="FFFFFF"/>
        </w:rPr>
        <w:t>规定，登记机关依法对该名称进行规范的行政行为。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516"/>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企业认为其他企业的名称侵犯本企业名称合法权益的处理不属于不适宜企业名称</w:t>
      </w:r>
      <w:r>
        <w:rPr>
          <w:rFonts w:hint="eastAsia" w:ascii="仿宋" w:hAnsi="仿宋" w:eastAsia="仿宋" w:cs="仿宋"/>
          <w:i w:val="0"/>
          <w:iCs w:val="0"/>
          <w:caps w:val="0"/>
          <w:color w:val="auto"/>
          <w:spacing w:val="0"/>
          <w:sz w:val="32"/>
          <w:szCs w:val="32"/>
          <w:shd w:val="clear" w:fill="FFFFFF"/>
          <w:lang w:val="en-US" w:eastAsia="zh-CN"/>
        </w:rPr>
        <w:t>纠正</w:t>
      </w:r>
      <w:r>
        <w:rPr>
          <w:rFonts w:hint="eastAsia" w:ascii="仿宋" w:hAnsi="仿宋" w:eastAsia="仿宋" w:cs="仿宋"/>
          <w:i w:val="0"/>
          <w:iCs w:val="0"/>
          <w:caps w:val="0"/>
          <w:color w:val="auto"/>
          <w:spacing w:val="0"/>
          <w:sz w:val="32"/>
          <w:szCs w:val="32"/>
          <w:shd w:val="clear" w:fill="FFFFFF"/>
        </w:rPr>
        <w:t>范围。通过</w:t>
      </w:r>
      <w:r>
        <w:rPr>
          <w:rFonts w:hint="eastAsia" w:ascii="仿宋" w:hAnsi="仿宋" w:eastAsia="仿宋" w:cs="仿宋"/>
          <w:i w:val="0"/>
          <w:iCs w:val="0"/>
          <w:caps w:val="0"/>
          <w:color w:val="auto"/>
          <w:spacing w:val="0"/>
          <w:sz w:val="32"/>
          <w:szCs w:val="32"/>
          <w:shd w:val="clear" w:fill="FFFFFF"/>
          <w:lang w:val="en-US" w:eastAsia="zh-CN"/>
        </w:rPr>
        <w:t>企业</w:t>
      </w:r>
      <w:r>
        <w:rPr>
          <w:rFonts w:hint="eastAsia" w:ascii="仿宋" w:hAnsi="仿宋" w:eastAsia="仿宋" w:cs="仿宋"/>
          <w:i w:val="0"/>
          <w:iCs w:val="0"/>
          <w:caps w:val="0"/>
          <w:color w:val="auto"/>
          <w:spacing w:val="0"/>
          <w:sz w:val="32"/>
          <w:szCs w:val="32"/>
          <w:shd w:val="clear" w:fill="FFFFFF"/>
        </w:rPr>
        <w:t>名称争议</w:t>
      </w:r>
      <w:r>
        <w:rPr>
          <w:rFonts w:hint="eastAsia" w:ascii="仿宋" w:hAnsi="仿宋" w:eastAsia="仿宋" w:cs="仿宋"/>
          <w:i w:val="0"/>
          <w:iCs w:val="0"/>
          <w:caps w:val="0"/>
          <w:color w:val="auto"/>
          <w:spacing w:val="0"/>
          <w:sz w:val="32"/>
          <w:szCs w:val="32"/>
          <w:shd w:val="clear" w:fill="FFFFFF"/>
          <w:lang w:val="en-US" w:eastAsia="zh-CN"/>
        </w:rPr>
        <w:t>裁决</w:t>
      </w:r>
      <w:r>
        <w:rPr>
          <w:rFonts w:hint="eastAsia" w:ascii="仿宋" w:hAnsi="仿宋" w:eastAsia="仿宋" w:cs="仿宋"/>
          <w:i w:val="0"/>
          <w:iCs w:val="0"/>
          <w:caps w:val="0"/>
          <w:color w:val="auto"/>
          <w:spacing w:val="0"/>
          <w:sz w:val="32"/>
          <w:szCs w:val="32"/>
          <w:shd w:val="clear" w:fill="FFFFFF"/>
        </w:rPr>
        <w:t>认定的不适宜名称</w:t>
      </w:r>
      <w:r>
        <w:rPr>
          <w:rFonts w:hint="eastAsia" w:ascii="仿宋" w:hAnsi="仿宋" w:eastAsia="仿宋" w:cs="仿宋"/>
          <w:i w:val="0"/>
          <w:iCs w:val="0"/>
          <w:caps w:val="0"/>
          <w:color w:val="auto"/>
          <w:spacing w:val="0"/>
          <w:sz w:val="32"/>
          <w:szCs w:val="32"/>
          <w:shd w:val="clear" w:fill="FFFFFF"/>
          <w:lang w:val="en-US" w:eastAsia="zh-CN"/>
        </w:rPr>
        <w:t>纠正，</w:t>
      </w:r>
      <w:r>
        <w:rPr>
          <w:rFonts w:hint="eastAsia" w:ascii="仿宋" w:hAnsi="仿宋" w:eastAsia="仿宋" w:cs="仿宋"/>
          <w:i w:val="0"/>
          <w:iCs w:val="0"/>
          <w:caps w:val="0"/>
          <w:color w:val="auto"/>
          <w:spacing w:val="0"/>
          <w:sz w:val="32"/>
          <w:szCs w:val="32"/>
          <w:shd w:val="clear" w:fill="FFFFFF"/>
        </w:rPr>
        <w:t>按</w:t>
      </w:r>
      <w:r>
        <w:rPr>
          <w:rFonts w:hint="eastAsia" w:ascii="仿宋" w:hAnsi="仿宋" w:eastAsia="仿宋" w:cs="仿宋"/>
          <w:i w:val="0"/>
          <w:iCs w:val="0"/>
          <w:caps w:val="0"/>
          <w:color w:val="auto"/>
          <w:spacing w:val="0"/>
          <w:sz w:val="32"/>
          <w:szCs w:val="32"/>
          <w:shd w:val="clear" w:fill="FFFFFF"/>
          <w:lang w:val="en-US" w:eastAsia="zh-CN"/>
        </w:rPr>
        <w:t>有关规定</w:t>
      </w:r>
      <w:r>
        <w:rPr>
          <w:rFonts w:hint="eastAsia" w:ascii="仿宋" w:hAnsi="仿宋" w:eastAsia="仿宋" w:cs="仿宋"/>
          <w:i w:val="0"/>
          <w:iCs w:val="0"/>
          <w:caps w:val="0"/>
          <w:color w:val="auto"/>
          <w:spacing w:val="0"/>
          <w:sz w:val="32"/>
          <w:szCs w:val="32"/>
          <w:shd w:val="clear" w:fill="FFFFFF"/>
        </w:rPr>
        <w:t>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516"/>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本</w:t>
      </w:r>
      <w:r>
        <w:rPr>
          <w:rFonts w:hint="eastAsia" w:ascii="仿宋" w:hAnsi="仿宋" w:eastAsia="仿宋" w:cs="仿宋"/>
          <w:i w:val="0"/>
          <w:iCs w:val="0"/>
          <w:caps w:val="0"/>
          <w:color w:val="auto"/>
          <w:spacing w:val="0"/>
          <w:sz w:val="32"/>
          <w:szCs w:val="32"/>
          <w:shd w:val="clear" w:fill="FFFFFF"/>
          <w:lang w:val="en-US" w:eastAsia="zh-CN"/>
        </w:rPr>
        <w:t>实施细则</w:t>
      </w:r>
      <w:r>
        <w:rPr>
          <w:rFonts w:hint="eastAsia" w:ascii="仿宋" w:hAnsi="仿宋" w:eastAsia="仿宋" w:cs="仿宋"/>
          <w:i w:val="0"/>
          <w:iCs w:val="0"/>
          <w:caps w:val="0"/>
          <w:color w:val="auto"/>
          <w:spacing w:val="0"/>
          <w:sz w:val="32"/>
          <w:szCs w:val="32"/>
          <w:shd w:val="clear" w:fill="FFFFFF"/>
        </w:rPr>
        <w:t>所称登记机关，是指</w:t>
      </w:r>
      <w:r>
        <w:rPr>
          <w:rFonts w:hint="eastAsia" w:ascii="仿宋" w:hAnsi="仿宋" w:eastAsia="仿宋" w:cs="仿宋"/>
          <w:i w:val="0"/>
          <w:iCs w:val="0"/>
          <w:caps w:val="0"/>
          <w:color w:val="auto"/>
          <w:spacing w:val="0"/>
          <w:sz w:val="32"/>
          <w:szCs w:val="32"/>
          <w:shd w:val="clear" w:fill="FFFFFF"/>
          <w:lang w:val="en-US" w:eastAsia="zh-CN"/>
        </w:rPr>
        <w:t>黑龙江</w:t>
      </w:r>
      <w:r>
        <w:rPr>
          <w:rFonts w:hint="eastAsia" w:ascii="仿宋" w:hAnsi="仿宋" w:eastAsia="仿宋" w:cs="仿宋"/>
          <w:i w:val="0"/>
          <w:iCs w:val="0"/>
          <w:caps w:val="0"/>
          <w:color w:val="auto"/>
          <w:spacing w:val="0"/>
          <w:sz w:val="32"/>
          <w:szCs w:val="32"/>
          <w:shd w:val="clear" w:fill="FFFFFF"/>
        </w:rPr>
        <w:t>省各级市场监督管理部门或者县级以上地方人民政府承担</w:t>
      </w:r>
      <w:r>
        <w:rPr>
          <w:rFonts w:hint="eastAsia" w:ascii="仿宋" w:hAnsi="仿宋" w:eastAsia="仿宋" w:cs="仿宋"/>
          <w:i w:val="0"/>
          <w:iCs w:val="0"/>
          <w:caps w:val="0"/>
          <w:color w:val="auto"/>
          <w:spacing w:val="0"/>
          <w:sz w:val="32"/>
          <w:szCs w:val="32"/>
          <w:shd w:val="clear" w:fill="FFFFFF"/>
          <w:lang w:val="en-US" w:eastAsia="zh-CN"/>
        </w:rPr>
        <w:t>经营</w:t>
      </w:r>
      <w:r>
        <w:rPr>
          <w:rFonts w:hint="eastAsia" w:ascii="仿宋" w:hAnsi="仿宋" w:eastAsia="仿宋" w:cs="仿宋"/>
          <w:i w:val="0"/>
          <w:iCs w:val="0"/>
          <w:caps w:val="0"/>
          <w:color w:val="auto"/>
          <w:spacing w:val="0"/>
          <w:sz w:val="32"/>
          <w:szCs w:val="32"/>
          <w:shd w:val="clear" w:fill="FFFFFF"/>
        </w:rPr>
        <w:t>主体登记工作的部门。</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579" w:lineRule="exact"/>
        <w:ind w:firstLine="643" w:firstLineChars="200"/>
        <w:jc w:val="both"/>
        <w:textAlignment w:val="auto"/>
        <w:rPr>
          <w:rFonts w:hint="eastAsia" w:ascii="仿宋" w:hAnsi="仿宋" w:eastAsia="仿宋" w:cs="仿宋"/>
          <w:color w:val="auto"/>
          <w:sz w:val="32"/>
          <w:szCs w:val="32"/>
        </w:rPr>
      </w:pPr>
      <w:r>
        <w:rPr>
          <w:rFonts w:hint="eastAsia" w:ascii="黑体" w:hAnsi="黑体" w:eastAsia="黑体" w:cs="黑体"/>
          <w:b/>
          <w:bCs/>
          <w:color w:val="auto"/>
          <w:sz w:val="32"/>
          <w:szCs w:val="32"/>
          <w:lang w:val="en-US" w:eastAsia="zh-CN"/>
        </w:rPr>
        <w:t>第三条</w:t>
      </w:r>
      <w:r>
        <w:rPr>
          <w:rFonts w:hint="eastAsia" w:ascii="仿宋" w:hAnsi="仿宋" w:eastAsia="仿宋" w:cs="仿宋"/>
          <w:color w:val="auto"/>
          <w:sz w:val="32"/>
          <w:szCs w:val="32"/>
          <w:lang w:val="en-US" w:eastAsia="zh-CN"/>
        </w:rPr>
        <w:t xml:space="preserve"> 黑龙江</w:t>
      </w:r>
      <w:r>
        <w:rPr>
          <w:rFonts w:hint="eastAsia" w:ascii="仿宋" w:hAnsi="仿宋" w:eastAsia="仿宋" w:cs="仿宋"/>
          <w:color w:val="auto"/>
          <w:sz w:val="32"/>
          <w:szCs w:val="32"/>
          <w:lang w:eastAsia="zh-CN"/>
        </w:rPr>
        <w:t>省</w:t>
      </w:r>
      <w:r>
        <w:rPr>
          <w:rFonts w:hint="eastAsia" w:ascii="仿宋" w:hAnsi="仿宋" w:eastAsia="仿宋" w:cs="仿宋"/>
          <w:color w:val="auto"/>
          <w:sz w:val="32"/>
          <w:szCs w:val="32"/>
        </w:rPr>
        <w:t>市场监督管理局主管</w:t>
      </w:r>
      <w:r>
        <w:rPr>
          <w:rFonts w:hint="eastAsia" w:ascii="仿宋" w:hAnsi="仿宋" w:eastAsia="仿宋" w:cs="仿宋"/>
          <w:color w:val="auto"/>
          <w:sz w:val="32"/>
          <w:szCs w:val="32"/>
          <w:lang w:eastAsia="zh-CN"/>
        </w:rPr>
        <w:t>全省不适宜</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名称纠正工作，负责持续完善</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名称自主申报系统和</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名称数据库，</w:t>
      </w:r>
      <w:r>
        <w:rPr>
          <w:rFonts w:hint="eastAsia" w:ascii="仿宋" w:hAnsi="仿宋" w:eastAsia="仿宋" w:cs="仿宋"/>
          <w:color w:val="auto"/>
          <w:sz w:val="32"/>
          <w:szCs w:val="32"/>
          <w:lang w:eastAsia="zh-CN"/>
        </w:rPr>
        <w:t>动态管理禁限用字词库，</w:t>
      </w:r>
      <w:r>
        <w:rPr>
          <w:rFonts w:hint="eastAsia" w:ascii="仿宋" w:hAnsi="仿宋" w:eastAsia="仿宋" w:cs="仿宋"/>
          <w:color w:val="auto"/>
          <w:sz w:val="32"/>
          <w:szCs w:val="32"/>
          <w:lang w:val="en-US" w:eastAsia="zh-CN"/>
        </w:rPr>
        <w:t>不断</w:t>
      </w:r>
      <w:r>
        <w:rPr>
          <w:rFonts w:hint="eastAsia" w:ascii="仿宋" w:hAnsi="仿宋" w:eastAsia="仿宋" w:cs="仿宋"/>
          <w:color w:val="auto"/>
          <w:sz w:val="32"/>
          <w:szCs w:val="32"/>
        </w:rPr>
        <w:t>提升</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名称自主申报的规范化和便利化水平。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lang w:eastAsia="zh-CN"/>
        </w:rPr>
        <w:t>各级登记机关</w:t>
      </w:r>
      <w:r>
        <w:rPr>
          <w:rFonts w:hint="eastAsia" w:ascii="仿宋" w:hAnsi="仿宋" w:eastAsia="仿宋" w:cs="仿宋"/>
          <w:color w:val="auto"/>
          <w:sz w:val="32"/>
          <w:szCs w:val="32"/>
        </w:rPr>
        <w:t>按照</w:t>
      </w:r>
      <w:r>
        <w:rPr>
          <w:rFonts w:hint="eastAsia" w:ascii="仿宋" w:hAnsi="仿宋" w:eastAsia="仿宋" w:cs="仿宋"/>
          <w:color w:val="auto"/>
          <w:sz w:val="32"/>
          <w:szCs w:val="32"/>
          <w:highlight w:val="none"/>
        </w:rPr>
        <w:t>“谁登记、谁</w:t>
      </w:r>
      <w:r>
        <w:rPr>
          <w:rFonts w:hint="eastAsia" w:ascii="仿宋" w:hAnsi="仿宋" w:eastAsia="仿宋" w:cs="仿宋"/>
          <w:color w:val="auto"/>
          <w:sz w:val="32"/>
          <w:szCs w:val="32"/>
          <w:highlight w:val="none"/>
          <w:lang w:eastAsia="zh-CN"/>
        </w:rPr>
        <w:t>纠正</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原则，</w:t>
      </w:r>
      <w:r>
        <w:rPr>
          <w:rFonts w:hint="eastAsia" w:ascii="仿宋" w:hAnsi="仿宋" w:eastAsia="仿宋" w:cs="仿宋"/>
          <w:color w:val="auto"/>
          <w:sz w:val="32"/>
          <w:szCs w:val="32"/>
          <w:lang w:val="en-US" w:eastAsia="zh-CN"/>
        </w:rPr>
        <w:t>依法</w:t>
      </w:r>
      <w:r>
        <w:rPr>
          <w:rFonts w:hint="eastAsia" w:ascii="仿宋" w:hAnsi="仿宋" w:eastAsia="仿宋" w:cs="仿宋"/>
          <w:color w:val="auto"/>
          <w:sz w:val="32"/>
          <w:szCs w:val="32"/>
          <w:lang w:eastAsia="zh-CN"/>
        </w:rPr>
        <w:t>纠正不适宜</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lang w:eastAsia="zh-CN"/>
        </w:rPr>
        <w:t>名称</w:t>
      </w:r>
      <w:r>
        <w:rPr>
          <w:rFonts w:hint="eastAsia" w:ascii="仿宋" w:hAnsi="仿宋" w:eastAsia="仿宋" w:cs="仿宋"/>
          <w:color w:val="auto"/>
          <w:sz w:val="32"/>
          <w:szCs w:val="32"/>
        </w:rPr>
        <w:t>。</w:t>
      </w:r>
      <w:r>
        <w:rPr>
          <w:rFonts w:hint="eastAsia" w:ascii="仿宋" w:hAnsi="仿宋" w:eastAsia="仿宋" w:cs="仿宋"/>
          <w:i w:val="0"/>
          <w:iCs w:val="0"/>
          <w:caps w:val="0"/>
          <w:color w:val="auto"/>
          <w:spacing w:val="0"/>
          <w:sz w:val="32"/>
          <w:szCs w:val="32"/>
          <w:shd w:val="clear" w:fill="FFFFFF"/>
        </w:rPr>
        <w:t>登记管辖权发生变更的，由迁入地登记机关负责</w:t>
      </w:r>
      <w:r>
        <w:rPr>
          <w:rFonts w:hint="eastAsia" w:ascii="仿宋" w:hAnsi="仿宋" w:eastAsia="仿宋" w:cs="仿宋"/>
          <w:i w:val="0"/>
          <w:iCs w:val="0"/>
          <w:caps w:val="0"/>
          <w:color w:val="auto"/>
          <w:spacing w:val="0"/>
          <w:sz w:val="32"/>
          <w:szCs w:val="32"/>
          <w:shd w:val="clear" w:fill="FFFFFF"/>
          <w:lang w:val="en-US" w:eastAsia="zh-CN"/>
        </w:rPr>
        <w:t>纠正</w:t>
      </w:r>
      <w:r>
        <w:rPr>
          <w:rFonts w:hint="eastAsia" w:ascii="仿宋" w:hAnsi="仿宋" w:eastAsia="仿宋" w:cs="仿宋"/>
          <w:i w:val="0"/>
          <w:iCs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u w:val="none"/>
          <w:shd w:val="clear" w:fill="FFFFFF"/>
        </w:rPr>
        <w:t>不含行政区划企业名称适用本条第二款规定，由登记机关负责纠正，必要时可</w:t>
      </w:r>
      <w:r>
        <w:rPr>
          <w:rFonts w:hint="eastAsia" w:ascii="仿宋" w:hAnsi="仿宋" w:eastAsia="仿宋" w:cs="仿宋"/>
          <w:i w:val="0"/>
          <w:iCs w:val="0"/>
          <w:caps w:val="0"/>
          <w:color w:val="auto"/>
          <w:spacing w:val="0"/>
          <w:sz w:val="32"/>
          <w:szCs w:val="32"/>
          <w:u w:val="none"/>
          <w:shd w:val="clear" w:fill="FFFFFF"/>
          <w:lang w:val="en-US" w:eastAsia="zh-CN"/>
        </w:rPr>
        <w:t>在</w:t>
      </w:r>
      <w:r>
        <w:rPr>
          <w:rFonts w:hint="eastAsia" w:ascii="仿宋" w:hAnsi="仿宋" w:eastAsia="仿宋" w:cs="仿宋"/>
          <w:i w:val="0"/>
          <w:iCs w:val="0"/>
          <w:caps w:val="0"/>
          <w:color w:val="auto"/>
          <w:spacing w:val="0"/>
          <w:sz w:val="32"/>
          <w:szCs w:val="32"/>
          <w:u w:val="none"/>
          <w:shd w:val="clear" w:fill="FFFFFF"/>
        </w:rPr>
        <w:t>提请上级登记机关</w:t>
      </w:r>
      <w:r>
        <w:rPr>
          <w:rFonts w:hint="eastAsia" w:ascii="仿宋" w:hAnsi="仿宋" w:eastAsia="仿宋" w:cs="仿宋"/>
          <w:i w:val="0"/>
          <w:iCs w:val="0"/>
          <w:caps w:val="0"/>
          <w:color w:val="auto"/>
          <w:spacing w:val="0"/>
          <w:sz w:val="32"/>
          <w:szCs w:val="32"/>
          <w:u w:val="none"/>
          <w:shd w:val="clear" w:fill="FFFFFF"/>
          <w:lang w:val="en-US" w:eastAsia="zh-CN"/>
        </w:rPr>
        <w:t>进行指导后</w:t>
      </w:r>
      <w:r>
        <w:rPr>
          <w:rFonts w:hint="eastAsia" w:ascii="仿宋" w:hAnsi="仿宋" w:eastAsia="仿宋" w:cs="仿宋"/>
          <w:i w:val="0"/>
          <w:iCs w:val="0"/>
          <w:caps w:val="0"/>
          <w:color w:val="auto"/>
          <w:spacing w:val="0"/>
          <w:sz w:val="32"/>
          <w:szCs w:val="32"/>
          <w:u w:val="none"/>
          <w:shd w:val="clear" w:fill="FFFFFF"/>
        </w:rPr>
        <w:t>出具处理意见。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textAlignment w:val="auto"/>
        <w:rPr>
          <w:rFonts w:hint="eastAsia" w:ascii="仿宋" w:hAnsi="仿宋" w:eastAsia="仿宋" w:cs="仿宋"/>
          <w:color w:val="auto"/>
          <w:sz w:val="32"/>
          <w:szCs w:val="32"/>
        </w:rPr>
      </w:pPr>
      <w:r>
        <w:rPr>
          <w:rStyle w:val="9"/>
          <w:rFonts w:hint="eastAsia" w:ascii="黑体" w:hAnsi="黑体" w:eastAsia="黑体" w:cs="黑体"/>
          <w:i w:val="0"/>
          <w:iCs w:val="0"/>
          <w:caps w:val="0"/>
          <w:color w:val="auto"/>
          <w:spacing w:val="0"/>
          <w:sz w:val="32"/>
          <w:szCs w:val="32"/>
          <w:u w:val="none"/>
          <w:shd w:val="clear" w:fill="FFFFFF"/>
        </w:rPr>
        <w:t>第四条</w:t>
      </w:r>
      <w:r>
        <w:rPr>
          <w:rStyle w:val="9"/>
          <w:rFonts w:hint="eastAsia" w:ascii="黑体" w:hAnsi="黑体" w:eastAsia="黑体" w:cs="黑体"/>
          <w:i w:val="0"/>
          <w:iCs w:val="0"/>
          <w:caps w:val="0"/>
          <w:color w:val="auto"/>
          <w:spacing w:val="0"/>
          <w:sz w:val="32"/>
          <w:szCs w:val="32"/>
          <w:u w:val="none"/>
          <w:shd w:val="clear" w:fill="FFFFFF"/>
          <w:lang w:val="en-US" w:eastAsia="zh-CN"/>
        </w:rPr>
        <w:t xml:space="preserve"> </w:t>
      </w:r>
      <w:r>
        <w:rPr>
          <w:rFonts w:hint="eastAsia" w:ascii="仿宋" w:hAnsi="仿宋" w:eastAsia="仿宋" w:cs="仿宋"/>
          <w:i w:val="0"/>
          <w:iCs w:val="0"/>
          <w:caps w:val="0"/>
          <w:color w:val="auto"/>
          <w:spacing w:val="0"/>
          <w:sz w:val="32"/>
          <w:szCs w:val="32"/>
          <w:u w:val="none"/>
          <w:shd w:val="clear" w:fill="FFFFFF"/>
        </w:rPr>
        <w:t>各级登记机关应当建立</w:t>
      </w:r>
      <w:r>
        <w:rPr>
          <w:rFonts w:hint="eastAsia" w:ascii="仿宋" w:hAnsi="仿宋" w:eastAsia="仿宋" w:cs="仿宋"/>
          <w:i w:val="0"/>
          <w:iCs w:val="0"/>
          <w:caps w:val="0"/>
          <w:color w:val="auto"/>
          <w:spacing w:val="0"/>
          <w:sz w:val="32"/>
          <w:szCs w:val="32"/>
          <w:u w:val="none"/>
          <w:shd w:val="clear" w:fill="FFFFFF"/>
          <w:lang w:val="en-US" w:eastAsia="zh-CN"/>
        </w:rPr>
        <w:t>不适宜</w:t>
      </w:r>
      <w:r>
        <w:rPr>
          <w:rFonts w:hint="eastAsia" w:ascii="仿宋" w:hAnsi="仿宋" w:eastAsia="仿宋" w:cs="仿宋"/>
          <w:i w:val="0"/>
          <w:iCs w:val="0"/>
          <w:caps w:val="0"/>
          <w:color w:val="auto"/>
          <w:spacing w:val="0"/>
          <w:sz w:val="32"/>
          <w:szCs w:val="32"/>
          <w:u w:val="none"/>
          <w:shd w:val="clear" w:fill="FFFFFF"/>
        </w:rPr>
        <w:t>企业名称纠正复核机制，成立</w:t>
      </w:r>
      <w:r>
        <w:rPr>
          <w:rFonts w:hint="eastAsia" w:ascii="仿宋" w:hAnsi="仿宋" w:eastAsia="仿宋" w:cs="仿宋"/>
          <w:i w:val="0"/>
          <w:iCs w:val="0"/>
          <w:caps w:val="0"/>
          <w:color w:val="auto"/>
          <w:spacing w:val="0"/>
          <w:sz w:val="32"/>
          <w:szCs w:val="32"/>
          <w:u w:val="none"/>
          <w:shd w:val="clear" w:fill="FFFFFF"/>
          <w:lang w:val="en-US" w:eastAsia="zh-CN"/>
        </w:rPr>
        <w:t>不适宜</w:t>
      </w:r>
      <w:r>
        <w:rPr>
          <w:rFonts w:hint="eastAsia" w:ascii="仿宋" w:hAnsi="仿宋" w:eastAsia="仿宋" w:cs="仿宋"/>
          <w:i w:val="0"/>
          <w:iCs w:val="0"/>
          <w:caps w:val="0"/>
          <w:color w:val="auto"/>
          <w:spacing w:val="0"/>
          <w:sz w:val="32"/>
          <w:szCs w:val="32"/>
          <w:u w:val="none"/>
          <w:shd w:val="clear" w:fill="FFFFFF"/>
        </w:rPr>
        <w:t>企业名称纠正复核组（以下简称“复核组”），复核组由登记机关登记注册机构负责人、登记注册业务骨干及其他有关工作人员组成，人数为3人以上的单数。复核会议由登记机关登记注册机构负责人召集和主持，复核组成员参加，参会人数需要达3人以上的单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textAlignment w:val="auto"/>
        <w:rPr>
          <w:rFonts w:hint="eastAsia" w:ascii="仿宋" w:hAnsi="仿宋" w:eastAsia="仿宋" w:cs="仿宋"/>
          <w:color w:val="auto"/>
          <w:sz w:val="32"/>
          <w:szCs w:val="32"/>
        </w:rPr>
      </w:pPr>
      <w:r>
        <w:rPr>
          <w:rStyle w:val="9"/>
          <w:rFonts w:hint="eastAsia" w:ascii="黑体" w:hAnsi="黑体" w:eastAsia="黑体" w:cs="黑体"/>
          <w:i w:val="0"/>
          <w:iCs w:val="0"/>
          <w:caps w:val="0"/>
          <w:color w:val="auto"/>
          <w:spacing w:val="0"/>
          <w:sz w:val="32"/>
          <w:szCs w:val="32"/>
          <w:u w:val="none"/>
          <w:shd w:val="clear" w:fill="FFFFFF"/>
        </w:rPr>
        <w:t>第五条</w:t>
      </w:r>
      <w:r>
        <w:rPr>
          <w:rStyle w:val="9"/>
          <w:rFonts w:hint="eastAsia" w:ascii="黑体" w:hAnsi="黑体" w:eastAsia="黑体" w:cs="黑体"/>
          <w:i w:val="0"/>
          <w:iCs w:val="0"/>
          <w:caps w:val="0"/>
          <w:color w:val="auto"/>
          <w:spacing w:val="0"/>
          <w:sz w:val="32"/>
          <w:szCs w:val="32"/>
          <w:u w:val="none"/>
          <w:shd w:val="clear" w:fill="FFFFFF"/>
          <w:lang w:val="en-US" w:eastAsia="zh-CN"/>
        </w:rPr>
        <w:t xml:space="preserve"> </w:t>
      </w:r>
      <w:r>
        <w:rPr>
          <w:rFonts w:hint="eastAsia" w:ascii="仿宋" w:hAnsi="仿宋" w:eastAsia="仿宋" w:cs="仿宋"/>
          <w:i w:val="0"/>
          <w:iCs w:val="0"/>
          <w:caps w:val="0"/>
          <w:color w:val="auto"/>
          <w:spacing w:val="0"/>
          <w:sz w:val="32"/>
          <w:szCs w:val="32"/>
          <w:u w:val="none"/>
          <w:shd w:val="clear" w:fill="FFFFFF"/>
        </w:rPr>
        <w:t>登记机关发现已经登记的</w:t>
      </w:r>
      <w:r>
        <w:rPr>
          <w:rFonts w:hint="eastAsia" w:ascii="仿宋" w:hAnsi="仿宋" w:eastAsia="仿宋" w:cs="仿宋"/>
          <w:i w:val="0"/>
          <w:iCs w:val="0"/>
          <w:caps w:val="0"/>
          <w:color w:val="auto"/>
          <w:spacing w:val="0"/>
          <w:sz w:val="32"/>
          <w:szCs w:val="32"/>
          <w:u w:val="none"/>
          <w:shd w:val="clear" w:fill="FFFFFF"/>
          <w:lang w:eastAsia="zh-CN"/>
        </w:rPr>
        <w:t>企业名称</w:t>
      </w:r>
      <w:r>
        <w:rPr>
          <w:rFonts w:hint="eastAsia" w:ascii="仿宋" w:hAnsi="仿宋" w:eastAsia="仿宋" w:cs="仿宋"/>
          <w:i w:val="0"/>
          <w:iCs w:val="0"/>
          <w:caps w:val="0"/>
          <w:color w:val="auto"/>
          <w:spacing w:val="0"/>
          <w:sz w:val="32"/>
          <w:szCs w:val="32"/>
          <w:u w:val="none"/>
          <w:shd w:val="clear" w:fill="FFFFFF"/>
        </w:rPr>
        <w:t>不符合</w:t>
      </w:r>
      <w:r>
        <w:rPr>
          <w:rFonts w:hint="eastAsia" w:ascii="仿宋" w:hAnsi="仿宋" w:eastAsia="仿宋" w:cs="仿宋"/>
          <w:i w:val="0"/>
          <w:iCs w:val="0"/>
          <w:caps w:val="0"/>
          <w:color w:val="auto"/>
          <w:spacing w:val="0"/>
          <w:sz w:val="32"/>
          <w:szCs w:val="32"/>
          <w:u w:val="none"/>
          <w:shd w:val="clear" w:fill="FFFFFF"/>
          <w:lang w:val="en-US" w:eastAsia="zh-CN"/>
        </w:rPr>
        <w:t>企业</w:t>
      </w:r>
      <w:r>
        <w:rPr>
          <w:rFonts w:hint="eastAsia" w:ascii="仿宋" w:hAnsi="仿宋" w:eastAsia="仿宋" w:cs="仿宋"/>
          <w:i w:val="0"/>
          <w:iCs w:val="0"/>
          <w:caps w:val="0"/>
          <w:color w:val="auto"/>
          <w:spacing w:val="0"/>
          <w:sz w:val="32"/>
          <w:szCs w:val="32"/>
          <w:u w:val="none"/>
          <w:shd w:val="clear" w:fill="FFFFFF"/>
        </w:rPr>
        <w:t>名称登记管理相关规定的，应当依法及时纠正，责令</w:t>
      </w:r>
      <w:r>
        <w:rPr>
          <w:rFonts w:hint="eastAsia" w:ascii="仿宋" w:hAnsi="仿宋" w:eastAsia="仿宋" w:cs="仿宋"/>
          <w:i w:val="0"/>
          <w:iCs w:val="0"/>
          <w:caps w:val="0"/>
          <w:color w:val="auto"/>
          <w:spacing w:val="0"/>
          <w:sz w:val="32"/>
          <w:szCs w:val="32"/>
          <w:u w:val="none"/>
          <w:shd w:val="clear" w:fill="FFFFFF"/>
          <w:lang w:val="en-US" w:eastAsia="zh-CN"/>
        </w:rPr>
        <w:t>其</w:t>
      </w:r>
      <w:r>
        <w:rPr>
          <w:rFonts w:hint="eastAsia" w:ascii="仿宋" w:hAnsi="仿宋" w:eastAsia="仿宋" w:cs="仿宋"/>
          <w:i w:val="0"/>
          <w:iCs w:val="0"/>
          <w:caps w:val="0"/>
          <w:color w:val="auto"/>
          <w:spacing w:val="0"/>
          <w:sz w:val="32"/>
          <w:szCs w:val="32"/>
          <w:u w:val="none"/>
          <w:shd w:val="clear" w:fill="FFFFFF"/>
        </w:rPr>
        <w:t>变更名称。对不立即变更可能严重损害社会公共利益或者产生不良社会影响的，经登记机关主要负责人批准，可以用统一社会信用代码代替</w:t>
      </w:r>
      <w:r>
        <w:rPr>
          <w:rFonts w:hint="eastAsia" w:ascii="仿宋" w:hAnsi="仿宋" w:eastAsia="仿宋" w:cs="仿宋"/>
          <w:i w:val="0"/>
          <w:iCs w:val="0"/>
          <w:caps w:val="0"/>
          <w:color w:val="auto"/>
          <w:spacing w:val="0"/>
          <w:sz w:val="32"/>
          <w:szCs w:val="32"/>
          <w:u w:val="none"/>
          <w:shd w:val="clear" w:fill="FFFFFF"/>
          <w:lang w:val="en-US" w:eastAsia="zh-CN"/>
        </w:rPr>
        <w:t>其名称</w:t>
      </w:r>
      <w:r>
        <w:rPr>
          <w:rFonts w:hint="eastAsia" w:ascii="仿宋" w:hAnsi="仿宋" w:eastAsia="仿宋" w:cs="仿宋"/>
          <w:i w:val="0"/>
          <w:iCs w:val="0"/>
          <w:caps w:val="0"/>
          <w:color w:val="auto"/>
          <w:spacing w:val="0"/>
          <w:sz w:val="32"/>
          <w:szCs w:val="32"/>
          <w:u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u w:val="none"/>
          <w:shd w:val="clear" w:fill="FFFFFF"/>
        </w:rPr>
        <w:t>上级登记机关可以纠正下级登记机关已经登记的不符合企业名称登记管理相关规定的企业名称。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u w:val="none"/>
          <w:shd w:val="clear" w:fill="FFFFFF"/>
        </w:rPr>
        <w:t>其他单位或者个人认为已经登记的企业名称不符合企业名称登记管理相关规定的，可以请求登记机关予以纠正。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textAlignment w:val="auto"/>
        <w:rPr>
          <w:rFonts w:hint="eastAsia" w:ascii="仿宋" w:hAnsi="仿宋" w:eastAsia="仿宋" w:cs="仿宋"/>
          <w:color w:val="auto"/>
          <w:sz w:val="32"/>
          <w:szCs w:val="32"/>
        </w:rPr>
      </w:pPr>
      <w:r>
        <w:rPr>
          <w:rStyle w:val="9"/>
          <w:rFonts w:hint="eastAsia" w:ascii="黑体" w:hAnsi="黑体" w:eastAsia="黑体" w:cs="黑体"/>
          <w:i w:val="0"/>
          <w:iCs w:val="0"/>
          <w:caps w:val="0"/>
          <w:color w:val="auto"/>
          <w:spacing w:val="0"/>
          <w:sz w:val="32"/>
          <w:szCs w:val="32"/>
          <w:u w:val="none"/>
          <w:shd w:val="clear" w:fill="FFFFFF"/>
        </w:rPr>
        <w:t>第</w:t>
      </w:r>
      <w:r>
        <w:rPr>
          <w:rStyle w:val="9"/>
          <w:rFonts w:hint="eastAsia" w:ascii="黑体" w:hAnsi="黑体" w:eastAsia="黑体" w:cs="黑体"/>
          <w:i w:val="0"/>
          <w:iCs w:val="0"/>
          <w:caps w:val="0"/>
          <w:color w:val="auto"/>
          <w:spacing w:val="0"/>
          <w:sz w:val="32"/>
          <w:szCs w:val="32"/>
          <w:u w:val="none"/>
          <w:shd w:val="clear" w:fill="FFFFFF"/>
          <w:lang w:eastAsia="zh-CN"/>
        </w:rPr>
        <w:t>六</w:t>
      </w:r>
      <w:r>
        <w:rPr>
          <w:rStyle w:val="9"/>
          <w:rFonts w:hint="eastAsia" w:ascii="黑体" w:hAnsi="黑体" w:eastAsia="黑体" w:cs="黑体"/>
          <w:i w:val="0"/>
          <w:iCs w:val="0"/>
          <w:caps w:val="0"/>
          <w:color w:val="auto"/>
          <w:spacing w:val="0"/>
          <w:sz w:val="32"/>
          <w:szCs w:val="32"/>
          <w:u w:val="none"/>
          <w:shd w:val="clear" w:fill="FFFFFF"/>
        </w:rPr>
        <w:t>条</w:t>
      </w:r>
      <w:r>
        <w:rPr>
          <w:rStyle w:val="9"/>
          <w:rFonts w:hint="eastAsia" w:ascii="黑体" w:hAnsi="黑体" w:eastAsia="黑体" w:cs="黑体"/>
          <w:i w:val="0"/>
          <w:iCs w:val="0"/>
          <w:caps w:val="0"/>
          <w:color w:val="auto"/>
          <w:spacing w:val="0"/>
          <w:sz w:val="32"/>
          <w:szCs w:val="32"/>
          <w:u w:val="none"/>
          <w:shd w:val="clear" w:fill="FFFFFF"/>
          <w:lang w:val="en-US" w:eastAsia="zh-CN"/>
        </w:rPr>
        <w:t xml:space="preserve"> </w:t>
      </w:r>
      <w:r>
        <w:rPr>
          <w:rFonts w:hint="eastAsia" w:ascii="仿宋" w:hAnsi="仿宋" w:eastAsia="仿宋" w:cs="仿宋"/>
          <w:i w:val="0"/>
          <w:iCs w:val="0"/>
          <w:caps w:val="0"/>
          <w:color w:val="auto"/>
          <w:spacing w:val="0"/>
          <w:sz w:val="32"/>
          <w:szCs w:val="32"/>
          <w:u w:val="none"/>
          <w:shd w:val="clear" w:fill="FFFFFF"/>
        </w:rPr>
        <w:t>登记机关</w:t>
      </w:r>
      <w:r>
        <w:rPr>
          <w:rFonts w:hint="eastAsia" w:ascii="仿宋" w:hAnsi="仿宋" w:eastAsia="仿宋" w:cs="仿宋"/>
          <w:i w:val="0"/>
          <w:iCs w:val="0"/>
          <w:caps w:val="0"/>
          <w:color w:val="auto"/>
          <w:spacing w:val="0"/>
          <w:sz w:val="32"/>
          <w:szCs w:val="32"/>
          <w:u w:val="none"/>
          <w:shd w:val="clear" w:fill="FFFFFF"/>
          <w:lang w:eastAsia="zh-CN"/>
        </w:rPr>
        <w:t>初步判断已登记的企业名称需要纠正的</w:t>
      </w:r>
      <w:r>
        <w:rPr>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eastAsia="zh-CN"/>
        </w:rPr>
        <w:t>应当</w:t>
      </w:r>
      <w:r>
        <w:rPr>
          <w:rFonts w:hint="eastAsia" w:ascii="仿宋" w:hAnsi="仿宋" w:eastAsia="仿宋" w:cs="仿宋"/>
          <w:i w:val="0"/>
          <w:iCs w:val="0"/>
          <w:caps w:val="0"/>
          <w:color w:val="auto"/>
          <w:spacing w:val="0"/>
          <w:sz w:val="32"/>
          <w:szCs w:val="32"/>
          <w:shd w:val="clear" w:fill="FFFFFF"/>
        </w:rPr>
        <w:t>及时</w:t>
      </w:r>
      <w:r>
        <w:rPr>
          <w:rFonts w:hint="eastAsia" w:ascii="仿宋" w:hAnsi="仿宋" w:eastAsia="仿宋" w:cs="仿宋"/>
          <w:i w:val="0"/>
          <w:iCs w:val="0"/>
          <w:caps w:val="0"/>
          <w:color w:val="auto"/>
          <w:spacing w:val="0"/>
          <w:sz w:val="32"/>
          <w:szCs w:val="32"/>
          <w:shd w:val="clear" w:fill="FFFFFF"/>
          <w:lang w:eastAsia="zh-CN"/>
        </w:rPr>
        <w:t>召开复核会议</w:t>
      </w:r>
      <w:r>
        <w:rPr>
          <w:rFonts w:hint="eastAsia" w:ascii="仿宋" w:hAnsi="仿宋" w:eastAsia="仿宋" w:cs="仿宋"/>
          <w:i w:val="0"/>
          <w:iCs w:val="0"/>
          <w:caps w:val="0"/>
          <w:color w:val="auto"/>
          <w:spacing w:val="0"/>
          <w:sz w:val="32"/>
          <w:szCs w:val="32"/>
          <w:shd w:val="clear" w:fill="FFFFFF"/>
        </w:rPr>
        <w:t>，复核</w:t>
      </w:r>
      <w:r>
        <w:rPr>
          <w:rFonts w:hint="eastAsia" w:ascii="仿宋" w:hAnsi="仿宋" w:eastAsia="仿宋" w:cs="仿宋"/>
          <w:i w:val="0"/>
          <w:iCs w:val="0"/>
          <w:caps w:val="0"/>
          <w:color w:val="auto"/>
          <w:spacing w:val="0"/>
          <w:sz w:val="32"/>
          <w:szCs w:val="32"/>
          <w:shd w:val="clear" w:fill="FFFFFF"/>
          <w:lang w:eastAsia="zh-CN"/>
        </w:rPr>
        <w:t>会议参会人员</w:t>
      </w:r>
      <w:r>
        <w:rPr>
          <w:rFonts w:hint="eastAsia" w:ascii="仿宋" w:hAnsi="仿宋" w:eastAsia="仿宋" w:cs="仿宋"/>
          <w:i w:val="0"/>
          <w:iCs w:val="0"/>
          <w:caps w:val="0"/>
          <w:color w:val="auto"/>
          <w:spacing w:val="0"/>
          <w:sz w:val="32"/>
          <w:szCs w:val="32"/>
          <w:shd w:val="clear" w:fill="FFFFFF"/>
        </w:rPr>
        <w:t>应当综合考虑</w:t>
      </w:r>
      <w:r>
        <w:rPr>
          <w:rFonts w:hint="eastAsia" w:ascii="仿宋" w:hAnsi="仿宋" w:eastAsia="仿宋" w:cs="仿宋"/>
          <w:i w:val="0"/>
          <w:iCs w:val="0"/>
          <w:caps w:val="0"/>
          <w:color w:val="auto"/>
          <w:spacing w:val="0"/>
          <w:sz w:val="32"/>
          <w:szCs w:val="32"/>
          <w:u w:val="none"/>
          <w:shd w:val="clear" w:fill="FFFFFF"/>
        </w:rPr>
        <w:t>企业存续时间、名称危害程度、关联成本等因素，审慎认定是否需要纠正，认定结果应当经登记机关承担法制工作职责的机构进行合法性审查，并报请登记机关分管登记注册工作的负责人</w:t>
      </w:r>
      <w:r>
        <w:rPr>
          <w:rFonts w:hint="eastAsia" w:ascii="仿宋" w:hAnsi="仿宋" w:eastAsia="仿宋" w:cs="仿宋"/>
          <w:i w:val="0"/>
          <w:iCs w:val="0"/>
          <w:caps w:val="0"/>
          <w:color w:val="auto"/>
          <w:spacing w:val="0"/>
          <w:sz w:val="32"/>
          <w:szCs w:val="32"/>
          <w:u w:val="none"/>
          <w:shd w:val="clear" w:fill="FFFFFF"/>
          <w:lang w:val="en-US" w:eastAsia="zh-CN"/>
        </w:rPr>
        <w:t>批准</w:t>
      </w:r>
      <w:r>
        <w:rPr>
          <w:rFonts w:hint="eastAsia" w:ascii="仿宋" w:hAnsi="仿宋" w:eastAsia="仿宋" w:cs="仿宋"/>
          <w:i w:val="0"/>
          <w:iCs w:val="0"/>
          <w:caps w:val="0"/>
          <w:color w:val="auto"/>
          <w:spacing w:val="0"/>
          <w:sz w:val="32"/>
          <w:szCs w:val="32"/>
          <w:u w:val="none"/>
          <w:shd w:val="clear" w:fill="FFFFFF"/>
        </w:rPr>
        <w:t>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u w:val="none"/>
          <w:shd w:val="clear" w:fill="FFFFFF"/>
        </w:rPr>
        <w:t>其他单位或者个人请求登记机关纠正相关企业名称的，应当向该企业的登记机关提交书面申请材料，书面申请材料应当载明申请纠正的相关企业名称基本信息以及纠正理由。登记机关应当</w:t>
      </w:r>
      <w:r>
        <w:rPr>
          <w:rFonts w:hint="eastAsia" w:ascii="仿宋" w:hAnsi="仿宋" w:eastAsia="仿宋" w:cs="仿宋"/>
          <w:i w:val="0"/>
          <w:iCs w:val="0"/>
          <w:caps w:val="0"/>
          <w:color w:val="auto"/>
          <w:spacing w:val="0"/>
          <w:sz w:val="32"/>
          <w:szCs w:val="32"/>
          <w:u w:val="none"/>
          <w:shd w:val="clear" w:fill="FFFFFF"/>
          <w:lang w:val="en-US" w:eastAsia="zh-CN"/>
        </w:rPr>
        <w:t>自</w:t>
      </w:r>
      <w:r>
        <w:rPr>
          <w:rFonts w:hint="eastAsia" w:ascii="仿宋" w:hAnsi="仿宋" w:eastAsia="仿宋" w:cs="仿宋"/>
          <w:i w:val="0"/>
          <w:iCs w:val="0"/>
          <w:caps w:val="0"/>
          <w:color w:val="auto"/>
          <w:spacing w:val="0"/>
          <w:sz w:val="32"/>
          <w:szCs w:val="32"/>
          <w:u w:val="none"/>
          <w:shd w:val="clear" w:fill="FFFFFF"/>
        </w:rPr>
        <w:t>收到申请材料后</w:t>
      </w:r>
      <w:r>
        <w:rPr>
          <w:rFonts w:hint="eastAsia" w:ascii="仿宋" w:hAnsi="仿宋" w:eastAsia="仿宋" w:cs="仿宋"/>
          <w:i w:val="0"/>
          <w:iCs w:val="0"/>
          <w:caps w:val="0"/>
          <w:color w:val="auto"/>
          <w:spacing w:val="0"/>
          <w:sz w:val="32"/>
          <w:szCs w:val="32"/>
          <w:u w:val="none"/>
          <w:shd w:val="clear" w:fill="FFFFFF"/>
          <w:lang w:eastAsia="zh-CN"/>
        </w:rPr>
        <w:t>的</w:t>
      </w:r>
      <w:r>
        <w:rPr>
          <w:rFonts w:hint="eastAsia" w:ascii="仿宋" w:hAnsi="仿宋" w:eastAsia="仿宋" w:cs="仿宋"/>
          <w:i w:val="0"/>
          <w:iCs w:val="0"/>
          <w:caps w:val="0"/>
          <w:color w:val="auto"/>
          <w:spacing w:val="0"/>
          <w:sz w:val="32"/>
          <w:szCs w:val="32"/>
          <w:u w:val="none"/>
          <w:shd w:val="clear" w:fill="FFFFFF"/>
        </w:rPr>
        <w:t>5个工作日内</w:t>
      </w:r>
      <w:r>
        <w:rPr>
          <w:rFonts w:hint="eastAsia" w:ascii="仿宋" w:hAnsi="仿宋" w:eastAsia="仿宋" w:cs="仿宋"/>
          <w:i w:val="0"/>
          <w:iCs w:val="0"/>
          <w:caps w:val="0"/>
          <w:color w:val="auto"/>
          <w:spacing w:val="0"/>
          <w:sz w:val="32"/>
          <w:szCs w:val="32"/>
          <w:u w:val="none"/>
          <w:shd w:val="clear" w:fill="FFFFFF"/>
          <w:lang w:eastAsia="zh-CN"/>
        </w:rPr>
        <w:t>组织召开复核会议</w:t>
      </w:r>
      <w:r>
        <w:rPr>
          <w:rFonts w:hint="eastAsia" w:ascii="仿宋" w:hAnsi="仿宋" w:eastAsia="仿宋" w:cs="仿宋"/>
          <w:i w:val="0"/>
          <w:iCs w:val="0"/>
          <w:caps w:val="0"/>
          <w:color w:val="auto"/>
          <w:spacing w:val="0"/>
          <w:sz w:val="32"/>
          <w:szCs w:val="32"/>
          <w:shd w:val="clear" w:fill="FFFFFF"/>
        </w:rPr>
        <w:t>，复核会议参会人员发现相关市场主体名称存在</w:t>
      </w:r>
      <w:r>
        <w:rPr>
          <w:rFonts w:hint="eastAsia" w:ascii="仿宋" w:hAnsi="仿宋" w:eastAsia="仿宋" w:cs="仿宋"/>
          <w:i w:val="0"/>
          <w:iCs w:val="0"/>
          <w:caps w:val="0"/>
          <w:color w:val="auto"/>
          <w:spacing w:val="0"/>
          <w:sz w:val="32"/>
          <w:szCs w:val="32"/>
          <w:shd w:val="clear" w:fill="FFFFFF"/>
          <w:lang w:eastAsia="zh-CN"/>
        </w:rPr>
        <w:t>违反企业名称登记管理相关规定</w:t>
      </w:r>
      <w:r>
        <w:rPr>
          <w:rFonts w:hint="eastAsia" w:ascii="仿宋" w:hAnsi="仿宋" w:eastAsia="仿宋" w:cs="仿宋"/>
          <w:i w:val="0"/>
          <w:iCs w:val="0"/>
          <w:caps w:val="0"/>
          <w:color w:val="auto"/>
          <w:spacing w:val="0"/>
          <w:sz w:val="32"/>
          <w:szCs w:val="32"/>
          <w:shd w:val="clear" w:fill="FFFFFF"/>
        </w:rPr>
        <w:t>情形的，应当按照前款有关规定进行处理；复核组认定相关企业名称不存在</w:t>
      </w:r>
      <w:r>
        <w:rPr>
          <w:rFonts w:hint="eastAsia" w:ascii="仿宋" w:hAnsi="仿宋" w:eastAsia="仿宋" w:cs="仿宋"/>
          <w:i w:val="0"/>
          <w:iCs w:val="0"/>
          <w:caps w:val="0"/>
          <w:color w:val="auto"/>
          <w:spacing w:val="0"/>
          <w:sz w:val="32"/>
          <w:szCs w:val="32"/>
          <w:shd w:val="clear" w:fill="FFFFFF"/>
          <w:lang w:eastAsia="zh-CN"/>
        </w:rPr>
        <w:t>违反企业名称登记管理相关规定</w:t>
      </w:r>
      <w:r>
        <w:rPr>
          <w:rFonts w:hint="eastAsia" w:ascii="仿宋" w:hAnsi="仿宋" w:eastAsia="仿宋" w:cs="仿宋"/>
          <w:i w:val="0"/>
          <w:iCs w:val="0"/>
          <w:caps w:val="0"/>
          <w:color w:val="auto"/>
          <w:spacing w:val="0"/>
          <w:sz w:val="32"/>
          <w:szCs w:val="32"/>
          <w:shd w:val="clear" w:fill="FFFFFF"/>
        </w:rPr>
        <w:t>情形的，</w:t>
      </w:r>
      <w:r>
        <w:rPr>
          <w:rFonts w:hint="eastAsia" w:ascii="仿宋" w:hAnsi="仿宋" w:eastAsia="仿宋" w:cs="仿宋"/>
          <w:i w:val="0"/>
          <w:iCs w:val="0"/>
          <w:caps w:val="0"/>
          <w:color w:val="auto"/>
          <w:spacing w:val="0"/>
          <w:sz w:val="32"/>
          <w:szCs w:val="32"/>
          <w:u w:val="none"/>
          <w:shd w:val="clear" w:fill="FFFFFF"/>
        </w:rPr>
        <w:t>经登记机关承担法制工作职责的机构进行合法性审查，并报经登记机关分管登记注册工作的负责人同意后，向提出请求的其他单位或者个人出具</w:t>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u w:val="none"/>
          <w:shd w:val="clear" w:fill="FFFFFF"/>
        </w:rPr>
        <w:t>不予纠正企业名称告知书</w:t>
      </w:r>
      <w:r>
        <w:rPr>
          <w:rFonts w:hint="eastAsia" w:ascii="仿宋" w:hAnsi="仿宋" w:eastAsia="仿宋" w:cs="仿宋"/>
          <w:i w:val="0"/>
          <w:iCs w:val="0"/>
          <w:caps w:val="0"/>
          <w:color w:val="auto"/>
          <w:spacing w:val="0"/>
          <w:sz w:val="32"/>
          <w:szCs w:val="32"/>
          <w:u w:val="none"/>
          <w:shd w:val="clear" w:fill="FFFFFF"/>
          <w:lang w:eastAsia="zh-CN"/>
        </w:rPr>
        <w:t>》</w:t>
      </w:r>
      <w:r>
        <w:rPr>
          <w:rFonts w:hint="eastAsia" w:ascii="仿宋" w:hAnsi="仿宋" w:eastAsia="仿宋" w:cs="仿宋"/>
          <w:i w:val="0"/>
          <w:iCs w:val="0"/>
          <w:caps w:val="0"/>
          <w:color w:val="auto"/>
          <w:spacing w:val="0"/>
          <w:sz w:val="32"/>
          <w:szCs w:val="32"/>
          <w:u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黑体" w:hAnsi="黑体" w:eastAsia="黑体" w:cs="黑体"/>
          <w:b/>
          <w:bCs/>
          <w:i w:val="0"/>
          <w:iCs w:val="0"/>
          <w:caps w:val="0"/>
          <w:color w:val="auto"/>
          <w:spacing w:val="0"/>
          <w:sz w:val="32"/>
          <w:szCs w:val="32"/>
          <w:shd w:val="clear" w:fill="FFFFFF"/>
        </w:rPr>
        <w:t>第</w:t>
      </w:r>
      <w:r>
        <w:rPr>
          <w:rFonts w:hint="eastAsia" w:ascii="黑体" w:hAnsi="黑体" w:eastAsia="黑体" w:cs="黑体"/>
          <w:b/>
          <w:bCs/>
          <w:i w:val="0"/>
          <w:iCs w:val="0"/>
          <w:caps w:val="0"/>
          <w:color w:val="auto"/>
          <w:spacing w:val="0"/>
          <w:sz w:val="32"/>
          <w:szCs w:val="32"/>
          <w:shd w:val="clear" w:fill="FFFFFF"/>
          <w:lang w:eastAsia="zh-CN"/>
        </w:rPr>
        <w:t>七</w:t>
      </w:r>
      <w:r>
        <w:rPr>
          <w:rFonts w:hint="eastAsia" w:ascii="黑体" w:hAnsi="黑体" w:eastAsia="黑体" w:cs="黑体"/>
          <w:b/>
          <w:bCs/>
          <w:i w:val="0"/>
          <w:iCs w:val="0"/>
          <w:caps w:val="0"/>
          <w:color w:val="auto"/>
          <w:spacing w:val="0"/>
          <w:sz w:val="32"/>
          <w:szCs w:val="32"/>
          <w:shd w:val="clear" w:fill="FFFFFF"/>
        </w:rPr>
        <w:t>条</w:t>
      </w:r>
      <w:r>
        <w:rPr>
          <w:rFonts w:hint="eastAsia" w:ascii="黑体" w:hAnsi="黑体" w:eastAsia="黑体" w:cs="黑体"/>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lang w:val="en-US" w:eastAsia="zh-CN"/>
        </w:rPr>
        <w:t>登记机关</w:t>
      </w:r>
      <w:r>
        <w:rPr>
          <w:rFonts w:hint="eastAsia" w:ascii="仿宋" w:hAnsi="仿宋" w:eastAsia="仿宋" w:cs="仿宋"/>
          <w:i w:val="0"/>
          <w:iCs w:val="0"/>
          <w:caps w:val="0"/>
          <w:color w:val="auto"/>
          <w:spacing w:val="0"/>
          <w:sz w:val="32"/>
          <w:szCs w:val="32"/>
          <w:shd w:val="clear" w:fill="FFFFFF"/>
        </w:rPr>
        <w:t>认定企业名称依法应当纠正的，应当向被纠正名称企业送达《不适宜名称认定告知书》。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企业应当自《不适宜名称认定告知书》送达之日起5个工作日内，行使陈述、申辩权。复核组应在收到被纠正名称企业反馈的书面陈述、申辩材料之日起的5个工作日内对相关材料进行复核，</w:t>
      </w:r>
      <w:r>
        <w:rPr>
          <w:rFonts w:hint="eastAsia" w:ascii="仿宋" w:hAnsi="仿宋" w:eastAsia="仿宋" w:cs="仿宋"/>
          <w:i w:val="0"/>
          <w:iCs w:val="0"/>
          <w:caps w:val="0"/>
          <w:color w:val="auto"/>
          <w:spacing w:val="0"/>
          <w:sz w:val="32"/>
          <w:szCs w:val="32"/>
          <w:shd w:val="clear" w:fill="FFFFFF"/>
          <w:lang w:val="en-US" w:eastAsia="zh-CN"/>
        </w:rPr>
        <w:t>经复核</w:t>
      </w:r>
      <w:r>
        <w:rPr>
          <w:rFonts w:hint="eastAsia" w:ascii="仿宋" w:hAnsi="仿宋" w:eastAsia="仿宋" w:cs="仿宋"/>
          <w:i w:val="0"/>
          <w:iCs w:val="0"/>
          <w:caps w:val="0"/>
          <w:color w:val="auto"/>
          <w:spacing w:val="0"/>
          <w:sz w:val="32"/>
          <w:szCs w:val="32"/>
          <w:shd w:val="clear" w:fill="FFFFFF"/>
        </w:rPr>
        <w:t>仍然认为名称不符合规定的，作出</w:t>
      </w:r>
      <w:r>
        <w:rPr>
          <w:rFonts w:hint="eastAsia" w:ascii="仿宋" w:hAnsi="仿宋" w:eastAsia="仿宋" w:cs="仿宋"/>
          <w:i w:val="0"/>
          <w:iCs w:val="0"/>
          <w:caps w:val="0"/>
          <w:color w:val="auto"/>
          <w:spacing w:val="0"/>
          <w:sz w:val="32"/>
          <w:szCs w:val="32"/>
          <w:shd w:val="clear" w:fill="FFFFFF"/>
          <w:lang w:val="en-US" w:eastAsia="zh-CN"/>
        </w:rPr>
        <w:t>不适宜</w:t>
      </w:r>
      <w:r>
        <w:rPr>
          <w:rFonts w:hint="eastAsia" w:ascii="仿宋" w:hAnsi="仿宋" w:eastAsia="仿宋" w:cs="仿宋"/>
          <w:i w:val="0"/>
          <w:iCs w:val="0"/>
          <w:caps w:val="0"/>
          <w:color w:val="auto"/>
          <w:spacing w:val="0"/>
          <w:sz w:val="32"/>
          <w:szCs w:val="32"/>
          <w:shd w:val="clear" w:fill="FFFFFF"/>
        </w:rPr>
        <w:t>企业名称</w:t>
      </w:r>
      <w:r>
        <w:rPr>
          <w:rFonts w:hint="eastAsia" w:ascii="仿宋" w:hAnsi="仿宋" w:eastAsia="仿宋" w:cs="仿宋"/>
          <w:i w:val="0"/>
          <w:iCs w:val="0"/>
          <w:caps w:val="0"/>
          <w:color w:val="auto"/>
          <w:spacing w:val="0"/>
          <w:sz w:val="32"/>
          <w:szCs w:val="32"/>
          <w:shd w:val="clear" w:fill="FFFFFF"/>
          <w:lang w:eastAsia="zh-CN"/>
        </w:rPr>
        <w:t>的</w:t>
      </w:r>
      <w:r>
        <w:rPr>
          <w:rFonts w:hint="eastAsia" w:ascii="仿宋" w:hAnsi="仿宋" w:eastAsia="仿宋" w:cs="仿宋"/>
          <w:i w:val="0"/>
          <w:iCs w:val="0"/>
          <w:caps w:val="0"/>
          <w:color w:val="auto"/>
          <w:spacing w:val="0"/>
          <w:sz w:val="32"/>
          <w:szCs w:val="32"/>
          <w:shd w:val="clear" w:fill="FFFFFF"/>
        </w:rPr>
        <w:t>认定决定，并将《不适宜名称纠正决定</w:t>
      </w:r>
      <w:r>
        <w:rPr>
          <w:rFonts w:hint="eastAsia" w:ascii="仿宋" w:hAnsi="仿宋" w:eastAsia="仿宋" w:cs="仿宋"/>
          <w:i w:val="0"/>
          <w:iCs w:val="0"/>
          <w:caps w:val="0"/>
          <w:color w:val="auto"/>
          <w:spacing w:val="0"/>
          <w:sz w:val="32"/>
          <w:szCs w:val="32"/>
          <w:shd w:val="clear" w:fill="FFFFFF"/>
          <w:lang w:eastAsia="zh-CN"/>
        </w:rPr>
        <w:t>书</w:t>
      </w:r>
      <w:r>
        <w:rPr>
          <w:rFonts w:hint="eastAsia" w:ascii="仿宋" w:hAnsi="仿宋" w:eastAsia="仿宋" w:cs="仿宋"/>
          <w:i w:val="0"/>
          <w:iCs w:val="0"/>
          <w:caps w:val="0"/>
          <w:color w:val="auto"/>
          <w:spacing w:val="0"/>
          <w:sz w:val="32"/>
          <w:szCs w:val="32"/>
          <w:shd w:val="clear" w:fill="FFFFFF"/>
        </w:rPr>
        <w:t>》送达企业。</w:t>
      </w:r>
      <w:r>
        <w:rPr>
          <w:rFonts w:hint="eastAsia" w:ascii="仿宋" w:hAnsi="仿宋" w:eastAsia="仿宋" w:cs="仿宋"/>
          <w:i w:val="0"/>
          <w:iCs w:val="0"/>
          <w:caps w:val="0"/>
          <w:color w:val="auto"/>
          <w:spacing w:val="0"/>
          <w:sz w:val="32"/>
          <w:szCs w:val="32"/>
          <w:u w:val="none"/>
          <w:shd w:val="clear" w:fill="FFFFFF"/>
        </w:rPr>
        <w:t>由企业在送达回证上盖章或者由其法定代表人（执行事务合伙人、投资人、负责人）签字。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企业在5个工作日内未行使陈述、申辩权的，登记机关直接作出</w:t>
      </w:r>
      <w:r>
        <w:rPr>
          <w:rFonts w:hint="eastAsia" w:ascii="仿宋" w:hAnsi="仿宋" w:eastAsia="仿宋" w:cs="仿宋"/>
          <w:i w:val="0"/>
          <w:iCs w:val="0"/>
          <w:caps w:val="0"/>
          <w:color w:val="auto"/>
          <w:spacing w:val="0"/>
          <w:sz w:val="32"/>
          <w:szCs w:val="32"/>
          <w:shd w:val="clear" w:fill="FFFFFF"/>
          <w:lang w:val="en-US" w:eastAsia="zh-CN"/>
        </w:rPr>
        <w:t>不适宜</w:t>
      </w:r>
      <w:r>
        <w:rPr>
          <w:rFonts w:hint="eastAsia" w:ascii="仿宋" w:hAnsi="仿宋" w:eastAsia="仿宋" w:cs="仿宋"/>
          <w:i w:val="0"/>
          <w:iCs w:val="0"/>
          <w:caps w:val="0"/>
          <w:color w:val="auto"/>
          <w:spacing w:val="0"/>
          <w:sz w:val="32"/>
          <w:szCs w:val="32"/>
          <w:shd w:val="clear" w:fill="FFFFFF"/>
        </w:rPr>
        <w:t>企业名称认定决定，并将《不适宜名称纠正决定</w:t>
      </w:r>
      <w:r>
        <w:rPr>
          <w:rFonts w:hint="eastAsia" w:ascii="仿宋" w:hAnsi="仿宋" w:eastAsia="仿宋" w:cs="仿宋"/>
          <w:i w:val="0"/>
          <w:iCs w:val="0"/>
          <w:caps w:val="0"/>
          <w:color w:val="auto"/>
          <w:spacing w:val="0"/>
          <w:sz w:val="32"/>
          <w:szCs w:val="32"/>
          <w:shd w:val="clear" w:fill="FFFFFF"/>
          <w:lang w:eastAsia="zh-CN"/>
        </w:rPr>
        <w:t>书</w:t>
      </w:r>
      <w:r>
        <w:rPr>
          <w:rFonts w:hint="eastAsia" w:ascii="仿宋" w:hAnsi="仿宋" w:eastAsia="仿宋" w:cs="仿宋"/>
          <w:i w:val="0"/>
          <w:iCs w:val="0"/>
          <w:caps w:val="0"/>
          <w:color w:val="auto"/>
          <w:spacing w:val="0"/>
          <w:sz w:val="32"/>
          <w:szCs w:val="32"/>
          <w:shd w:val="clear" w:fill="FFFFFF"/>
        </w:rPr>
        <w:t>》送达企业。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79"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上级登记机关以书面形式明确要求纠正</w:t>
      </w:r>
      <w:r>
        <w:rPr>
          <w:rFonts w:hint="eastAsia" w:ascii="仿宋" w:hAnsi="仿宋" w:eastAsia="仿宋" w:cs="仿宋"/>
          <w:i w:val="0"/>
          <w:iCs w:val="0"/>
          <w:caps w:val="0"/>
          <w:color w:val="auto"/>
          <w:spacing w:val="0"/>
          <w:sz w:val="32"/>
          <w:szCs w:val="32"/>
          <w:shd w:val="clear" w:fill="FFFFFF"/>
          <w:lang w:eastAsia="zh-CN"/>
        </w:rPr>
        <w:t>相关企业</w:t>
      </w:r>
      <w:r>
        <w:rPr>
          <w:rFonts w:hint="eastAsia" w:ascii="仿宋" w:hAnsi="仿宋" w:eastAsia="仿宋" w:cs="仿宋"/>
          <w:i w:val="0"/>
          <w:iCs w:val="0"/>
          <w:caps w:val="0"/>
          <w:color w:val="auto"/>
          <w:spacing w:val="0"/>
          <w:sz w:val="32"/>
          <w:szCs w:val="32"/>
          <w:shd w:val="clear" w:fill="FFFFFF"/>
        </w:rPr>
        <w:t>名称的，登记机关应当直接认定该名称需要纠正，制作《不适宜名称纠正决定</w:t>
      </w:r>
      <w:r>
        <w:rPr>
          <w:rFonts w:hint="eastAsia" w:ascii="仿宋" w:hAnsi="仿宋" w:eastAsia="仿宋" w:cs="仿宋"/>
          <w:i w:val="0"/>
          <w:iCs w:val="0"/>
          <w:caps w:val="0"/>
          <w:color w:val="auto"/>
          <w:spacing w:val="0"/>
          <w:sz w:val="32"/>
          <w:szCs w:val="32"/>
          <w:shd w:val="clear" w:fill="FFFFFF"/>
          <w:lang w:eastAsia="zh-CN"/>
        </w:rPr>
        <w:t>书</w:t>
      </w:r>
      <w:r>
        <w:rPr>
          <w:rFonts w:hint="eastAsia" w:ascii="仿宋" w:hAnsi="仿宋" w:eastAsia="仿宋" w:cs="仿宋"/>
          <w:i w:val="0"/>
          <w:iCs w:val="0"/>
          <w:caps w:val="0"/>
          <w:color w:val="auto"/>
          <w:spacing w:val="0"/>
          <w:sz w:val="32"/>
          <w:szCs w:val="32"/>
          <w:shd w:val="clear" w:fill="FFFFFF"/>
        </w:rPr>
        <w:t>》并送达</w:t>
      </w:r>
      <w:r>
        <w:rPr>
          <w:rFonts w:hint="eastAsia" w:ascii="仿宋" w:hAnsi="仿宋" w:eastAsia="仿宋" w:cs="仿宋"/>
          <w:i w:val="0"/>
          <w:iCs w:val="0"/>
          <w:caps w:val="0"/>
          <w:color w:val="auto"/>
          <w:spacing w:val="0"/>
          <w:sz w:val="32"/>
          <w:szCs w:val="32"/>
          <w:shd w:val="clear" w:fill="FFFFFF"/>
          <w:lang w:eastAsia="zh-CN"/>
        </w:rPr>
        <w:t>企业</w:t>
      </w:r>
      <w:r>
        <w:rPr>
          <w:rFonts w:hint="eastAsia" w:ascii="仿宋" w:hAnsi="仿宋" w:eastAsia="仿宋" w:cs="仿宋"/>
          <w:i w:val="0"/>
          <w:iCs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 w:hAnsi="仿宋" w:eastAsia="仿宋" w:cs="仿宋"/>
          <w:i w:val="0"/>
          <w:iCs w:val="0"/>
          <w:caps w:val="0"/>
          <w:color w:val="auto"/>
          <w:spacing w:val="0"/>
          <w:sz w:val="32"/>
          <w:szCs w:val="32"/>
        </w:rPr>
      </w:pPr>
      <w:r>
        <w:rPr>
          <w:rFonts w:hint="eastAsia" w:ascii="黑体" w:hAnsi="黑体" w:eastAsia="黑体" w:cs="黑体"/>
          <w:b/>
          <w:bCs/>
          <w:i w:val="0"/>
          <w:iCs w:val="0"/>
          <w:caps w:val="0"/>
          <w:color w:val="auto"/>
          <w:spacing w:val="0"/>
          <w:sz w:val="32"/>
          <w:szCs w:val="32"/>
          <w:shd w:val="clear" w:fill="FFFFFF"/>
        </w:rPr>
        <w:t>第</w:t>
      </w:r>
      <w:r>
        <w:rPr>
          <w:rFonts w:hint="eastAsia" w:ascii="黑体" w:hAnsi="黑体" w:eastAsia="黑体" w:cs="黑体"/>
          <w:b/>
          <w:bCs/>
          <w:i w:val="0"/>
          <w:iCs w:val="0"/>
          <w:caps w:val="0"/>
          <w:color w:val="auto"/>
          <w:spacing w:val="0"/>
          <w:sz w:val="32"/>
          <w:szCs w:val="32"/>
          <w:shd w:val="clear" w:fill="FFFFFF"/>
          <w:lang w:eastAsia="zh-CN"/>
        </w:rPr>
        <w:t>八</w:t>
      </w:r>
      <w:r>
        <w:rPr>
          <w:rFonts w:hint="eastAsia" w:ascii="黑体" w:hAnsi="黑体" w:eastAsia="黑体" w:cs="黑体"/>
          <w:b/>
          <w:bCs/>
          <w:i w:val="0"/>
          <w:iCs w:val="0"/>
          <w:caps w:val="0"/>
          <w:color w:val="auto"/>
          <w:spacing w:val="0"/>
          <w:sz w:val="32"/>
          <w:szCs w:val="32"/>
          <w:shd w:val="clear" w:fill="FFFFFF"/>
        </w:rPr>
        <w:t>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企业应当自收到</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不适宜</w:t>
      </w:r>
      <w:r>
        <w:rPr>
          <w:rFonts w:hint="eastAsia" w:ascii="仿宋" w:hAnsi="仿宋" w:eastAsia="仿宋" w:cs="仿宋"/>
          <w:i w:val="0"/>
          <w:iCs w:val="0"/>
          <w:caps w:val="0"/>
          <w:color w:val="auto"/>
          <w:spacing w:val="0"/>
          <w:sz w:val="32"/>
          <w:szCs w:val="32"/>
          <w:shd w:val="clear" w:fill="FFFFFF"/>
        </w:rPr>
        <w:t>名称</w:t>
      </w:r>
      <w:r>
        <w:rPr>
          <w:rFonts w:hint="eastAsia" w:ascii="仿宋" w:hAnsi="仿宋" w:eastAsia="仿宋" w:cs="仿宋"/>
          <w:i w:val="0"/>
          <w:iCs w:val="0"/>
          <w:caps w:val="0"/>
          <w:color w:val="auto"/>
          <w:spacing w:val="0"/>
          <w:sz w:val="32"/>
          <w:szCs w:val="32"/>
          <w:shd w:val="clear" w:fill="FFFFFF"/>
          <w:lang w:val="en-US" w:eastAsia="zh-CN"/>
        </w:rPr>
        <w:t>纠正决定书》</w:t>
      </w:r>
      <w:r>
        <w:rPr>
          <w:rFonts w:hint="eastAsia" w:ascii="仿宋" w:hAnsi="仿宋" w:eastAsia="仿宋" w:cs="仿宋"/>
          <w:i w:val="0"/>
          <w:iCs w:val="0"/>
          <w:caps w:val="0"/>
          <w:color w:val="auto"/>
          <w:spacing w:val="0"/>
          <w:sz w:val="32"/>
          <w:szCs w:val="32"/>
          <w:shd w:val="clear" w:fill="FFFFFF"/>
        </w:rPr>
        <w:t>之日起30日内办理名称变更登记。名称变更前，由登记机关</w:t>
      </w:r>
      <w:r>
        <w:rPr>
          <w:rFonts w:hint="eastAsia" w:ascii="仿宋" w:hAnsi="仿宋" w:eastAsia="仿宋" w:cs="仿宋"/>
          <w:i w:val="0"/>
          <w:iCs w:val="0"/>
          <w:caps w:val="0"/>
          <w:color w:val="auto"/>
          <w:spacing w:val="0"/>
          <w:sz w:val="32"/>
          <w:szCs w:val="32"/>
          <w:shd w:val="clear" w:fill="FFFFFF"/>
          <w:lang w:eastAsia="zh-CN"/>
        </w:rPr>
        <w:t>在国家企业信用信息公示系统和电子营业执照中</w:t>
      </w:r>
      <w:r>
        <w:rPr>
          <w:rFonts w:hint="eastAsia" w:ascii="仿宋" w:hAnsi="仿宋" w:eastAsia="仿宋" w:cs="仿宋"/>
          <w:i w:val="0"/>
          <w:iCs w:val="0"/>
          <w:caps w:val="0"/>
          <w:color w:val="auto"/>
          <w:spacing w:val="0"/>
          <w:sz w:val="32"/>
          <w:szCs w:val="32"/>
          <w:shd w:val="clear" w:fill="FFFFFF"/>
        </w:rPr>
        <w:t>以统一社会信用代码代替其名称。企业逾期未办理变更登记的，</w:t>
      </w:r>
      <w:r>
        <w:rPr>
          <w:rFonts w:hint="eastAsia" w:ascii="仿宋" w:hAnsi="仿宋" w:eastAsia="仿宋" w:cs="仿宋"/>
          <w:i w:val="0"/>
          <w:iCs w:val="0"/>
          <w:caps w:val="0"/>
          <w:color w:val="auto"/>
          <w:spacing w:val="0"/>
          <w:sz w:val="32"/>
          <w:szCs w:val="32"/>
          <w:shd w:val="clear" w:fill="FFFFFF"/>
          <w:lang w:eastAsia="zh-CN"/>
        </w:rPr>
        <w:t>登记机关</w:t>
      </w:r>
      <w:r>
        <w:rPr>
          <w:rFonts w:hint="eastAsia" w:ascii="仿宋" w:hAnsi="仿宋" w:eastAsia="仿宋" w:cs="仿宋"/>
          <w:i w:val="0"/>
          <w:iCs w:val="0"/>
          <w:caps w:val="0"/>
          <w:color w:val="auto"/>
          <w:spacing w:val="0"/>
          <w:sz w:val="32"/>
          <w:szCs w:val="32"/>
          <w:shd w:val="clear" w:fill="FFFFFF"/>
        </w:rPr>
        <w:t>将该企业列入经营异常名录；完成变更登记后，</w:t>
      </w:r>
      <w:r>
        <w:rPr>
          <w:rFonts w:hint="eastAsia" w:ascii="仿宋" w:hAnsi="仿宋" w:eastAsia="仿宋" w:cs="仿宋"/>
          <w:i w:val="0"/>
          <w:iCs w:val="0"/>
          <w:caps w:val="0"/>
          <w:color w:val="auto"/>
          <w:spacing w:val="0"/>
          <w:sz w:val="32"/>
          <w:szCs w:val="32"/>
          <w:shd w:val="clear" w:fill="FFFFFF"/>
          <w:lang w:eastAsia="zh-CN"/>
        </w:rPr>
        <w:t>企业可以依法向登记机关申请将</w:t>
      </w:r>
      <w:r>
        <w:rPr>
          <w:rFonts w:hint="eastAsia" w:ascii="仿宋" w:hAnsi="仿宋" w:eastAsia="仿宋" w:cs="仿宋"/>
          <w:i w:val="0"/>
          <w:iCs w:val="0"/>
          <w:caps w:val="0"/>
          <w:color w:val="auto"/>
          <w:spacing w:val="0"/>
          <w:sz w:val="32"/>
          <w:szCs w:val="32"/>
          <w:shd w:val="clear" w:fill="FFFFFF"/>
        </w:rPr>
        <w:t>其移出经营异常名录。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516"/>
        <w:jc w:val="both"/>
        <w:textAlignment w:val="auto"/>
        <w:rPr>
          <w:rFonts w:hint="eastAsia" w:ascii="仿宋" w:hAnsi="仿宋" w:eastAsia="仿宋" w:cs="仿宋"/>
          <w:i w:val="0"/>
          <w:iCs w:val="0"/>
          <w:caps w:val="0"/>
          <w:color w:val="auto"/>
          <w:spacing w:val="0"/>
          <w:sz w:val="32"/>
          <w:szCs w:val="32"/>
        </w:rPr>
      </w:pPr>
      <w:r>
        <w:rPr>
          <w:rFonts w:hint="eastAsia" w:ascii="黑体" w:hAnsi="黑体" w:eastAsia="黑体" w:cs="黑体"/>
          <w:b/>
          <w:bCs/>
          <w:i w:val="0"/>
          <w:iCs w:val="0"/>
          <w:caps w:val="0"/>
          <w:color w:val="auto"/>
          <w:spacing w:val="0"/>
          <w:sz w:val="32"/>
          <w:szCs w:val="32"/>
          <w:shd w:val="clear" w:fill="FFFFFF"/>
        </w:rPr>
        <w:t>第</w:t>
      </w:r>
      <w:r>
        <w:rPr>
          <w:rFonts w:hint="eastAsia" w:ascii="黑体" w:hAnsi="黑体" w:eastAsia="黑体" w:cs="黑体"/>
          <w:b/>
          <w:bCs/>
          <w:i w:val="0"/>
          <w:iCs w:val="0"/>
          <w:caps w:val="0"/>
          <w:color w:val="auto"/>
          <w:spacing w:val="0"/>
          <w:sz w:val="32"/>
          <w:szCs w:val="32"/>
          <w:shd w:val="clear" w:fill="FFFFFF"/>
          <w:lang w:eastAsia="zh-CN"/>
        </w:rPr>
        <w:t>九</w:t>
      </w:r>
      <w:r>
        <w:rPr>
          <w:rFonts w:hint="eastAsia" w:ascii="黑体" w:hAnsi="黑体" w:eastAsia="黑体" w:cs="黑体"/>
          <w:b/>
          <w:bCs/>
          <w:i w:val="0"/>
          <w:iCs w:val="0"/>
          <w:caps w:val="0"/>
          <w:color w:val="auto"/>
          <w:spacing w:val="0"/>
          <w:sz w:val="32"/>
          <w:szCs w:val="32"/>
          <w:shd w:val="clear" w:fill="FFFFFF"/>
        </w:rPr>
        <w:t>条</w:t>
      </w:r>
      <w:r>
        <w:rPr>
          <w:rFonts w:hint="eastAsia" w:ascii="黑体" w:hAnsi="黑体" w:eastAsia="黑体" w:cs="黑体"/>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当事人对登记机关作出的</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不适宜</w:t>
      </w:r>
      <w:r>
        <w:rPr>
          <w:rFonts w:hint="eastAsia" w:ascii="仿宋" w:hAnsi="仿宋" w:eastAsia="仿宋" w:cs="仿宋"/>
          <w:i w:val="0"/>
          <w:iCs w:val="0"/>
          <w:caps w:val="0"/>
          <w:color w:val="auto"/>
          <w:spacing w:val="0"/>
          <w:sz w:val="32"/>
          <w:szCs w:val="32"/>
          <w:shd w:val="clear" w:fill="FFFFFF"/>
        </w:rPr>
        <w:t>名称纠正决定</w:t>
      </w:r>
      <w:r>
        <w:rPr>
          <w:rFonts w:hint="eastAsia" w:ascii="仿宋" w:hAnsi="仿宋" w:eastAsia="仿宋" w:cs="仿宋"/>
          <w:i w:val="0"/>
          <w:iCs w:val="0"/>
          <w:caps w:val="0"/>
          <w:color w:val="auto"/>
          <w:spacing w:val="0"/>
          <w:sz w:val="32"/>
          <w:szCs w:val="32"/>
          <w:shd w:val="clear" w:fill="FFFFFF"/>
          <w:lang w:eastAsia="zh-CN"/>
        </w:rPr>
        <w:t>书》</w:t>
      </w:r>
      <w:r>
        <w:rPr>
          <w:rFonts w:hint="eastAsia" w:ascii="仿宋" w:hAnsi="仿宋" w:eastAsia="仿宋" w:cs="仿宋"/>
          <w:i w:val="0"/>
          <w:iCs w:val="0"/>
          <w:caps w:val="0"/>
          <w:color w:val="auto"/>
          <w:spacing w:val="0"/>
          <w:sz w:val="32"/>
          <w:szCs w:val="32"/>
          <w:shd w:val="clear" w:fill="FFFFFF"/>
        </w:rPr>
        <w:t>不服的，可以依法申请行政复议或者提起行政诉讼。申请行政复议或者提出行政诉讼期间，</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不适宜</w:t>
      </w:r>
      <w:r>
        <w:rPr>
          <w:rFonts w:hint="eastAsia" w:ascii="仿宋" w:hAnsi="仿宋" w:eastAsia="仿宋" w:cs="仿宋"/>
          <w:i w:val="0"/>
          <w:iCs w:val="0"/>
          <w:caps w:val="0"/>
          <w:color w:val="auto"/>
          <w:spacing w:val="0"/>
          <w:sz w:val="32"/>
          <w:szCs w:val="32"/>
          <w:shd w:val="clear" w:fill="FFFFFF"/>
        </w:rPr>
        <w:t>名称纠正决定</w:t>
      </w:r>
      <w:r>
        <w:rPr>
          <w:rFonts w:hint="eastAsia" w:ascii="仿宋" w:hAnsi="仿宋" w:eastAsia="仿宋" w:cs="仿宋"/>
          <w:i w:val="0"/>
          <w:iCs w:val="0"/>
          <w:caps w:val="0"/>
          <w:color w:val="auto"/>
          <w:spacing w:val="0"/>
          <w:sz w:val="32"/>
          <w:szCs w:val="32"/>
          <w:shd w:val="clear" w:fill="FFFFFF"/>
          <w:lang w:eastAsia="zh-CN"/>
        </w:rPr>
        <w:t>书》</w:t>
      </w:r>
      <w:r>
        <w:rPr>
          <w:rFonts w:hint="eastAsia" w:ascii="仿宋" w:hAnsi="仿宋" w:eastAsia="仿宋" w:cs="仿宋"/>
          <w:i w:val="0"/>
          <w:iCs w:val="0"/>
          <w:caps w:val="0"/>
          <w:color w:val="auto"/>
          <w:spacing w:val="0"/>
          <w:sz w:val="32"/>
          <w:szCs w:val="32"/>
          <w:shd w:val="clear" w:fill="FFFFFF"/>
        </w:rPr>
        <w:t>不停止执行。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516"/>
        <w:jc w:val="both"/>
        <w:textAlignment w:val="auto"/>
        <w:rPr>
          <w:rFonts w:hint="eastAsia" w:ascii="仿宋" w:hAnsi="仿宋" w:eastAsia="仿宋" w:cs="仿宋"/>
          <w:i w:val="0"/>
          <w:iCs w:val="0"/>
          <w:caps w:val="0"/>
          <w:color w:val="auto"/>
          <w:spacing w:val="0"/>
          <w:sz w:val="32"/>
          <w:szCs w:val="32"/>
        </w:rPr>
      </w:pPr>
      <w:r>
        <w:rPr>
          <w:rFonts w:hint="eastAsia" w:ascii="黑体" w:hAnsi="黑体" w:eastAsia="黑体" w:cs="黑体"/>
          <w:b/>
          <w:bCs/>
          <w:i w:val="0"/>
          <w:iCs w:val="0"/>
          <w:caps w:val="0"/>
          <w:color w:val="auto"/>
          <w:spacing w:val="0"/>
          <w:sz w:val="32"/>
          <w:szCs w:val="32"/>
          <w:shd w:val="clear" w:fill="FFFFFF"/>
        </w:rPr>
        <w:t>第十条</w:t>
      </w:r>
      <w:r>
        <w:rPr>
          <w:rFonts w:hint="eastAsia" w:ascii="黑体" w:hAnsi="黑体" w:eastAsia="黑体" w:cs="黑体"/>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lang w:val="en-US" w:eastAsia="zh-CN"/>
        </w:rPr>
        <w:t>不适宜</w:t>
      </w:r>
      <w:r>
        <w:rPr>
          <w:rFonts w:hint="eastAsia" w:ascii="仿宋" w:hAnsi="仿宋" w:eastAsia="仿宋" w:cs="仿宋"/>
          <w:i w:val="0"/>
          <w:iCs w:val="0"/>
          <w:caps w:val="0"/>
          <w:color w:val="auto"/>
          <w:spacing w:val="0"/>
          <w:sz w:val="32"/>
          <w:szCs w:val="32"/>
          <w:shd w:val="clear" w:fill="FFFFFF"/>
        </w:rPr>
        <w:t>个体工商户、农民专业合作社名称纠正参照本</w:t>
      </w:r>
      <w:r>
        <w:rPr>
          <w:rFonts w:hint="eastAsia" w:ascii="仿宋" w:hAnsi="仿宋" w:eastAsia="仿宋" w:cs="仿宋"/>
          <w:i w:val="0"/>
          <w:iCs w:val="0"/>
          <w:caps w:val="0"/>
          <w:color w:val="auto"/>
          <w:spacing w:val="0"/>
          <w:sz w:val="32"/>
          <w:szCs w:val="32"/>
          <w:shd w:val="clear" w:fill="FFFFFF"/>
          <w:lang w:eastAsia="zh-CN"/>
        </w:rPr>
        <w:t>实施细则</w:t>
      </w:r>
      <w:r>
        <w:rPr>
          <w:rFonts w:hint="eastAsia" w:ascii="仿宋" w:hAnsi="仿宋" w:eastAsia="仿宋" w:cs="仿宋"/>
          <w:i w:val="0"/>
          <w:iCs w:val="0"/>
          <w:caps w:val="0"/>
          <w:color w:val="auto"/>
          <w:spacing w:val="0"/>
          <w:sz w:val="32"/>
          <w:szCs w:val="32"/>
          <w:shd w:val="clear" w:fill="FFFFFF"/>
        </w:rPr>
        <w:t>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516"/>
        <w:jc w:val="both"/>
        <w:textAlignment w:val="auto"/>
        <w:rPr>
          <w:rFonts w:hint="eastAsia" w:ascii="仿宋" w:hAnsi="仿宋" w:eastAsia="仿宋" w:cs="仿宋"/>
          <w:i w:val="0"/>
          <w:iCs w:val="0"/>
          <w:caps w:val="0"/>
          <w:color w:val="auto"/>
          <w:spacing w:val="0"/>
          <w:sz w:val="32"/>
          <w:szCs w:val="32"/>
        </w:rPr>
      </w:pPr>
      <w:r>
        <w:rPr>
          <w:rFonts w:hint="eastAsia" w:ascii="黑体" w:hAnsi="黑体" w:eastAsia="黑体" w:cs="黑体"/>
          <w:b/>
          <w:bCs/>
          <w:i w:val="0"/>
          <w:iCs w:val="0"/>
          <w:caps w:val="0"/>
          <w:color w:val="auto"/>
          <w:spacing w:val="0"/>
          <w:sz w:val="32"/>
          <w:szCs w:val="32"/>
          <w:shd w:val="clear" w:fill="FFFFFF"/>
        </w:rPr>
        <w:t>第十</w:t>
      </w:r>
      <w:r>
        <w:rPr>
          <w:rFonts w:hint="eastAsia" w:ascii="黑体" w:hAnsi="黑体" w:eastAsia="黑体" w:cs="黑体"/>
          <w:b/>
          <w:bCs/>
          <w:i w:val="0"/>
          <w:iCs w:val="0"/>
          <w:caps w:val="0"/>
          <w:color w:val="auto"/>
          <w:spacing w:val="0"/>
          <w:sz w:val="32"/>
          <w:szCs w:val="32"/>
          <w:shd w:val="clear" w:fill="FFFFFF"/>
          <w:lang w:eastAsia="zh-CN"/>
        </w:rPr>
        <w:t>一</w:t>
      </w:r>
      <w:r>
        <w:rPr>
          <w:rFonts w:hint="eastAsia" w:ascii="黑体" w:hAnsi="黑体" w:eastAsia="黑体" w:cs="黑体"/>
          <w:b/>
          <w:bCs/>
          <w:i w:val="0"/>
          <w:iCs w:val="0"/>
          <w:caps w:val="0"/>
          <w:color w:val="auto"/>
          <w:spacing w:val="0"/>
          <w:sz w:val="32"/>
          <w:szCs w:val="32"/>
          <w:shd w:val="clear" w:fill="FFFFFF"/>
        </w:rPr>
        <w:t>条</w:t>
      </w:r>
      <w:r>
        <w:rPr>
          <w:rFonts w:hint="eastAsia" w:ascii="黑体" w:hAnsi="黑体" w:eastAsia="黑体" w:cs="黑体"/>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登记机关应当将</w:t>
      </w:r>
      <w:r>
        <w:rPr>
          <w:rFonts w:hint="eastAsia" w:ascii="仿宋" w:hAnsi="仿宋" w:eastAsia="仿宋" w:cs="仿宋"/>
          <w:i w:val="0"/>
          <w:iCs w:val="0"/>
          <w:caps w:val="0"/>
          <w:color w:val="auto"/>
          <w:spacing w:val="0"/>
          <w:sz w:val="32"/>
          <w:szCs w:val="32"/>
          <w:shd w:val="clear" w:fill="FFFFFF"/>
          <w:lang w:val="en-US" w:eastAsia="zh-CN"/>
        </w:rPr>
        <w:t>不适宜</w:t>
      </w:r>
      <w:r>
        <w:rPr>
          <w:rFonts w:hint="eastAsia" w:ascii="仿宋" w:hAnsi="仿宋" w:eastAsia="仿宋" w:cs="仿宋"/>
          <w:i w:val="0"/>
          <w:iCs w:val="0"/>
          <w:caps w:val="0"/>
          <w:color w:val="auto"/>
          <w:spacing w:val="0"/>
          <w:sz w:val="32"/>
          <w:szCs w:val="32"/>
          <w:shd w:val="clear" w:fill="FFFFFF"/>
        </w:rPr>
        <w:t>企业名称纠正的</w:t>
      </w:r>
      <w:r>
        <w:rPr>
          <w:rFonts w:hint="eastAsia" w:ascii="仿宋" w:hAnsi="仿宋" w:eastAsia="仿宋" w:cs="仿宋"/>
          <w:i w:val="0"/>
          <w:iCs w:val="0"/>
          <w:caps w:val="0"/>
          <w:color w:val="auto"/>
          <w:spacing w:val="0"/>
          <w:sz w:val="32"/>
          <w:szCs w:val="32"/>
          <w:shd w:val="clear" w:fill="FFFFFF"/>
          <w:lang w:val="en-US" w:eastAsia="zh-CN"/>
        </w:rPr>
        <w:t>相关</w:t>
      </w:r>
      <w:r>
        <w:rPr>
          <w:rFonts w:hint="eastAsia" w:ascii="仿宋" w:hAnsi="仿宋" w:eastAsia="仿宋" w:cs="仿宋"/>
          <w:i w:val="0"/>
          <w:iCs w:val="0"/>
          <w:caps w:val="0"/>
          <w:color w:val="auto"/>
          <w:spacing w:val="0"/>
          <w:sz w:val="32"/>
          <w:szCs w:val="32"/>
          <w:shd w:val="clear" w:fill="FFFFFF"/>
        </w:rPr>
        <w:t>法律文书、会议记录、处理结果等</w:t>
      </w:r>
      <w:r>
        <w:rPr>
          <w:rFonts w:hint="eastAsia" w:ascii="仿宋" w:hAnsi="仿宋" w:eastAsia="仿宋" w:cs="仿宋"/>
          <w:i w:val="0"/>
          <w:iCs w:val="0"/>
          <w:caps w:val="0"/>
          <w:color w:val="auto"/>
          <w:spacing w:val="0"/>
          <w:sz w:val="32"/>
          <w:szCs w:val="32"/>
          <w:shd w:val="clear" w:fill="FFFFFF"/>
          <w:lang w:val="en-US" w:eastAsia="zh-CN"/>
        </w:rPr>
        <w:t>单独立卷，</w:t>
      </w:r>
      <w:r>
        <w:rPr>
          <w:rFonts w:hint="eastAsia" w:ascii="仿宋" w:hAnsi="仿宋" w:eastAsia="仿宋" w:cs="仿宋"/>
          <w:i w:val="0"/>
          <w:iCs w:val="0"/>
          <w:caps w:val="0"/>
          <w:color w:val="auto"/>
          <w:spacing w:val="0"/>
          <w:sz w:val="32"/>
          <w:szCs w:val="32"/>
          <w:shd w:val="clear" w:fill="FFFFFF"/>
        </w:rPr>
        <w:t>按照档案管理的相关规定进行归档留存。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516"/>
        <w:jc w:val="both"/>
        <w:textAlignment w:val="auto"/>
        <w:rPr>
          <w:rFonts w:hint="eastAsia" w:ascii="仿宋" w:hAnsi="仿宋" w:eastAsia="仿宋" w:cs="仿宋"/>
          <w:i w:val="0"/>
          <w:iCs w:val="0"/>
          <w:caps w:val="0"/>
          <w:color w:val="auto"/>
          <w:spacing w:val="0"/>
          <w:sz w:val="32"/>
          <w:szCs w:val="32"/>
        </w:rPr>
      </w:pPr>
      <w:r>
        <w:rPr>
          <w:rFonts w:hint="eastAsia" w:ascii="黑体" w:hAnsi="黑体" w:eastAsia="黑体" w:cs="黑体"/>
          <w:b/>
          <w:bCs/>
          <w:i w:val="0"/>
          <w:iCs w:val="0"/>
          <w:caps w:val="0"/>
          <w:color w:val="auto"/>
          <w:spacing w:val="0"/>
          <w:sz w:val="32"/>
          <w:szCs w:val="32"/>
          <w:shd w:val="clear" w:fill="FFFFFF"/>
        </w:rPr>
        <w:t>第十</w:t>
      </w:r>
      <w:r>
        <w:rPr>
          <w:rFonts w:hint="eastAsia" w:ascii="黑体" w:hAnsi="黑体" w:eastAsia="黑体" w:cs="黑体"/>
          <w:b/>
          <w:bCs/>
          <w:i w:val="0"/>
          <w:iCs w:val="0"/>
          <w:caps w:val="0"/>
          <w:color w:val="auto"/>
          <w:spacing w:val="0"/>
          <w:sz w:val="32"/>
          <w:szCs w:val="32"/>
          <w:shd w:val="clear" w:fill="FFFFFF"/>
          <w:lang w:eastAsia="zh-CN"/>
        </w:rPr>
        <w:t>二</w:t>
      </w:r>
      <w:r>
        <w:rPr>
          <w:rFonts w:hint="eastAsia" w:ascii="黑体" w:hAnsi="黑体" w:eastAsia="黑体" w:cs="黑体"/>
          <w:b/>
          <w:bCs/>
          <w:i w:val="0"/>
          <w:iCs w:val="0"/>
          <w:caps w:val="0"/>
          <w:color w:val="auto"/>
          <w:spacing w:val="0"/>
          <w:sz w:val="32"/>
          <w:szCs w:val="32"/>
          <w:shd w:val="clear" w:fill="FFFFFF"/>
        </w:rPr>
        <w:t>条</w:t>
      </w:r>
      <w:r>
        <w:rPr>
          <w:rFonts w:hint="eastAsia" w:ascii="黑体" w:hAnsi="黑体" w:eastAsia="黑体" w:cs="黑体"/>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不适宜</w:t>
      </w:r>
      <w:r>
        <w:rPr>
          <w:rFonts w:hint="eastAsia" w:ascii="仿宋" w:hAnsi="仿宋" w:eastAsia="仿宋" w:cs="仿宋"/>
          <w:i w:val="0"/>
          <w:iCs w:val="0"/>
          <w:caps w:val="0"/>
          <w:color w:val="auto"/>
          <w:spacing w:val="0"/>
          <w:sz w:val="32"/>
          <w:szCs w:val="32"/>
          <w:shd w:val="clear" w:fill="FFFFFF"/>
          <w:lang w:eastAsia="zh-CN"/>
        </w:rPr>
        <w:t>企业</w:t>
      </w:r>
      <w:r>
        <w:rPr>
          <w:rFonts w:hint="eastAsia" w:ascii="仿宋" w:hAnsi="仿宋" w:eastAsia="仿宋" w:cs="仿宋"/>
          <w:i w:val="0"/>
          <w:iCs w:val="0"/>
          <w:caps w:val="0"/>
          <w:color w:val="auto"/>
          <w:spacing w:val="0"/>
          <w:sz w:val="32"/>
          <w:szCs w:val="32"/>
          <w:shd w:val="clear" w:fill="FFFFFF"/>
        </w:rPr>
        <w:t>名称</w:t>
      </w:r>
      <w:r>
        <w:rPr>
          <w:rFonts w:hint="eastAsia" w:ascii="仿宋" w:hAnsi="仿宋" w:eastAsia="仿宋" w:cs="仿宋"/>
          <w:i w:val="0"/>
          <w:iCs w:val="0"/>
          <w:caps w:val="0"/>
          <w:color w:val="auto"/>
          <w:spacing w:val="0"/>
          <w:sz w:val="32"/>
          <w:szCs w:val="32"/>
          <w:shd w:val="clear" w:fill="FFFFFF"/>
          <w:lang w:val="en-US" w:eastAsia="zh-CN"/>
        </w:rPr>
        <w:t>纠正</w:t>
      </w:r>
      <w:r>
        <w:rPr>
          <w:rFonts w:hint="eastAsia" w:ascii="仿宋" w:hAnsi="仿宋" w:eastAsia="仿宋" w:cs="仿宋"/>
          <w:i w:val="0"/>
          <w:iCs w:val="0"/>
          <w:caps w:val="0"/>
          <w:color w:val="auto"/>
          <w:spacing w:val="0"/>
          <w:sz w:val="32"/>
          <w:szCs w:val="32"/>
          <w:shd w:val="clear" w:fill="FFFFFF"/>
        </w:rPr>
        <w:t>的</w:t>
      </w:r>
      <w:r>
        <w:rPr>
          <w:rFonts w:hint="eastAsia" w:ascii="仿宋" w:hAnsi="仿宋" w:eastAsia="仿宋" w:cs="仿宋"/>
          <w:i w:val="0"/>
          <w:iCs w:val="0"/>
          <w:caps w:val="0"/>
          <w:color w:val="auto"/>
          <w:spacing w:val="0"/>
          <w:sz w:val="32"/>
          <w:szCs w:val="32"/>
          <w:shd w:val="clear" w:fill="FFFFFF"/>
          <w:lang w:val="en-US" w:eastAsia="zh-CN"/>
        </w:rPr>
        <w:t>相关法律</w:t>
      </w:r>
      <w:r>
        <w:rPr>
          <w:rFonts w:hint="eastAsia" w:ascii="仿宋" w:hAnsi="仿宋" w:eastAsia="仿宋" w:cs="仿宋"/>
          <w:i w:val="0"/>
          <w:iCs w:val="0"/>
          <w:caps w:val="0"/>
          <w:color w:val="auto"/>
          <w:spacing w:val="0"/>
          <w:sz w:val="32"/>
          <w:szCs w:val="32"/>
          <w:shd w:val="clear" w:fill="FFFFFF"/>
        </w:rPr>
        <w:t>文书送达，参照《市场监督管理行政处罚程序规定》有关规定执行。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516"/>
        <w:jc w:val="both"/>
        <w:textAlignment w:val="auto"/>
        <w:rPr>
          <w:rFonts w:hint="eastAsia" w:ascii="仿宋" w:hAnsi="仿宋" w:eastAsia="仿宋" w:cs="仿宋"/>
          <w:i w:val="0"/>
          <w:iCs w:val="0"/>
          <w:caps w:val="0"/>
          <w:color w:val="auto"/>
          <w:spacing w:val="0"/>
          <w:sz w:val="32"/>
          <w:szCs w:val="32"/>
        </w:rPr>
      </w:pPr>
      <w:r>
        <w:rPr>
          <w:rFonts w:hint="eastAsia" w:ascii="黑体" w:hAnsi="黑体" w:eastAsia="黑体" w:cs="黑体"/>
          <w:b/>
          <w:bCs/>
          <w:i w:val="0"/>
          <w:iCs w:val="0"/>
          <w:caps w:val="0"/>
          <w:color w:val="auto"/>
          <w:spacing w:val="0"/>
          <w:sz w:val="32"/>
          <w:szCs w:val="32"/>
          <w:shd w:val="clear" w:fill="FFFFFF"/>
        </w:rPr>
        <w:t>第十</w:t>
      </w:r>
      <w:r>
        <w:rPr>
          <w:rFonts w:hint="eastAsia" w:ascii="黑体" w:hAnsi="黑体" w:eastAsia="黑体" w:cs="黑体"/>
          <w:b/>
          <w:bCs/>
          <w:i w:val="0"/>
          <w:iCs w:val="0"/>
          <w:caps w:val="0"/>
          <w:color w:val="auto"/>
          <w:spacing w:val="0"/>
          <w:sz w:val="32"/>
          <w:szCs w:val="32"/>
          <w:shd w:val="clear" w:fill="FFFFFF"/>
          <w:lang w:eastAsia="zh-CN"/>
        </w:rPr>
        <w:t>三</w:t>
      </w:r>
      <w:r>
        <w:rPr>
          <w:rFonts w:hint="eastAsia" w:ascii="黑体" w:hAnsi="黑体" w:eastAsia="黑体" w:cs="黑体"/>
          <w:b/>
          <w:bCs/>
          <w:i w:val="0"/>
          <w:iCs w:val="0"/>
          <w:caps w:val="0"/>
          <w:color w:val="auto"/>
          <w:spacing w:val="0"/>
          <w:sz w:val="32"/>
          <w:szCs w:val="32"/>
          <w:shd w:val="clear" w:fill="FFFFFF"/>
        </w:rPr>
        <w:t>条</w:t>
      </w:r>
      <w:r>
        <w:rPr>
          <w:rFonts w:hint="eastAsia" w:ascii="黑体" w:hAnsi="黑体" w:eastAsia="黑体" w:cs="黑体"/>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本</w:t>
      </w:r>
      <w:r>
        <w:rPr>
          <w:rFonts w:hint="eastAsia" w:ascii="仿宋" w:hAnsi="仿宋" w:eastAsia="仿宋" w:cs="仿宋"/>
          <w:i w:val="0"/>
          <w:iCs w:val="0"/>
          <w:caps w:val="0"/>
          <w:color w:val="auto"/>
          <w:spacing w:val="0"/>
          <w:sz w:val="32"/>
          <w:szCs w:val="32"/>
          <w:shd w:val="clear" w:fill="FFFFFF"/>
          <w:lang w:val="en-US" w:eastAsia="zh-CN"/>
        </w:rPr>
        <w:t>实施细则</w:t>
      </w:r>
      <w:r>
        <w:rPr>
          <w:rFonts w:hint="eastAsia" w:ascii="仿宋" w:hAnsi="仿宋" w:eastAsia="仿宋" w:cs="仿宋"/>
          <w:i w:val="0"/>
          <w:iCs w:val="0"/>
          <w:caps w:val="0"/>
          <w:color w:val="auto"/>
          <w:spacing w:val="0"/>
          <w:sz w:val="32"/>
          <w:szCs w:val="32"/>
          <w:shd w:val="clear" w:fill="FFFFFF"/>
        </w:rPr>
        <w:t>由</w:t>
      </w:r>
      <w:r>
        <w:rPr>
          <w:rFonts w:hint="eastAsia" w:ascii="仿宋" w:hAnsi="仿宋" w:eastAsia="仿宋" w:cs="仿宋"/>
          <w:i w:val="0"/>
          <w:iCs w:val="0"/>
          <w:caps w:val="0"/>
          <w:color w:val="auto"/>
          <w:spacing w:val="0"/>
          <w:sz w:val="32"/>
          <w:szCs w:val="32"/>
          <w:shd w:val="clear" w:fill="FFFFFF"/>
          <w:lang w:val="en-US" w:eastAsia="zh-CN"/>
        </w:rPr>
        <w:t>黑龙江省</w:t>
      </w:r>
      <w:r>
        <w:rPr>
          <w:rFonts w:hint="eastAsia" w:ascii="仿宋" w:hAnsi="仿宋" w:eastAsia="仿宋" w:cs="仿宋"/>
          <w:i w:val="0"/>
          <w:iCs w:val="0"/>
          <w:caps w:val="0"/>
          <w:color w:val="auto"/>
          <w:spacing w:val="0"/>
          <w:sz w:val="32"/>
          <w:szCs w:val="32"/>
          <w:shd w:val="clear" w:fill="FFFFFF"/>
        </w:rPr>
        <w:t>市场监督管理局负责解释。自发布之日起</w:t>
      </w:r>
      <w:r>
        <w:rPr>
          <w:rFonts w:hint="eastAsia" w:ascii="仿宋" w:hAnsi="仿宋" w:eastAsia="仿宋" w:cs="仿宋"/>
          <w:i w:val="0"/>
          <w:iCs w:val="0"/>
          <w:caps w:val="0"/>
          <w:color w:val="auto"/>
          <w:spacing w:val="0"/>
          <w:sz w:val="32"/>
          <w:szCs w:val="32"/>
          <w:shd w:val="clear" w:fill="FFFFFF"/>
          <w:lang w:eastAsia="zh-CN"/>
        </w:rPr>
        <w:t>施行。</w:t>
      </w:r>
      <w:r>
        <w:rPr>
          <w:rFonts w:hint="eastAsia" w:ascii="仿宋" w:hAnsi="仿宋" w:eastAsia="仿宋" w:cs="仿宋"/>
          <w:i w:val="0"/>
          <w:iCs w:val="0"/>
          <w:caps w:val="0"/>
          <w:color w:val="auto"/>
          <w:spacing w:val="0"/>
          <w:sz w:val="32"/>
          <w:szCs w:val="32"/>
          <w:shd w:val="clear" w:fill="FFFFFF"/>
          <w:lang w:val="en-US" w:eastAsia="zh-CN"/>
        </w:rPr>
        <w:t>相关</w:t>
      </w:r>
      <w:r>
        <w:rPr>
          <w:rFonts w:hint="eastAsia" w:ascii="仿宋" w:hAnsi="仿宋" w:eastAsia="仿宋" w:cs="仿宋"/>
          <w:i w:val="0"/>
          <w:iCs w:val="0"/>
          <w:caps w:val="0"/>
          <w:color w:val="auto"/>
          <w:spacing w:val="0"/>
          <w:sz w:val="32"/>
          <w:szCs w:val="32"/>
          <w:shd w:val="clear" w:fill="FFFFFF"/>
        </w:rPr>
        <w:t>法律</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行政</w:t>
      </w:r>
      <w:r>
        <w:rPr>
          <w:rFonts w:hint="eastAsia" w:ascii="仿宋" w:hAnsi="仿宋" w:eastAsia="仿宋" w:cs="仿宋"/>
          <w:i w:val="0"/>
          <w:iCs w:val="0"/>
          <w:caps w:val="0"/>
          <w:color w:val="auto"/>
          <w:spacing w:val="0"/>
          <w:sz w:val="32"/>
          <w:szCs w:val="32"/>
          <w:shd w:val="clear" w:fill="FFFFFF"/>
        </w:rPr>
        <w:t>法规</w:t>
      </w:r>
      <w:r>
        <w:rPr>
          <w:rFonts w:hint="eastAsia" w:ascii="仿宋" w:hAnsi="仿宋" w:eastAsia="仿宋" w:cs="仿宋"/>
          <w:i w:val="0"/>
          <w:iCs w:val="0"/>
          <w:caps w:val="0"/>
          <w:color w:val="auto"/>
          <w:spacing w:val="0"/>
          <w:sz w:val="32"/>
          <w:szCs w:val="32"/>
          <w:shd w:val="clear" w:fill="FFFFFF"/>
          <w:lang w:val="en-US" w:eastAsia="zh-CN"/>
        </w:rPr>
        <w:t>或者部门</w:t>
      </w:r>
      <w:r>
        <w:rPr>
          <w:rFonts w:hint="eastAsia" w:ascii="仿宋" w:hAnsi="仿宋" w:eastAsia="仿宋" w:cs="仿宋"/>
          <w:i w:val="0"/>
          <w:iCs w:val="0"/>
          <w:caps w:val="0"/>
          <w:color w:val="auto"/>
          <w:spacing w:val="0"/>
          <w:sz w:val="32"/>
          <w:szCs w:val="32"/>
          <w:shd w:val="clear" w:fill="FFFFFF"/>
        </w:rPr>
        <w:t>规章</w:t>
      </w:r>
      <w:r>
        <w:rPr>
          <w:rFonts w:hint="eastAsia" w:ascii="仿宋" w:hAnsi="仿宋" w:eastAsia="仿宋" w:cs="仿宋"/>
          <w:i w:val="0"/>
          <w:iCs w:val="0"/>
          <w:caps w:val="0"/>
          <w:color w:val="auto"/>
          <w:spacing w:val="0"/>
          <w:sz w:val="32"/>
          <w:szCs w:val="32"/>
          <w:shd w:val="clear" w:fill="FFFFFF"/>
          <w:lang w:val="en-US" w:eastAsia="zh-CN"/>
        </w:rPr>
        <w:t>对不适宜企业名称纠正作出</w:t>
      </w:r>
      <w:r>
        <w:rPr>
          <w:rFonts w:hint="eastAsia" w:ascii="仿宋" w:hAnsi="仿宋" w:eastAsia="仿宋" w:cs="仿宋"/>
          <w:i w:val="0"/>
          <w:iCs w:val="0"/>
          <w:caps w:val="0"/>
          <w:color w:val="auto"/>
          <w:spacing w:val="0"/>
          <w:sz w:val="32"/>
          <w:szCs w:val="32"/>
          <w:shd w:val="clear" w:fill="FFFFFF"/>
        </w:rPr>
        <w:t>新规定的，从其规定。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jc w:val="both"/>
        <w:rPr>
          <w:rFonts w:hint="eastAsia" w:ascii="仿宋" w:hAnsi="仿宋" w:eastAsia="仿宋" w:cs="仿宋"/>
          <w:i w:val="0"/>
          <w:iCs w:val="0"/>
          <w:caps w:val="0"/>
          <w:color w:val="auto"/>
          <w:spacing w:val="0"/>
          <w:sz w:val="32"/>
          <w:szCs w:val="32"/>
        </w:rPr>
      </w:pP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sz w:val="32"/>
          <w:szCs w:val="32"/>
          <w:u w:val="none"/>
          <w:shd w:val="clear" w:fill="FFFFFF"/>
          <w:lang w:eastAsia="zh-CN"/>
        </w:rPr>
      </w:pPr>
    </w:p>
    <w:p>
      <w:pPr>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28"/>
          <w:szCs w:val="28"/>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28"/>
          <w:szCs w:val="28"/>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28"/>
          <w:szCs w:val="28"/>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28"/>
          <w:szCs w:val="28"/>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28"/>
          <w:szCs w:val="28"/>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28"/>
          <w:szCs w:val="28"/>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28"/>
          <w:szCs w:val="28"/>
          <w:shd w:val="clear" w:color="0A0000" w:fill="FFFFFF"/>
          <w:lang w:val="en-US" w:eastAsia="zh-CN"/>
        </w:rPr>
      </w:pPr>
      <w:r>
        <w:rPr>
          <w:rStyle w:val="9"/>
          <w:rFonts w:hint="default" w:ascii="Times New Roman" w:hAnsi="Times New Roman" w:eastAsia="黑体" w:cs="Times New Roman"/>
          <w:b w:val="0"/>
          <w:bCs/>
          <w:i w:val="0"/>
          <w:caps w:val="0"/>
          <w:color w:val="auto"/>
          <w:spacing w:val="0"/>
          <w:sz w:val="28"/>
          <w:szCs w:val="28"/>
          <w:shd w:val="clear" w:color="0A0000" w:fill="FFFFFF"/>
          <w:lang w:val="en-US" w:eastAsia="zh-CN"/>
        </w:rPr>
        <w:t>附件1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eastAsia" w:asciiTheme="majorEastAsia" w:hAnsiTheme="majorEastAsia" w:eastAsiaTheme="majorEastAsia" w:cstheme="majorEastAsia"/>
          <w:b/>
          <w:bCs/>
          <w:i w:val="0"/>
          <w:caps w:val="0"/>
          <w:color w:val="auto"/>
          <w:spacing w:val="0"/>
          <w:w w:val="100"/>
          <w:kern w:val="0"/>
          <w:sz w:val="44"/>
          <w:szCs w:val="44"/>
          <w:shd w:val="clear" w:color="070000" w:fill="FFFFFF"/>
          <w:lang w:val="en-US" w:eastAsia="zh-CN"/>
        </w:rPr>
      </w:pPr>
      <w:r>
        <w:rPr>
          <w:rFonts w:hint="eastAsia" w:asciiTheme="majorEastAsia" w:hAnsiTheme="majorEastAsia" w:eastAsiaTheme="majorEastAsia" w:cstheme="majorEastAsia"/>
          <w:b/>
          <w:bCs/>
          <w:i w:val="0"/>
          <w:caps w:val="0"/>
          <w:color w:val="auto"/>
          <w:spacing w:val="0"/>
          <w:w w:val="100"/>
          <w:kern w:val="0"/>
          <w:sz w:val="44"/>
          <w:szCs w:val="44"/>
          <w:shd w:val="clear" w:color="070000" w:fill="FFFFFF"/>
          <w:lang w:val="en-US" w:eastAsia="zh-CN"/>
        </w:rPr>
        <w:t>××市场监督管理局/行政审批局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方正小标宋简体" w:cs="Times New Roman"/>
          <w:i w:val="0"/>
          <w:caps w:val="0"/>
          <w:color w:val="auto"/>
          <w:spacing w:val="0"/>
          <w:w w:val="100"/>
          <w:kern w:val="0"/>
          <w:sz w:val="44"/>
          <w:szCs w:val="44"/>
          <w:shd w:val="clear" w:color="070000" w:fill="FFFFFF"/>
          <w:lang w:val="en-US" w:eastAsia="zh-CN"/>
        </w:rPr>
      </w:pPr>
      <w:r>
        <w:rPr>
          <w:rFonts w:hint="eastAsia" w:asciiTheme="majorEastAsia" w:hAnsiTheme="majorEastAsia" w:eastAsiaTheme="majorEastAsia" w:cstheme="majorEastAsia"/>
          <w:b/>
          <w:bCs/>
          <w:i w:val="0"/>
          <w:caps w:val="0"/>
          <w:color w:val="auto"/>
          <w:spacing w:val="0"/>
          <w:w w:val="100"/>
          <w:kern w:val="0"/>
          <w:sz w:val="44"/>
          <w:szCs w:val="44"/>
          <w:shd w:val="clear" w:color="070000" w:fill="FFFFFF"/>
          <w:lang w:val="en-US" w:eastAsia="zh-CN"/>
        </w:rPr>
        <w:t>不予纠正名称告知书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jc w:val="center"/>
        <w:textAlignment w:val="auto"/>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pPr>
      <w:r>
        <w:rPr>
          <w:rFonts w:hint="eastAsia" w:ascii="Times New Roman" w:hAnsi="Times New Roman" w:eastAsia="方正公文楷体" w:cs="Times New Roman"/>
          <w:i w:val="0"/>
          <w:caps w:val="0"/>
          <w:color w:val="auto"/>
          <w:spacing w:val="0"/>
          <w:kern w:val="0"/>
          <w:sz w:val="32"/>
          <w:szCs w:val="32"/>
          <w:u w:val="none"/>
          <w:shd w:val="clear" w:color="070000" w:fill="FFFFFF"/>
          <w:lang w:val="en-US" w:eastAsia="zh-CN"/>
        </w:rPr>
        <w:t>（）名纠告</w:t>
      </w:r>
      <w:r>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t>〔</w:t>
      </w:r>
      <w:r>
        <w:rPr>
          <w:rFonts w:hint="default" w:ascii="Times New Roman" w:hAnsi="Times New Roman" w:eastAsia="方正楷体简体" w:cs="Times New Roman"/>
          <w:i w:val="0"/>
          <w:caps w:val="0"/>
          <w:color w:val="auto"/>
          <w:spacing w:val="0"/>
          <w:kern w:val="0"/>
          <w:sz w:val="32"/>
          <w:szCs w:val="32"/>
          <w:u w:val="none"/>
          <w:shd w:val="clear" w:color="070000" w:fill="FFFFFF"/>
          <w:lang w:val="en-US" w:eastAsia="zh-CN"/>
        </w:rPr>
        <w:t xml:space="preserve">    </w:t>
      </w:r>
      <w:r>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t>〕第</w:t>
      </w:r>
      <w:r>
        <w:rPr>
          <w:rFonts w:hint="default" w:ascii="Times New Roman" w:hAnsi="Times New Roman" w:eastAsia="方正楷体简体" w:cs="Times New Roman"/>
          <w:i w:val="0"/>
          <w:caps w:val="0"/>
          <w:color w:val="auto"/>
          <w:spacing w:val="0"/>
          <w:kern w:val="0"/>
          <w:sz w:val="32"/>
          <w:szCs w:val="32"/>
          <w:u w:val="none"/>
          <w:shd w:val="clear" w:color="070000" w:fill="FFFFFF"/>
          <w:lang w:val="en-US" w:eastAsia="zh-CN"/>
        </w:rPr>
        <w:t xml:space="preserve">   </w:t>
      </w:r>
      <w:r>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t>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jc w:val="center"/>
        <w:textAlignment w:val="auto"/>
        <w:rPr>
          <w:rFonts w:hint="default" w:ascii="Times New Roman" w:hAnsi="Times New Roman" w:eastAsia="方正公文仿宋" w:cs="Times New Roman"/>
          <w:i w:val="0"/>
          <w:caps w:val="0"/>
          <w:color w:val="auto"/>
          <w:spacing w:val="0"/>
          <w:kern w:val="0"/>
          <w:sz w:val="32"/>
          <w:szCs w:val="32"/>
          <w:shd w:val="clear" w:color="070000"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u w:val="single"/>
          <w:shd w:val="clear" w:fill="FFFFFF"/>
          <w:lang w:val="en-US" w:eastAsia="zh-CN"/>
        </w:rPr>
        <w:t xml:space="preserve">                </w:t>
      </w:r>
      <w:r>
        <w:rPr>
          <w:rFonts w:hint="default" w:ascii="仿宋_GB2312" w:hAnsi="宋体" w:eastAsia="仿宋_GB2312" w:cs="仿宋_GB2312"/>
          <w:i w:val="0"/>
          <w:iCs w:val="0"/>
          <w:caps w:val="0"/>
          <w:color w:val="auto"/>
          <w:spacing w:val="0"/>
          <w:sz w:val="32"/>
          <w:szCs w:val="32"/>
          <w:shd w:val="clear" w:fill="FFFFFF"/>
          <w:lang w:val="en-US" w:eastAsia="zh-CN"/>
        </w:rPr>
        <w:t>（提出纠正相关</w:t>
      </w:r>
      <w:r>
        <w:rPr>
          <w:rFonts w:hint="eastAsia" w:ascii="仿宋_GB2312" w:hAnsi="宋体" w:eastAsia="仿宋_GB2312" w:cs="仿宋_GB2312"/>
          <w:i w:val="0"/>
          <w:iCs w:val="0"/>
          <w:caps w:val="0"/>
          <w:color w:val="auto"/>
          <w:spacing w:val="0"/>
          <w:sz w:val="32"/>
          <w:szCs w:val="32"/>
          <w:shd w:val="clear" w:fill="FFFFFF"/>
          <w:lang w:val="en-US" w:eastAsia="zh-CN"/>
        </w:rPr>
        <w:t>经营主体</w:t>
      </w:r>
      <w:r>
        <w:rPr>
          <w:rFonts w:hint="default" w:ascii="仿宋_GB2312" w:hAnsi="宋体" w:eastAsia="仿宋_GB2312" w:cs="仿宋_GB2312"/>
          <w:i w:val="0"/>
          <w:iCs w:val="0"/>
          <w:caps w:val="0"/>
          <w:color w:val="auto"/>
          <w:spacing w:val="0"/>
          <w:sz w:val="32"/>
          <w:szCs w:val="32"/>
          <w:shd w:val="clear" w:fill="FFFFFF"/>
          <w:lang w:val="en-US" w:eastAsia="zh-CN"/>
        </w:rPr>
        <w:t>名称请求的单位或者个人的名称或姓名）：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你（单位）于20XX年XX月XX日向我局提出了纠正</w:t>
      </w:r>
      <w:r>
        <w:rPr>
          <w:rFonts w:hint="default" w:ascii="仿宋_GB2312" w:hAnsi="宋体" w:eastAsia="仿宋_GB2312" w:cs="仿宋_GB2312"/>
          <w:i w:val="0"/>
          <w:iCs w:val="0"/>
          <w:caps w:val="0"/>
          <w:color w:val="auto"/>
          <w:spacing w:val="0"/>
          <w:sz w:val="32"/>
          <w:szCs w:val="32"/>
          <w:u w:val="single"/>
          <w:shd w:val="clear" w:fill="FFFFFF"/>
          <w:lang w:val="en-US" w:eastAsia="zh-CN"/>
        </w:rPr>
        <w:t xml:space="preserve">       </w:t>
      </w:r>
      <w:r>
        <w:rPr>
          <w:rFonts w:hint="default" w:ascii="仿宋_GB2312" w:hAnsi="宋体" w:eastAsia="仿宋_GB2312" w:cs="仿宋_GB2312"/>
          <w:i w:val="0"/>
          <w:iCs w:val="0"/>
          <w:caps w:val="0"/>
          <w:color w:val="auto"/>
          <w:spacing w:val="0"/>
          <w:sz w:val="32"/>
          <w:szCs w:val="32"/>
          <w:shd w:val="clear" w:fill="FFFFFF"/>
          <w:lang w:val="en-US" w:eastAsia="zh-CN"/>
        </w:rPr>
        <w:t>（相关</w:t>
      </w:r>
      <w:r>
        <w:rPr>
          <w:rFonts w:hint="eastAsia" w:ascii="仿宋_GB2312" w:hAnsi="宋体" w:eastAsia="仿宋_GB2312" w:cs="仿宋_GB2312"/>
          <w:i w:val="0"/>
          <w:iCs w:val="0"/>
          <w:caps w:val="0"/>
          <w:color w:val="auto"/>
          <w:spacing w:val="0"/>
          <w:sz w:val="32"/>
          <w:szCs w:val="32"/>
          <w:shd w:val="clear" w:fill="FFFFFF"/>
          <w:lang w:val="en-US" w:eastAsia="zh-CN"/>
        </w:rPr>
        <w:t>经营主体</w:t>
      </w:r>
      <w:r>
        <w:rPr>
          <w:rFonts w:hint="default" w:ascii="仿宋_GB2312" w:hAnsi="宋体" w:eastAsia="仿宋_GB2312" w:cs="仿宋_GB2312"/>
          <w:i w:val="0"/>
          <w:iCs w:val="0"/>
          <w:caps w:val="0"/>
          <w:color w:val="auto"/>
          <w:spacing w:val="0"/>
          <w:sz w:val="32"/>
          <w:szCs w:val="32"/>
          <w:shd w:val="clear" w:fill="FFFFFF"/>
          <w:lang w:val="en-US" w:eastAsia="zh-CN"/>
        </w:rPr>
        <w:t>名称）名称的请求，经</w:t>
      </w:r>
      <w:r>
        <w:rPr>
          <w:rFonts w:hint="eastAsia" w:ascii="仿宋_GB2312" w:hAnsi="宋体" w:eastAsia="仿宋_GB2312" w:cs="仿宋_GB2312"/>
          <w:i w:val="0"/>
          <w:iCs w:val="0"/>
          <w:caps w:val="0"/>
          <w:color w:val="auto"/>
          <w:spacing w:val="0"/>
          <w:sz w:val="32"/>
          <w:szCs w:val="32"/>
          <w:shd w:val="clear" w:fill="FFFFFF"/>
          <w:lang w:val="en-US" w:eastAsia="zh-CN"/>
        </w:rPr>
        <w:t>查</w:t>
      </w:r>
      <w:r>
        <w:rPr>
          <w:rFonts w:hint="default" w:ascii="仿宋_GB2312" w:hAnsi="宋体" w:eastAsia="仿宋_GB2312" w:cs="仿宋_GB2312"/>
          <w:i w:val="0"/>
          <w:iCs w:val="0"/>
          <w:caps w:val="0"/>
          <w:color w:val="auto"/>
          <w:spacing w:val="0"/>
          <w:sz w:val="32"/>
          <w:szCs w:val="32"/>
          <w:shd w:val="clear" w:fill="FFFFFF"/>
          <w:lang w:val="en-US" w:eastAsia="zh-CN"/>
        </w:rPr>
        <w:t>，该名称</w:t>
      </w:r>
      <w:r>
        <w:rPr>
          <w:rFonts w:hint="eastAsia" w:ascii="仿宋_GB2312" w:hAnsi="宋体" w:eastAsia="仿宋_GB2312" w:cs="仿宋_GB2312"/>
          <w:i w:val="0"/>
          <w:iCs w:val="0"/>
          <w:caps w:val="0"/>
          <w:color w:val="auto"/>
          <w:spacing w:val="0"/>
          <w:sz w:val="32"/>
          <w:szCs w:val="32"/>
          <w:shd w:val="clear" w:fill="FFFFFF"/>
          <w:lang w:val="en-US" w:eastAsia="zh-CN"/>
        </w:rPr>
        <w:t>符合企业名称登记管理相关规定，不予纠正</w:t>
      </w:r>
      <w:r>
        <w:rPr>
          <w:rFonts w:hint="default" w:ascii="仿宋_GB2312" w:hAnsi="宋体" w:eastAsia="仿宋_GB2312" w:cs="仿宋_GB2312"/>
          <w:i w:val="0"/>
          <w:iCs w:val="0"/>
          <w:caps w:val="0"/>
          <w:color w:val="auto"/>
          <w:spacing w:val="0"/>
          <w:sz w:val="32"/>
          <w:szCs w:val="32"/>
          <w:shd w:val="clear" w:fill="FFFFFF"/>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 xml:space="preserve">     </w:t>
      </w:r>
      <w:r>
        <w:rPr>
          <w:rFonts w:hint="default" w:ascii="仿宋_GB2312" w:hAnsi="宋体" w:eastAsia="仿宋_GB2312" w:cs="仿宋_GB2312"/>
          <w:i w:val="0"/>
          <w:iCs w:val="0"/>
          <w:caps w:val="0"/>
          <w:color w:val="auto"/>
          <w:spacing w:val="0"/>
          <w:sz w:val="32"/>
          <w:szCs w:val="32"/>
          <w:shd w:val="clear" w:fill="FFFFFF"/>
          <w:lang w:val="en-US" w:eastAsia="zh-CN"/>
        </w:rPr>
        <w:t>登记机关名称（加盖公章）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val="0"/>
        <w:overflowPunct/>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 xml:space="preserve">        </w:t>
      </w:r>
      <w:r>
        <w:rPr>
          <w:rFonts w:hint="default" w:ascii="仿宋_GB2312" w:hAnsi="宋体" w:eastAsia="仿宋_GB2312" w:cs="仿宋_GB2312"/>
          <w:i w:val="0"/>
          <w:iCs w:val="0"/>
          <w:caps w:val="0"/>
          <w:color w:val="auto"/>
          <w:spacing w:val="0"/>
          <w:sz w:val="32"/>
          <w:szCs w:val="32"/>
          <w:shd w:val="clear" w:fill="FFFFFF"/>
          <w:lang w:val="en-US" w:eastAsia="zh-CN"/>
        </w:rPr>
        <w:t>年  月  日</w:t>
      </w:r>
      <w:r>
        <w:rPr>
          <w:rFonts w:hint="eastAsia" w:ascii="仿宋_GB2312" w:hAnsi="宋体" w:eastAsia="仿宋_GB2312" w:cs="仿宋_GB2312"/>
          <w:i w:val="0"/>
          <w:iCs w:val="0"/>
          <w:caps w:val="0"/>
          <w:color w:val="auto"/>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i w:val="0"/>
          <w:caps w:val="0"/>
          <w:color w:val="auto"/>
          <w:spacing w:val="0"/>
          <w:kern w:val="0"/>
          <w:sz w:val="32"/>
          <w:szCs w:val="32"/>
          <w:shd w:val="clear" w:color="070000"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caps w:val="0"/>
          <w:color w:val="auto"/>
          <w:spacing w:val="0"/>
          <w:kern w:val="0"/>
          <w:sz w:val="32"/>
          <w:szCs w:val="32"/>
          <w:shd w:val="clear" w:color="070000"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caps w:val="0"/>
          <w:color w:val="auto"/>
          <w:spacing w:val="0"/>
          <w:kern w:val="0"/>
          <w:sz w:val="32"/>
          <w:szCs w:val="32"/>
          <w:shd w:val="clear" w:color="070000"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caps w:val="0"/>
          <w:color w:val="auto"/>
          <w:spacing w:val="0"/>
          <w:kern w:val="0"/>
          <w:sz w:val="32"/>
          <w:szCs w:val="32"/>
          <w:shd w:val="clear" w:color="070000"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i w:val="0"/>
          <w:iCs w:val="0"/>
          <w:caps w:val="0"/>
          <w:color w:val="auto"/>
          <w:spacing w:val="0"/>
          <w:kern w:val="0"/>
          <w:sz w:val="32"/>
          <w:szCs w:val="32"/>
          <w:shd w:val="clear" w:fill="FFFFFF"/>
          <w:lang w:val="en-US" w:eastAsia="zh-CN" w:bidi="ar-SA"/>
        </w:rPr>
      </w:pPr>
      <w:r>
        <w:rPr>
          <w:rFonts w:hint="default" w:ascii="仿宋_GB2312" w:hAnsi="宋体" w:eastAsia="仿宋_GB2312" w:cs="仿宋_GB2312"/>
          <w:i w:val="0"/>
          <w:iCs w:val="0"/>
          <w:caps w:val="0"/>
          <w:color w:val="auto"/>
          <w:spacing w:val="0"/>
          <w:kern w:val="0"/>
          <w:sz w:val="32"/>
          <w:szCs w:val="32"/>
          <w:shd w:val="clear" w:fill="FFFFFF"/>
          <w:lang w:val="en-US" w:eastAsia="zh-CN" w:bidi="ar-SA"/>
        </w:rPr>
        <w:t>本文书一式两份，一份送达，一份归档。</w:t>
      </w: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r>
        <w:rPr>
          <w:rFonts w:hint="default" w:ascii="Times New Roman" w:hAnsi="Times New Roman" w:eastAsia="方正仿宋简体" w:cs="Times New Roman"/>
          <w:i w:val="0"/>
          <w:caps w:val="0"/>
          <w:color w:val="auto"/>
          <w:spacing w:val="0"/>
          <w:kern w:val="0"/>
          <w:sz w:val="32"/>
          <w:szCs w:val="32"/>
          <w:shd w:val="clear" w:color="070000" w:fill="FFFFFF"/>
          <w:lang w:val="en-US" w:eastAsia="zh-CN" w:bidi="ar-SA"/>
        </w:rPr>
        <w:br w:type="page"/>
      </w:r>
      <w:r>
        <w:rPr>
          <w:rStyle w:val="9"/>
          <w:rFonts w:hint="default" w:ascii="Times New Roman" w:hAnsi="Times New Roman" w:eastAsia="黑体" w:cs="Times New Roman"/>
          <w:b w:val="0"/>
          <w:bCs/>
          <w:i w:val="0"/>
          <w:caps w:val="0"/>
          <w:color w:val="auto"/>
          <w:spacing w:val="0"/>
          <w:sz w:val="28"/>
          <w:szCs w:val="28"/>
          <w:shd w:val="clear" w:color="0A0000" w:fill="FFFFFF"/>
          <w:lang w:val="en-US" w:eastAsia="zh-CN"/>
        </w:rPr>
        <w:t>附件2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eastAsia" w:asciiTheme="majorEastAsia" w:hAnsiTheme="majorEastAsia" w:eastAsiaTheme="majorEastAsia" w:cstheme="majorEastAsia"/>
          <w:b/>
          <w:bCs/>
          <w:i w:val="0"/>
          <w:caps w:val="0"/>
          <w:color w:val="auto"/>
          <w:spacing w:val="0"/>
          <w:w w:val="100"/>
          <w:kern w:val="0"/>
          <w:sz w:val="44"/>
          <w:szCs w:val="44"/>
          <w:shd w:val="clear" w:color="070000" w:fill="FFFFFF"/>
          <w:lang w:val="en-US" w:eastAsia="zh-CN"/>
        </w:rPr>
      </w:pPr>
      <w:r>
        <w:rPr>
          <w:rFonts w:hint="eastAsia" w:asciiTheme="majorEastAsia" w:hAnsiTheme="majorEastAsia" w:eastAsiaTheme="majorEastAsia" w:cstheme="majorEastAsia"/>
          <w:b/>
          <w:bCs/>
          <w:i w:val="0"/>
          <w:caps w:val="0"/>
          <w:color w:val="auto"/>
          <w:spacing w:val="0"/>
          <w:w w:val="100"/>
          <w:kern w:val="0"/>
          <w:sz w:val="44"/>
          <w:szCs w:val="44"/>
          <w:shd w:val="clear" w:color="070000" w:fill="FFFFFF"/>
          <w:lang w:val="en-US" w:eastAsia="zh-CN"/>
        </w:rPr>
        <w:t>××市场监督管理局/行政审批局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eastAsia" w:asciiTheme="majorEastAsia" w:hAnsiTheme="majorEastAsia" w:eastAsiaTheme="majorEastAsia" w:cstheme="majorEastAsia"/>
          <w:b/>
          <w:bCs/>
          <w:i w:val="0"/>
          <w:caps w:val="0"/>
          <w:color w:val="auto"/>
          <w:spacing w:val="0"/>
          <w:w w:val="100"/>
          <w:kern w:val="0"/>
          <w:sz w:val="44"/>
          <w:szCs w:val="44"/>
          <w:shd w:val="clear" w:color="070000" w:fill="FFFFFF"/>
          <w:lang w:val="en-US" w:eastAsia="zh-CN"/>
        </w:rPr>
      </w:pPr>
      <w:r>
        <w:rPr>
          <w:rFonts w:hint="eastAsia" w:asciiTheme="majorEastAsia" w:hAnsiTheme="majorEastAsia" w:eastAsiaTheme="majorEastAsia" w:cstheme="majorEastAsia"/>
          <w:b/>
          <w:bCs/>
          <w:i w:val="0"/>
          <w:caps w:val="0"/>
          <w:color w:val="auto"/>
          <w:spacing w:val="0"/>
          <w:w w:val="100"/>
          <w:kern w:val="0"/>
          <w:sz w:val="44"/>
          <w:szCs w:val="44"/>
          <w:shd w:val="clear" w:color="070000" w:fill="FFFFFF"/>
          <w:lang w:val="en-US" w:eastAsia="zh-CN"/>
        </w:rPr>
        <w:t>不适宜名称认定告知书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pPr>
      <w:r>
        <w:rPr>
          <w:rFonts w:hint="eastAsia" w:ascii="Times New Roman" w:hAnsi="Times New Roman" w:eastAsia="方正公文楷体" w:cs="Times New Roman"/>
          <w:i w:val="0"/>
          <w:caps w:val="0"/>
          <w:color w:val="auto"/>
          <w:spacing w:val="0"/>
          <w:kern w:val="0"/>
          <w:sz w:val="32"/>
          <w:szCs w:val="32"/>
          <w:u w:val="none"/>
          <w:shd w:val="clear" w:color="070000" w:fill="FFFFFF"/>
          <w:lang w:val="en-US" w:eastAsia="zh-CN"/>
        </w:rPr>
        <w:t>（ ）名纠告</w:t>
      </w:r>
      <w:r>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t>〔</w:t>
      </w:r>
      <w:r>
        <w:rPr>
          <w:rFonts w:hint="default" w:ascii="Times New Roman" w:hAnsi="Times New Roman" w:eastAsia="方正楷体简体" w:cs="Times New Roman"/>
          <w:i w:val="0"/>
          <w:caps w:val="0"/>
          <w:color w:val="auto"/>
          <w:spacing w:val="0"/>
          <w:kern w:val="0"/>
          <w:sz w:val="32"/>
          <w:szCs w:val="32"/>
          <w:u w:val="none"/>
          <w:shd w:val="clear" w:color="070000" w:fill="FFFFFF"/>
          <w:lang w:val="en-US" w:eastAsia="zh-CN"/>
        </w:rPr>
        <w:t xml:space="preserve">    </w:t>
      </w:r>
      <w:r>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t>〕第</w:t>
      </w:r>
      <w:r>
        <w:rPr>
          <w:rFonts w:hint="default" w:ascii="Times New Roman" w:hAnsi="Times New Roman" w:eastAsia="方正楷体简体" w:cs="Times New Roman"/>
          <w:i w:val="0"/>
          <w:caps w:val="0"/>
          <w:color w:val="auto"/>
          <w:spacing w:val="0"/>
          <w:kern w:val="0"/>
          <w:sz w:val="32"/>
          <w:szCs w:val="32"/>
          <w:u w:val="none"/>
          <w:shd w:val="clear" w:color="070000" w:fill="FFFFFF"/>
          <w:lang w:val="en-US" w:eastAsia="zh-CN"/>
        </w:rPr>
        <w:t xml:space="preserve">   </w:t>
      </w:r>
      <w:r>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t>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default" w:ascii="Times New Roman" w:hAnsi="Times New Roman" w:eastAsia="方正公文仿宋" w:cs="Times New Roman"/>
          <w:i w:val="0"/>
          <w:caps w:val="0"/>
          <w:color w:val="auto"/>
          <w:spacing w:val="0"/>
          <w:kern w:val="0"/>
          <w:sz w:val="44"/>
          <w:szCs w:val="44"/>
          <w:shd w:val="clear" w:color="070000"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u w:val="single"/>
          <w:shd w:val="clear" w:fill="FFFFFF"/>
          <w:lang w:val="en-US" w:eastAsia="zh-CN"/>
        </w:rPr>
        <w:t xml:space="preserve">                </w:t>
      </w:r>
      <w:r>
        <w:rPr>
          <w:rFonts w:hint="default" w:ascii="仿宋_GB2312" w:hAnsi="宋体" w:eastAsia="仿宋_GB2312" w:cs="仿宋_GB2312"/>
          <w:i w:val="0"/>
          <w:iCs w:val="0"/>
          <w:caps w:val="0"/>
          <w:color w:val="auto"/>
          <w:spacing w:val="0"/>
          <w:sz w:val="32"/>
          <w:szCs w:val="32"/>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经营主体</w:t>
      </w:r>
      <w:r>
        <w:rPr>
          <w:rFonts w:hint="default" w:ascii="仿宋_GB2312" w:hAnsi="宋体" w:eastAsia="仿宋_GB2312" w:cs="仿宋_GB2312"/>
          <w:i w:val="0"/>
          <w:iCs w:val="0"/>
          <w:caps w:val="0"/>
          <w:color w:val="auto"/>
          <w:spacing w:val="0"/>
          <w:sz w:val="32"/>
          <w:szCs w:val="32"/>
          <w:shd w:val="clear" w:fill="FFFFFF"/>
          <w:lang w:val="en-US" w:eastAsia="zh-CN"/>
        </w:rPr>
        <w:t>名称、统一社会信用代码）：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经</w:t>
      </w:r>
      <w:r>
        <w:rPr>
          <w:rFonts w:hint="eastAsia" w:ascii="仿宋_GB2312" w:hAnsi="宋体" w:eastAsia="仿宋_GB2312" w:cs="仿宋_GB2312"/>
          <w:i w:val="0"/>
          <w:iCs w:val="0"/>
          <w:caps w:val="0"/>
          <w:color w:val="auto"/>
          <w:spacing w:val="0"/>
          <w:sz w:val="32"/>
          <w:szCs w:val="32"/>
          <w:shd w:val="clear" w:fill="FFFFFF"/>
          <w:lang w:val="en-US" w:eastAsia="zh-CN"/>
        </w:rPr>
        <w:t>查</w:t>
      </w:r>
      <w:r>
        <w:rPr>
          <w:rFonts w:hint="default" w:ascii="仿宋_GB2312" w:hAnsi="宋体" w:eastAsia="仿宋_GB2312" w:cs="仿宋_GB2312"/>
          <w:i w:val="0"/>
          <w:iCs w:val="0"/>
          <w:caps w:val="0"/>
          <w:color w:val="auto"/>
          <w:spacing w:val="0"/>
          <w:sz w:val="32"/>
          <w:szCs w:val="32"/>
          <w:shd w:val="clear" w:fill="FFFFFF"/>
          <w:lang w:val="en-US" w:eastAsia="zh-CN"/>
        </w:rPr>
        <w:t>，你单位登记的名称</w:t>
      </w:r>
      <w:r>
        <w:rPr>
          <w:rFonts w:hint="default" w:ascii="仿宋_GB2312" w:hAnsi="宋体" w:eastAsia="仿宋_GB2312" w:cs="仿宋_GB2312"/>
          <w:i w:val="0"/>
          <w:iCs w:val="0"/>
          <w:caps w:val="0"/>
          <w:color w:val="auto"/>
          <w:spacing w:val="0"/>
          <w:sz w:val="32"/>
          <w:szCs w:val="32"/>
          <w:u w:val="single"/>
          <w:shd w:val="clear" w:fill="FFFFFF"/>
          <w:lang w:val="en-US" w:eastAsia="zh-CN"/>
        </w:rPr>
        <w:t xml:space="preserve">                     </w:t>
      </w:r>
      <w:r>
        <w:rPr>
          <w:rFonts w:hint="eastAsia" w:ascii="仿宋_GB2312" w:hAnsi="宋体" w:eastAsia="仿宋_GB2312" w:cs="仿宋_GB2312"/>
          <w:i w:val="0"/>
          <w:iCs w:val="0"/>
          <w:caps w:val="0"/>
          <w:color w:val="auto"/>
          <w:spacing w:val="0"/>
          <w:sz w:val="32"/>
          <w:szCs w:val="32"/>
          <w:shd w:val="clear" w:fill="FFFFFF"/>
          <w:lang w:val="en-US" w:eastAsia="zh-CN"/>
        </w:rPr>
        <w:t>违反了《企业名称登记管理规定</w:t>
      </w:r>
      <w:r>
        <w:rPr>
          <w:rFonts w:hint="default" w:ascii="仿宋_GB2312" w:hAnsi="宋体" w:eastAsia="仿宋_GB2312" w:cs="仿宋_GB2312"/>
          <w:i w:val="0"/>
          <w:iCs w:val="0"/>
          <w:caps w:val="0"/>
          <w:color w:val="auto"/>
          <w:spacing w:val="0"/>
          <w:sz w:val="32"/>
          <w:szCs w:val="32"/>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第十一条、《企业名称登记管理规定实施办法》第十六条相关规定。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依据</w:t>
      </w:r>
      <w:r>
        <w:rPr>
          <w:rFonts w:hint="default" w:ascii="仿宋_GB2312" w:hAnsi="宋体" w:eastAsia="仿宋_GB2312" w:cs="仿宋_GB2312"/>
          <w:i w:val="0"/>
          <w:iCs w:val="0"/>
          <w:caps w:val="0"/>
          <w:color w:val="auto"/>
          <w:spacing w:val="0"/>
          <w:sz w:val="32"/>
          <w:szCs w:val="32"/>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企业名称登记管理规定</w:t>
      </w:r>
      <w:r>
        <w:rPr>
          <w:rFonts w:hint="default" w:ascii="仿宋_GB2312" w:hAnsi="宋体" w:eastAsia="仿宋_GB2312" w:cs="仿宋_GB2312"/>
          <w:i w:val="0"/>
          <w:iCs w:val="0"/>
          <w:caps w:val="0"/>
          <w:color w:val="auto"/>
          <w:spacing w:val="0"/>
          <w:sz w:val="32"/>
          <w:szCs w:val="32"/>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第二十条《企业名称登记管理规定实施办法》第三十一条</w:t>
      </w:r>
      <w:r>
        <w:rPr>
          <w:rFonts w:hint="default" w:ascii="仿宋_GB2312" w:hAnsi="宋体" w:eastAsia="仿宋_GB2312" w:cs="仿宋_GB2312"/>
          <w:i w:val="0"/>
          <w:iCs w:val="0"/>
          <w:caps w:val="0"/>
          <w:color w:val="auto"/>
          <w:spacing w:val="0"/>
          <w:sz w:val="32"/>
          <w:szCs w:val="32"/>
          <w:shd w:val="clear" w:fill="FFFFFF"/>
          <w:lang w:val="en-US" w:eastAsia="zh-CN"/>
        </w:rPr>
        <w:t>，你单位名称需要纠正。如有异议，请于收到本告知书之日起5个工作日内向</w:t>
      </w:r>
      <w:r>
        <w:rPr>
          <w:rFonts w:hint="eastAsia" w:ascii="仿宋_GB2312" w:hAnsi="宋体" w:eastAsia="仿宋_GB2312" w:cs="仿宋_GB2312"/>
          <w:i w:val="0"/>
          <w:iCs w:val="0"/>
          <w:caps w:val="0"/>
          <w:color w:val="auto"/>
          <w:spacing w:val="0"/>
          <w:sz w:val="32"/>
          <w:szCs w:val="32"/>
          <w:shd w:val="clear" w:fill="FFFFFF"/>
          <w:lang w:val="en-US" w:eastAsia="zh-CN"/>
        </w:rPr>
        <w:t>我局</w:t>
      </w:r>
      <w:r>
        <w:rPr>
          <w:rFonts w:hint="default" w:ascii="仿宋_GB2312" w:hAnsi="宋体" w:eastAsia="仿宋_GB2312" w:cs="仿宋_GB2312"/>
          <w:i w:val="0"/>
          <w:iCs w:val="0"/>
          <w:caps w:val="0"/>
          <w:color w:val="auto"/>
          <w:spacing w:val="0"/>
          <w:sz w:val="32"/>
          <w:szCs w:val="32"/>
          <w:shd w:val="clear" w:fill="FFFFFF"/>
          <w:lang w:val="en-US" w:eastAsia="zh-CN"/>
        </w:rPr>
        <w:t>提交陈述、申辩材料。逾期未提交陈述、申辩材料的，</w:t>
      </w:r>
      <w:r>
        <w:rPr>
          <w:rFonts w:hint="eastAsia" w:ascii="仿宋_GB2312" w:hAnsi="宋体" w:eastAsia="仿宋_GB2312" w:cs="仿宋_GB2312"/>
          <w:i w:val="0"/>
          <w:iCs w:val="0"/>
          <w:caps w:val="0"/>
          <w:color w:val="auto"/>
          <w:spacing w:val="0"/>
          <w:sz w:val="32"/>
          <w:szCs w:val="32"/>
          <w:shd w:val="clear" w:fill="FFFFFF"/>
          <w:lang w:val="en-US" w:eastAsia="zh-CN"/>
        </w:rPr>
        <w:t>我局</w:t>
      </w:r>
      <w:r>
        <w:rPr>
          <w:rFonts w:hint="default" w:ascii="仿宋_GB2312" w:hAnsi="宋体" w:eastAsia="仿宋_GB2312" w:cs="仿宋_GB2312"/>
          <w:i w:val="0"/>
          <w:iCs w:val="0"/>
          <w:caps w:val="0"/>
          <w:color w:val="auto"/>
          <w:spacing w:val="0"/>
          <w:sz w:val="32"/>
          <w:szCs w:val="32"/>
          <w:shd w:val="clear" w:fill="FFFFFF"/>
          <w:lang w:val="en-US" w:eastAsia="zh-CN"/>
        </w:rPr>
        <w:t>将直接作</w:t>
      </w:r>
      <w:r>
        <w:rPr>
          <w:rFonts w:hint="eastAsia" w:ascii="仿宋_GB2312" w:hAnsi="宋体" w:eastAsia="仿宋_GB2312" w:cs="仿宋_GB2312"/>
          <w:i w:val="0"/>
          <w:iCs w:val="0"/>
          <w:caps w:val="0"/>
          <w:color w:val="auto"/>
          <w:spacing w:val="0"/>
          <w:sz w:val="32"/>
          <w:szCs w:val="32"/>
          <w:shd w:val="clear" w:fill="FFFFFF"/>
          <w:lang w:val="en-US" w:eastAsia="zh-CN"/>
        </w:rPr>
        <w:t>出</w:t>
      </w:r>
      <w:r>
        <w:rPr>
          <w:rFonts w:hint="default" w:ascii="仿宋_GB2312" w:hAnsi="宋体" w:eastAsia="仿宋_GB2312" w:cs="仿宋_GB2312"/>
          <w:i w:val="0"/>
          <w:iCs w:val="0"/>
          <w:caps w:val="0"/>
          <w:color w:val="auto"/>
          <w:spacing w:val="0"/>
          <w:sz w:val="32"/>
          <w:szCs w:val="32"/>
          <w:shd w:val="clear" w:fill="FFFFFF"/>
          <w:lang w:val="en-US" w:eastAsia="zh-CN"/>
        </w:rPr>
        <w:t>纠正决定。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259" w:firstLineChars="81"/>
        <w:jc w:val="center"/>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 xml:space="preserve">    </w:t>
      </w:r>
      <w:r>
        <w:rPr>
          <w:rFonts w:hint="default" w:ascii="仿宋_GB2312" w:hAnsi="宋体" w:eastAsia="仿宋_GB2312" w:cs="仿宋_GB2312"/>
          <w:i w:val="0"/>
          <w:iCs w:val="0"/>
          <w:caps w:val="0"/>
          <w:color w:val="auto"/>
          <w:spacing w:val="0"/>
          <w:sz w:val="32"/>
          <w:szCs w:val="32"/>
          <w:shd w:val="clear" w:fill="FFFFFF"/>
          <w:lang w:val="en-US" w:eastAsia="zh-CN"/>
        </w:rPr>
        <w:t>登记机关名称（加盖公章）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val="0"/>
        <w:overflowPunct/>
        <w:topLinePunct w:val="0"/>
        <w:autoSpaceDE/>
        <w:autoSpaceDN/>
        <w:bidi w:val="0"/>
        <w:adjustRightInd/>
        <w:snapToGrid/>
        <w:spacing w:before="0" w:beforeLines="0" w:beforeAutospacing="0" w:after="0" w:afterLines="0" w:afterAutospacing="0" w:line="560" w:lineRule="exact"/>
        <w:ind w:right="0" w:firstLine="640" w:firstLineChars="200"/>
        <w:jc w:val="center"/>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 xml:space="preserve">       </w:t>
      </w:r>
      <w:r>
        <w:rPr>
          <w:rFonts w:hint="default" w:ascii="仿宋_GB2312" w:hAnsi="宋体" w:eastAsia="仿宋_GB2312" w:cs="仿宋_GB2312"/>
          <w:i w:val="0"/>
          <w:iCs w:val="0"/>
          <w:caps w:val="0"/>
          <w:color w:val="auto"/>
          <w:spacing w:val="0"/>
          <w:sz w:val="32"/>
          <w:szCs w:val="32"/>
          <w:shd w:val="clear" w:fill="FFFFFF"/>
          <w:lang w:val="en-US" w:eastAsia="zh-CN"/>
        </w:rPr>
        <w:t>年  月  日</w:t>
      </w:r>
      <w:r>
        <w:rPr>
          <w:rFonts w:hint="eastAsia" w:ascii="仿宋_GB2312" w:hAnsi="宋体" w:eastAsia="仿宋_GB2312" w:cs="仿宋_GB2312"/>
          <w:i w:val="0"/>
          <w:iCs w:val="0"/>
          <w:caps w:val="0"/>
          <w:color w:val="auto"/>
          <w:spacing w:val="0"/>
          <w:sz w:val="32"/>
          <w:szCs w:val="32"/>
          <w:shd w:val="clear" w:fill="FFFFFF"/>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right"/>
        <w:textAlignment w:val="auto"/>
        <w:rPr>
          <w:rFonts w:hint="default" w:ascii="仿宋_GB2312" w:hAnsi="宋体" w:eastAsia="仿宋_GB2312" w:cs="仿宋_GB2312"/>
          <w:i w:val="0"/>
          <w:iCs w:val="0"/>
          <w:caps w:val="0"/>
          <w:color w:val="auto"/>
          <w:spacing w:val="0"/>
          <w:sz w:val="32"/>
          <w:szCs w:val="32"/>
          <w:shd w:val="clear" w:fill="FFFFFF"/>
          <w:lang w:val="en-US" w:eastAsia="zh-CN"/>
        </w:rPr>
      </w:pPr>
    </w:p>
    <w:p>
      <w:pPr>
        <w:rPr>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default" w:ascii="Times New Roman" w:hAnsi="Times New Roman" w:eastAsia="黑体" w:cs="Times New Roman"/>
          <w:b w:val="0"/>
          <w:bCs/>
          <w:i w:val="0"/>
          <w:caps w:val="0"/>
          <w:color w:val="auto"/>
          <w:spacing w:val="0"/>
          <w:sz w:val="32"/>
          <w:szCs w:val="32"/>
          <w:shd w:val="clear" w:color="0A0000"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Style w:val="9"/>
          <w:rFonts w:hint="eastAsia" w:ascii="黑体" w:hAnsi="黑体" w:eastAsia="黑体" w:cs="黑体"/>
          <w:b w:val="0"/>
          <w:bCs/>
          <w:i w:val="0"/>
          <w:caps w:val="0"/>
          <w:color w:val="auto"/>
          <w:spacing w:val="0"/>
          <w:sz w:val="28"/>
          <w:szCs w:val="28"/>
          <w:shd w:val="clear" w:color="0A0000" w:fill="FFFFFF"/>
          <w:lang w:val="en-US" w:eastAsia="zh-CN"/>
        </w:rPr>
      </w:pPr>
      <w:r>
        <w:rPr>
          <w:rStyle w:val="9"/>
          <w:rFonts w:hint="eastAsia" w:ascii="黑体" w:hAnsi="黑体" w:eastAsia="黑体" w:cs="黑体"/>
          <w:b w:val="0"/>
          <w:bCs/>
          <w:i w:val="0"/>
          <w:caps w:val="0"/>
          <w:color w:val="auto"/>
          <w:spacing w:val="0"/>
          <w:sz w:val="28"/>
          <w:szCs w:val="28"/>
          <w:shd w:val="clear" w:color="0A0000" w:fill="FFFFFF"/>
          <w:lang w:val="en-US" w:eastAsia="zh-CN"/>
        </w:rPr>
        <w:t>附件3</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textAlignment w:val="auto"/>
        <w:rPr>
          <w:rStyle w:val="9"/>
          <w:rFonts w:hint="eastAsia" w:asciiTheme="majorEastAsia" w:hAnsiTheme="majorEastAsia" w:eastAsiaTheme="majorEastAsia" w:cstheme="majorEastAsia"/>
          <w:b/>
          <w:bCs w:val="0"/>
          <w:i w:val="0"/>
          <w:caps w:val="0"/>
          <w:color w:val="auto"/>
          <w:spacing w:val="0"/>
          <w:sz w:val="44"/>
          <w:szCs w:val="44"/>
          <w:shd w:val="clear" w:color="0A0000"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eastAsia" w:asciiTheme="majorEastAsia" w:hAnsiTheme="majorEastAsia" w:eastAsiaTheme="majorEastAsia" w:cstheme="majorEastAsia"/>
          <w:b/>
          <w:bCs w:val="0"/>
          <w:i w:val="0"/>
          <w:caps w:val="0"/>
          <w:color w:val="auto"/>
          <w:spacing w:val="0"/>
          <w:w w:val="100"/>
          <w:kern w:val="0"/>
          <w:sz w:val="44"/>
          <w:szCs w:val="44"/>
          <w:shd w:val="clear" w:color="070000" w:fill="FFFFFF"/>
          <w:lang w:val="en-US" w:eastAsia="zh-CN"/>
        </w:rPr>
      </w:pPr>
      <w:r>
        <w:rPr>
          <w:rFonts w:hint="eastAsia" w:asciiTheme="majorEastAsia" w:hAnsiTheme="majorEastAsia" w:eastAsiaTheme="majorEastAsia" w:cstheme="majorEastAsia"/>
          <w:b/>
          <w:bCs w:val="0"/>
          <w:i w:val="0"/>
          <w:caps w:val="0"/>
          <w:color w:val="auto"/>
          <w:spacing w:val="0"/>
          <w:w w:val="100"/>
          <w:kern w:val="0"/>
          <w:sz w:val="44"/>
          <w:szCs w:val="44"/>
          <w:shd w:val="clear" w:color="070000" w:fill="FFFFFF"/>
          <w:lang w:val="en-US" w:eastAsia="zh-CN"/>
        </w:rPr>
        <w:t>××市场监督管理局/行政审批局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center"/>
        <w:textAlignment w:val="auto"/>
        <w:rPr>
          <w:rFonts w:hint="eastAsia" w:asciiTheme="majorEastAsia" w:hAnsiTheme="majorEastAsia" w:eastAsiaTheme="majorEastAsia" w:cstheme="majorEastAsia"/>
          <w:b/>
          <w:bCs w:val="0"/>
          <w:i w:val="0"/>
          <w:caps w:val="0"/>
          <w:color w:val="auto"/>
          <w:spacing w:val="0"/>
          <w:w w:val="100"/>
          <w:kern w:val="0"/>
          <w:sz w:val="44"/>
          <w:szCs w:val="44"/>
          <w:shd w:val="clear" w:color="070000" w:fill="FFFFFF"/>
          <w:lang w:val="en-US" w:eastAsia="zh-CN"/>
        </w:rPr>
      </w:pPr>
      <w:r>
        <w:rPr>
          <w:rFonts w:hint="eastAsia" w:asciiTheme="majorEastAsia" w:hAnsiTheme="majorEastAsia" w:eastAsiaTheme="majorEastAsia" w:cstheme="majorEastAsia"/>
          <w:b/>
          <w:bCs w:val="0"/>
          <w:i w:val="0"/>
          <w:caps w:val="0"/>
          <w:color w:val="auto"/>
          <w:spacing w:val="0"/>
          <w:w w:val="100"/>
          <w:kern w:val="0"/>
          <w:sz w:val="44"/>
          <w:szCs w:val="44"/>
          <w:shd w:val="clear" w:color="070000" w:fill="FFFFFF"/>
          <w:lang w:val="en-US" w:eastAsia="zh-CN"/>
        </w:rPr>
        <w:t>不适宜名称纠正决定书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880" w:firstLineChars="200"/>
        <w:textAlignment w:val="auto"/>
        <w:rPr>
          <w:rFonts w:hint="default" w:ascii="Times New Roman" w:hAnsi="Times New Roman" w:eastAsia="方正小标宋简体" w:cs="Times New Roman"/>
          <w:i w:val="0"/>
          <w:caps w:val="0"/>
          <w:color w:val="auto"/>
          <w:spacing w:val="0"/>
          <w:kern w:val="0"/>
          <w:sz w:val="44"/>
          <w:szCs w:val="44"/>
          <w:shd w:val="clear" w:color="070000"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jc w:val="center"/>
        <w:textAlignment w:val="auto"/>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pPr>
      <w:r>
        <w:rPr>
          <w:rFonts w:hint="eastAsia" w:ascii="Times New Roman" w:hAnsi="Times New Roman" w:eastAsia="方正公文楷体" w:cs="Times New Roman"/>
          <w:i w:val="0"/>
          <w:caps w:val="0"/>
          <w:color w:val="auto"/>
          <w:spacing w:val="0"/>
          <w:kern w:val="0"/>
          <w:sz w:val="32"/>
          <w:szCs w:val="32"/>
          <w:u w:val="none"/>
          <w:shd w:val="clear" w:color="070000" w:fill="FFFFFF"/>
          <w:lang w:val="en-US" w:eastAsia="zh-CN"/>
        </w:rPr>
        <w:t>（）名决</w:t>
      </w:r>
      <w:r>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t>〔</w:t>
      </w:r>
      <w:r>
        <w:rPr>
          <w:rFonts w:hint="default" w:ascii="Times New Roman" w:hAnsi="Times New Roman" w:eastAsia="方正楷体简体" w:cs="Times New Roman"/>
          <w:i w:val="0"/>
          <w:caps w:val="0"/>
          <w:color w:val="auto"/>
          <w:spacing w:val="0"/>
          <w:kern w:val="0"/>
          <w:sz w:val="32"/>
          <w:szCs w:val="32"/>
          <w:u w:val="none"/>
          <w:shd w:val="clear" w:color="070000" w:fill="FFFFFF"/>
          <w:lang w:val="en-US" w:eastAsia="zh-CN"/>
        </w:rPr>
        <w:t xml:space="preserve">    </w:t>
      </w:r>
      <w:r>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t>〕第</w:t>
      </w:r>
      <w:r>
        <w:rPr>
          <w:rFonts w:hint="default" w:ascii="Times New Roman" w:hAnsi="Times New Roman" w:eastAsia="方正楷体简体" w:cs="Times New Roman"/>
          <w:i w:val="0"/>
          <w:caps w:val="0"/>
          <w:color w:val="auto"/>
          <w:spacing w:val="0"/>
          <w:kern w:val="0"/>
          <w:sz w:val="32"/>
          <w:szCs w:val="32"/>
          <w:u w:val="none"/>
          <w:shd w:val="clear" w:color="070000" w:fill="FFFFFF"/>
          <w:lang w:val="en-US" w:eastAsia="zh-CN"/>
        </w:rPr>
        <w:t xml:space="preserve">   </w:t>
      </w:r>
      <w:r>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t>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jc w:val="center"/>
        <w:textAlignment w:val="auto"/>
        <w:rPr>
          <w:rFonts w:hint="default" w:ascii="Times New Roman" w:hAnsi="Times New Roman" w:eastAsia="方正楷体简体" w:cs="Times New Roman"/>
          <w:i w:val="0"/>
          <w:caps w:val="0"/>
          <w:color w:val="auto"/>
          <w:spacing w:val="0"/>
          <w:kern w:val="0"/>
          <w:sz w:val="32"/>
          <w:szCs w:val="32"/>
          <w:shd w:val="clear" w:color="070000"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u w:val="single"/>
          <w:shd w:val="clear" w:fill="FFFFFF"/>
          <w:lang w:val="en-US" w:eastAsia="zh-CN"/>
        </w:rPr>
        <w:t xml:space="preserve">                </w:t>
      </w:r>
      <w:r>
        <w:rPr>
          <w:rFonts w:hint="default" w:ascii="仿宋_GB2312" w:hAnsi="宋体" w:eastAsia="仿宋_GB2312" w:cs="仿宋_GB2312"/>
          <w:i w:val="0"/>
          <w:iCs w:val="0"/>
          <w:caps w:val="0"/>
          <w:color w:val="auto"/>
          <w:spacing w:val="0"/>
          <w:sz w:val="32"/>
          <w:szCs w:val="32"/>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经营主体名称</w:t>
      </w:r>
      <w:r>
        <w:rPr>
          <w:rFonts w:hint="default" w:ascii="仿宋_GB2312" w:hAnsi="宋体" w:eastAsia="仿宋_GB2312" w:cs="仿宋_GB2312"/>
          <w:i w:val="0"/>
          <w:iCs w:val="0"/>
          <w:caps w:val="0"/>
          <w:color w:val="auto"/>
          <w:spacing w:val="0"/>
          <w:sz w:val="32"/>
          <w:szCs w:val="32"/>
          <w:shd w:val="clear" w:fill="FFFFFF"/>
          <w:lang w:val="en-US" w:eastAsia="zh-CN"/>
        </w:rPr>
        <w:t>、统一社会信用代码）：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default" w:ascii="仿宋_GB2312" w:hAnsi="宋体" w:eastAsia="仿宋_GB2312" w:cs="仿宋_GB2312"/>
          <w:i w:val="0"/>
          <w:iCs w:val="0"/>
          <w:caps w:val="0"/>
          <w:color w:val="auto"/>
          <w:spacing w:val="0"/>
          <w:sz w:val="32"/>
          <w:szCs w:val="32"/>
          <w:shd w:val="clear" w:fill="FFFFFF"/>
          <w:lang w:val="en-US" w:eastAsia="zh-CN"/>
        </w:rPr>
        <w:t>经</w:t>
      </w:r>
      <w:r>
        <w:rPr>
          <w:rFonts w:hint="eastAsia" w:ascii="仿宋_GB2312" w:hAnsi="宋体" w:eastAsia="仿宋_GB2312" w:cs="仿宋_GB2312"/>
          <w:i w:val="0"/>
          <w:iCs w:val="0"/>
          <w:caps w:val="0"/>
          <w:color w:val="auto"/>
          <w:spacing w:val="0"/>
          <w:sz w:val="32"/>
          <w:szCs w:val="32"/>
          <w:shd w:val="clear" w:fill="FFFFFF"/>
          <w:lang w:val="en-US" w:eastAsia="zh-CN"/>
        </w:rPr>
        <w:t>查</w:t>
      </w:r>
      <w:r>
        <w:rPr>
          <w:rFonts w:hint="default" w:ascii="仿宋_GB2312" w:hAnsi="宋体" w:eastAsia="仿宋_GB2312" w:cs="仿宋_GB2312"/>
          <w:i w:val="0"/>
          <w:iCs w:val="0"/>
          <w:caps w:val="0"/>
          <w:color w:val="auto"/>
          <w:spacing w:val="0"/>
          <w:sz w:val="32"/>
          <w:szCs w:val="32"/>
          <w:shd w:val="clear" w:fill="FFFFFF"/>
          <w:lang w:val="en-US" w:eastAsia="zh-CN"/>
        </w:rPr>
        <w:t>，你单位登记的名称</w:t>
      </w:r>
      <w:r>
        <w:rPr>
          <w:rFonts w:hint="default" w:ascii="仿宋_GB2312" w:hAnsi="宋体" w:eastAsia="仿宋_GB2312" w:cs="仿宋_GB2312"/>
          <w:i w:val="0"/>
          <w:iCs w:val="0"/>
          <w:caps w:val="0"/>
          <w:color w:val="auto"/>
          <w:spacing w:val="0"/>
          <w:sz w:val="32"/>
          <w:szCs w:val="32"/>
          <w:shd w:val="clear" w:fill="FFFFFF"/>
          <w:lang w:eastAsia="zh-CN"/>
        </w:rPr>
        <w:t xml:space="preserve"> </w:t>
      </w:r>
      <w:r>
        <w:rPr>
          <w:rFonts w:hint="default" w:ascii="仿宋_GB2312" w:hAnsi="宋体" w:eastAsia="仿宋_GB2312" w:cs="仿宋_GB2312"/>
          <w:i w:val="0"/>
          <w:iCs w:val="0"/>
          <w:caps w:val="0"/>
          <w:color w:val="auto"/>
          <w:spacing w:val="0"/>
          <w:sz w:val="32"/>
          <w:szCs w:val="32"/>
          <w:u w:val="single"/>
          <w:shd w:val="clear" w:fill="FFFFFF"/>
          <w:lang w:eastAsia="zh-CN"/>
        </w:rPr>
        <w:t xml:space="preserve">                   </w:t>
      </w:r>
      <w:r>
        <w:rPr>
          <w:rFonts w:hint="default" w:ascii="仿宋_GB2312" w:hAnsi="宋体" w:eastAsia="仿宋_GB2312" w:cs="仿宋_GB2312"/>
          <w:i w:val="0"/>
          <w:iCs w:val="0"/>
          <w:caps w:val="0"/>
          <w:color w:val="auto"/>
          <w:spacing w:val="0"/>
          <w:sz w:val="32"/>
          <w:szCs w:val="32"/>
          <w:shd w:val="clear" w:fill="FFFFFF"/>
          <w:lang w:eastAsia="zh-CN"/>
        </w:rPr>
        <w:t xml:space="preserve"> ，</w:t>
      </w:r>
      <w:r>
        <w:rPr>
          <w:rFonts w:hint="eastAsia" w:ascii="仿宋_GB2312" w:hAnsi="宋体" w:eastAsia="仿宋_GB2312" w:cs="仿宋_GB2312"/>
          <w:i w:val="0"/>
          <w:iCs w:val="0"/>
          <w:caps w:val="0"/>
          <w:color w:val="auto"/>
          <w:spacing w:val="0"/>
          <w:sz w:val="32"/>
          <w:szCs w:val="32"/>
          <w:shd w:val="clear" w:fill="FFFFFF"/>
          <w:lang w:eastAsia="zh-CN"/>
        </w:rPr>
        <w:t>违反了</w:t>
      </w:r>
      <w:r>
        <w:rPr>
          <w:rFonts w:hint="default" w:ascii="仿宋_GB2312" w:hAnsi="宋体" w:eastAsia="仿宋_GB2312" w:cs="仿宋_GB2312"/>
          <w:i w:val="0"/>
          <w:iCs w:val="0"/>
          <w:caps w:val="0"/>
          <w:color w:val="auto"/>
          <w:spacing w:val="0"/>
          <w:sz w:val="32"/>
          <w:szCs w:val="32"/>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企业名称登记管理规定</w:t>
      </w:r>
      <w:r>
        <w:rPr>
          <w:rFonts w:hint="default" w:ascii="仿宋_GB2312" w:hAnsi="宋体" w:eastAsia="仿宋_GB2312" w:cs="仿宋_GB2312"/>
          <w:i w:val="0"/>
          <w:iCs w:val="0"/>
          <w:caps w:val="0"/>
          <w:color w:val="auto"/>
          <w:spacing w:val="0"/>
          <w:sz w:val="32"/>
          <w:szCs w:val="32"/>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第十一条、《企业名称登记管理规定实施办法》第十六条的相关规定。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依据</w:t>
      </w:r>
      <w:r>
        <w:rPr>
          <w:rFonts w:hint="default" w:ascii="仿宋_GB2312" w:hAnsi="宋体" w:eastAsia="仿宋_GB2312" w:cs="仿宋_GB2312"/>
          <w:i w:val="0"/>
          <w:iCs w:val="0"/>
          <w:caps w:val="0"/>
          <w:color w:val="auto"/>
          <w:spacing w:val="0"/>
          <w:sz w:val="32"/>
          <w:szCs w:val="32"/>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企业名称登记管理规定</w:t>
      </w:r>
      <w:r>
        <w:rPr>
          <w:rFonts w:hint="default" w:ascii="仿宋_GB2312" w:hAnsi="宋体" w:eastAsia="仿宋_GB2312" w:cs="仿宋_GB2312"/>
          <w:i w:val="0"/>
          <w:iCs w:val="0"/>
          <w:caps w:val="0"/>
          <w:color w:val="auto"/>
          <w:spacing w:val="0"/>
          <w:sz w:val="32"/>
          <w:szCs w:val="32"/>
          <w:shd w:val="clear" w:fill="FFFFFF"/>
          <w:lang w:val="en-US"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第二十三条、《企业名称登记管理规定实施办法》第三十二条，请收到本决定之日起</w:t>
      </w:r>
      <w:r>
        <w:rPr>
          <w:rFonts w:hint="default" w:ascii="仿宋_GB2312" w:hAnsi="宋体" w:eastAsia="仿宋_GB2312" w:cs="仿宋_GB2312"/>
          <w:i w:val="0"/>
          <w:iCs w:val="0"/>
          <w:caps w:val="0"/>
          <w:color w:val="auto"/>
          <w:spacing w:val="0"/>
          <w:sz w:val="32"/>
          <w:szCs w:val="32"/>
          <w:shd w:val="clear" w:fill="FFFFFF"/>
          <w:lang w:val="en-US" w:eastAsia="zh-CN"/>
        </w:rPr>
        <w:t>30日内</w:t>
      </w:r>
      <w:r>
        <w:rPr>
          <w:rFonts w:hint="eastAsia" w:ascii="仿宋_GB2312" w:hAnsi="宋体" w:eastAsia="仿宋_GB2312" w:cs="仿宋_GB2312"/>
          <w:i w:val="0"/>
          <w:iCs w:val="0"/>
          <w:caps w:val="0"/>
          <w:color w:val="auto"/>
          <w:spacing w:val="0"/>
          <w:sz w:val="32"/>
          <w:szCs w:val="32"/>
          <w:shd w:val="clear" w:fill="FFFFFF"/>
          <w:lang w:val="en-US" w:eastAsia="zh-CN"/>
        </w:rPr>
        <w:t>办理</w:t>
      </w:r>
      <w:r>
        <w:rPr>
          <w:rFonts w:hint="default" w:ascii="仿宋_GB2312" w:hAnsi="宋体" w:eastAsia="仿宋_GB2312" w:cs="仿宋_GB2312"/>
          <w:i w:val="0"/>
          <w:iCs w:val="0"/>
          <w:caps w:val="0"/>
          <w:color w:val="auto"/>
          <w:spacing w:val="0"/>
          <w:sz w:val="32"/>
          <w:szCs w:val="32"/>
          <w:shd w:val="clear" w:fill="FFFFFF"/>
          <w:lang w:val="en-US" w:eastAsia="zh-CN"/>
        </w:rPr>
        <w:t>名称变更登记。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ascii="仿宋_GB2312" w:hAnsi="宋体" w:eastAsia="仿宋_GB2312" w:cs="仿宋_GB2312"/>
          <w:i w:val="0"/>
          <w:iCs w:val="0"/>
          <w:caps w:val="0"/>
          <w:color w:val="auto"/>
          <w:spacing w:val="0"/>
          <w:sz w:val="32"/>
          <w:szCs w:val="32"/>
          <w:shd w:val="clear" w:fill="FFFFFF"/>
        </w:rPr>
        <w:t>名称变更</w:t>
      </w:r>
      <w:r>
        <w:rPr>
          <w:rFonts w:hint="eastAsia" w:ascii="仿宋_GB2312" w:hAnsi="宋体" w:eastAsia="仿宋_GB2312" w:cs="仿宋_GB2312"/>
          <w:i w:val="0"/>
          <w:iCs w:val="0"/>
          <w:caps w:val="0"/>
          <w:color w:val="auto"/>
          <w:spacing w:val="0"/>
          <w:sz w:val="32"/>
          <w:szCs w:val="32"/>
          <w:shd w:val="clear" w:fill="FFFFFF"/>
          <w:lang w:eastAsia="zh-CN"/>
        </w:rPr>
        <w:t>登记</w:t>
      </w:r>
      <w:r>
        <w:rPr>
          <w:rFonts w:ascii="仿宋_GB2312" w:hAnsi="宋体" w:eastAsia="仿宋_GB2312" w:cs="仿宋_GB2312"/>
          <w:i w:val="0"/>
          <w:iCs w:val="0"/>
          <w:caps w:val="0"/>
          <w:color w:val="auto"/>
          <w:spacing w:val="0"/>
          <w:sz w:val="32"/>
          <w:szCs w:val="32"/>
          <w:shd w:val="clear" w:fill="FFFFFF"/>
        </w:rPr>
        <w:t>前，</w:t>
      </w:r>
      <w:r>
        <w:rPr>
          <w:rFonts w:hint="eastAsia" w:ascii="仿宋_GB2312" w:hAnsi="宋体" w:eastAsia="仿宋_GB2312" w:cs="仿宋_GB2312"/>
          <w:i w:val="0"/>
          <w:iCs w:val="0"/>
          <w:caps w:val="0"/>
          <w:color w:val="auto"/>
          <w:spacing w:val="0"/>
          <w:sz w:val="32"/>
          <w:szCs w:val="32"/>
          <w:shd w:val="clear" w:fill="FFFFFF"/>
          <w:lang w:eastAsia="zh-CN"/>
        </w:rPr>
        <w:t>我局将</w:t>
      </w:r>
      <w:r>
        <w:rPr>
          <w:rFonts w:ascii="仿宋_GB2312" w:hAnsi="宋体" w:eastAsia="仿宋_GB2312" w:cs="仿宋_GB2312"/>
          <w:i w:val="0"/>
          <w:iCs w:val="0"/>
          <w:caps w:val="0"/>
          <w:color w:val="auto"/>
          <w:spacing w:val="0"/>
          <w:sz w:val="32"/>
          <w:szCs w:val="32"/>
          <w:shd w:val="clear" w:fill="FFFFFF"/>
        </w:rPr>
        <w:t>在国家</w:t>
      </w:r>
      <w:r>
        <w:rPr>
          <w:rFonts w:hint="eastAsia" w:ascii="仿宋_GB2312" w:hAnsi="宋体" w:eastAsia="仿宋_GB2312" w:cs="仿宋_GB2312"/>
          <w:i w:val="0"/>
          <w:iCs w:val="0"/>
          <w:caps w:val="0"/>
          <w:color w:val="auto"/>
          <w:spacing w:val="0"/>
          <w:sz w:val="32"/>
          <w:szCs w:val="32"/>
          <w:shd w:val="clear" w:fill="FFFFFF"/>
          <w:lang w:val="en-US" w:eastAsia="zh-CN"/>
        </w:rPr>
        <w:t>企业</w:t>
      </w:r>
      <w:r>
        <w:rPr>
          <w:rFonts w:ascii="仿宋_GB2312" w:hAnsi="宋体" w:eastAsia="仿宋_GB2312" w:cs="仿宋_GB2312"/>
          <w:i w:val="0"/>
          <w:iCs w:val="0"/>
          <w:caps w:val="0"/>
          <w:color w:val="auto"/>
          <w:spacing w:val="0"/>
          <w:sz w:val="32"/>
          <w:szCs w:val="32"/>
          <w:shd w:val="clear" w:fill="FFFFFF"/>
        </w:rPr>
        <w:t>信用信息公示系统和电子营业执照中以统一社会信用代码代替</w:t>
      </w:r>
      <w:r>
        <w:rPr>
          <w:rFonts w:hint="eastAsia" w:ascii="仿宋_GB2312" w:hAnsi="宋体" w:eastAsia="仿宋_GB2312" w:cs="仿宋_GB2312"/>
          <w:i w:val="0"/>
          <w:iCs w:val="0"/>
          <w:caps w:val="0"/>
          <w:color w:val="auto"/>
          <w:spacing w:val="0"/>
          <w:sz w:val="32"/>
          <w:szCs w:val="32"/>
          <w:shd w:val="clear" w:fill="FFFFFF"/>
          <w:lang w:eastAsia="zh-CN"/>
        </w:rPr>
        <w:t>该</w:t>
      </w:r>
      <w:r>
        <w:rPr>
          <w:rFonts w:hint="default" w:ascii="仿宋_GB2312" w:hAnsi="宋体" w:eastAsia="仿宋_GB2312" w:cs="仿宋_GB2312"/>
          <w:i w:val="0"/>
          <w:iCs w:val="0"/>
          <w:caps w:val="0"/>
          <w:color w:val="auto"/>
          <w:spacing w:val="0"/>
          <w:sz w:val="32"/>
          <w:szCs w:val="32"/>
          <w:shd w:val="clear" w:fill="FFFFFF"/>
        </w:rPr>
        <w:t>名称</w:t>
      </w:r>
      <w:r>
        <w:rPr>
          <w:rFonts w:hint="eastAsia" w:ascii="仿宋_GB2312" w:hAnsi="宋体" w:eastAsia="仿宋_GB2312" w:cs="仿宋_GB2312"/>
          <w:i w:val="0"/>
          <w:iCs w:val="0"/>
          <w:caps w:val="0"/>
          <w:color w:val="auto"/>
          <w:spacing w:val="0"/>
          <w:sz w:val="32"/>
          <w:szCs w:val="32"/>
          <w:shd w:val="clear" w:fill="FFFFFF"/>
          <w:lang w:eastAsia="zh-CN"/>
        </w:rPr>
        <w:t>。逾期未办理变更登记的，将被列入经营异常名录。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caps w:val="0"/>
          <w:color w:val="auto"/>
          <w:spacing w:val="0"/>
          <w:kern w:val="0"/>
          <w:sz w:val="32"/>
          <w:szCs w:val="32"/>
          <w:shd w:val="clear" w:color="070000"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321"/>
        <w:jc w:val="both"/>
        <w:rPr>
          <w:rFonts w:hint="default" w:ascii="宋体" w:hAnsi="宋体" w:eastAsia="宋体" w:cs="宋体"/>
          <w:i w:val="0"/>
          <w:iCs w:val="0"/>
          <w:caps w:val="0"/>
          <w:color w:val="auto"/>
          <w:spacing w:val="0"/>
          <w:sz w:val="16"/>
          <w:szCs w:val="1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caps w:val="0"/>
          <w:color w:val="auto"/>
          <w:spacing w:val="0"/>
          <w:kern w:val="0"/>
          <w:sz w:val="32"/>
          <w:szCs w:val="32"/>
          <w:shd w:val="clear" w:color="070000"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auto"/>
          <w:spacing w:val="0"/>
          <w:kern w:val="0"/>
          <w:sz w:val="32"/>
          <w:szCs w:val="32"/>
          <w:shd w:val="clear" w:fill="FFFFFF"/>
          <w:lang w:val="en-US" w:eastAsia="zh-CN" w:bidi="ar-SA"/>
        </w:rPr>
      </w:pPr>
      <w:r>
        <w:rPr>
          <w:rFonts w:hint="eastAsia" w:ascii="仿宋_GB2312" w:hAnsi="宋体" w:eastAsia="仿宋_GB2312" w:cs="仿宋_GB2312"/>
          <w:i w:val="0"/>
          <w:iCs w:val="0"/>
          <w:caps w:val="0"/>
          <w:color w:val="auto"/>
          <w:spacing w:val="0"/>
          <w:kern w:val="0"/>
          <w:sz w:val="32"/>
          <w:szCs w:val="32"/>
          <w:shd w:val="clear" w:fill="FFFFFF"/>
          <w:lang w:val="en-US" w:eastAsia="zh-CN" w:bidi="ar-SA"/>
        </w:rPr>
        <w:t xml:space="preserve">             </w:t>
      </w:r>
      <w:r>
        <w:rPr>
          <w:rFonts w:hint="default" w:ascii="仿宋_GB2312" w:hAnsi="宋体" w:eastAsia="仿宋_GB2312" w:cs="仿宋_GB2312"/>
          <w:i w:val="0"/>
          <w:iCs w:val="0"/>
          <w:caps w:val="0"/>
          <w:color w:val="auto"/>
          <w:spacing w:val="0"/>
          <w:kern w:val="0"/>
          <w:sz w:val="32"/>
          <w:szCs w:val="32"/>
          <w:shd w:val="clear" w:fill="FFFFFF"/>
          <w:lang w:val="en-US" w:eastAsia="zh-CN" w:bidi="ar-SA"/>
        </w:rPr>
        <w:t>登记机关名称（加盖公章）</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仿宋_GB2312" w:hAnsi="宋体" w:eastAsia="仿宋_GB2312" w:cs="仿宋_GB2312"/>
          <w:i w:val="0"/>
          <w:iCs w:val="0"/>
          <w:caps w:val="0"/>
          <w:color w:val="auto"/>
          <w:spacing w:val="0"/>
          <w:kern w:val="0"/>
          <w:sz w:val="32"/>
          <w:szCs w:val="32"/>
          <w:shd w:val="clear" w:fill="FFFFFF"/>
          <w:lang w:val="en-US" w:eastAsia="zh-CN" w:bidi="ar-SA"/>
        </w:rPr>
      </w:pPr>
      <w:r>
        <w:rPr>
          <w:rFonts w:hint="default" w:ascii="仿宋_GB2312" w:hAnsi="宋体" w:eastAsia="仿宋_GB2312" w:cs="仿宋_GB2312"/>
          <w:i w:val="0"/>
          <w:iCs w:val="0"/>
          <w:caps w:val="0"/>
          <w:color w:val="auto"/>
          <w:spacing w:val="0"/>
          <w:kern w:val="0"/>
          <w:sz w:val="32"/>
          <w:szCs w:val="32"/>
          <w:shd w:val="clear" w:fill="FFFFFF"/>
          <w:lang w:val="en-US" w:eastAsia="zh-CN" w:bidi="ar-SA"/>
        </w:rPr>
        <w:t>年  月  日</w:t>
      </w:r>
    </w:p>
    <w:p>
      <w:pPr>
        <w:rPr>
          <w:color w:val="auto"/>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jc w:val="both"/>
        <w:rPr>
          <w:rFonts w:hint="eastAsia" w:ascii="黑体" w:hAnsi="黑体" w:eastAsia="黑体" w:cs="黑体"/>
          <w:b w:val="0"/>
          <w:bCs w:val="0"/>
          <w:i w:val="0"/>
          <w:iCs w:val="0"/>
          <w:caps w:val="0"/>
          <w:color w:val="auto"/>
          <w:spacing w:val="0"/>
          <w:sz w:val="25"/>
          <w:szCs w:val="25"/>
          <w:shd w:val="clear" w:fill="FFFFFF"/>
          <w:lang w:val="en-US" w:eastAsia="zh-CN"/>
        </w:rPr>
      </w:pPr>
      <w:r>
        <w:rPr>
          <w:rFonts w:hint="eastAsia" w:ascii="黑体" w:hAnsi="黑体" w:eastAsia="黑体" w:cs="黑体"/>
          <w:b w:val="0"/>
          <w:bCs w:val="0"/>
          <w:i w:val="0"/>
          <w:iCs w:val="0"/>
          <w:caps w:val="0"/>
          <w:color w:val="auto"/>
          <w:spacing w:val="0"/>
          <w:sz w:val="28"/>
          <w:szCs w:val="28"/>
          <w:shd w:val="clear" w:fill="FFFFFF"/>
          <w:lang w:val="en-US" w:eastAsia="zh-CN"/>
        </w:rPr>
        <w:t>附件4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i w:val="0"/>
          <w:iCs w:val="0"/>
          <w:caps w:val="0"/>
          <w:color w:val="auto"/>
          <w:spacing w:val="0"/>
          <w:sz w:val="44"/>
          <w:szCs w:val="44"/>
          <w:u w:val="thick"/>
          <w:shd w:val="clear" w:fill="FFFFFF"/>
          <w:lang w:val="en-US" w:eastAsia="zh-CN"/>
        </w:rPr>
        <w:t xml:space="preserve">                    </w:t>
      </w:r>
      <w:r>
        <w:rPr>
          <w:rFonts w:hint="eastAsia" w:asciiTheme="majorEastAsia" w:hAnsiTheme="majorEastAsia" w:eastAsiaTheme="majorEastAsia" w:cstheme="majorEastAsia"/>
          <w:b/>
          <w:bCs/>
          <w:i w:val="0"/>
          <w:iCs w:val="0"/>
          <w:caps w:val="0"/>
          <w:color w:val="auto"/>
          <w:spacing w:val="0"/>
          <w:sz w:val="44"/>
          <w:szCs w:val="44"/>
          <w:shd w:val="clear" w:fill="FFFFFF"/>
        </w:rPr>
        <w:t>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i w:val="0"/>
          <w:iCs w:val="0"/>
          <w:caps w:val="0"/>
          <w:color w:val="auto"/>
          <w:spacing w:val="0"/>
          <w:sz w:val="44"/>
          <w:szCs w:val="44"/>
          <w:shd w:val="clear" w:fill="FFFFFF"/>
        </w:rPr>
        <w:t>送达回证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default" w:ascii="Times New Roman" w:hAnsi="Times New Roman" w:cs="Times New Roman"/>
          <w:color w:val="auto"/>
          <w:sz w:val="25"/>
          <w:szCs w:val="25"/>
        </w:rPr>
      </w:pPr>
      <w:r>
        <w:rPr>
          <w:rFonts w:hint="default" w:ascii="Times New Roman" w:hAnsi="Times New Roman" w:eastAsia="微软雅黑" w:cs="Times New Roman"/>
          <w:i w:val="0"/>
          <w:iCs w:val="0"/>
          <w:caps w:val="0"/>
          <w:color w:val="auto"/>
          <w:spacing w:val="0"/>
          <w:sz w:val="34"/>
          <w:szCs w:val="34"/>
          <w:shd w:val="clear" w:fill="FFFFFF"/>
        </w:rPr>
        <w:t> </w:t>
      </w: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17"/>
        <w:gridCol w:w="70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2" w:hRule="atLeast"/>
        </w:trPr>
        <w:tc>
          <w:tcPr>
            <w:tcW w:w="1917" w:type="dxa"/>
            <w:vMerge w:val="restart"/>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ascii="仿宋_GB2312" w:eastAsia="仿宋_GB2312" w:cs="仿宋_GB2312"/>
                <w:color w:val="auto"/>
                <w:spacing w:val="0"/>
                <w:sz w:val="25"/>
                <w:szCs w:val="25"/>
                <w:shd w:val="clear" w:fill="FFFFFF"/>
              </w:rPr>
              <w:t>送达文书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文号</w:t>
            </w:r>
          </w:p>
        </w:tc>
        <w:tc>
          <w:tcPr>
            <w:tcW w:w="7062"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2" w:hRule="atLeast"/>
        </w:trPr>
        <w:tc>
          <w:tcPr>
            <w:tcW w:w="1917"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color w:val="auto"/>
                <w:sz w:val="24"/>
                <w:szCs w:val="24"/>
              </w:rPr>
            </w:pPr>
          </w:p>
        </w:tc>
        <w:tc>
          <w:tcPr>
            <w:tcW w:w="7062"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2" w:hRule="atLeast"/>
        </w:trPr>
        <w:tc>
          <w:tcPr>
            <w:tcW w:w="1917"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color w:val="auto"/>
                <w:sz w:val="24"/>
                <w:szCs w:val="24"/>
              </w:rPr>
            </w:pPr>
          </w:p>
        </w:tc>
        <w:tc>
          <w:tcPr>
            <w:tcW w:w="7062" w:type="dxa"/>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8" w:hRule="atLeast"/>
        </w:trPr>
        <w:tc>
          <w:tcPr>
            <w:tcW w:w="1917"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受送达人</w:t>
            </w:r>
          </w:p>
        </w:tc>
        <w:tc>
          <w:tcPr>
            <w:tcW w:w="7062" w:type="dxa"/>
            <w:tcBorders>
              <w:top w:val="nil"/>
              <w:left w:val="nil"/>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8" w:hRule="atLeast"/>
        </w:trPr>
        <w:tc>
          <w:tcPr>
            <w:tcW w:w="1917"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送达时间</w:t>
            </w:r>
          </w:p>
        </w:tc>
        <w:tc>
          <w:tcPr>
            <w:tcW w:w="7062" w:type="dxa"/>
            <w:tcBorders>
              <w:top w:val="nil"/>
              <w:left w:val="nil"/>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8" w:hRule="atLeast"/>
        </w:trPr>
        <w:tc>
          <w:tcPr>
            <w:tcW w:w="1917"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送达地点</w:t>
            </w:r>
          </w:p>
        </w:tc>
        <w:tc>
          <w:tcPr>
            <w:tcW w:w="7062" w:type="dxa"/>
            <w:tcBorders>
              <w:top w:val="nil"/>
              <w:left w:val="nil"/>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8" w:hRule="atLeast"/>
        </w:trPr>
        <w:tc>
          <w:tcPr>
            <w:tcW w:w="1917"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送达方式</w:t>
            </w:r>
          </w:p>
        </w:tc>
        <w:tc>
          <w:tcPr>
            <w:tcW w:w="7062" w:type="dxa"/>
            <w:tcBorders>
              <w:top w:val="nil"/>
              <w:left w:val="nil"/>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3" w:hRule="atLeast"/>
        </w:trPr>
        <w:tc>
          <w:tcPr>
            <w:tcW w:w="1917"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color w:val="auto"/>
              </w:rPr>
            </w:pPr>
            <w:r>
              <w:rPr>
                <w:rFonts w:hint="default" w:ascii="仿宋_GB2312" w:eastAsia="仿宋_GB2312" w:cs="仿宋_GB2312"/>
                <w:color w:val="auto"/>
                <w:spacing w:val="0"/>
                <w:sz w:val="25"/>
                <w:szCs w:val="25"/>
                <w:shd w:val="clear" w:fill="FFFFFF"/>
              </w:rPr>
              <w:t>收件人</w:t>
            </w:r>
          </w:p>
        </w:tc>
        <w:tc>
          <w:tcPr>
            <w:tcW w:w="7062" w:type="dxa"/>
            <w:tcBorders>
              <w:top w:val="nil"/>
              <w:left w:val="nil"/>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2556"/>
              <w:rPr>
                <w:color w:val="auto"/>
              </w:rPr>
            </w:pPr>
            <w:r>
              <w:rPr>
                <w:rFonts w:hint="default" w:ascii="仿宋_GB2312" w:eastAsia="仿宋_GB2312" w:cs="仿宋_GB2312"/>
                <w:color w:val="auto"/>
                <w:spacing w:val="0"/>
                <w:sz w:val="25"/>
                <w:szCs w:val="25"/>
                <w:shd w:val="clear" w:fill="FFFFFF"/>
              </w:rPr>
              <w:t>（签名或者盖章）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2820"/>
              <w:rPr>
                <w:color w:val="auto"/>
              </w:rPr>
            </w:pPr>
            <w:r>
              <w:rPr>
                <w:rFonts w:hint="default" w:ascii="仿宋_GB2312" w:eastAsia="仿宋_GB2312" w:cs="仿宋_GB2312"/>
                <w:color w:val="auto"/>
                <w:spacing w:val="0"/>
                <w:sz w:val="25"/>
                <w:szCs w:val="25"/>
                <w:shd w:val="clear" w:fill="FFFFFF"/>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44" w:hRule="atLeast"/>
        </w:trPr>
        <w:tc>
          <w:tcPr>
            <w:tcW w:w="1917"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color w:val="auto"/>
              </w:rPr>
            </w:pPr>
            <w:r>
              <w:rPr>
                <w:rFonts w:hint="default" w:ascii="仿宋_GB2312" w:eastAsia="仿宋_GB2312" w:cs="仿宋_GB2312"/>
                <w:color w:val="auto"/>
                <w:spacing w:val="0"/>
                <w:sz w:val="25"/>
                <w:szCs w:val="25"/>
                <w:shd w:val="clear" w:fill="FFFFFF"/>
              </w:rPr>
              <w:t>送达人</w:t>
            </w:r>
          </w:p>
        </w:tc>
        <w:tc>
          <w:tcPr>
            <w:tcW w:w="7062" w:type="dxa"/>
            <w:tcBorders>
              <w:top w:val="nil"/>
              <w:left w:val="nil"/>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2556"/>
              <w:rPr>
                <w:color w:val="auto"/>
              </w:rPr>
            </w:pPr>
            <w:r>
              <w:rPr>
                <w:rFonts w:hint="default" w:ascii="仿宋_GB2312" w:eastAsia="仿宋_GB2312" w:cs="仿宋_GB2312"/>
                <w:color w:val="auto"/>
                <w:spacing w:val="0"/>
                <w:sz w:val="25"/>
                <w:szCs w:val="25"/>
                <w:shd w:val="clear" w:fill="FFFFFF"/>
              </w:rPr>
              <w:t>（签名或者盖章）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2820"/>
              <w:rPr>
                <w:color w:val="auto"/>
              </w:rPr>
            </w:pPr>
            <w:r>
              <w:rPr>
                <w:rFonts w:hint="default" w:ascii="仿宋_GB2312" w:eastAsia="仿宋_GB2312" w:cs="仿宋_GB2312"/>
                <w:color w:val="auto"/>
                <w:spacing w:val="0"/>
                <w:sz w:val="25"/>
                <w:szCs w:val="25"/>
                <w:shd w:val="clear" w:fill="FFFFFF"/>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44" w:hRule="atLeast"/>
        </w:trPr>
        <w:tc>
          <w:tcPr>
            <w:tcW w:w="1917"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jc w:val="center"/>
              <w:rPr>
                <w:color w:val="auto"/>
              </w:rPr>
            </w:pPr>
            <w:r>
              <w:rPr>
                <w:rFonts w:hint="default" w:ascii="仿宋_GB2312" w:eastAsia="仿宋_GB2312" w:cs="仿宋_GB2312"/>
                <w:color w:val="auto"/>
                <w:spacing w:val="0"/>
                <w:sz w:val="25"/>
                <w:szCs w:val="25"/>
                <w:shd w:val="clear" w:fill="FFFFFF"/>
              </w:rPr>
              <w:t>见证人</w:t>
            </w:r>
          </w:p>
        </w:tc>
        <w:tc>
          <w:tcPr>
            <w:tcW w:w="7062" w:type="dxa"/>
            <w:tcBorders>
              <w:top w:val="nil"/>
              <w:left w:val="nil"/>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2556"/>
              <w:rPr>
                <w:color w:val="auto"/>
              </w:rPr>
            </w:pPr>
            <w:r>
              <w:rPr>
                <w:rFonts w:hint="default" w:ascii="仿宋_GB2312" w:eastAsia="仿宋_GB2312" w:cs="仿宋_GB2312"/>
                <w:color w:val="auto"/>
                <w:spacing w:val="0"/>
                <w:sz w:val="25"/>
                <w:szCs w:val="25"/>
                <w:shd w:val="clear" w:fill="FFFFFF"/>
              </w:rPr>
              <w:t>（签名或者盖章）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2820"/>
              <w:rPr>
                <w:color w:val="auto"/>
              </w:rPr>
            </w:pPr>
            <w:r>
              <w:rPr>
                <w:rFonts w:hint="default" w:ascii="仿宋_GB2312" w:eastAsia="仿宋_GB2312" w:cs="仿宋_GB2312"/>
                <w:color w:val="auto"/>
                <w:spacing w:val="0"/>
                <w:sz w:val="25"/>
                <w:szCs w:val="25"/>
                <w:shd w:val="clear" w:fill="FFFFFF"/>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5" w:hRule="atLeast"/>
        </w:trPr>
        <w:tc>
          <w:tcPr>
            <w:tcW w:w="1917"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备注</w:t>
            </w:r>
          </w:p>
        </w:tc>
        <w:tc>
          <w:tcPr>
            <w:tcW w:w="7062" w:type="dxa"/>
            <w:tcBorders>
              <w:top w:val="nil"/>
              <w:left w:val="nil"/>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color w:val="auto"/>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b w:val="0"/>
          <w:bCs w:val="0"/>
          <w:color w:val="auto"/>
          <w:sz w:val="28"/>
          <w:szCs w:val="28"/>
        </w:rPr>
      </w:pPr>
      <w:r>
        <w:rPr>
          <w:rFonts w:hint="eastAsia" w:ascii="黑体" w:hAnsi="宋体" w:eastAsia="黑体" w:cs="黑体"/>
          <w:b w:val="0"/>
          <w:bCs w:val="0"/>
          <w:i w:val="0"/>
          <w:iCs w:val="0"/>
          <w:caps w:val="0"/>
          <w:color w:val="auto"/>
          <w:spacing w:val="0"/>
          <w:sz w:val="28"/>
          <w:szCs w:val="28"/>
          <w:shd w:val="clear" w:fill="FFFFFF"/>
        </w:rPr>
        <w:t>附件5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i w:val="0"/>
          <w:iCs w:val="0"/>
          <w:caps w:val="0"/>
          <w:color w:val="auto"/>
          <w:spacing w:val="0"/>
          <w:sz w:val="44"/>
          <w:szCs w:val="44"/>
          <w:u w:val="thick"/>
          <w:shd w:val="clear" w:fill="FFFFFF"/>
          <w:lang w:val="en-US" w:eastAsia="zh-CN"/>
        </w:rPr>
        <w:t xml:space="preserve">                          </w:t>
      </w:r>
      <w:r>
        <w:rPr>
          <w:rFonts w:hint="eastAsia" w:asciiTheme="majorEastAsia" w:hAnsiTheme="majorEastAsia" w:eastAsiaTheme="majorEastAsia" w:cstheme="majorEastAsia"/>
          <w:b/>
          <w:bCs/>
          <w:i w:val="0"/>
          <w:iCs w:val="0"/>
          <w:caps w:val="0"/>
          <w:color w:val="auto"/>
          <w:spacing w:val="0"/>
          <w:sz w:val="44"/>
          <w:szCs w:val="44"/>
          <w:shd w:val="clear" w:fill="FFFFFF"/>
        </w:rPr>
        <w:t>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i w:val="0"/>
          <w:iCs w:val="0"/>
          <w:caps w:val="0"/>
          <w:color w:val="auto"/>
          <w:spacing w:val="0"/>
          <w:sz w:val="44"/>
          <w:szCs w:val="44"/>
          <w:shd w:val="clear" w:fill="FFFFFF"/>
          <w:lang w:eastAsia="zh-CN"/>
        </w:rPr>
        <w:t>不适宜</w:t>
      </w:r>
      <w:r>
        <w:rPr>
          <w:rFonts w:hint="eastAsia" w:asciiTheme="majorEastAsia" w:hAnsiTheme="majorEastAsia" w:eastAsiaTheme="majorEastAsia" w:cstheme="majorEastAsia"/>
          <w:b/>
          <w:bCs/>
          <w:i w:val="0"/>
          <w:iCs w:val="0"/>
          <w:caps w:val="0"/>
          <w:color w:val="auto"/>
          <w:spacing w:val="0"/>
          <w:sz w:val="44"/>
          <w:szCs w:val="44"/>
          <w:shd w:val="clear" w:fill="FFFFFF"/>
        </w:rPr>
        <w:t>名称纠正有关事项审批表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rPr>
          <w:color w:val="auto"/>
        </w:rPr>
      </w:pPr>
      <w:r>
        <w:rPr>
          <w:rFonts w:hint="default" w:ascii="Times New Roman" w:hAnsi="Times New Roman" w:eastAsia="微软雅黑" w:cs="Times New Roman"/>
          <w:i w:val="0"/>
          <w:iCs w:val="0"/>
          <w:caps w:val="0"/>
          <w:color w:val="auto"/>
          <w:spacing w:val="0"/>
          <w:sz w:val="34"/>
          <w:szCs w:val="34"/>
          <w:shd w:val="clear" w:fill="FFFFFF"/>
        </w:rPr>
        <w:t> </w:t>
      </w: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50"/>
        <w:gridCol w:w="64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3" w:hRule="atLeast"/>
        </w:trPr>
        <w:tc>
          <w:tcPr>
            <w:tcW w:w="2150"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企业名称</w:t>
            </w:r>
          </w:p>
        </w:tc>
        <w:tc>
          <w:tcPr>
            <w:tcW w:w="6450"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color w:val="auto"/>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3" w:hRule="atLeast"/>
        </w:trPr>
        <w:tc>
          <w:tcPr>
            <w:tcW w:w="2150"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纠正情形</w:t>
            </w:r>
          </w:p>
        </w:tc>
        <w:tc>
          <w:tcPr>
            <w:tcW w:w="6450" w:type="dxa"/>
            <w:tcBorders>
              <w:top w:val="nil"/>
              <w:left w:val="nil"/>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both"/>
              <w:rPr>
                <w:color w:val="auto"/>
              </w:rPr>
            </w:pPr>
            <w:r>
              <w:rPr>
                <w:rFonts w:hint="default" w:ascii="仿宋_GB2312" w:eastAsia="仿宋_GB2312" w:cs="仿宋_GB2312"/>
                <w:color w:val="auto"/>
                <w:spacing w:val="0"/>
                <w:sz w:val="25"/>
                <w:szCs w:val="25"/>
                <w:shd w:val="clear" w:fill="FFFFFF"/>
              </w:rPr>
              <w:t>登记机关主动发现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3" w:hRule="atLeast"/>
        </w:trPr>
        <w:tc>
          <w:tcPr>
            <w:tcW w:w="2150"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color w:val="auto"/>
                <w:sz w:val="24"/>
                <w:szCs w:val="24"/>
              </w:rPr>
            </w:pPr>
          </w:p>
        </w:tc>
        <w:tc>
          <w:tcPr>
            <w:tcW w:w="6450" w:type="dxa"/>
            <w:tcBorders>
              <w:top w:val="nil"/>
              <w:left w:val="nil"/>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both"/>
              <w:rPr>
                <w:color w:val="auto"/>
              </w:rPr>
            </w:pPr>
            <w:r>
              <w:rPr>
                <w:rFonts w:hint="default" w:ascii="仿宋_GB2312" w:eastAsia="仿宋_GB2312" w:cs="仿宋_GB2312"/>
                <w:color w:val="auto"/>
                <w:spacing w:val="0"/>
                <w:sz w:val="25"/>
                <w:szCs w:val="25"/>
                <w:shd w:val="clear" w:fill="FFFFFF"/>
              </w:rPr>
              <w:t>其他单位或者个人请求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3" w:hRule="atLeast"/>
        </w:trPr>
        <w:tc>
          <w:tcPr>
            <w:tcW w:w="2150"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rPr>
                <w:rFonts w:hint="eastAsia" w:ascii="宋体"/>
                <w:color w:val="auto"/>
                <w:sz w:val="24"/>
                <w:szCs w:val="24"/>
              </w:rPr>
            </w:pPr>
          </w:p>
        </w:tc>
        <w:tc>
          <w:tcPr>
            <w:tcW w:w="6450" w:type="dxa"/>
            <w:tcBorders>
              <w:top w:val="nil"/>
              <w:left w:val="nil"/>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both"/>
              <w:rPr>
                <w:color w:val="auto"/>
              </w:rPr>
            </w:pPr>
            <w:r>
              <w:rPr>
                <w:rFonts w:hint="default" w:ascii="仿宋_GB2312" w:eastAsia="仿宋_GB2312" w:cs="仿宋_GB2312"/>
                <w:color w:val="auto"/>
                <w:spacing w:val="0"/>
                <w:sz w:val="25"/>
                <w:szCs w:val="25"/>
                <w:shd w:val="clear" w:fill="FFFFFF"/>
              </w:rPr>
              <w:t>上级登记机关要求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3" w:hRule="atLeast"/>
        </w:trPr>
        <w:tc>
          <w:tcPr>
            <w:tcW w:w="2150"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认定决定</w:t>
            </w:r>
          </w:p>
        </w:tc>
        <w:tc>
          <w:tcPr>
            <w:tcW w:w="6450" w:type="dxa"/>
            <w:tcBorders>
              <w:top w:val="nil"/>
              <w:left w:val="nil"/>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纠正□   不予纠正□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00" w:hRule="atLeast"/>
        </w:trPr>
        <w:tc>
          <w:tcPr>
            <w:tcW w:w="215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复核组人员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复核意见</w:t>
            </w:r>
          </w:p>
        </w:tc>
        <w:tc>
          <w:tcPr>
            <w:tcW w:w="6450" w:type="dxa"/>
            <w:tcBorders>
              <w:top w:val="nil"/>
              <w:left w:val="nil"/>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both"/>
              <w:rPr>
                <w:color w:val="auto"/>
              </w:rPr>
            </w:pPr>
            <w:r>
              <w:rPr>
                <w:rFonts w:hint="default" w:ascii="仿宋_GB2312" w:eastAsia="仿宋_GB2312" w:cs="仿宋_GB2312"/>
                <w:color w:val="auto"/>
                <w:spacing w:val="0"/>
                <w:sz w:val="25"/>
                <w:szCs w:val="25"/>
                <w:shd w:val="clear" w:fill="FFFFFF"/>
              </w:rPr>
              <w:t>复核组人员签字：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rFonts w:hint="default" w:ascii="仿宋_GB2312" w:eastAsia="仿宋_GB2312" w:cs="仿宋_GB2312"/>
                <w:color w:val="auto"/>
                <w:spacing w:val="0"/>
                <w:sz w:val="25"/>
                <w:szCs w:val="25"/>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rFonts w:hint="default" w:ascii="仿宋_GB2312" w:eastAsia="仿宋_GB2312" w:cs="仿宋_GB2312"/>
                <w:color w:val="auto"/>
                <w:spacing w:val="0"/>
                <w:sz w:val="25"/>
                <w:szCs w:val="25"/>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eastAsia" w:ascii="仿宋_GB2312" w:eastAsia="仿宋_GB2312" w:cs="仿宋_GB2312"/>
                <w:color w:val="auto"/>
                <w:spacing w:val="0"/>
                <w:sz w:val="25"/>
                <w:szCs w:val="25"/>
                <w:shd w:val="clear" w:fill="FFFFFF"/>
                <w:lang w:val="en-US" w:eastAsia="zh-CN"/>
              </w:rPr>
              <w:t xml:space="preserve">         </w:t>
            </w:r>
            <w:r>
              <w:rPr>
                <w:rFonts w:hint="default" w:ascii="仿宋_GB2312" w:eastAsia="仿宋_GB2312" w:cs="仿宋_GB2312"/>
                <w:color w:val="auto"/>
                <w:spacing w:val="0"/>
                <w:sz w:val="25"/>
                <w:szCs w:val="25"/>
                <w:shd w:val="clear" w:fill="FFFFFF"/>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664" w:hRule="atLeast"/>
        </w:trPr>
        <w:tc>
          <w:tcPr>
            <w:tcW w:w="215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登记机关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负责人意见</w:t>
            </w:r>
          </w:p>
        </w:tc>
        <w:tc>
          <w:tcPr>
            <w:tcW w:w="6450" w:type="dxa"/>
            <w:tcBorders>
              <w:top w:val="nil"/>
              <w:left w:val="nil"/>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（登记机关公章）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2" w:hRule="atLeast"/>
        </w:trPr>
        <w:tc>
          <w:tcPr>
            <w:tcW w:w="2150"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jc w:val="center"/>
              <w:rPr>
                <w:color w:val="auto"/>
              </w:rPr>
            </w:pPr>
            <w:r>
              <w:rPr>
                <w:rFonts w:hint="default" w:ascii="仿宋_GB2312" w:eastAsia="仿宋_GB2312" w:cs="仿宋_GB2312"/>
                <w:color w:val="auto"/>
                <w:spacing w:val="0"/>
                <w:sz w:val="25"/>
                <w:szCs w:val="25"/>
                <w:shd w:val="clear" w:fill="FFFFFF"/>
              </w:rPr>
              <w:t>备注</w:t>
            </w:r>
          </w:p>
        </w:tc>
        <w:tc>
          <w:tcPr>
            <w:tcW w:w="6450" w:type="dxa"/>
            <w:tcBorders>
              <w:top w:val="nil"/>
              <w:left w:val="nil"/>
              <w:bottom w:val="single" w:color="auto" w:sz="4" w:space="0"/>
              <w:right w:val="single" w:color="auto" w:sz="4" w:space="0"/>
            </w:tcBorders>
            <w:shd w:val="clear" w:color="auto" w:fill="auto"/>
            <w:tcMar>
              <w:left w:w="84" w:type="dxa"/>
              <w:right w:w="84" w:type="dxa"/>
            </w:tcMar>
            <w:vAlign w:val="top"/>
          </w:tcPr>
          <w:p>
            <w:pPr>
              <w:keepNext w:val="0"/>
              <w:keepLines w:val="0"/>
              <w:widowControl/>
              <w:suppressLineNumbers w:val="0"/>
              <w:spacing w:before="0" w:beforeAutospacing="0" w:after="0" w:afterAutospacing="0"/>
              <w:ind w:left="0" w:right="0"/>
              <w:jc w:val="left"/>
              <w:rPr>
                <w:color w:val="auto"/>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4" w:lineRule="atLeast"/>
        <w:ind w:left="0" w:right="0"/>
        <w:jc w:val="center"/>
        <w:rPr>
          <w:rFonts w:hint="eastAsia" w:asciiTheme="majorEastAsia" w:hAnsiTheme="majorEastAsia" w:eastAsiaTheme="majorEastAsia" w:cstheme="majorEastAsia"/>
          <w:b/>
          <w:bCs/>
          <w:i w:val="0"/>
          <w:iCs w:val="0"/>
          <w:caps w:val="0"/>
          <w:color w:val="auto"/>
          <w:spacing w:val="-12"/>
          <w:sz w:val="44"/>
          <w:szCs w:val="44"/>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4" w:lineRule="atLeast"/>
        <w:ind w:left="0" w:right="0"/>
        <w:jc w:val="center"/>
        <w:rPr>
          <w:rFonts w:hint="eastAsia" w:asciiTheme="majorEastAsia" w:hAnsiTheme="majorEastAsia" w:eastAsiaTheme="majorEastAsia" w:cstheme="majorEastAsia"/>
          <w:b/>
          <w:bCs/>
          <w:i w:val="0"/>
          <w:iCs w:val="0"/>
          <w:caps w:val="0"/>
          <w:color w:val="auto"/>
          <w:spacing w:val="-12"/>
          <w:sz w:val="44"/>
          <w:szCs w:val="44"/>
          <w:shd w:val="clear" w:fill="FFFFFF"/>
          <w:lang w:val="en-US" w:eastAsia="zh-CN"/>
        </w:rPr>
      </w:pPr>
      <w:r>
        <w:rPr>
          <w:rFonts w:hint="eastAsia" w:asciiTheme="majorEastAsia" w:hAnsiTheme="majorEastAsia" w:eastAsiaTheme="majorEastAsia" w:cstheme="majorEastAsia"/>
          <w:b/>
          <w:bCs/>
          <w:i w:val="0"/>
          <w:iCs w:val="0"/>
          <w:caps w:val="0"/>
          <w:color w:val="auto"/>
          <w:spacing w:val="-12"/>
          <w:sz w:val="44"/>
          <w:szCs w:val="44"/>
          <w:shd w:val="clear" w:fill="FFFFFF"/>
          <w:lang w:val="en-US" w:eastAsia="zh-CN"/>
        </w:rPr>
        <w:t>关于</w:t>
      </w:r>
      <w:r>
        <w:rPr>
          <w:rFonts w:hint="eastAsia" w:asciiTheme="majorEastAsia" w:hAnsiTheme="majorEastAsia" w:eastAsiaTheme="majorEastAsia" w:cstheme="majorEastAsia"/>
          <w:b/>
          <w:bCs/>
          <w:i w:val="0"/>
          <w:iCs w:val="0"/>
          <w:caps w:val="0"/>
          <w:color w:val="auto"/>
          <w:spacing w:val="-12"/>
          <w:sz w:val="44"/>
          <w:szCs w:val="44"/>
          <w:shd w:val="clear" w:fill="FFFFFF"/>
        </w:rPr>
        <w:t>《</w:t>
      </w:r>
      <w:r>
        <w:rPr>
          <w:rFonts w:hint="eastAsia" w:asciiTheme="majorEastAsia" w:hAnsiTheme="majorEastAsia" w:eastAsiaTheme="majorEastAsia" w:cstheme="majorEastAsia"/>
          <w:b/>
          <w:bCs/>
          <w:i w:val="0"/>
          <w:iCs w:val="0"/>
          <w:caps w:val="0"/>
          <w:color w:val="auto"/>
          <w:spacing w:val="-12"/>
          <w:sz w:val="44"/>
          <w:szCs w:val="44"/>
          <w:shd w:val="clear" w:fill="FFFFFF"/>
          <w:lang w:val="en-US" w:eastAsia="zh-CN"/>
        </w:rPr>
        <w:t>黑龙江省</w:t>
      </w:r>
      <w:r>
        <w:rPr>
          <w:rFonts w:hint="eastAsia" w:asciiTheme="majorEastAsia" w:hAnsiTheme="majorEastAsia" w:eastAsiaTheme="majorEastAsia" w:cstheme="majorEastAsia"/>
          <w:b/>
          <w:bCs/>
          <w:i w:val="0"/>
          <w:iCs w:val="0"/>
          <w:caps w:val="0"/>
          <w:color w:val="auto"/>
          <w:spacing w:val="-12"/>
          <w:sz w:val="44"/>
          <w:szCs w:val="44"/>
          <w:shd w:val="clear" w:fill="FFFFFF"/>
        </w:rPr>
        <w:t>不适宜企业名称</w:t>
      </w:r>
      <w:r>
        <w:rPr>
          <w:rFonts w:hint="eastAsia" w:asciiTheme="majorEastAsia" w:hAnsiTheme="majorEastAsia" w:eastAsiaTheme="majorEastAsia" w:cstheme="majorEastAsia"/>
          <w:b/>
          <w:bCs/>
          <w:i w:val="0"/>
          <w:iCs w:val="0"/>
          <w:caps w:val="0"/>
          <w:color w:val="auto"/>
          <w:spacing w:val="-12"/>
          <w:sz w:val="44"/>
          <w:szCs w:val="44"/>
          <w:shd w:val="clear" w:fill="FFFFFF"/>
          <w:lang w:val="en-US" w:eastAsia="zh-CN"/>
        </w:rPr>
        <w:t>纠正实施细则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4" w:lineRule="atLeast"/>
        <w:ind w:left="0" w:right="0"/>
        <w:jc w:val="center"/>
        <w:rPr>
          <w:rFonts w:hint="eastAsia" w:asciiTheme="majorEastAsia" w:hAnsiTheme="majorEastAsia" w:eastAsiaTheme="majorEastAsia" w:cstheme="majorEastAsia"/>
          <w:b/>
          <w:bCs/>
          <w:i w:val="0"/>
          <w:iCs w:val="0"/>
          <w:caps w:val="0"/>
          <w:color w:val="auto"/>
          <w:spacing w:val="0"/>
          <w:sz w:val="44"/>
          <w:szCs w:val="44"/>
          <w:shd w:val="clear" w:fill="FFFFFF"/>
        </w:rPr>
      </w:pPr>
      <w:r>
        <w:rPr>
          <w:rFonts w:hint="eastAsia" w:asciiTheme="majorEastAsia" w:hAnsiTheme="majorEastAsia" w:eastAsiaTheme="majorEastAsia" w:cstheme="majorEastAsia"/>
          <w:b/>
          <w:bCs/>
          <w:i w:val="0"/>
          <w:iCs w:val="0"/>
          <w:caps w:val="0"/>
          <w:color w:val="auto"/>
          <w:spacing w:val="-12"/>
          <w:sz w:val="44"/>
          <w:szCs w:val="44"/>
          <w:shd w:val="clear" w:fill="FFFFFF"/>
          <w:lang w:val="en-US" w:eastAsia="zh-CN"/>
        </w:rPr>
        <w:t>（征求意见稿）</w:t>
      </w:r>
      <w:r>
        <w:rPr>
          <w:rFonts w:hint="eastAsia" w:asciiTheme="majorEastAsia" w:hAnsiTheme="majorEastAsia" w:eastAsiaTheme="majorEastAsia" w:cstheme="majorEastAsia"/>
          <w:b/>
          <w:bCs/>
          <w:i w:val="0"/>
          <w:iCs w:val="0"/>
          <w:caps w:val="0"/>
          <w:color w:val="auto"/>
          <w:spacing w:val="-12"/>
          <w:sz w:val="44"/>
          <w:szCs w:val="44"/>
          <w:shd w:val="clear" w:fill="FFFFFF"/>
        </w:rPr>
        <w:t>》</w:t>
      </w:r>
      <w:r>
        <w:rPr>
          <w:rFonts w:hint="eastAsia" w:asciiTheme="majorEastAsia" w:hAnsiTheme="majorEastAsia" w:eastAsiaTheme="majorEastAsia" w:cstheme="majorEastAsia"/>
          <w:b/>
          <w:bCs/>
          <w:i w:val="0"/>
          <w:iCs w:val="0"/>
          <w:caps w:val="0"/>
          <w:color w:val="auto"/>
          <w:spacing w:val="-12"/>
          <w:sz w:val="44"/>
          <w:szCs w:val="44"/>
          <w:shd w:val="clear" w:fill="FFFFFF"/>
          <w:lang w:eastAsia="zh-CN"/>
        </w:rPr>
        <w:t>的</w:t>
      </w:r>
      <w:r>
        <w:rPr>
          <w:rFonts w:hint="eastAsia" w:asciiTheme="majorEastAsia" w:hAnsiTheme="majorEastAsia" w:eastAsiaTheme="majorEastAsia" w:cstheme="majorEastAsia"/>
          <w:b/>
          <w:bCs/>
          <w:i w:val="0"/>
          <w:iCs w:val="0"/>
          <w:caps w:val="0"/>
          <w:color w:val="auto"/>
          <w:spacing w:val="0"/>
          <w:sz w:val="44"/>
          <w:szCs w:val="44"/>
          <w:shd w:val="clear" w:fill="FFFFFF"/>
        </w:rPr>
        <w:t>起草说明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4" w:lineRule="atLeast"/>
        <w:ind w:left="0" w:right="0"/>
        <w:jc w:val="center"/>
        <w:rPr>
          <w:rFonts w:hint="eastAsia" w:ascii="黑体" w:hAnsi="宋体" w:eastAsia="黑体" w:cs="黑体"/>
          <w:i w:val="0"/>
          <w:iCs w:val="0"/>
          <w:caps w:val="0"/>
          <w:color w:val="auto"/>
          <w:spacing w:val="0"/>
          <w:sz w:val="25"/>
          <w:szCs w:val="25"/>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default" w:ascii="仿宋_GB2312" w:hAnsi="Times New Roman" w:eastAsia="仿宋_GB2312" w:cs="仿宋_GB2312"/>
          <w:i w:val="0"/>
          <w:iCs w:val="0"/>
          <w:caps w:val="0"/>
          <w:color w:val="auto"/>
          <w:spacing w:val="0"/>
          <w:sz w:val="32"/>
          <w:szCs w:val="32"/>
          <w:shd w:val="clear" w:fill="FFFFFF"/>
        </w:rPr>
      </w:pPr>
      <w:r>
        <w:rPr>
          <w:rFonts w:hint="eastAsia" w:ascii="仿宋_GB2312" w:hAnsi="Times New Roman" w:eastAsia="仿宋_GB2312" w:cs="仿宋_GB2312"/>
          <w:i w:val="0"/>
          <w:iCs w:val="0"/>
          <w:caps w:val="0"/>
          <w:color w:val="auto"/>
          <w:spacing w:val="0"/>
          <w:sz w:val="32"/>
          <w:szCs w:val="32"/>
          <w:shd w:val="clear" w:fill="FFFFFF"/>
          <w:lang w:val="en-US" w:eastAsia="zh-CN"/>
        </w:rPr>
        <w:t xml:space="preserve">    为深入贯彻</w:t>
      </w:r>
      <w:r>
        <w:rPr>
          <w:rFonts w:hint="eastAsia" w:ascii="仿宋_GB2312" w:hAnsi="Times New Roman" w:eastAsia="仿宋_GB2312" w:cs="仿宋_GB2312"/>
          <w:i w:val="0"/>
          <w:iCs w:val="0"/>
          <w:caps w:val="0"/>
          <w:color w:val="auto"/>
          <w:spacing w:val="0"/>
          <w:sz w:val="32"/>
          <w:szCs w:val="32"/>
          <w:shd w:val="clear" w:fill="FFFFFF"/>
          <w:lang w:eastAsia="zh-CN"/>
        </w:rPr>
        <w:t>落实《</w:t>
      </w:r>
      <w:r>
        <w:rPr>
          <w:rFonts w:hint="eastAsia" w:ascii="仿宋_GB2312" w:hAnsi="Times New Roman" w:eastAsia="仿宋_GB2312" w:cs="仿宋_GB2312"/>
          <w:i w:val="0"/>
          <w:iCs w:val="0"/>
          <w:caps w:val="0"/>
          <w:color w:val="auto"/>
          <w:spacing w:val="0"/>
          <w:sz w:val="32"/>
          <w:szCs w:val="32"/>
          <w:shd w:val="clear" w:fill="FFFFFF"/>
          <w:lang w:val="en-US" w:eastAsia="zh-CN"/>
        </w:rPr>
        <w:t>企名称登记管理规定</w:t>
      </w:r>
      <w:r>
        <w:rPr>
          <w:rFonts w:hint="eastAsia" w:ascii="仿宋_GB2312" w:hAnsi="Times New Roman" w:eastAsia="仿宋_GB2312" w:cs="仿宋_GB2312"/>
          <w:i w:val="0"/>
          <w:iCs w:val="0"/>
          <w:caps w:val="0"/>
          <w:color w:val="auto"/>
          <w:spacing w:val="0"/>
          <w:sz w:val="32"/>
          <w:szCs w:val="32"/>
          <w:shd w:val="clear" w:fill="FFFFFF"/>
          <w:lang w:eastAsia="zh-CN"/>
        </w:rPr>
        <w:t>》《企业名称登记管理规定实施办法》有关要求，充分发挥企业名称登记管理职能，</w:t>
      </w:r>
      <w:r>
        <w:rPr>
          <w:rFonts w:hint="default" w:ascii="仿宋_GB2312" w:hAnsi="Times New Roman" w:eastAsia="仿宋_GB2312" w:cs="仿宋_GB2312"/>
          <w:i w:val="0"/>
          <w:iCs w:val="0"/>
          <w:caps w:val="0"/>
          <w:color w:val="auto"/>
          <w:spacing w:val="0"/>
          <w:sz w:val="32"/>
          <w:szCs w:val="32"/>
          <w:shd w:val="clear" w:fill="FFFFFF"/>
        </w:rPr>
        <w:t>依法、公正、</w:t>
      </w:r>
      <w:r>
        <w:rPr>
          <w:rFonts w:hint="eastAsia" w:ascii="仿宋_GB2312" w:hAnsi="Times New Roman" w:eastAsia="仿宋_GB2312" w:cs="仿宋_GB2312"/>
          <w:i w:val="0"/>
          <w:iCs w:val="0"/>
          <w:caps w:val="0"/>
          <w:color w:val="auto"/>
          <w:spacing w:val="0"/>
          <w:sz w:val="32"/>
          <w:szCs w:val="32"/>
          <w:shd w:val="clear" w:fill="FFFFFF"/>
          <w:lang w:eastAsia="zh-CN"/>
        </w:rPr>
        <w:t>高效开展</w:t>
      </w:r>
      <w:r>
        <w:rPr>
          <w:rFonts w:hint="eastAsia" w:ascii="仿宋_GB2312" w:hAnsi="Times New Roman" w:eastAsia="仿宋_GB2312" w:cs="仿宋_GB2312"/>
          <w:i w:val="0"/>
          <w:iCs w:val="0"/>
          <w:caps w:val="0"/>
          <w:color w:val="auto"/>
          <w:spacing w:val="0"/>
          <w:sz w:val="32"/>
          <w:szCs w:val="32"/>
          <w:shd w:val="clear" w:fill="FFFFFF"/>
          <w:lang w:val="en-US" w:eastAsia="zh-CN"/>
        </w:rPr>
        <w:t>不适宜</w:t>
      </w:r>
      <w:r>
        <w:rPr>
          <w:rFonts w:hint="default" w:ascii="仿宋_GB2312" w:hAnsi="Times New Roman" w:eastAsia="仿宋_GB2312" w:cs="仿宋_GB2312"/>
          <w:i w:val="0"/>
          <w:iCs w:val="0"/>
          <w:caps w:val="0"/>
          <w:color w:val="auto"/>
          <w:spacing w:val="0"/>
          <w:sz w:val="32"/>
          <w:szCs w:val="32"/>
          <w:shd w:val="clear" w:fill="FFFFFF"/>
        </w:rPr>
        <w:t>企业名称纠正工作，为实际操作提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Times New Roman" w:hAnsi="Times New Roman" w:eastAsia="黑体" w:cs="Times New Roman"/>
          <w:color w:val="auto"/>
          <w:sz w:val="25"/>
          <w:szCs w:val="25"/>
          <w:lang w:eastAsia="zh-CN"/>
        </w:rPr>
      </w:pPr>
      <w:r>
        <w:rPr>
          <w:rFonts w:hint="default" w:ascii="仿宋_GB2312" w:hAnsi="Times New Roman" w:eastAsia="仿宋_GB2312" w:cs="仿宋_GB2312"/>
          <w:i w:val="0"/>
          <w:iCs w:val="0"/>
          <w:caps w:val="0"/>
          <w:color w:val="auto"/>
          <w:spacing w:val="0"/>
          <w:sz w:val="32"/>
          <w:szCs w:val="32"/>
          <w:shd w:val="clear" w:fill="FFFFFF"/>
        </w:rPr>
        <w:t>供</w:t>
      </w:r>
      <w:r>
        <w:rPr>
          <w:rFonts w:hint="eastAsia" w:ascii="仿宋_GB2312" w:hAnsi="Times New Roman" w:eastAsia="仿宋_GB2312" w:cs="仿宋_GB2312"/>
          <w:i w:val="0"/>
          <w:iCs w:val="0"/>
          <w:caps w:val="0"/>
          <w:color w:val="auto"/>
          <w:spacing w:val="0"/>
          <w:sz w:val="32"/>
          <w:szCs w:val="32"/>
          <w:shd w:val="clear" w:fill="FFFFFF"/>
          <w:lang w:eastAsia="zh-CN"/>
        </w:rPr>
        <w:t>办理流程和规范指引，</w:t>
      </w:r>
      <w:r>
        <w:rPr>
          <w:rFonts w:hint="eastAsia" w:ascii="仿宋_GB2312" w:hAnsi="Times New Roman" w:eastAsia="仿宋_GB2312" w:cs="仿宋_GB2312"/>
          <w:i w:val="0"/>
          <w:iCs w:val="0"/>
          <w:caps w:val="0"/>
          <w:color w:val="auto"/>
          <w:spacing w:val="0"/>
          <w:sz w:val="32"/>
          <w:szCs w:val="32"/>
          <w:shd w:val="clear" w:fill="FFFFFF"/>
          <w:lang w:val="en-US" w:eastAsia="zh-CN"/>
        </w:rPr>
        <w:t>省市场监管局组织起草了《黑龙江省不适宜企业名称纠正实施细则（征求意见稿）》（以下简称“征求意见稿”）。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both"/>
        <w:textAlignment w:val="auto"/>
        <w:rPr>
          <w:rFonts w:hint="default" w:ascii="Times New Roman" w:hAnsi="Times New Roman" w:eastAsia="黑体" w:cs="Times New Roman"/>
          <w:b/>
          <w:bCs/>
          <w:color w:val="auto"/>
          <w:sz w:val="32"/>
          <w:szCs w:val="32"/>
          <w:lang w:val="en-US" w:eastAsia="zh-CN"/>
        </w:rPr>
      </w:pPr>
      <w:r>
        <w:rPr>
          <w:rFonts w:hint="eastAsia" w:ascii="黑体" w:hAnsi="宋体" w:eastAsia="黑体" w:cs="黑体"/>
          <w:b/>
          <w:bCs/>
          <w:i w:val="0"/>
          <w:iCs w:val="0"/>
          <w:caps w:val="0"/>
          <w:color w:val="auto"/>
          <w:spacing w:val="0"/>
          <w:sz w:val="32"/>
          <w:szCs w:val="32"/>
          <w:shd w:val="clear" w:fill="FFFFFF"/>
        </w:rPr>
        <w:t>一、</w:t>
      </w:r>
      <w:r>
        <w:rPr>
          <w:rFonts w:hint="eastAsia" w:ascii="黑体" w:hAnsi="宋体" w:eastAsia="黑体" w:cs="黑体"/>
          <w:b/>
          <w:bCs/>
          <w:i w:val="0"/>
          <w:iCs w:val="0"/>
          <w:caps w:val="0"/>
          <w:color w:val="auto"/>
          <w:spacing w:val="0"/>
          <w:sz w:val="32"/>
          <w:szCs w:val="32"/>
          <w:shd w:val="clear" w:fill="FFFFFF"/>
          <w:lang w:val="en-US" w:eastAsia="zh-CN"/>
        </w:rPr>
        <w:t>起草过程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Times New Roman" w:eastAsia="仿宋_GB2312" w:cs="仿宋_GB2312"/>
          <w:i w:val="0"/>
          <w:iCs w:val="0"/>
          <w:caps w:val="0"/>
          <w:color w:val="auto"/>
          <w:spacing w:val="0"/>
          <w:sz w:val="32"/>
          <w:szCs w:val="32"/>
          <w:shd w:val="clear" w:fill="FFFFFF"/>
          <w:lang w:val="en-US" w:eastAsia="zh-CN"/>
        </w:rPr>
      </w:pPr>
      <w:r>
        <w:rPr>
          <w:rFonts w:hint="eastAsia" w:ascii="仿宋_GB2312" w:hAnsi="Times New Roman" w:eastAsia="仿宋_GB2312" w:cs="仿宋_GB2312"/>
          <w:i w:val="0"/>
          <w:iCs w:val="0"/>
          <w:caps w:val="0"/>
          <w:color w:val="auto"/>
          <w:spacing w:val="0"/>
          <w:sz w:val="32"/>
          <w:szCs w:val="32"/>
          <w:shd w:val="clear" w:fill="FFFFFF"/>
          <w:lang w:val="en-US" w:eastAsia="zh-CN"/>
        </w:rPr>
        <w:t>2024年7月1日起实施的新《公司法》增加了公司名称权受法律保护的相关规定，既与《民法典》相关规定作了衔接，同时也与《企业名称登记管理规定》《企业名称登记管理规定实施办法》等共同构建了完善的企业名称权保护法律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仿宋_GB2312" w:hAnsi="Times New Roman" w:eastAsia="仿宋_GB2312" w:cs="仿宋_GB2312"/>
          <w:i w:val="0"/>
          <w:iCs w:val="0"/>
          <w:caps w:val="0"/>
          <w:color w:val="auto"/>
          <w:spacing w:val="0"/>
          <w:sz w:val="32"/>
          <w:szCs w:val="32"/>
          <w:shd w:val="clear" w:fill="FFFFFF"/>
        </w:rPr>
        <w:t>为</w:t>
      </w:r>
      <w:r>
        <w:rPr>
          <w:rFonts w:hint="eastAsia" w:ascii="仿宋_GB2312" w:hAnsi="Times New Roman" w:eastAsia="仿宋_GB2312" w:cs="仿宋_GB2312"/>
          <w:i w:val="0"/>
          <w:iCs w:val="0"/>
          <w:caps w:val="0"/>
          <w:color w:val="auto"/>
          <w:spacing w:val="0"/>
          <w:sz w:val="32"/>
          <w:szCs w:val="32"/>
          <w:shd w:val="clear" w:fill="FFFFFF"/>
          <w:lang w:val="en-US" w:eastAsia="zh-CN"/>
        </w:rPr>
        <w:t>依法</w:t>
      </w:r>
      <w:r>
        <w:rPr>
          <w:rFonts w:hint="default" w:ascii="仿宋_GB2312" w:hAnsi="Times New Roman" w:eastAsia="仿宋_GB2312" w:cs="仿宋_GB2312"/>
          <w:i w:val="0"/>
          <w:iCs w:val="0"/>
          <w:caps w:val="0"/>
          <w:color w:val="auto"/>
          <w:spacing w:val="0"/>
          <w:sz w:val="32"/>
          <w:szCs w:val="32"/>
          <w:shd w:val="clear" w:fill="FFFFFF"/>
        </w:rPr>
        <w:t>做好</w:t>
      </w:r>
      <w:r>
        <w:rPr>
          <w:rFonts w:hint="eastAsia" w:ascii="仿宋_GB2312" w:hAnsi="Times New Roman" w:eastAsia="仿宋_GB2312" w:cs="仿宋_GB2312"/>
          <w:i w:val="0"/>
          <w:iCs w:val="0"/>
          <w:caps w:val="0"/>
          <w:color w:val="auto"/>
          <w:spacing w:val="0"/>
          <w:sz w:val="32"/>
          <w:szCs w:val="32"/>
          <w:shd w:val="clear" w:fill="FFFFFF"/>
          <w:lang w:val="en-US" w:eastAsia="zh-CN"/>
        </w:rPr>
        <w:t>不适宜企业</w:t>
      </w:r>
      <w:r>
        <w:rPr>
          <w:rFonts w:hint="default" w:ascii="仿宋_GB2312" w:hAnsi="Times New Roman" w:eastAsia="仿宋_GB2312" w:cs="仿宋_GB2312"/>
          <w:i w:val="0"/>
          <w:iCs w:val="0"/>
          <w:caps w:val="0"/>
          <w:color w:val="auto"/>
          <w:spacing w:val="0"/>
          <w:sz w:val="32"/>
          <w:szCs w:val="32"/>
          <w:shd w:val="clear" w:fill="FFFFFF"/>
        </w:rPr>
        <w:t>名称纠正工作，</w:t>
      </w:r>
      <w:r>
        <w:rPr>
          <w:rFonts w:hint="eastAsia" w:ascii="仿宋_GB2312" w:hAnsi="Times New Roman" w:eastAsia="仿宋_GB2312" w:cs="仿宋_GB2312"/>
          <w:i w:val="0"/>
          <w:iCs w:val="0"/>
          <w:caps w:val="0"/>
          <w:color w:val="auto"/>
          <w:spacing w:val="0"/>
          <w:sz w:val="32"/>
          <w:szCs w:val="32"/>
          <w:shd w:val="clear" w:fill="FFFFFF"/>
          <w:lang w:val="en-US" w:eastAsia="zh-CN"/>
        </w:rPr>
        <w:t>切实</w:t>
      </w:r>
      <w:r>
        <w:rPr>
          <w:rFonts w:hint="default" w:ascii="仿宋_GB2312" w:hAnsi="Times New Roman" w:eastAsia="仿宋_GB2312" w:cs="仿宋_GB2312"/>
          <w:i w:val="0"/>
          <w:iCs w:val="0"/>
          <w:caps w:val="0"/>
          <w:color w:val="auto"/>
          <w:spacing w:val="0"/>
          <w:sz w:val="32"/>
          <w:szCs w:val="32"/>
          <w:shd w:val="clear" w:fill="FFFFFF"/>
        </w:rPr>
        <w:t>提升企业名称</w:t>
      </w:r>
      <w:r>
        <w:rPr>
          <w:rFonts w:hint="eastAsia" w:ascii="仿宋_GB2312" w:hAnsi="Times New Roman" w:eastAsia="仿宋_GB2312" w:cs="仿宋_GB2312"/>
          <w:i w:val="0"/>
          <w:iCs w:val="0"/>
          <w:caps w:val="0"/>
          <w:color w:val="auto"/>
          <w:spacing w:val="0"/>
          <w:sz w:val="32"/>
          <w:szCs w:val="32"/>
          <w:shd w:val="clear" w:fill="FFFFFF"/>
          <w:lang w:val="en-US" w:eastAsia="zh-CN"/>
        </w:rPr>
        <w:t>登记管理</w:t>
      </w:r>
      <w:r>
        <w:rPr>
          <w:rFonts w:hint="default" w:ascii="仿宋_GB2312" w:hAnsi="Times New Roman" w:eastAsia="仿宋_GB2312" w:cs="仿宋_GB2312"/>
          <w:i w:val="0"/>
          <w:iCs w:val="0"/>
          <w:caps w:val="0"/>
          <w:color w:val="auto"/>
          <w:spacing w:val="0"/>
          <w:sz w:val="32"/>
          <w:szCs w:val="32"/>
          <w:shd w:val="clear" w:fill="FFFFFF"/>
        </w:rPr>
        <w:t>规范化水平，维护公平有序的市场</w:t>
      </w:r>
      <w:r>
        <w:rPr>
          <w:rFonts w:hint="eastAsia" w:ascii="仿宋_GB2312" w:hAnsi="Times New Roman" w:eastAsia="仿宋_GB2312" w:cs="仿宋_GB2312"/>
          <w:i w:val="0"/>
          <w:iCs w:val="0"/>
          <w:caps w:val="0"/>
          <w:color w:val="auto"/>
          <w:spacing w:val="0"/>
          <w:sz w:val="32"/>
          <w:szCs w:val="32"/>
          <w:shd w:val="clear" w:fill="FFFFFF"/>
          <w:lang w:val="en-US" w:eastAsia="zh-CN"/>
        </w:rPr>
        <w:t>竞争</w:t>
      </w:r>
      <w:r>
        <w:rPr>
          <w:rFonts w:hint="default" w:ascii="仿宋_GB2312" w:hAnsi="Times New Roman" w:eastAsia="仿宋_GB2312" w:cs="仿宋_GB2312"/>
          <w:i w:val="0"/>
          <w:iCs w:val="0"/>
          <w:caps w:val="0"/>
          <w:color w:val="auto"/>
          <w:spacing w:val="0"/>
          <w:sz w:val="32"/>
          <w:szCs w:val="32"/>
          <w:shd w:val="clear" w:fill="FFFFFF"/>
        </w:rPr>
        <w:t>秩序，进一步优化营商环境</w:t>
      </w:r>
      <w:r>
        <w:rPr>
          <w:rFonts w:hint="eastAsia" w:ascii="仿宋_GB2312" w:hAnsi="Times New Roman" w:eastAsia="仿宋_GB2312" w:cs="仿宋_GB2312"/>
          <w:i w:val="0"/>
          <w:iCs w:val="0"/>
          <w:caps w:val="0"/>
          <w:color w:val="auto"/>
          <w:spacing w:val="0"/>
          <w:sz w:val="32"/>
          <w:szCs w:val="32"/>
          <w:shd w:val="clear" w:fill="FFFFFF"/>
          <w:lang w:eastAsia="zh-CN"/>
        </w:rPr>
        <w:t>，</w:t>
      </w:r>
      <w:r>
        <w:rPr>
          <w:rFonts w:hint="eastAsia" w:ascii="仿宋_GB2312" w:hAnsi="Times New Roman" w:eastAsia="仿宋_GB2312" w:cs="仿宋_GB2312"/>
          <w:i w:val="0"/>
          <w:iCs w:val="0"/>
          <w:caps w:val="0"/>
          <w:color w:val="auto"/>
          <w:spacing w:val="0"/>
          <w:sz w:val="32"/>
          <w:szCs w:val="32"/>
          <w:shd w:val="clear" w:fill="FFFFFF"/>
          <w:lang w:val="en-US" w:eastAsia="zh-CN"/>
        </w:rPr>
        <w:t>省</w:t>
      </w:r>
      <w:r>
        <w:rPr>
          <w:rFonts w:hint="default" w:ascii="仿宋_GB2312" w:hAnsi="Times New Roman" w:eastAsia="仿宋_GB2312" w:cs="仿宋_GB2312"/>
          <w:i w:val="0"/>
          <w:iCs w:val="0"/>
          <w:caps w:val="0"/>
          <w:color w:val="auto"/>
          <w:spacing w:val="0"/>
          <w:sz w:val="32"/>
          <w:szCs w:val="32"/>
          <w:shd w:val="clear" w:fill="FFFFFF"/>
        </w:rPr>
        <w:t>市场监管局</w:t>
      </w:r>
      <w:r>
        <w:rPr>
          <w:rFonts w:hint="eastAsia" w:ascii="仿宋_GB2312" w:hAnsi="Times New Roman" w:eastAsia="仿宋_GB2312" w:cs="仿宋_GB2312"/>
          <w:i w:val="0"/>
          <w:iCs w:val="0"/>
          <w:caps w:val="0"/>
          <w:color w:val="auto"/>
          <w:spacing w:val="0"/>
          <w:sz w:val="32"/>
          <w:szCs w:val="32"/>
          <w:shd w:val="clear" w:fill="FFFFFF"/>
          <w:lang w:val="en-US" w:eastAsia="zh-CN"/>
        </w:rPr>
        <w:t>按照《企业名称登记管理规定实施办法》第五十四条“省级登记机关可以根据本行政区域实际情况，按照本办法对本行政区域内企业、个体工商户、农民专业合作社的违规名称纠正、名称争议裁决等名称登记管理工作制定实施细则”的部署要求，经</w:t>
      </w:r>
      <w:r>
        <w:rPr>
          <w:rFonts w:hint="default" w:ascii="仿宋_GB2312" w:hAnsi="Times New Roman" w:eastAsia="仿宋_GB2312" w:cs="仿宋_GB2312"/>
          <w:i w:val="0"/>
          <w:iCs w:val="0"/>
          <w:caps w:val="0"/>
          <w:color w:val="auto"/>
          <w:spacing w:val="0"/>
          <w:sz w:val="32"/>
          <w:szCs w:val="32"/>
          <w:shd w:val="clear" w:fill="FFFFFF"/>
        </w:rPr>
        <w:t>认真研究</w:t>
      </w:r>
      <w:r>
        <w:rPr>
          <w:rFonts w:hint="eastAsia" w:ascii="仿宋_GB2312" w:hAnsi="Times New Roman" w:eastAsia="仿宋_GB2312" w:cs="仿宋_GB2312"/>
          <w:i w:val="0"/>
          <w:iCs w:val="0"/>
          <w:caps w:val="0"/>
          <w:color w:val="auto"/>
          <w:spacing w:val="0"/>
          <w:sz w:val="32"/>
          <w:szCs w:val="32"/>
          <w:shd w:val="clear" w:fill="FFFFFF"/>
          <w:lang w:val="en-US" w:eastAsia="zh-CN"/>
        </w:rPr>
        <w:t>并参考</w:t>
      </w:r>
      <w:r>
        <w:rPr>
          <w:rFonts w:hint="default" w:ascii="仿宋_GB2312" w:hAnsi="Times New Roman" w:eastAsia="仿宋_GB2312" w:cs="仿宋_GB2312"/>
          <w:i w:val="0"/>
          <w:iCs w:val="0"/>
          <w:caps w:val="0"/>
          <w:color w:val="auto"/>
          <w:spacing w:val="0"/>
          <w:sz w:val="32"/>
          <w:szCs w:val="32"/>
          <w:shd w:val="clear" w:fill="FFFFFF"/>
        </w:rPr>
        <w:t>借鉴北京、内蒙古、</w:t>
      </w:r>
      <w:r>
        <w:rPr>
          <w:rFonts w:hint="eastAsia" w:ascii="仿宋_GB2312" w:hAnsi="Times New Roman" w:eastAsia="仿宋_GB2312" w:cs="仿宋_GB2312"/>
          <w:i w:val="0"/>
          <w:iCs w:val="0"/>
          <w:caps w:val="0"/>
          <w:color w:val="auto"/>
          <w:spacing w:val="0"/>
          <w:sz w:val="32"/>
          <w:szCs w:val="32"/>
          <w:shd w:val="clear" w:fill="FFFFFF"/>
          <w:lang w:val="en-US" w:eastAsia="zh-CN"/>
        </w:rPr>
        <w:t>青海、广西</w:t>
      </w:r>
      <w:r>
        <w:rPr>
          <w:rFonts w:hint="default" w:ascii="仿宋_GB2312" w:hAnsi="Times New Roman" w:eastAsia="仿宋_GB2312" w:cs="仿宋_GB2312"/>
          <w:i w:val="0"/>
          <w:iCs w:val="0"/>
          <w:caps w:val="0"/>
          <w:color w:val="auto"/>
          <w:spacing w:val="0"/>
          <w:sz w:val="32"/>
          <w:szCs w:val="32"/>
          <w:shd w:val="clear" w:fill="FFFFFF"/>
        </w:rPr>
        <w:t>等地</w:t>
      </w:r>
      <w:r>
        <w:rPr>
          <w:rFonts w:hint="eastAsia" w:ascii="仿宋_GB2312" w:hAnsi="Times New Roman" w:eastAsia="仿宋_GB2312" w:cs="仿宋_GB2312"/>
          <w:i w:val="0"/>
          <w:iCs w:val="0"/>
          <w:caps w:val="0"/>
          <w:color w:val="auto"/>
          <w:spacing w:val="0"/>
          <w:sz w:val="32"/>
          <w:szCs w:val="32"/>
          <w:shd w:val="clear" w:fill="FFFFFF"/>
          <w:lang w:val="en-US" w:eastAsia="zh-CN"/>
        </w:rPr>
        <w:t>先行先试的</w:t>
      </w:r>
      <w:r>
        <w:rPr>
          <w:rFonts w:hint="default" w:ascii="仿宋_GB2312" w:hAnsi="Times New Roman" w:eastAsia="仿宋_GB2312" w:cs="仿宋_GB2312"/>
          <w:i w:val="0"/>
          <w:iCs w:val="0"/>
          <w:caps w:val="0"/>
          <w:color w:val="auto"/>
          <w:spacing w:val="0"/>
          <w:sz w:val="32"/>
          <w:szCs w:val="32"/>
          <w:shd w:val="clear" w:fill="FFFFFF"/>
        </w:rPr>
        <w:t>实践经验，起草了《</w:t>
      </w:r>
      <w:r>
        <w:rPr>
          <w:rFonts w:hint="eastAsia" w:ascii="仿宋_GB2312" w:hAnsi="Times New Roman" w:eastAsia="仿宋_GB2312" w:cs="仿宋_GB2312"/>
          <w:i w:val="0"/>
          <w:iCs w:val="0"/>
          <w:caps w:val="0"/>
          <w:color w:val="auto"/>
          <w:spacing w:val="0"/>
          <w:sz w:val="32"/>
          <w:szCs w:val="32"/>
          <w:shd w:val="clear" w:fill="FFFFFF"/>
          <w:lang w:val="en-US" w:eastAsia="zh-CN"/>
        </w:rPr>
        <w:t>黑龙江省</w:t>
      </w:r>
      <w:r>
        <w:rPr>
          <w:rFonts w:hint="default" w:ascii="仿宋_GB2312" w:hAnsi="Times New Roman" w:eastAsia="仿宋_GB2312" w:cs="仿宋_GB2312"/>
          <w:i w:val="0"/>
          <w:iCs w:val="0"/>
          <w:caps w:val="0"/>
          <w:color w:val="auto"/>
          <w:spacing w:val="0"/>
          <w:sz w:val="32"/>
          <w:szCs w:val="32"/>
          <w:shd w:val="clear" w:fill="FFFFFF"/>
        </w:rPr>
        <w:t>不适宜企业名称</w:t>
      </w:r>
      <w:r>
        <w:rPr>
          <w:rFonts w:hint="eastAsia" w:ascii="仿宋_GB2312" w:hAnsi="Times New Roman" w:eastAsia="仿宋_GB2312" w:cs="仿宋_GB2312"/>
          <w:i w:val="0"/>
          <w:iCs w:val="0"/>
          <w:caps w:val="0"/>
          <w:color w:val="auto"/>
          <w:spacing w:val="0"/>
          <w:sz w:val="32"/>
          <w:szCs w:val="32"/>
          <w:shd w:val="clear" w:fill="FFFFFF"/>
          <w:lang w:val="en-US" w:eastAsia="zh-CN"/>
        </w:rPr>
        <w:t>纠正实施细则</w:t>
      </w:r>
      <w:r>
        <w:rPr>
          <w:rFonts w:hint="default" w:ascii="仿宋_GB2312" w:hAnsi="Times New Roman" w:eastAsia="仿宋_GB2312" w:cs="仿宋_GB2312"/>
          <w:i w:val="0"/>
          <w:iCs w:val="0"/>
          <w:caps w:val="0"/>
          <w:color w:val="auto"/>
          <w:spacing w:val="0"/>
          <w:sz w:val="32"/>
          <w:szCs w:val="32"/>
          <w:shd w:val="clear" w:fill="FFFFFF"/>
        </w:rPr>
        <w:t>(征求意见稿)》（以下简称“《</w:t>
      </w:r>
      <w:r>
        <w:rPr>
          <w:rFonts w:hint="eastAsia" w:ascii="仿宋_GB2312" w:hAnsi="Times New Roman" w:eastAsia="仿宋_GB2312" w:cs="仿宋_GB2312"/>
          <w:i w:val="0"/>
          <w:iCs w:val="0"/>
          <w:caps w:val="0"/>
          <w:color w:val="auto"/>
          <w:spacing w:val="0"/>
          <w:sz w:val="32"/>
          <w:szCs w:val="32"/>
          <w:shd w:val="clear" w:fill="FFFFFF"/>
          <w:lang w:eastAsia="zh-CN"/>
        </w:rPr>
        <w:t>实施细则</w:t>
      </w:r>
      <w:r>
        <w:rPr>
          <w:rFonts w:hint="default" w:ascii="仿宋_GB2312" w:hAnsi="Times New Roman" w:eastAsia="仿宋_GB2312" w:cs="仿宋_GB2312"/>
          <w:i w:val="0"/>
          <w:iCs w:val="0"/>
          <w:caps w:val="0"/>
          <w:color w:val="auto"/>
          <w:spacing w:val="0"/>
          <w:sz w:val="32"/>
          <w:szCs w:val="32"/>
          <w:shd w:val="clear" w:fill="FFFFFF"/>
        </w:rPr>
        <w:t>》”），对</w:t>
      </w:r>
      <w:r>
        <w:rPr>
          <w:rFonts w:hint="eastAsia" w:ascii="仿宋_GB2312" w:hAnsi="Times New Roman" w:eastAsia="仿宋_GB2312" w:cs="仿宋_GB2312"/>
          <w:i w:val="0"/>
          <w:iCs w:val="0"/>
          <w:caps w:val="0"/>
          <w:color w:val="auto"/>
          <w:spacing w:val="0"/>
          <w:sz w:val="32"/>
          <w:szCs w:val="32"/>
          <w:shd w:val="clear" w:fill="FFFFFF"/>
          <w:lang w:val="en-US" w:eastAsia="zh-CN"/>
        </w:rPr>
        <w:t>不适宜</w:t>
      </w:r>
      <w:r>
        <w:rPr>
          <w:rFonts w:hint="default" w:ascii="仿宋_GB2312" w:hAnsi="Times New Roman" w:eastAsia="仿宋_GB2312" w:cs="仿宋_GB2312"/>
          <w:i w:val="0"/>
          <w:iCs w:val="0"/>
          <w:caps w:val="0"/>
          <w:color w:val="auto"/>
          <w:spacing w:val="0"/>
          <w:sz w:val="32"/>
          <w:szCs w:val="32"/>
          <w:shd w:val="clear" w:fill="FFFFFF"/>
        </w:rPr>
        <w:t>名称纠正工作进行了细化，完善</w:t>
      </w:r>
      <w:r>
        <w:rPr>
          <w:rFonts w:hint="eastAsia" w:ascii="仿宋_GB2312" w:hAnsi="Times New Roman" w:eastAsia="仿宋_GB2312" w:cs="仿宋_GB2312"/>
          <w:i w:val="0"/>
          <w:iCs w:val="0"/>
          <w:caps w:val="0"/>
          <w:color w:val="auto"/>
          <w:spacing w:val="0"/>
          <w:sz w:val="32"/>
          <w:szCs w:val="32"/>
          <w:shd w:val="clear" w:fill="FFFFFF"/>
          <w:lang w:val="en-US" w:eastAsia="zh-CN"/>
        </w:rPr>
        <w:t>不适宜</w:t>
      </w:r>
      <w:r>
        <w:rPr>
          <w:rFonts w:hint="default" w:ascii="仿宋_GB2312" w:hAnsi="Times New Roman" w:eastAsia="仿宋_GB2312" w:cs="仿宋_GB2312"/>
          <w:i w:val="0"/>
          <w:iCs w:val="0"/>
          <w:caps w:val="0"/>
          <w:color w:val="auto"/>
          <w:spacing w:val="0"/>
          <w:sz w:val="32"/>
          <w:szCs w:val="32"/>
          <w:shd w:val="clear" w:fill="FFFFFF"/>
        </w:rPr>
        <w:t>名称纠正的管辖权限、</w:t>
      </w:r>
      <w:r>
        <w:rPr>
          <w:rFonts w:hint="eastAsia" w:ascii="仿宋_GB2312" w:hAnsi="Times New Roman" w:eastAsia="仿宋_GB2312" w:cs="仿宋_GB2312"/>
          <w:i w:val="0"/>
          <w:iCs w:val="0"/>
          <w:caps w:val="0"/>
          <w:color w:val="auto"/>
          <w:spacing w:val="0"/>
          <w:sz w:val="32"/>
          <w:szCs w:val="32"/>
          <w:shd w:val="clear" w:fill="FFFFFF"/>
          <w:lang w:val="en-US" w:eastAsia="zh-CN"/>
        </w:rPr>
        <w:t>复核、决定</w:t>
      </w:r>
      <w:r>
        <w:rPr>
          <w:rFonts w:hint="default" w:ascii="仿宋_GB2312" w:hAnsi="Times New Roman" w:eastAsia="仿宋_GB2312" w:cs="仿宋_GB2312"/>
          <w:i w:val="0"/>
          <w:iCs w:val="0"/>
          <w:caps w:val="0"/>
          <w:color w:val="auto"/>
          <w:spacing w:val="0"/>
          <w:sz w:val="32"/>
          <w:szCs w:val="32"/>
          <w:shd w:val="clear" w:fill="FFFFFF"/>
        </w:rPr>
        <w:t>等程序，</w:t>
      </w:r>
      <w:r>
        <w:rPr>
          <w:rFonts w:hint="eastAsia" w:ascii="仿宋_GB2312" w:hAnsi="Times New Roman" w:eastAsia="仿宋_GB2312" w:cs="仿宋_GB2312"/>
          <w:i w:val="0"/>
          <w:iCs w:val="0"/>
          <w:caps w:val="0"/>
          <w:color w:val="auto"/>
          <w:spacing w:val="0"/>
          <w:sz w:val="32"/>
          <w:szCs w:val="32"/>
          <w:shd w:val="clear" w:fill="FFFFFF"/>
          <w:lang w:val="en-US" w:eastAsia="zh-CN"/>
        </w:rPr>
        <w:t>确保不适宜名称纠正全流程依法合规、公正高效。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both"/>
        <w:textAlignment w:val="auto"/>
        <w:rPr>
          <w:rFonts w:hint="default" w:ascii="Times New Roman" w:hAnsi="Times New Roman" w:cs="Times New Roman"/>
          <w:color w:val="auto"/>
          <w:sz w:val="32"/>
          <w:szCs w:val="32"/>
        </w:rPr>
      </w:pPr>
      <w:r>
        <w:rPr>
          <w:rFonts w:hint="eastAsia" w:ascii="黑体" w:hAnsi="宋体" w:eastAsia="黑体" w:cs="黑体"/>
          <w:i w:val="0"/>
          <w:iCs w:val="0"/>
          <w:caps w:val="0"/>
          <w:color w:val="auto"/>
          <w:spacing w:val="0"/>
          <w:sz w:val="32"/>
          <w:szCs w:val="32"/>
          <w:shd w:val="clear" w:fill="FFFFFF"/>
        </w:rPr>
        <w:t>二、主要内容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both"/>
        <w:textAlignment w:val="auto"/>
        <w:rPr>
          <w:rFonts w:hint="default" w:ascii="Times New Roman" w:hAnsi="Times New Roman" w:cs="Times New Roman"/>
          <w:color w:val="auto"/>
          <w:sz w:val="32"/>
          <w:szCs w:val="32"/>
        </w:rPr>
      </w:pPr>
      <w:r>
        <w:rPr>
          <w:rFonts w:hint="default" w:ascii="仿宋_GB2312" w:hAnsi="Times New Roman" w:eastAsia="仿宋_GB2312" w:cs="仿宋_GB2312"/>
          <w:i w:val="0"/>
          <w:iCs w:val="0"/>
          <w:caps w:val="0"/>
          <w:color w:val="auto"/>
          <w:spacing w:val="0"/>
          <w:sz w:val="32"/>
          <w:szCs w:val="32"/>
          <w:shd w:val="clear" w:fill="FFFFFF"/>
        </w:rPr>
        <w:t>《</w:t>
      </w:r>
      <w:r>
        <w:rPr>
          <w:rFonts w:hint="eastAsia" w:ascii="仿宋_GB2312" w:hAnsi="Times New Roman" w:eastAsia="仿宋_GB2312" w:cs="仿宋_GB2312"/>
          <w:i w:val="0"/>
          <w:iCs w:val="0"/>
          <w:caps w:val="0"/>
          <w:color w:val="auto"/>
          <w:spacing w:val="0"/>
          <w:sz w:val="32"/>
          <w:szCs w:val="32"/>
          <w:shd w:val="clear" w:fill="FFFFFF"/>
          <w:lang w:eastAsia="zh-CN"/>
        </w:rPr>
        <w:t>实施细则</w:t>
      </w:r>
      <w:r>
        <w:rPr>
          <w:rFonts w:hint="default" w:ascii="仿宋_GB2312" w:hAnsi="Times New Roman" w:eastAsia="仿宋_GB2312" w:cs="仿宋_GB2312"/>
          <w:i w:val="0"/>
          <w:iCs w:val="0"/>
          <w:caps w:val="0"/>
          <w:color w:val="auto"/>
          <w:spacing w:val="0"/>
          <w:sz w:val="32"/>
          <w:szCs w:val="32"/>
          <w:shd w:val="clear" w:fill="FFFFFF"/>
        </w:rPr>
        <w:t>》共十</w:t>
      </w:r>
      <w:r>
        <w:rPr>
          <w:rFonts w:hint="eastAsia" w:ascii="仿宋_GB2312" w:hAnsi="Times New Roman" w:eastAsia="仿宋_GB2312" w:cs="仿宋_GB2312"/>
          <w:i w:val="0"/>
          <w:iCs w:val="0"/>
          <w:caps w:val="0"/>
          <w:color w:val="auto"/>
          <w:spacing w:val="0"/>
          <w:sz w:val="32"/>
          <w:szCs w:val="32"/>
          <w:shd w:val="clear" w:fill="FFFFFF"/>
          <w:lang w:eastAsia="zh-CN"/>
        </w:rPr>
        <w:t>三</w:t>
      </w:r>
      <w:r>
        <w:rPr>
          <w:rFonts w:hint="default" w:ascii="仿宋_GB2312" w:hAnsi="Times New Roman" w:eastAsia="仿宋_GB2312" w:cs="仿宋_GB2312"/>
          <w:i w:val="0"/>
          <w:iCs w:val="0"/>
          <w:caps w:val="0"/>
          <w:color w:val="auto"/>
          <w:spacing w:val="0"/>
          <w:sz w:val="32"/>
          <w:szCs w:val="32"/>
          <w:shd w:val="clear" w:fill="FFFFFF"/>
        </w:rPr>
        <w:t>条。主要内容</w:t>
      </w:r>
      <w:r>
        <w:rPr>
          <w:rFonts w:hint="eastAsia" w:ascii="仿宋_GB2312" w:hAnsi="Times New Roman" w:eastAsia="仿宋_GB2312" w:cs="仿宋_GB2312"/>
          <w:i w:val="0"/>
          <w:iCs w:val="0"/>
          <w:caps w:val="0"/>
          <w:color w:val="auto"/>
          <w:spacing w:val="0"/>
          <w:sz w:val="32"/>
          <w:szCs w:val="32"/>
          <w:shd w:val="clear" w:fill="FFFFFF"/>
          <w:lang w:val="en-US" w:eastAsia="zh-CN"/>
        </w:rPr>
        <w:t>如下</w:t>
      </w:r>
      <w:r>
        <w:rPr>
          <w:rFonts w:hint="default" w:ascii="仿宋_GB2312" w:hAnsi="Times New Roman" w:eastAsia="仿宋_GB2312" w:cs="仿宋_GB2312"/>
          <w:i w:val="0"/>
          <w:iCs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default" w:ascii="Times New Roman" w:hAnsi="Times New Roman" w:cs="Times New Roman"/>
          <w:color w:val="auto"/>
          <w:sz w:val="32"/>
          <w:szCs w:val="32"/>
        </w:rPr>
      </w:pPr>
      <w:r>
        <w:rPr>
          <w:rStyle w:val="9"/>
          <w:rFonts w:hint="eastAsia" w:ascii="楷体" w:hAnsi="楷体" w:eastAsia="楷体" w:cs="楷体"/>
          <w:i w:val="0"/>
          <w:iCs w:val="0"/>
          <w:caps w:val="0"/>
          <w:color w:val="auto"/>
          <w:spacing w:val="0"/>
          <w:sz w:val="32"/>
          <w:szCs w:val="32"/>
          <w:shd w:val="clear" w:fill="FFFFFF"/>
        </w:rPr>
        <w:t>一是明确</w:t>
      </w:r>
      <w:r>
        <w:rPr>
          <w:rStyle w:val="9"/>
          <w:rFonts w:hint="eastAsia" w:ascii="楷体" w:hAnsi="楷体" w:eastAsia="楷体" w:cs="楷体"/>
          <w:i w:val="0"/>
          <w:iCs w:val="0"/>
          <w:caps w:val="0"/>
          <w:color w:val="auto"/>
          <w:spacing w:val="0"/>
          <w:sz w:val="32"/>
          <w:szCs w:val="32"/>
          <w:shd w:val="clear" w:fill="FFFFFF"/>
          <w:lang w:val="en-US" w:eastAsia="zh-CN"/>
        </w:rPr>
        <w:t>纠正</w:t>
      </w:r>
      <w:r>
        <w:rPr>
          <w:rStyle w:val="9"/>
          <w:rFonts w:hint="eastAsia" w:ascii="楷体" w:hAnsi="楷体" w:eastAsia="楷体" w:cs="楷体"/>
          <w:i w:val="0"/>
          <w:iCs w:val="0"/>
          <w:caps w:val="0"/>
          <w:color w:val="auto"/>
          <w:spacing w:val="0"/>
          <w:sz w:val="32"/>
          <w:szCs w:val="32"/>
          <w:shd w:val="clear" w:fill="FFFFFF"/>
        </w:rPr>
        <w:t>管辖。</w:t>
      </w:r>
      <w:r>
        <w:rPr>
          <w:rFonts w:hint="default" w:ascii="仿宋_GB2312" w:hAnsi="Times New Roman" w:eastAsia="仿宋_GB2312" w:cs="仿宋_GB2312"/>
          <w:i w:val="0"/>
          <w:iCs w:val="0"/>
          <w:caps w:val="0"/>
          <w:color w:val="auto"/>
          <w:spacing w:val="0"/>
          <w:sz w:val="32"/>
          <w:szCs w:val="32"/>
          <w:shd w:val="clear" w:fill="FFFFFF"/>
        </w:rPr>
        <w:t>明确</w:t>
      </w:r>
      <w:r>
        <w:rPr>
          <w:rFonts w:hint="eastAsia" w:ascii="仿宋_GB2312" w:hAnsi="Times New Roman" w:eastAsia="仿宋_GB2312" w:cs="仿宋_GB2312"/>
          <w:i w:val="0"/>
          <w:iCs w:val="0"/>
          <w:caps w:val="0"/>
          <w:color w:val="auto"/>
          <w:spacing w:val="0"/>
          <w:sz w:val="32"/>
          <w:szCs w:val="32"/>
          <w:shd w:val="clear" w:fill="FFFFFF"/>
          <w:lang w:val="en-US" w:eastAsia="zh-CN"/>
        </w:rPr>
        <w:t>省</w:t>
      </w:r>
      <w:r>
        <w:rPr>
          <w:rFonts w:hint="default" w:ascii="仿宋_GB2312" w:hAnsi="Times New Roman" w:eastAsia="仿宋_GB2312" w:cs="仿宋_GB2312"/>
          <w:i w:val="0"/>
          <w:iCs w:val="0"/>
          <w:caps w:val="0"/>
          <w:color w:val="auto"/>
          <w:spacing w:val="0"/>
          <w:sz w:val="32"/>
          <w:szCs w:val="32"/>
          <w:shd w:val="clear" w:fill="FFFFFF"/>
        </w:rPr>
        <w:t>市场监管局主管</w:t>
      </w:r>
      <w:r>
        <w:rPr>
          <w:rFonts w:hint="eastAsia" w:ascii="仿宋_GB2312" w:hAnsi="Times New Roman" w:eastAsia="仿宋_GB2312" w:cs="仿宋_GB2312"/>
          <w:i w:val="0"/>
          <w:iCs w:val="0"/>
          <w:caps w:val="0"/>
          <w:color w:val="auto"/>
          <w:spacing w:val="0"/>
          <w:sz w:val="32"/>
          <w:szCs w:val="32"/>
          <w:shd w:val="clear" w:fill="FFFFFF"/>
          <w:lang w:val="en-US" w:eastAsia="zh-CN"/>
        </w:rPr>
        <w:t>省不适宜</w:t>
      </w:r>
      <w:r>
        <w:rPr>
          <w:rFonts w:hint="default" w:ascii="仿宋_GB2312" w:hAnsi="Times New Roman" w:eastAsia="仿宋_GB2312" w:cs="仿宋_GB2312"/>
          <w:i w:val="0"/>
          <w:iCs w:val="0"/>
          <w:caps w:val="0"/>
          <w:color w:val="auto"/>
          <w:spacing w:val="0"/>
          <w:sz w:val="32"/>
          <w:szCs w:val="32"/>
          <w:shd w:val="clear" w:fill="FFFFFF"/>
        </w:rPr>
        <w:t>企业名称纠正工作；各级登记机关应当按照“谁登记、谁</w:t>
      </w:r>
      <w:r>
        <w:rPr>
          <w:rFonts w:hint="eastAsia" w:ascii="仿宋_GB2312" w:hAnsi="Times New Roman" w:eastAsia="仿宋_GB2312" w:cs="仿宋_GB2312"/>
          <w:i w:val="0"/>
          <w:iCs w:val="0"/>
          <w:caps w:val="0"/>
          <w:color w:val="auto"/>
          <w:spacing w:val="0"/>
          <w:sz w:val="32"/>
          <w:szCs w:val="32"/>
          <w:shd w:val="clear" w:fill="FFFFFF"/>
          <w:lang w:val="en-US" w:eastAsia="zh-CN"/>
        </w:rPr>
        <w:t>纠正</w:t>
      </w:r>
      <w:r>
        <w:rPr>
          <w:rFonts w:hint="default" w:ascii="仿宋_GB2312" w:hAnsi="Times New Roman" w:eastAsia="仿宋_GB2312" w:cs="仿宋_GB2312"/>
          <w:i w:val="0"/>
          <w:iCs w:val="0"/>
          <w:caps w:val="0"/>
          <w:color w:val="auto"/>
          <w:spacing w:val="0"/>
          <w:sz w:val="32"/>
          <w:szCs w:val="32"/>
          <w:shd w:val="clear" w:fill="FFFFFF"/>
        </w:rPr>
        <w:t>”的原则对不适宜企业名称予以纠正；登记管辖权发生变更的，由迁入地登记机关负责处理。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Times New Roman" w:hAnsi="Times New Roman" w:cs="Times New Roman"/>
          <w:color w:val="auto"/>
          <w:sz w:val="32"/>
          <w:szCs w:val="32"/>
        </w:rPr>
      </w:pPr>
      <w:bookmarkStart w:id="0" w:name="_GoBack"/>
      <w:bookmarkEnd w:id="0"/>
      <w:r>
        <w:rPr>
          <w:rStyle w:val="9"/>
          <w:rFonts w:hint="eastAsia" w:ascii="楷体" w:hAnsi="楷体" w:eastAsia="楷体" w:cs="楷体"/>
          <w:i w:val="0"/>
          <w:iCs w:val="0"/>
          <w:caps w:val="0"/>
          <w:color w:val="auto"/>
          <w:spacing w:val="0"/>
          <w:sz w:val="32"/>
          <w:szCs w:val="32"/>
          <w:shd w:val="clear" w:fill="FFFFFF"/>
          <w:lang w:eastAsia="zh-CN"/>
        </w:rPr>
        <w:t>二</w:t>
      </w:r>
      <w:r>
        <w:rPr>
          <w:rStyle w:val="9"/>
          <w:rFonts w:hint="eastAsia" w:ascii="楷体" w:hAnsi="楷体" w:eastAsia="楷体" w:cs="楷体"/>
          <w:i w:val="0"/>
          <w:iCs w:val="0"/>
          <w:caps w:val="0"/>
          <w:color w:val="auto"/>
          <w:spacing w:val="0"/>
          <w:sz w:val="32"/>
          <w:szCs w:val="32"/>
          <w:shd w:val="clear" w:fill="FFFFFF"/>
        </w:rPr>
        <w:t>是规范</w:t>
      </w:r>
      <w:r>
        <w:rPr>
          <w:rStyle w:val="9"/>
          <w:rFonts w:hint="eastAsia" w:ascii="楷体" w:hAnsi="楷体" w:eastAsia="楷体" w:cs="楷体"/>
          <w:i w:val="0"/>
          <w:iCs w:val="0"/>
          <w:caps w:val="0"/>
          <w:color w:val="auto"/>
          <w:spacing w:val="0"/>
          <w:sz w:val="32"/>
          <w:szCs w:val="32"/>
          <w:shd w:val="clear" w:fill="FFFFFF"/>
          <w:lang w:val="en-US" w:eastAsia="zh-CN"/>
        </w:rPr>
        <w:t>纠正程序</w:t>
      </w:r>
      <w:r>
        <w:rPr>
          <w:rStyle w:val="9"/>
          <w:rFonts w:hint="eastAsia" w:ascii="楷体" w:hAnsi="楷体" w:eastAsia="楷体" w:cs="楷体"/>
          <w:i w:val="0"/>
          <w:iCs w:val="0"/>
          <w:caps w:val="0"/>
          <w:color w:val="auto"/>
          <w:spacing w:val="0"/>
          <w:sz w:val="32"/>
          <w:szCs w:val="32"/>
          <w:shd w:val="clear" w:fill="FFFFFF"/>
        </w:rPr>
        <w:t>。</w:t>
      </w:r>
      <w:r>
        <w:rPr>
          <w:rFonts w:hint="default" w:ascii="仿宋_GB2312" w:hAnsi="Times New Roman" w:eastAsia="仿宋_GB2312" w:cs="仿宋_GB2312"/>
          <w:i w:val="0"/>
          <w:iCs w:val="0"/>
          <w:caps w:val="0"/>
          <w:color w:val="auto"/>
          <w:spacing w:val="0"/>
          <w:sz w:val="32"/>
          <w:szCs w:val="32"/>
          <w:shd w:val="clear" w:fill="FFFFFF"/>
        </w:rPr>
        <w:t>各级登记机关应当建立不适宜企业名称</w:t>
      </w:r>
      <w:r>
        <w:rPr>
          <w:rFonts w:hint="eastAsia" w:ascii="仿宋_GB2312" w:hAnsi="Times New Roman" w:eastAsia="仿宋_GB2312" w:cs="仿宋_GB2312"/>
          <w:i w:val="0"/>
          <w:iCs w:val="0"/>
          <w:caps w:val="0"/>
          <w:color w:val="auto"/>
          <w:spacing w:val="0"/>
          <w:sz w:val="32"/>
          <w:szCs w:val="32"/>
          <w:shd w:val="clear" w:fill="FFFFFF"/>
          <w:lang w:val="en-US" w:eastAsia="zh-CN"/>
        </w:rPr>
        <w:t>纠正</w:t>
      </w:r>
      <w:r>
        <w:rPr>
          <w:rFonts w:hint="default" w:ascii="仿宋_GB2312" w:hAnsi="Times New Roman" w:eastAsia="仿宋_GB2312" w:cs="仿宋_GB2312"/>
          <w:i w:val="0"/>
          <w:iCs w:val="0"/>
          <w:caps w:val="0"/>
          <w:color w:val="auto"/>
          <w:spacing w:val="0"/>
          <w:sz w:val="32"/>
          <w:szCs w:val="32"/>
          <w:shd w:val="clear" w:fill="FFFFFF"/>
        </w:rPr>
        <w:t>复核机制（以下简称“复核机制”），成立不适宜企业名称</w:t>
      </w:r>
      <w:r>
        <w:rPr>
          <w:rFonts w:hint="eastAsia" w:ascii="仿宋_GB2312" w:hAnsi="Times New Roman" w:eastAsia="仿宋_GB2312" w:cs="仿宋_GB2312"/>
          <w:i w:val="0"/>
          <w:iCs w:val="0"/>
          <w:caps w:val="0"/>
          <w:color w:val="auto"/>
          <w:spacing w:val="0"/>
          <w:sz w:val="32"/>
          <w:szCs w:val="32"/>
          <w:shd w:val="clear" w:fill="FFFFFF"/>
          <w:lang w:val="en-US" w:eastAsia="zh-CN"/>
        </w:rPr>
        <w:t>纠正</w:t>
      </w:r>
      <w:r>
        <w:rPr>
          <w:rFonts w:hint="default" w:ascii="仿宋_GB2312" w:hAnsi="Times New Roman" w:eastAsia="仿宋_GB2312" w:cs="仿宋_GB2312"/>
          <w:i w:val="0"/>
          <w:iCs w:val="0"/>
          <w:caps w:val="0"/>
          <w:color w:val="auto"/>
          <w:spacing w:val="0"/>
          <w:sz w:val="32"/>
          <w:szCs w:val="32"/>
          <w:shd w:val="clear" w:fill="FFFFFF"/>
        </w:rPr>
        <w:t>复核组（以下简称“复核组”）。登记机关</w:t>
      </w:r>
      <w:r>
        <w:rPr>
          <w:rFonts w:hint="eastAsia" w:ascii="仿宋_GB2312" w:hAnsi="Times New Roman" w:eastAsia="仿宋_GB2312" w:cs="仿宋_GB2312"/>
          <w:i w:val="0"/>
          <w:iCs w:val="0"/>
          <w:caps w:val="0"/>
          <w:color w:val="auto"/>
          <w:spacing w:val="0"/>
          <w:sz w:val="32"/>
          <w:szCs w:val="32"/>
          <w:shd w:val="clear" w:fill="FFFFFF"/>
          <w:lang w:val="en-US" w:eastAsia="zh-CN"/>
        </w:rPr>
        <w:t>纠正</w:t>
      </w:r>
      <w:r>
        <w:rPr>
          <w:rFonts w:hint="default" w:ascii="仿宋_GB2312" w:hAnsi="Times New Roman" w:eastAsia="仿宋_GB2312" w:cs="仿宋_GB2312"/>
          <w:i w:val="0"/>
          <w:iCs w:val="0"/>
          <w:caps w:val="0"/>
          <w:color w:val="auto"/>
          <w:spacing w:val="0"/>
          <w:sz w:val="32"/>
          <w:szCs w:val="32"/>
          <w:shd w:val="clear" w:fill="FFFFFF"/>
        </w:rPr>
        <w:t>不适宜企业名称的，应由复核组</w:t>
      </w:r>
      <w:r>
        <w:rPr>
          <w:rFonts w:hint="eastAsia" w:ascii="仿宋_GB2312" w:hAnsi="Times New Roman" w:eastAsia="仿宋_GB2312" w:cs="仿宋_GB2312"/>
          <w:i w:val="0"/>
          <w:iCs w:val="0"/>
          <w:caps w:val="0"/>
          <w:color w:val="auto"/>
          <w:spacing w:val="0"/>
          <w:sz w:val="32"/>
          <w:szCs w:val="32"/>
          <w:shd w:val="clear" w:fill="FFFFFF"/>
          <w:lang w:eastAsia="zh-CN"/>
        </w:rPr>
        <w:t>及时召开复核会议</w:t>
      </w:r>
      <w:r>
        <w:rPr>
          <w:rFonts w:hint="default" w:ascii="仿宋_GB2312" w:hAnsi="Times New Roman" w:eastAsia="仿宋_GB2312" w:cs="仿宋_GB2312"/>
          <w:i w:val="0"/>
          <w:iCs w:val="0"/>
          <w:caps w:val="0"/>
          <w:color w:val="auto"/>
          <w:spacing w:val="0"/>
          <w:sz w:val="32"/>
          <w:szCs w:val="32"/>
          <w:shd w:val="clear" w:fill="FFFFFF"/>
        </w:rPr>
        <w:t>，</w:t>
      </w:r>
      <w:r>
        <w:rPr>
          <w:rFonts w:hint="eastAsia" w:ascii="仿宋_GB2312" w:hAnsi="Times New Roman" w:eastAsia="仿宋_GB2312" w:cs="仿宋_GB2312"/>
          <w:i w:val="0"/>
          <w:iCs w:val="0"/>
          <w:caps w:val="0"/>
          <w:color w:val="auto"/>
          <w:spacing w:val="0"/>
          <w:sz w:val="32"/>
          <w:szCs w:val="32"/>
          <w:shd w:val="clear" w:fill="FFFFFF"/>
          <w:lang w:eastAsia="zh-CN"/>
        </w:rPr>
        <w:t>由复核会议参会人员研究提出</w:t>
      </w:r>
      <w:r>
        <w:rPr>
          <w:rFonts w:hint="eastAsia" w:ascii="仿宋_GB2312" w:hAnsi="Times New Roman" w:eastAsia="仿宋_GB2312" w:cs="仿宋_GB2312"/>
          <w:i w:val="0"/>
          <w:iCs w:val="0"/>
          <w:caps w:val="0"/>
          <w:color w:val="auto"/>
          <w:spacing w:val="0"/>
          <w:sz w:val="32"/>
          <w:szCs w:val="32"/>
          <w:shd w:val="clear" w:fill="FFFFFF"/>
          <w:lang w:val="en-US" w:eastAsia="zh-CN"/>
        </w:rPr>
        <w:t>不适宜</w:t>
      </w:r>
      <w:r>
        <w:rPr>
          <w:rFonts w:hint="default" w:ascii="仿宋_GB2312" w:hAnsi="Times New Roman" w:eastAsia="仿宋_GB2312" w:cs="仿宋_GB2312"/>
          <w:i w:val="0"/>
          <w:iCs w:val="0"/>
          <w:caps w:val="0"/>
          <w:color w:val="auto"/>
          <w:spacing w:val="0"/>
          <w:sz w:val="32"/>
          <w:szCs w:val="32"/>
          <w:shd w:val="clear" w:fill="FFFFFF"/>
        </w:rPr>
        <w:t>企业名称认定意见。登记机关认定企业名称依法应当纠正的，应当向被纠正名称企业送达《不适宜名称认定告知书》。企业应当自《不适宜名称认定告知书》送达之日起5个工作日内，行使陈述、申辩权。复核组应在收到被纠正名称企业反馈的书面陈述、申辩材料之日起的5个工作日内，对相关材料进行复核，</w:t>
      </w:r>
      <w:r>
        <w:rPr>
          <w:rFonts w:hint="eastAsia" w:ascii="仿宋_GB2312" w:hAnsi="Times New Roman" w:eastAsia="仿宋_GB2312" w:cs="仿宋_GB2312"/>
          <w:i w:val="0"/>
          <w:iCs w:val="0"/>
          <w:caps w:val="0"/>
          <w:color w:val="auto"/>
          <w:spacing w:val="0"/>
          <w:sz w:val="32"/>
          <w:szCs w:val="32"/>
          <w:shd w:val="clear" w:fill="FFFFFF"/>
          <w:lang w:eastAsia="zh-CN"/>
        </w:rPr>
        <w:t>经复核</w:t>
      </w:r>
      <w:r>
        <w:rPr>
          <w:rFonts w:hint="default" w:ascii="仿宋_GB2312" w:hAnsi="Times New Roman" w:eastAsia="仿宋_GB2312" w:cs="仿宋_GB2312"/>
          <w:i w:val="0"/>
          <w:iCs w:val="0"/>
          <w:caps w:val="0"/>
          <w:color w:val="auto"/>
          <w:spacing w:val="0"/>
          <w:sz w:val="32"/>
          <w:szCs w:val="32"/>
          <w:shd w:val="clear" w:fill="FFFFFF"/>
        </w:rPr>
        <w:t>仍然认为名称不符合规定的，作出</w:t>
      </w:r>
      <w:r>
        <w:rPr>
          <w:rFonts w:hint="eastAsia" w:ascii="仿宋_GB2312" w:hAnsi="Times New Roman" w:eastAsia="仿宋_GB2312" w:cs="仿宋_GB2312"/>
          <w:i w:val="0"/>
          <w:iCs w:val="0"/>
          <w:caps w:val="0"/>
          <w:color w:val="auto"/>
          <w:spacing w:val="0"/>
          <w:sz w:val="32"/>
          <w:szCs w:val="32"/>
          <w:shd w:val="clear" w:fill="FFFFFF"/>
          <w:lang w:eastAsia="zh-CN"/>
        </w:rPr>
        <w:t>不适宜</w:t>
      </w:r>
      <w:r>
        <w:rPr>
          <w:rFonts w:hint="default" w:ascii="仿宋_GB2312" w:hAnsi="Times New Roman" w:eastAsia="仿宋_GB2312" w:cs="仿宋_GB2312"/>
          <w:i w:val="0"/>
          <w:iCs w:val="0"/>
          <w:caps w:val="0"/>
          <w:color w:val="auto"/>
          <w:spacing w:val="0"/>
          <w:sz w:val="32"/>
          <w:szCs w:val="32"/>
          <w:shd w:val="clear" w:fill="FFFFFF"/>
        </w:rPr>
        <w:t>企业名称认定决定，并将《不适宜名称纠正决定</w:t>
      </w:r>
      <w:r>
        <w:rPr>
          <w:rFonts w:hint="eastAsia" w:ascii="仿宋_GB2312" w:hAnsi="Times New Roman" w:eastAsia="仿宋_GB2312" w:cs="仿宋_GB2312"/>
          <w:i w:val="0"/>
          <w:iCs w:val="0"/>
          <w:caps w:val="0"/>
          <w:color w:val="auto"/>
          <w:spacing w:val="0"/>
          <w:sz w:val="32"/>
          <w:szCs w:val="32"/>
          <w:shd w:val="clear" w:fill="FFFFFF"/>
          <w:lang w:eastAsia="zh-CN"/>
        </w:rPr>
        <w:t>书</w:t>
      </w:r>
      <w:r>
        <w:rPr>
          <w:rFonts w:hint="default" w:ascii="仿宋_GB2312" w:hAnsi="Times New Roman" w:eastAsia="仿宋_GB2312" w:cs="仿宋_GB2312"/>
          <w:i w:val="0"/>
          <w:iCs w:val="0"/>
          <w:caps w:val="0"/>
          <w:color w:val="auto"/>
          <w:spacing w:val="0"/>
          <w:sz w:val="32"/>
          <w:szCs w:val="32"/>
          <w:shd w:val="clear" w:fill="FFFFFF"/>
        </w:rPr>
        <w:t>》送达企业,责令企业在30日内</w:t>
      </w:r>
      <w:r>
        <w:rPr>
          <w:rFonts w:hint="eastAsia" w:ascii="仿宋_GB2312" w:hAnsi="Times New Roman" w:eastAsia="仿宋_GB2312" w:cs="仿宋_GB2312"/>
          <w:i w:val="0"/>
          <w:iCs w:val="0"/>
          <w:caps w:val="0"/>
          <w:color w:val="auto"/>
          <w:spacing w:val="0"/>
          <w:sz w:val="32"/>
          <w:szCs w:val="32"/>
          <w:shd w:val="clear" w:fill="FFFFFF"/>
          <w:lang w:eastAsia="zh-CN"/>
        </w:rPr>
        <w:t>变更名称</w:t>
      </w:r>
      <w:r>
        <w:rPr>
          <w:rFonts w:hint="default" w:ascii="仿宋_GB2312" w:hAnsi="Times New Roman" w:eastAsia="仿宋_GB2312" w:cs="仿宋_GB2312"/>
          <w:i w:val="0"/>
          <w:iCs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 w:hAnsi="仿宋" w:eastAsia="仿宋" w:cs="仿宋"/>
          <w:i w:val="0"/>
          <w:iCs w:val="0"/>
          <w:caps w:val="0"/>
          <w:color w:val="auto"/>
          <w:spacing w:val="0"/>
          <w:sz w:val="32"/>
          <w:szCs w:val="32"/>
          <w:shd w:val="clear" w:fill="FFFFFF"/>
        </w:rPr>
      </w:pPr>
      <w:r>
        <w:rPr>
          <w:rStyle w:val="9"/>
          <w:rFonts w:hint="eastAsia" w:ascii="楷体" w:hAnsi="楷体" w:eastAsia="楷体" w:cs="楷体"/>
          <w:i w:val="0"/>
          <w:iCs w:val="0"/>
          <w:caps w:val="0"/>
          <w:color w:val="auto"/>
          <w:spacing w:val="0"/>
          <w:sz w:val="32"/>
          <w:szCs w:val="32"/>
          <w:shd w:val="clear" w:fill="FFFFFF"/>
          <w:lang w:eastAsia="zh-CN"/>
        </w:rPr>
        <w:t>三</w:t>
      </w:r>
      <w:r>
        <w:rPr>
          <w:rStyle w:val="9"/>
          <w:rFonts w:hint="eastAsia" w:ascii="楷体" w:hAnsi="楷体" w:eastAsia="楷体" w:cs="楷体"/>
          <w:i w:val="0"/>
          <w:iCs w:val="0"/>
          <w:caps w:val="0"/>
          <w:color w:val="auto"/>
          <w:spacing w:val="0"/>
          <w:sz w:val="32"/>
          <w:szCs w:val="32"/>
          <w:shd w:val="clear" w:fill="FFFFFF"/>
        </w:rPr>
        <w:t>是</w:t>
      </w:r>
      <w:r>
        <w:rPr>
          <w:rStyle w:val="9"/>
          <w:rFonts w:hint="eastAsia" w:ascii="楷体" w:hAnsi="楷体" w:eastAsia="楷体" w:cs="楷体"/>
          <w:i w:val="0"/>
          <w:iCs w:val="0"/>
          <w:caps w:val="0"/>
          <w:color w:val="auto"/>
          <w:spacing w:val="0"/>
          <w:sz w:val="32"/>
          <w:szCs w:val="32"/>
          <w:shd w:val="clear" w:fill="FFFFFF"/>
          <w:lang w:val="en-US" w:eastAsia="zh-CN"/>
        </w:rPr>
        <w:t>强化</w:t>
      </w:r>
      <w:r>
        <w:rPr>
          <w:rStyle w:val="9"/>
          <w:rFonts w:hint="eastAsia" w:ascii="楷体" w:hAnsi="楷体" w:eastAsia="楷体" w:cs="楷体"/>
          <w:i w:val="0"/>
          <w:iCs w:val="0"/>
          <w:caps w:val="0"/>
          <w:color w:val="auto"/>
          <w:spacing w:val="0"/>
          <w:sz w:val="32"/>
          <w:szCs w:val="32"/>
          <w:shd w:val="clear" w:fill="FFFFFF"/>
        </w:rPr>
        <w:t>保障</w:t>
      </w:r>
      <w:r>
        <w:rPr>
          <w:rStyle w:val="9"/>
          <w:rFonts w:hint="eastAsia" w:ascii="楷体" w:hAnsi="楷体" w:eastAsia="楷体" w:cs="楷体"/>
          <w:i w:val="0"/>
          <w:iCs w:val="0"/>
          <w:caps w:val="0"/>
          <w:color w:val="auto"/>
          <w:spacing w:val="0"/>
          <w:sz w:val="32"/>
          <w:szCs w:val="32"/>
          <w:shd w:val="clear" w:fill="FFFFFF"/>
          <w:lang w:val="en-US" w:eastAsia="zh-CN"/>
        </w:rPr>
        <w:t>措施</w:t>
      </w:r>
      <w:r>
        <w:rPr>
          <w:rFonts w:hint="eastAsia" w:ascii="楷体" w:hAnsi="楷体" w:eastAsia="楷体" w:cs="楷体"/>
          <w:i w:val="0"/>
          <w:iCs w:val="0"/>
          <w:caps w:val="0"/>
          <w:color w:val="auto"/>
          <w:spacing w:val="0"/>
          <w:sz w:val="32"/>
          <w:szCs w:val="32"/>
          <w:shd w:val="clear" w:fill="FFFFFF"/>
        </w:rPr>
        <w:t>。</w:t>
      </w:r>
      <w:r>
        <w:rPr>
          <w:rFonts w:hint="default" w:ascii="仿宋_GB2312" w:hAnsi="Times New Roman" w:eastAsia="仿宋_GB2312" w:cs="仿宋_GB2312"/>
          <w:i w:val="0"/>
          <w:iCs w:val="0"/>
          <w:caps w:val="0"/>
          <w:color w:val="auto"/>
          <w:spacing w:val="0"/>
          <w:sz w:val="32"/>
          <w:szCs w:val="32"/>
          <w:shd w:val="clear" w:fill="FFFFFF"/>
        </w:rPr>
        <w:t>企业应当自收到《不适宜名称纠正决定</w:t>
      </w:r>
      <w:r>
        <w:rPr>
          <w:rFonts w:hint="eastAsia" w:ascii="仿宋_GB2312" w:hAnsi="Times New Roman" w:eastAsia="仿宋_GB2312" w:cs="仿宋_GB2312"/>
          <w:i w:val="0"/>
          <w:iCs w:val="0"/>
          <w:caps w:val="0"/>
          <w:color w:val="auto"/>
          <w:spacing w:val="0"/>
          <w:sz w:val="32"/>
          <w:szCs w:val="32"/>
          <w:shd w:val="clear" w:fill="FFFFFF"/>
          <w:lang w:eastAsia="zh-CN"/>
        </w:rPr>
        <w:t>书</w:t>
      </w:r>
      <w:r>
        <w:rPr>
          <w:rFonts w:hint="default" w:ascii="仿宋_GB2312" w:hAnsi="Times New Roman" w:eastAsia="仿宋_GB2312" w:cs="仿宋_GB2312"/>
          <w:i w:val="0"/>
          <w:iCs w:val="0"/>
          <w:caps w:val="0"/>
          <w:color w:val="auto"/>
          <w:spacing w:val="0"/>
          <w:sz w:val="32"/>
          <w:szCs w:val="32"/>
          <w:shd w:val="clear" w:fill="FFFFFF"/>
        </w:rPr>
        <w:t>》之日起30日内办理企业名称变更登记。</w:t>
      </w:r>
      <w:r>
        <w:rPr>
          <w:rFonts w:hint="eastAsia" w:ascii="仿宋_GB2312" w:hAnsi="Times New Roman" w:eastAsia="仿宋_GB2312" w:cs="仿宋_GB2312"/>
          <w:i w:val="0"/>
          <w:iCs w:val="0"/>
          <w:caps w:val="0"/>
          <w:color w:val="auto"/>
          <w:spacing w:val="0"/>
          <w:sz w:val="32"/>
          <w:szCs w:val="32"/>
          <w:shd w:val="clear" w:fill="FFFFFF"/>
          <w:lang w:eastAsia="zh-CN"/>
        </w:rPr>
        <w:t>企业</w:t>
      </w:r>
      <w:r>
        <w:rPr>
          <w:rFonts w:hint="eastAsia" w:ascii="仿宋" w:hAnsi="仿宋" w:eastAsia="仿宋" w:cs="仿宋"/>
          <w:i w:val="0"/>
          <w:iCs w:val="0"/>
          <w:caps w:val="0"/>
          <w:color w:val="auto"/>
          <w:spacing w:val="0"/>
          <w:sz w:val="32"/>
          <w:szCs w:val="32"/>
          <w:shd w:val="clear" w:fill="FFFFFF"/>
        </w:rPr>
        <w:t>名称变更前，由登记机关</w:t>
      </w:r>
      <w:r>
        <w:rPr>
          <w:rFonts w:hint="eastAsia" w:ascii="仿宋" w:hAnsi="仿宋" w:eastAsia="仿宋" w:cs="仿宋"/>
          <w:i w:val="0"/>
          <w:iCs w:val="0"/>
          <w:caps w:val="0"/>
          <w:color w:val="auto"/>
          <w:spacing w:val="0"/>
          <w:sz w:val="32"/>
          <w:szCs w:val="32"/>
          <w:shd w:val="clear" w:fill="FFFFFF"/>
          <w:lang w:eastAsia="zh-CN"/>
        </w:rPr>
        <w:t>在国家企业信用信息公示系统和电子营业执照中</w:t>
      </w:r>
      <w:r>
        <w:rPr>
          <w:rFonts w:hint="eastAsia" w:ascii="仿宋" w:hAnsi="仿宋" w:eastAsia="仿宋" w:cs="仿宋"/>
          <w:i w:val="0"/>
          <w:iCs w:val="0"/>
          <w:caps w:val="0"/>
          <w:color w:val="auto"/>
          <w:spacing w:val="0"/>
          <w:sz w:val="32"/>
          <w:szCs w:val="32"/>
          <w:shd w:val="clear" w:fill="FFFFFF"/>
        </w:rPr>
        <w:t>以统一社会信用代码代替其名称。企业逾期未办理变更登记的，</w:t>
      </w:r>
      <w:r>
        <w:rPr>
          <w:rFonts w:hint="eastAsia" w:ascii="仿宋" w:hAnsi="仿宋" w:eastAsia="仿宋" w:cs="仿宋"/>
          <w:i w:val="0"/>
          <w:iCs w:val="0"/>
          <w:caps w:val="0"/>
          <w:color w:val="auto"/>
          <w:spacing w:val="0"/>
          <w:sz w:val="32"/>
          <w:szCs w:val="32"/>
          <w:shd w:val="clear" w:fill="FFFFFF"/>
          <w:lang w:eastAsia="zh-CN"/>
        </w:rPr>
        <w:t>登记机关</w:t>
      </w:r>
      <w:r>
        <w:rPr>
          <w:rFonts w:hint="eastAsia" w:ascii="仿宋" w:hAnsi="仿宋" w:eastAsia="仿宋" w:cs="仿宋"/>
          <w:i w:val="0"/>
          <w:iCs w:val="0"/>
          <w:caps w:val="0"/>
          <w:color w:val="auto"/>
          <w:spacing w:val="0"/>
          <w:sz w:val="32"/>
          <w:szCs w:val="32"/>
          <w:shd w:val="clear" w:fill="FFFFFF"/>
        </w:rPr>
        <w:t>将该企业列入经营异常名录；完成变更登记后，</w:t>
      </w:r>
      <w:r>
        <w:rPr>
          <w:rFonts w:hint="eastAsia" w:ascii="仿宋" w:hAnsi="仿宋" w:eastAsia="仿宋" w:cs="仿宋"/>
          <w:i w:val="0"/>
          <w:iCs w:val="0"/>
          <w:caps w:val="0"/>
          <w:color w:val="auto"/>
          <w:spacing w:val="0"/>
          <w:sz w:val="32"/>
          <w:szCs w:val="32"/>
          <w:shd w:val="clear" w:fill="FFFFFF"/>
          <w:lang w:eastAsia="zh-CN"/>
        </w:rPr>
        <w:t>企业可以依法向登记机关申请将</w:t>
      </w:r>
      <w:r>
        <w:rPr>
          <w:rFonts w:hint="eastAsia" w:ascii="仿宋" w:hAnsi="仿宋" w:eastAsia="仿宋" w:cs="仿宋"/>
          <w:i w:val="0"/>
          <w:iCs w:val="0"/>
          <w:caps w:val="0"/>
          <w:color w:val="auto"/>
          <w:spacing w:val="0"/>
          <w:sz w:val="32"/>
          <w:szCs w:val="32"/>
          <w:shd w:val="clear" w:fill="FFFFFF"/>
        </w:rPr>
        <w:t>其移出经营异常名录。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楷体" w:hAnsi="楷体" w:eastAsia="楷体" w:cs="楷体"/>
          <w:b/>
          <w:bCs/>
          <w:i w:val="0"/>
          <w:iCs w:val="0"/>
          <w:caps w:val="0"/>
          <w:color w:val="auto"/>
          <w:spacing w:val="0"/>
          <w:sz w:val="32"/>
          <w:szCs w:val="32"/>
          <w:shd w:val="clear" w:fill="FFFFFF"/>
          <w:lang w:eastAsia="zh-CN"/>
        </w:rPr>
        <w:t>四是</w:t>
      </w:r>
      <w:r>
        <w:rPr>
          <w:rFonts w:hint="eastAsia" w:ascii="楷体" w:hAnsi="楷体" w:eastAsia="楷体" w:cs="楷体"/>
          <w:b/>
          <w:bCs/>
          <w:i w:val="0"/>
          <w:iCs w:val="0"/>
          <w:caps w:val="0"/>
          <w:color w:val="auto"/>
          <w:spacing w:val="0"/>
          <w:sz w:val="32"/>
          <w:szCs w:val="32"/>
          <w:shd w:val="clear" w:fill="FFFFFF"/>
          <w:lang w:val="en-US" w:eastAsia="zh-CN"/>
        </w:rPr>
        <w:t>统一</w:t>
      </w:r>
      <w:r>
        <w:rPr>
          <w:rFonts w:hint="eastAsia" w:ascii="楷体" w:hAnsi="楷体" w:eastAsia="楷体" w:cs="楷体"/>
          <w:b/>
          <w:bCs/>
          <w:i w:val="0"/>
          <w:iCs w:val="0"/>
          <w:caps w:val="0"/>
          <w:color w:val="auto"/>
          <w:spacing w:val="0"/>
          <w:sz w:val="32"/>
          <w:szCs w:val="32"/>
          <w:shd w:val="clear" w:fill="FFFFFF"/>
          <w:lang w:eastAsia="zh-CN"/>
        </w:rPr>
        <w:t>文书规范</w:t>
      </w:r>
      <w:r>
        <w:rPr>
          <w:rFonts w:hint="eastAsia" w:ascii="仿宋" w:hAnsi="仿宋" w:eastAsia="仿宋" w:cs="仿宋"/>
          <w:i w:val="0"/>
          <w:iCs w:val="0"/>
          <w:caps w:val="0"/>
          <w:color w:val="auto"/>
          <w:spacing w:val="0"/>
          <w:sz w:val="32"/>
          <w:szCs w:val="32"/>
          <w:shd w:val="clear" w:fill="FFFFFF"/>
          <w:lang w:eastAsia="zh-CN"/>
        </w:rPr>
        <w:t>。为确保不适宜企业名称纠正全流程依法合规，增加了《不予纠正名称告知书》《不适宜名称认定告知书》《不适宜名称认定决定书》《送达回证》及有关事项审批表作为附件</w:t>
      </w:r>
      <w:r>
        <w:rPr>
          <w:rFonts w:hint="eastAsia" w:ascii="仿宋" w:hAnsi="仿宋" w:eastAsia="仿宋" w:cs="仿宋"/>
          <w:i w:val="0"/>
          <w:iCs w:val="0"/>
          <w:caps w:val="0"/>
          <w:color w:val="auto"/>
          <w:spacing w:val="0"/>
          <w:sz w:val="32"/>
          <w:szCs w:val="32"/>
          <w:shd w:val="clear" w:fill="FFFFFF"/>
          <w:lang w:val="en-US" w:eastAsia="zh-CN"/>
        </w:rPr>
        <w:t>，有效提升不适宜企业名称纠正工作的标准化、规范化水平。</w:t>
      </w:r>
    </w:p>
    <w:sectPr>
      <w:footerReference r:id="rId3" w:type="default"/>
      <w:pgSz w:w="11906" w:h="16838"/>
      <w:pgMar w:top="2098" w:right="1474" w:bottom="1757"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00000000000000000"/>
    <w:charset w:val="00"/>
    <w:family w:val="auto"/>
    <w:pitch w:val="default"/>
    <w:sig w:usb0="00000000" w:usb1="00000000" w:usb2="00000012" w:usb3="00000000" w:csb0="00040001" w:csb1="00000000"/>
  </w:font>
  <w:font w:name="方正公文楷体">
    <w:altName w:val="楷体"/>
    <w:panose1 w:val="02000500000000000000"/>
    <w:charset w:val="00"/>
    <w:family w:val="auto"/>
    <w:pitch w:val="default"/>
    <w:sig w:usb0="00000000" w:usb1="00000000" w:usb2="00000016" w:usb3="00000000" w:csb0="00040001" w:csb1="00000000"/>
  </w:font>
  <w:font w:name="方正公文仿宋">
    <w:altName w:val="仿宋"/>
    <w:panose1 w:val="02000500000000000000"/>
    <w:charset w:val="00"/>
    <w:family w:val="auto"/>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4527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452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5.65pt;width:144pt;mso-position-horizontal:center;mso-position-horizontal-relative:margin;mso-wrap-style:none;z-index:251659264;mso-width-relative:page;mso-height-relative:page;" filled="f" stroked="f" coordsize="21600,21600" o:gfxdata="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R/aq/UAAAABAEAAA8AAAAAAAAAAQAgAAAAIgAAAGRycy9kb3ducmV2Lnht&#10;bFBLAQIUABQAAAAIAIdO4kBLdtYmNgIAAGAEAAAOAAAAAAAAAAEAIAAAACMBAABkcnMvZTJvRG9j&#10;LnhtbFBLBQYAAAAABgAGAFkBAADLBQAAAAA=&#10;">
              <v:fill on="f" focussize="0,0"/>
              <v:stroke on="f" weight="0.5pt"/>
              <v:imagedata o:title=""/>
              <o:lock v:ext="edit" aspectratio="f"/>
              <v:textbox inset="0mm,0mm,0mm,0mm">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000E"/>
    <w:multiLevelType w:val="singleLevel"/>
    <w:tmpl w:val="FFAE000E"/>
    <w:lvl w:ilvl="0" w:tentative="0">
      <w:start w:val="1"/>
      <w:numFmt w:val="chineseCounting"/>
      <w:suff w:val="nothing"/>
      <w:lvlText w:val="第%1条 "/>
      <w:lvlJc w:val="left"/>
      <w:pPr>
        <w:tabs>
          <w:tab w:val="left" w:pos="0"/>
        </w:tabs>
        <w:ind w:left="-10" w:firstLine="40"/>
      </w:pPr>
      <w:rPr>
        <w:rFonts w:hint="eastAsia" w:ascii="黑体" w:hAnsi="黑体" w:eastAsia="黑体" w:cs="黑体"/>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MDY5NjM0NDE0YWYxNDcwNmFiNDk2ODRkNTdmMWQifQ=="/>
    <w:docVar w:name="KSO_WPS_MARK_KEY" w:val="fd8e9295-63f7-49ae-8078-740618386e7d"/>
  </w:docVars>
  <w:rsids>
    <w:rsidRoot w:val="66E2225F"/>
    <w:rsid w:val="00F33EC7"/>
    <w:rsid w:val="04021749"/>
    <w:rsid w:val="05593ED7"/>
    <w:rsid w:val="077F6A46"/>
    <w:rsid w:val="07983601"/>
    <w:rsid w:val="07D53B07"/>
    <w:rsid w:val="09B23C11"/>
    <w:rsid w:val="0CCD1CCA"/>
    <w:rsid w:val="130D010A"/>
    <w:rsid w:val="14A90B69"/>
    <w:rsid w:val="16007AB2"/>
    <w:rsid w:val="1876405C"/>
    <w:rsid w:val="1A8E7D82"/>
    <w:rsid w:val="1A950399"/>
    <w:rsid w:val="1BBF5635"/>
    <w:rsid w:val="1D0115C8"/>
    <w:rsid w:val="1E14234D"/>
    <w:rsid w:val="1E9A3C66"/>
    <w:rsid w:val="1ED2775D"/>
    <w:rsid w:val="21DA279D"/>
    <w:rsid w:val="23FB09A2"/>
    <w:rsid w:val="247535E7"/>
    <w:rsid w:val="24BE74B6"/>
    <w:rsid w:val="27FE352F"/>
    <w:rsid w:val="28062507"/>
    <w:rsid w:val="2A3F7C5E"/>
    <w:rsid w:val="2E6C52BF"/>
    <w:rsid w:val="30570103"/>
    <w:rsid w:val="36474DF0"/>
    <w:rsid w:val="38261DD5"/>
    <w:rsid w:val="39386D6D"/>
    <w:rsid w:val="3DDF50C7"/>
    <w:rsid w:val="3EEB9F0B"/>
    <w:rsid w:val="3F5D4F38"/>
    <w:rsid w:val="3FF62361"/>
    <w:rsid w:val="41E75B21"/>
    <w:rsid w:val="42FE0D52"/>
    <w:rsid w:val="435B0497"/>
    <w:rsid w:val="46B972B8"/>
    <w:rsid w:val="4A02381D"/>
    <w:rsid w:val="4A894F71"/>
    <w:rsid w:val="4BFE54BD"/>
    <w:rsid w:val="4EE122FC"/>
    <w:rsid w:val="4EE5726A"/>
    <w:rsid w:val="50A142FC"/>
    <w:rsid w:val="52BD95DF"/>
    <w:rsid w:val="54600350"/>
    <w:rsid w:val="565C7ABE"/>
    <w:rsid w:val="56FE417C"/>
    <w:rsid w:val="573516D7"/>
    <w:rsid w:val="576176AA"/>
    <w:rsid w:val="57DF3F46"/>
    <w:rsid w:val="5FBE0BE4"/>
    <w:rsid w:val="61D60C11"/>
    <w:rsid w:val="66E2225F"/>
    <w:rsid w:val="67DFE2F0"/>
    <w:rsid w:val="6BFB08EA"/>
    <w:rsid w:val="6CFD29CA"/>
    <w:rsid w:val="6D346C43"/>
    <w:rsid w:val="6D5E0E64"/>
    <w:rsid w:val="6E8D38C8"/>
    <w:rsid w:val="6EEF4AB8"/>
    <w:rsid w:val="70922796"/>
    <w:rsid w:val="72DDE0E5"/>
    <w:rsid w:val="731C6E4F"/>
    <w:rsid w:val="74EB5B7C"/>
    <w:rsid w:val="755FB93E"/>
    <w:rsid w:val="77EEC4F1"/>
    <w:rsid w:val="77FF08A5"/>
    <w:rsid w:val="79DB5BB9"/>
    <w:rsid w:val="7AD22E98"/>
    <w:rsid w:val="7B4B6065"/>
    <w:rsid w:val="7BB414A0"/>
    <w:rsid w:val="7CC61BD9"/>
    <w:rsid w:val="7D67C809"/>
    <w:rsid w:val="7DA700EC"/>
    <w:rsid w:val="7DBFD62E"/>
    <w:rsid w:val="7DF3B6AE"/>
    <w:rsid w:val="7FBBDFD9"/>
    <w:rsid w:val="7FF730D4"/>
    <w:rsid w:val="AB7D250B"/>
    <w:rsid w:val="AFE7DE28"/>
    <w:rsid w:val="AFF568DA"/>
    <w:rsid w:val="B7FFD39F"/>
    <w:rsid w:val="DF6F2A9D"/>
    <w:rsid w:val="DFEB6384"/>
    <w:rsid w:val="E5FD5E2C"/>
    <w:rsid w:val="E77B7266"/>
    <w:rsid w:val="EEE334D5"/>
    <w:rsid w:val="F8D9C2CC"/>
    <w:rsid w:val="F95A585F"/>
    <w:rsid w:val="FBEE1A5D"/>
    <w:rsid w:val="FBFC9905"/>
    <w:rsid w:val="FDBD9AC5"/>
    <w:rsid w:val="FDBF5F0E"/>
    <w:rsid w:val="FDE808B9"/>
    <w:rsid w:val="FFBE29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index 6"/>
    <w:next w:val="1"/>
    <w:qFormat/>
    <w:uiPriority w:val="0"/>
    <w:pPr>
      <w:widowControl w:val="0"/>
      <w:ind w:left="21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ascii="Calibri" w:hAnsi="Calibri" w:eastAsia="宋体" w:cs="Times New Roman"/>
      <w:b/>
    </w:rPr>
  </w:style>
  <w:style w:type="character" w:styleId="10">
    <w:name w:val="Hyperlink"/>
    <w:basedOn w:val="8"/>
    <w:qFormat/>
    <w:uiPriority w:val="0"/>
    <w:rPr>
      <w:color w:val="0000FF"/>
      <w:u w:val="single"/>
    </w:rPr>
  </w:style>
  <w:style w:type="paragraph" w:customStyle="1" w:styleId="11">
    <w:name w:val="Normal (Web)"/>
    <w:basedOn w:val="1"/>
    <w:qFormat/>
    <w:uiPriority w:val="0"/>
    <w:pPr>
      <w:spacing w:before="0" w:beforeLines="0" w:beforeAutospacing="0" w:after="0" w:afterLines="0" w:afterAutospacing="0"/>
      <w:ind w:left="0" w:right="0"/>
      <w:jc w:val="left"/>
    </w:pPr>
    <w:rPr>
      <w:rFonts w:ascii="Calibri" w:hAnsi="Calibri" w:eastAsia="宋体" w:cs="Times New Roman"/>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4309</Words>
  <Characters>4443</Characters>
  <Lines>0</Lines>
  <Paragraphs>0</Paragraphs>
  <TotalTime>13</TotalTime>
  <ScaleCrop>false</ScaleCrop>
  <LinksUpToDate>false</LinksUpToDate>
  <CharactersWithSpaces>4634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2024-04-13T22:54:00Z</dcterms:created>
  <dc:creator>耿志军</dc:creator>
  <cp:lastModifiedBy>静静</cp:lastModifiedBy>
  <cp:lastPrinted>2024-09-29T06:05:00Z</cp:lastPrinted>
  <dcterms:modified xsi:type="dcterms:W3CDTF">2024-09-30T05:46:51Z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EBB2911614E6462F84B375A46394BED0_13</vt:lpwstr>
  </property>
</Properties>
</file>