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ind w:left="0" w:leftChars="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b/>
          <w:bCs/>
          <w:sz w:val="44"/>
          <w:szCs w:val="44"/>
          <w:lang w:val="en"/>
        </w:rPr>
      </w:pPr>
      <w:bookmarkStart w:id="0" w:name="_GoBack"/>
      <w:r>
        <w:rPr>
          <w:rFonts w:hint="eastAsia" w:ascii="微软雅黑" w:hAnsi="微软雅黑" w:eastAsia="微软雅黑" w:cs="微软雅黑"/>
          <w:b/>
          <w:bCs/>
          <w:kern w:val="2"/>
          <w:sz w:val="44"/>
          <w:szCs w:val="44"/>
          <w:lang w:val="en-US" w:eastAsia="zh-CN" w:bidi="ar-SA"/>
        </w:rPr>
        <w:t>黑龙江省市场监督管理系统涉企行政检查事和依据</w:t>
      </w:r>
      <w:bookmarkEnd w:id="0"/>
    </w:p>
    <w:p>
      <w:pPr>
        <w:ind w:firstLine="720" w:firstLineChars="300"/>
        <w:rPr>
          <w:rFonts w:hint="eastAsia" w:cs="Times New Roman"/>
          <w:sz w:val="24"/>
          <w:szCs w:val="24"/>
          <w:lang w:val="en-US" w:eastAsia="zh-CN"/>
        </w:rPr>
      </w:pPr>
    </w:p>
    <w:tbl>
      <w:tblPr>
        <w:tblStyle w:val="12"/>
        <w:tblW w:w="150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53"/>
        <w:gridCol w:w="1683"/>
        <w:gridCol w:w="12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553" w:type="dxa"/>
            <w:vMerge w:val="restart"/>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简体"/>
                <w:color w:val="auto"/>
                <w:sz w:val="21"/>
                <w:szCs w:val="21"/>
                <w:highlight w:val="none"/>
              </w:rPr>
            </w:pPr>
            <w:r>
              <w:rPr>
                <w:rFonts w:eastAsia="方正黑体简体"/>
                <w:color w:val="auto"/>
                <w:sz w:val="21"/>
                <w:szCs w:val="21"/>
                <w:highlight w:val="none"/>
              </w:rPr>
              <w:t>序号</w:t>
            </w:r>
          </w:p>
        </w:tc>
        <w:tc>
          <w:tcPr>
            <w:tcW w:w="1683" w:type="dxa"/>
            <w:vMerge w:val="restart"/>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Calibri" w:hAnsi="Calibri" w:eastAsia="方正黑体简体" w:cs="Times New Roman"/>
                <w:color w:val="auto"/>
                <w:kern w:val="2"/>
                <w:sz w:val="21"/>
                <w:szCs w:val="21"/>
                <w:highlight w:val="none"/>
                <w:lang w:val="en-US" w:eastAsia="zh-CN" w:bidi="ar-SA"/>
              </w:rPr>
            </w:pPr>
            <w:r>
              <w:rPr>
                <w:rFonts w:hint="eastAsia" w:eastAsia="方正黑体简体"/>
                <w:color w:val="auto"/>
                <w:sz w:val="21"/>
                <w:szCs w:val="21"/>
                <w:highlight w:val="none"/>
                <w:lang w:val="en-US" w:eastAsia="zh-CN"/>
              </w:rPr>
              <w:t>检查</w:t>
            </w:r>
            <w:r>
              <w:rPr>
                <w:rFonts w:eastAsia="方正黑体简体"/>
                <w:color w:val="auto"/>
                <w:sz w:val="21"/>
                <w:szCs w:val="21"/>
                <w:highlight w:val="none"/>
              </w:rPr>
              <w:t>事项</w:t>
            </w:r>
          </w:p>
        </w:tc>
        <w:tc>
          <w:tcPr>
            <w:tcW w:w="12825" w:type="dxa"/>
            <w:vMerge w:val="restart"/>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Calibri" w:hAnsi="Calibri" w:eastAsia="方正黑体简体" w:cs="Times New Roman"/>
                <w:color w:val="auto"/>
                <w:kern w:val="2"/>
                <w:sz w:val="21"/>
                <w:szCs w:val="21"/>
                <w:highlight w:val="none"/>
                <w:lang w:val="en-US" w:eastAsia="zh-CN" w:bidi="ar-SA"/>
              </w:rPr>
            </w:pPr>
            <w:r>
              <w:rPr>
                <w:rFonts w:hint="eastAsia" w:eastAsia="方正黑体简体"/>
                <w:color w:val="auto"/>
                <w:sz w:val="21"/>
                <w:szCs w:val="21"/>
                <w:highlight w:val="none"/>
                <w:lang w:val="en-US" w:eastAsia="zh-CN"/>
              </w:rPr>
              <w:t>法定</w:t>
            </w:r>
            <w:r>
              <w:rPr>
                <w:rFonts w:eastAsia="方正黑体简体"/>
                <w:color w:val="auto"/>
                <w:sz w:val="21"/>
                <w:szCs w:val="21"/>
                <w:highlight w:val="none"/>
              </w:rPr>
              <w:t>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81" w:hRule="atLeast"/>
          <w:tblHeader/>
          <w:jc w:val="center"/>
        </w:trPr>
        <w:tc>
          <w:tcPr>
            <w:tcW w:w="553" w:type="dxa"/>
            <w:vMerge w:val="continue"/>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color w:val="auto"/>
                <w:sz w:val="21"/>
                <w:szCs w:val="21"/>
                <w:highlight w:val="none"/>
              </w:rPr>
            </w:pPr>
          </w:p>
        </w:tc>
        <w:tc>
          <w:tcPr>
            <w:tcW w:w="1683" w:type="dxa"/>
            <w:vMerge w:val="continue"/>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color w:val="auto"/>
                <w:sz w:val="21"/>
                <w:szCs w:val="21"/>
                <w:highlight w:val="none"/>
              </w:rPr>
            </w:pPr>
          </w:p>
        </w:tc>
        <w:tc>
          <w:tcPr>
            <w:tcW w:w="12825" w:type="dxa"/>
            <w:vMerge w:val="continue"/>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675"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1-1</w:t>
            </w:r>
          </w:p>
        </w:tc>
        <w:tc>
          <w:tcPr>
            <w:tcW w:w="1683" w:type="dxa"/>
            <w:shd w:val="clear" w:color="auto" w:fill="auto"/>
            <w:noWrap w:val="0"/>
            <w:tcMar>
              <w:top w:w="15" w:type="dxa"/>
              <w:left w:w="15" w:type="dxa"/>
              <w:right w:w="1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outlineLvl w:val="9"/>
              <w:rPr>
                <w:rFonts w:hint="eastAsia" w:ascii="仿宋" w:hAnsi="仿宋" w:eastAsia="仿宋" w:cs="仿宋"/>
                <w:color w:val="auto"/>
                <w:kern w:val="0"/>
                <w:sz w:val="24"/>
                <w:szCs w:val="24"/>
                <w:highlight w:val="none"/>
                <w:shd w:val="clear" w:color="auto" w:fill="FFFFFF"/>
                <w:lang w:val="en-US" w:eastAsia="zh-CN" w:bidi="ar"/>
              </w:rPr>
            </w:pPr>
            <w:r>
              <w:rPr>
                <w:rFonts w:hint="eastAsia" w:ascii="仿宋" w:hAnsi="仿宋" w:eastAsia="仿宋" w:cs="仿宋"/>
                <w:color w:val="auto"/>
                <w:sz w:val="24"/>
                <w:szCs w:val="24"/>
                <w:highlight w:val="none"/>
                <w:shd w:val="clear" w:color="auto" w:fill="FFFFFF"/>
                <w:lang w:val="en-US" w:eastAsia="zh-CN"/>
              </w:rPr>
              <w:t xml:space="preserve">对市场主体登记备案事项、公示信息情况的检查  </w:t>
            </w:r>
          </w:p>
        </w:tc>
        <w:tc>
          <w:tcPr>
            <w:tcW w:w="12825" w:type="dxa"/>
            <w:shd w:val="clear" w:color="auto" w:fill="auto"/>
            <w:noWrap w:val="0"/>
            <w:tcMar>
              <w:top w:w="15" w:type="dxa"/>
              <w:left w:w="15" w:type="dxa"/>
              <w:right w:w="15" w:type="dxa"/>
            </w:tcMar>
            <w:vAlign w:val="center"/>
          </w:tcPr>
          <w:p>
            <w:pPr>
              <w:pStyle w:val="11"/>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20" w:lineRule="exact"/>
              <w:ind w:right="0" w:firstLine="481" w:firstLineChars="200"/>
              <w:jc w:val="left"/>
              <w:textAlignment w:val="auto"/>
              <w:outlineLvl w:val="9"/>
              <w:rPr>
                <w:rFonts w:hint="eastAsia" w:ascii="楷体" w:hAnsi="楷体" w:eastAsia="楷体" w:cs="楷体"/>
                <w:b/>
                <w:bCs/>
                <w:strike w:val="0"/>
                <w:dstrike w:val="0"/>
                <w:color w:val="auto"/>
                <w:kern w:val="2"/>
                <w:sz w:val="24"/>
                <w:szCs w:val="24"/>
                <w:lang w:val="en-US" w:eastAsia="zh-CN" w:bidi="ar-SA"/>
              </w:rPr>
            </w:pPr>
            <w:r>
              <w:rPr>
                <w:rFonts w:hint="eastAsia" w:ascii="楷体" w:hAnsi="楷体" w:eastAsia="楷体" w:cs="楷体"/>
                <w:b/>
                <w:bCs/>
                <w:strike w:val="0"/>
                <w:dstrike w:val="0"/>
                <w:color w:val="auto"/>
                <w:kern w:val="2"/>
                <w:sz w:val="24"/>
                <w:szCs w:val="24"/>
                <w:lang w:val="en-US" w:eastAsia="zh-CN" w:bidi="ar-SA"/>
              </w:rPr>
              <w:t>《中华人民共和国公司法》（20</w:t>
            </w:r>
            <w:r>
              <w:rPr>
                <w:rFonts w:hint="default" w:ascii="楷体" w:hAnsi="楷体" w:eastAsia="楷体" w:cs="楷体"/>
                <w:b/>
                <w:bCs/>
                <w:strike w:val="0"/>
                <w:dstrike w:val="0"/>
                <w:color w:val="auto"/>
                <w:kern w:val="2"/>
                <w:sz w:val="24"/>
                <w:szCs w:val="24"/>
                <w:lang w:val="en-US" w:eastAsia="zh-CN" w:bidi="ar-SA"/>
              </w:rPr>
              <w:t>23</w:t>
            </w:r>
            <w:r>
              <w:rPr>
                <w:rFonts w:hint="eastAsia" w:ascii="楷体" w:hAnsi="楷体" w:eastAsia="楷体" w:cs="楷体"/>
                <w:b/>
                <w:bCs/>
                <w:strike w:val="0"/>
                <w:dstrike w:val="0"/>
                <w:color w:val="auto"/>
                <w:kern w:val="2"/>
                <w:sz w:val="24"/>
                <w:szCs w:val="24"/>
                <w:lang w:val="en-US" w:eastAsia="zh-CN" w:bidi="ar-SA"/>
              </w:rPr>
              <w:t>年1</w:t>
            </w:r>
            <w:r>
              <w:rPr>
                <w:rFonts w:hint="default" w:ascii="楷体" w:hAnsi="楷体" w:eastAsia="楷体" w:cs="楷体"/>
                <w:b/>
                <w:bCs/>
                <w:strike w:val="0"/>
                <w:dstrike w:val="0"/>
                <w:color w:val="auto"/>
                <w:kern w:val="2"/>
                <w:sz w:val="24"/>
                <w:szCs w:val="24"/>
                <w:lang w:val="en-US" w:eastAsia="zh-CN" w:bidi="ar-SA"/>
              </w:rPr>
              <w:t>2</w:t>
            </w:r>
            <w:r>
              <w:rPr>
                <w:rFonts w:hint="eastAsia" w:ascii="楷体" w:hAnsi="楷体" w:eastAsia="楷体" w:cs="楷体"/>
                <w:b/>
                <w:bCs/>
                <w:strike w:val="0"/>
                <w:dstrike w:val="0"/>
                <w:color w:val="auto"/>
                <w:kern w:val="2"/>
                <w:sz w:val="24"/>
                <w:szCs w:val="24"/>
                <w:lang w:val="en-US" w:eastAsia="zh-CN" w:bidi="ar-SA"/>
              </w:rPr>
              <w:t>月</w:t>
            </w:r>
            <w:r>
              <w:rPr>
                <w:rFonts w:hint="default" w:ascii="楷体" w:hAnsi="楷体" w:eastAsia="楷体" w:cs="楷体"/>
                <w:b/>
                <w:bCs/>
                <w:strike w:val="0"/>
                <w:dstrike w:val="0"/>
                <w:color w:val="auto"/>
                <w:kern w:val="2"/>
                <w:sz w:val="24"/>
                <w:szCs w:val="24"/>
                <w:lang w:val="en-US" w:eastAsia="zh-CN" w:bidi="ar-SA"/>
              </w:rPr>
              <w:t>29</w:t>
            </w:r>
            <w:r>
              <w:rPr>
                <w:rFonts w:hint="eastAsia" w:ascii="楷体" w:hAnsi="楷体" w:eastAsia="楷体" w:cs="楷体"/>
                <w:b/>
                <w:bCs/>
                <w:strike w:val="0"/>
                <w:dstrike w:val="0"/>
                <w:color w:val="auto"/>
                <w:kern w:val="2"/>
                <w:sz w:val="24"/>
                <w:szCs w:val="24"/>
                <w:lang w:val="en-US" w:eastAsia="zh-CN" w:bidi="ar-SA"/>
              </w:rPr>
              <w:t>日修正）</w:t>
            </w:r>
          </w:p>
          <w:p>
            <w:pPr>
              <w:keepNext w:val="0"/>
              <w:keepLines w:val="0"/>
              <w:widowControl/>
              <w:suppressLineNumbers w:val="0"/>
              <w:ind w:firstLine="481" w:firstLineChars="200"/>
              <w:jc w:val="left"/>
            </w:pPr>
            <w:r>
              <w:rPr>
                <w:rFonts w:hint="eastAsia" w:ascii="仿宋" w:hAnsi="仿宋" w:eastAsia="仿宋" w:cs="仿宋"/>
                <w:b/>
                <w:bCs/>
                <w:color w:val="auto"/>
                <w:kern w:val="0"/>
                <w:sz w:val="24"/>
                <w:szCs w:val="24"/>
                <w:shd w:val="clear" w:color="auto" w:fill="FFFFFF"/>
                <w:lang w:val="en-US" w:eastAsia="zh-CN" w:bidi="ar"/>
              </w:rPr>
              <w:t xml:space="preserve">第三十二条第二款 </w:t>
            </w:r>
            <w:r>
              <w:rPr>
                <w:rFonts w:ascii="宋体" w:hAnsi="宋体" w:eastAsia="宋体" w:cs="宋体"/>
                <w:color w:val="auto"/>
                <w:kern w:val="0"/>
                <w:sz w:val="24"/>
                <w:szCs w:val="24"/>
                <w:lang w:val="en-US" w:eastAsia="zh-CN" w:bidi="ar"/>
              </w:rPr>
              <w:t>　</w:t>
            </w:r>
            <w:r>
              <w:rPr>
                <w:rFonts w:hint="eastAsia" w:ascii="仿宋" w:hAnsi="仿宋" w:eastAsia="仿宋" w:cs="仿宋"/>
                <w:color w:val="auto"/>
                <w:kern w:val="0"/>
                <w:sz w:val="24"/>
                <w:szCs w:val="24"/>
                <w:shd w:val="clear" w:color="auto" w:fill="FFFFFF"/>
                <w:lang w:val="en-US" w:eastAsia="zh-CN" w:bidi="ar"/>
              </w:rPr>
              <w:t>公司登记机关应当将前款规定的公司登记事项通过国家企业信用信息公示系统向社会公示。</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1" w:firstLineChars="200"/>
              <w:jc w:val="left"/>
              <w:textAlignment w:val="auto"/>
              <w:outlineLvl w:val="9"/>
              <w:rPr>
                <w:rFonts w:hint="eastAsia" w:ascii="楷体" w:hAnsi="楷体" w:eastAsia="楷体" w:cs="楷体"/>
                <w:b/>
                <w:bCs/>
                <w:color w:val="auto"/>
                <w:kern w:val="0"/>
                <w:sz w:val="24"/>
                <w:szCs w:val="24"/>
                <w:highlight w:val="none"/>
                <w:shd w:val="clear" w:color="auto" w:fill="FFFFFF"/>
                <w:lang w:val="en-US" w:eastAsia="zh-CN" w:bidi="ar"/>
              </w:rPr>
            </w:pPr>
            <w:r>
              <w:rPr>
                <w:rFonts w:hint="eastAsia" w:ascii="楷体" w:hAnsi="楷体" w:eastAsia="楷体" w:cs="楷体"/>
                <w:b/>
                <w:bCs/>
                <w:color w:val="auto"/>
                <w:kern w:val="0"/>
                <w:sz w:val="24"/>
                <w:szCs w:val="24"/>
                <w:highlight w:val="none"/>
                <w:shd w:val="clear" w:color="auto" w:fill="FFFFFF"/>
                <w:lang w:val="en-US" w:eastAsia="zh-CN" w:bidi="ar"/>
              </w:rPr>
              <w:t>《中华人民共和国市场主体登记管理条例》（2022年3月1日起施行）</w:t>
            </w:r>
          </w:p>
          <w:p>
            <w:pPr>
              <w:keepNext w:val="0"/>
              <w:keepLines w:val="0"/>
              <w:widowControl/>
              <w:suppressLineNumbers w:val="0"/>
              <w:ind w:firstLine="481" w:firstLineChars="200"/>
              <w:jc w:val="left"/>
              <w:rPr>
                <w:rFonts w:hint="eastAsia" w:ascii="仿宋" w:hAnsi="仿宋" w:eastAsia="仿宋" w:cs="仿宋"/>
                <w:b/>
                <w:bCs/>
                <w:color w:val="auto"/>
                <w:sz w:val="24"/>
                <w:szCs w:val="24"/>
                <w:shd w:val="clear" w:color="auto" w:fill="FFFFFF"/>
                <w:lang w:val="en-US" w:eastAsia="zh-CN"/>
              </w:rPr>
            </w:pPr>
            <w:r>
              <w:rPr>
                <w:rFonts w:hint="eastAsia" w:ascii="仿宋_GB2312" w:hAnsi="仿宋_GB2312" w:eastAsia="仿宋_GB2312" w:cs="仿宋_GB2312"/>
                <w:b/>
                <w:bCs/>
                <w:color w:val="auto"/>
                <w:kern w:val="0"/>
                <w:sz w:val="24"/>
                <w:szCs w:val="24"/>
                <w:lang w:val="en-US" w:eastAsia="zh-CN" w:bidi="ar"/>
              </w:rPr>
              <w:t xml:space="preserve">第三条第一款  </w:t>
            </w:r>
            <w:r>
              <w:rPr>
                <w:rFonts w:hint="eastAsia" w:ascii="仿宋_GB2312" w:hAnsi="仿宋_GB2312" w:eastAsia="仿宋_GB2312" w:cs="仿宋_GB2312"/>
                <w:color w:val="auto"/>
                <w:kern w:val="0"/>
                <w:sz w:val="24"/>
                <w:szCs w:val="24"/>
                <w:lang w:val="en-US" w:eastAsia="zh-CN" w:bidi="ar"/>
              </w:rPr>
              <w:t>市场主体应当依照本条例办理登记。未经登记，不得以市场主体名义从事经营活动。法律、行政法规规定无需办理登记的除外。</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right="0" w:rightChars="0" w:firstLine="481" w:firstLineChars="200"/>
              <w:jc w:val="left"/>
              <w:textAlignment w:val="auto"/>
              <w:outlineLvl w:val="9"/>
              <w:rPr>
                <w:rFonts w:hint="eastAsia" w:ascii="楷体" w:hAnsi="楷体" w:eastAsia="楷体" w:cs="楷体"/>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shd w:val="clear" w:color="auto" w:fill="FFFFFF"/>
                <w:lang w:val="en-US" w:eastAsia="zh-CN"/>
              </w:rPr>
              <w:t xml:space="preserve">第三十八条第二款  </w:t>
            </w:r>
            <w:r>
              <w:rPr>
                <w:rFonts w:hint="eastAsia" w:ascii="仿宋" w:hAnsi="仿宋" w:eastAsia="仿宋" w:cs="仿宋"/>
                <w:color w:val="auto"/>
                <w:sz w:val="24"/>
                <w:szCs w:val="24"/>
                <w:highlight w:val="none"/>
                <w:shd w:val="clear" w:color="auto" w:fill="FFFFFF"/>
                <w:lang w:val="en-US" w:eastAsia="zh-CN"/>
              </w:rPr>
              <w:t>登记机关应当采取随机抽取检查对象、随机选派执法</w:t>
            </w:r>
            <w:r>
              <w:rPr>
                <w:rFonts w:hint="eastAsia" w:ascii="仿宋" w:hAnsi="仿宋" w:eastAsia="仿宋" w:cs="仿宋"/>
                <w:color w:val="auto"/>
                <w:sz w:val="24"/>
                <w:szCs w:val="24"/>
                <w:highlight w:val="none"/>
                <w:shd w:val="clear" w:color="auto" w:fill="FFFFFF"/>
                <w:lang w:val="en-US" w:eastAsia="zh-CN"/>
              </w:rPr>
              <w:fldChar w:fldCharType="begin"/>
            </w:r>
            <w:r>
              <w:rPr>
                <w:rFonts w:hint="eastAsia" w:ascii="仿宋" w:hAnsi="仿宋" w:eastAsia="仿宋" w:cs="仿宋"/>
                <w:color w:val="auto"/>
                <w:sz w:val="24"/>
                <w:szCs w:val="24"/>
                <w:highlight w:val="none"/>
                <w:shd w:val="clear" w:color="auto" w:fill="FFFFFF"/>
                <w:lang w:val="en-US" w:eastAsia="zh-CN"/>
              </w:rPr>
              <w:instrText xml:space="preserve"> HYPERLINK "https://baike.baidu.com/item/%E6%A3%80%E6%9F%A5%E4%BA%BA%E5%91%98/12676245?fromModule=lemma_inlink" \t "/tmp/wps-greatwall/x/_blank" </w:instrText>
            </w:r>
            <w:r>
              <w:rPr>
                <w:rFonts w:hint="eastAsia" w:ascii="仿宋" w:hAnsi="仿宋" w:eastAsia="仿宋" w:cs="仿宋"/>
                <w:color w:val="auto"/>
                <w:sz w:val="24"/>
                <w:szCs w:val="24"/>
                <w:highlight w:val="none"/>
                <w:shd w:val="clear" w:color="auto" w:fill="FFFFFF"/>
                <w:lang w:val="en-US" w:eastAsia="zh-CN"/>
              </w:rPr>
              <w:fldChar w:fldCharType="separate"/>
            </w:r>
            <w:r>
              <w:rPr>
                <w:rFonts w:hint="eastAsia" w:ascii="仿宋" w:hAnsi="仿宋" w:eastAsia="仿宋" w:cs="仿宋"/>
                <w:color w:val="auto"/>
                <w:sz w:val="24"/>
                <w:szCs w:val="24"/>
                <w:highlight w:val="none"/>
                <w:shd w:val="clear" w:color="auto" w:fill="FFFFFF"/>
                <w:lang w:val="en-US" w:eastAsia="zh-CN"/>
              </w:rPr>
              <w:t>检查人员</w:t>
            </w:r>
            <w:r>
              <w:rPr>
                <w:rFonts w:hint="eastAsia" w:ascii="仿宋" w:hAnsi="仿宋" w:eastAsia="仿宋" w:cs="仿宋"/>
                <w:color w:val="auto"/>
                <w:sz w:val="24"/>
                <w:szCs w:val="24"/>
                <w:highlight w:val="none"/>
                <w:shd w:val="clear" w:color="auto" w:fill="FFFFFF"/>
                <w:lang w:val="en-US" w:eastAsia="zh-CN"/>
              </w:rPr>
              <w:fldChar w:fldCharType="end"/>
            </w:r>
            <w:r>
              <w:rPr>
                <w:rFonts w:hint="eastAsia" w:ascii="仿宋" w:hAnsi="仿宋" w:eastAsia="仿宋" w:cs="仿宋"/>
                <w:color w:val="auto"/>
                <w:sz w:val="24"/>
                <w:szCs w:val="24"/>
                <w:highlight w:val="none"/>
                <w:shd w:val="clear" w:color="auto" w:fill="FFFFFF"/>
                <w:lang w:val="en-US" w:eastAsia="zh-CN"/>
              </w:rPr>
              <w:t>的方式，对市场主体登记事项进行</w:t>
            </w:r>
            <w:r>
              <w:rPr>
                <w:rFonts w:hint="eastAsia" w:ascii="仿宋" w:hAnsi="仿宋" w:eastAsia="仿宋" w:cs="仿宋"/>
                <w:color w:val="auto"/>
                <w:sz w:val="24"/>
                <w:szCs w:val="24"/>
                <w:highlight w:val="none"/>
                <w:shd w:val="clear" w:color="auto" w:fill="FFFFFF"/>
                <w:lang w:val="en-US" w:eastAsia="zh-CN"/>
              </w:rPr>
              <w:fldChar w:fldCharType="begin"/>
            </w:r>
            <w:r>
              <w:rPr>
                <w:rFonts w:hint="eastAsia" w:ascii="仿宋" w:hAnsi="仿宋" w:eastAsia="仿宋" w:cs="仿宋"/>
                <w:color w:val="auto"/>
                <w:sz w:val="24"/>
                <w:szCs w:val="24"/>
                <w:highlight w:val="none"/>
                <w:shd w:val="clear" w:color="auto" w:fill="FFFFFF"/>
                <w:lang w:val="en-US" w:eastAsia="zh-CN"/>
              </w:rPr>
              <w:instrText xml:space="preserve"> HYPERLINK "https://baike.baidu.com/item/%E7%9B%91%E7%9D%A3%E6%A3%80%E6%9F%A5/22311399?fromModule=lemma_inlink" \t "/tmp/wps-greatwall/x/_blank" </w:instrText>
            </w:r>
            <w:r>
              <w:rPr>
                <w:rFonts w:hint="eastAsia" w:ascii="仿宋" w:hAnsi="仿宋" w:eastAsia="仿宋" w:cs="仿宋"/>
                <w:color w:val="auto"/>
                <w:sz w:val="24"/>
                <w:szCs w:val="24"/>
                <w:highlight w:val="none"/>
                <w:shd w:val="clear" w:color="auto" w:fill="FFFFFF"/>
                <w:lang w:val="en-US" w:eastAsia="zh-CN"/>
              </w:rPr>
              <w:fldChar w:fldCharType="separate"/>
            </w:r>
            <w:r>
              <w:rPr>
                <w:rFonts w:hint="eastAsia" w:ascii="仿宋" w:hAnsi="仿宋" w:eastAsia="仿宋" w:cs="仿宋"/>
                <w:color w:val="auto"/>
                <w:sz w:val="24"/>
                <w:szCs w:val="24"/>
                <w:highlight w:val="none"/>
                <w:shd w:val="clear" w:color="auto" w:fill="FFFFFF"/>
                <w:lang w:val="en-US" w:eastAsia="zh-CN"/>
              </w:rPr>
              <w:t>监督检查</w:t>
            </w:r>
            <w:r>
              <w:rPr>
                <w:rFonts w:hint="eastAsia" w:ascii="仿宋" w:hAnsi="仿宋" w:eastAsia="仿宋" w:cs="仿宋"/>
                <w:color w:val="auto"/>
                <w:sz w:val="24"/>
                <w:szCs w:val="24"/>
                <w:highlight w:val="none"/>
                <w:shd w:val="clear" w:color="auto" w:fill="FFFFFF"/>
                <w:lang w:val="en-US" w:eastAsia="zh-CN"/>
              </w:rPr>
              <w:fldChar w:fldCharType="end"/>
            </w:r>
            <w:r>
              <w:rPr>
                <w:rFonts w:hint="eastAsia" w:ascii="仿宋" w:hAnsi="仿宋" w:eastAsia="仿宋" w:cs="仿宋"/>
                <w:color w:val="auto"/>
                <w:sz w:val="24"/>
                <w:szCs w:val="24"/>
                <w:highlight w:val="none"/>
                <w:shd w:val="clear" w:color="auto" w:fill="FFFFFF"/>
                <w:lang w:val="en-US" w:eastAsia="zh-CN"/>
              </w:rPr>
              <w:t>，并及时向社会公开监督检查结果。</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right="0" w:rightChars="0" w:firstLine="481" w:firstLineChars="200"/>
              <w:jc w:val="left"/>
              <w:textAlignment w:val="auto"/>
              <w:outlineLvl w:val="9"/>
              <w:rPr>
                <w:rFonts w:hint="eastAsia" w:ascii="楷体" w:hAnsi="楷体" w:eastAsia="楷体" w:cs="楷体"/>
                <w:b/>
                <w:bCs/>
                <w:color w:val="auto"/>
                <w:kern w:val="2"/>
                <w:sz w:val="24"/>
                <w:szCs w:val="24"/>
                <w:highlight w:val="none"/>
                <w:lang w:val="en-US" w:eastAsia="zh-CN" w:bidi="ar-SA"/>
              </w:rPr>
            </w:pPr>
            <w:r>
              <w:rPr>
                <w:rFonts w:hint="eastAsia" w:ascii="楷体" w:hAnsi="楷体" w:eastAsia="楷体" w:cs="楷体"/>
                <w:b/>
                <w:bCs/>
                <w:color w:val="auto"/>
                <w:kern w:val="2"/>
                <w:sz w:val="24"/>
                <w:szCs w:val="24"/>
                <w:highlight w:val="none"/>
                <w:lang w:val="en-US" w:eastAsia="zh-CN" w:bidi="ar-SA"/>
              </w:rPr>
              <w:t>《企业信息公示暂行条例》(</w:t>
            </w:r>
            <w:r>
              <w:rPr>
                <w:rFonts w:hint="default" w:ascii="楷体" w:hAnsi="楷体" w:eastAsia="楷体" w:cs="楷体"/>
                <w:b/>
                <w:bCs/>
                <w:color w:val="auto"/>
                <w:kern w:val="2"/>
                <w:sz w:val="24"/>
                <w:szCs w:val="24"/>
                <w:highlight w:val="none"/>
                <w:lang w:val="en-US" w:eastAsia="zh-CN" w:bidi="ar-SA"/>
              </w:rPr>
              <w:t>2024年3月10日</w:t>
            </w:r>
            <w:r>
              <w:rPr>
                <w:rFonts w:hint="eastAsia" w:ascii="楷体" w:hAnsi="楷体" w:eastAsia="楷体" w:cs="楷体"/>
                <w:b/>
                <w:bCs/>
                <w:color w:val="auto"/>
                <w:kern w:val="2"/>
                <w:sz w:val="24"/>
                <w:szCs w:val="24"/>
                <w:highlight w:val="none"/>
                <w:lang w:val="en-US" w:eastAsia="zh-CN" w:bidi="ar-SA"/>
              </w:rPr>
              <w:t>修订）</w:t>
            </w:r>
          </w:p>
          <w:p>
            <w:pPr>
              <w:keepNext w:val="0"/>
              <w:keepLines w:val="0"/>
              <w:widowControl/>
              <w:suppressLineNumbers w:val="0"/>
              <w:jc w:val="left"/>
            </w:pPr>
            <w:r>
              <w:rPr>
                <w:rFonts w:hint="eastAsia" w:ascii="仿宋_GB2312" w:hAnsi="仿宋_GB2312" w:eastAsia="仿宋_GB2312" w:cs="仿宋_GB2312"/>
                <w:b/>
                <w:bCs/>
                <w:color w:val="auto"/>
                <w:sz w:val="24"/>
                <w:szCs w:val="24"/>
                <w:highlight w:val="none"/>
                <w:shd w:val="clear" w:color="auto" w:fill="FFFFFF"/>
                <w:lang w:val="en-US" w:eastAsia="zh-CN"/>
              </w:rPr>
              <w:t xml:space="preserve">    </w:t>
            </w:r>
            <w:r>
              <w:rPr>
                <w:rFonts w:hint="eastAsia" w:ascii="仿宋_GB2312" w:hAnsi="仿宋_GB2312" w:eastAsia="仿宋_GB2312" w:cs="仿宋_GB2312"/>
                <w:b/>
                <w:bCs/>
                <w:color w:val="auto"/>
                <w:kern w:val="0"/>
                <w:sz w:val="24"/>
                <w:szCs w:val="24"/>
                <w:highlight w:val="none"/>
                <w:lang w:val="en-US" w:eastAsia="zh-CN" w:bidi="ar"/>
              </w:rPr>
              <w:t>第十四条</w:t>
            </w:r>
            <w:r>
              <w:rPr>
                <w:rFonts w:hint="eastAsia" w:ascii="仿宋_GB2312" w:hAnsi="仿宋_GB2312" w:eastAsia="仿宋_GB2312" w:cs="仿宋_GB2312"/>
                <w:color w:val="auto"/>
                <w:kern w:val="0"/>
                <w:sz w:val="24"/>
                <w:szCs w:val="24"/>
                <w:highlight w:val="none"/>
                <w:lang w:val="en-US" w:eastAsia="zh-CN" w:bidi="ar"/>
              </w:rPr>
              <w:t>　国务院市场监督管理部门和省、自治区、直辖市人民政府市场监督管理部门应当按照公平规范的要求，根据企业注册号等随机摇号，确定抽查的企业，组织对企业公示信息的情况进行检查。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481" w:firstLineChars="200"/>
              <w:jc w:val="left"/>
              <w:textAlignment w:val="auto"/>
              <w:outlineLvl w:val="9"/>
              <w:rPr>
                <w:rFonts w:hint="eastAsia" w:ascii="楷体" w:hAnsi="楷体" w:eastAsia="楷体" w:cs="楷体"/>
                <w:b/>
                <w:bCs/>
                <w:color w:val="auto"/>
                <w:kern w:val="0"/>
                <w:sz w:val="24"/>
                <w:szCs w:val="24"/>
                <w:shd w:val="clear" w:color="auto" w:fill="FFFFFF"/>
                <w:lang w:val="en-US" w:eastAsia="zh-CN" w:bidi="ar"/>
              </w:rPr>
            </w:pPr>
            <w:r>
              <w:rPr>
                <w:rFonts w:hint="eastAsia" w:ascii="楷体" w:hAnsi="楷体" w:eastAsia="楷体" w:cs="楷体"/>
                <w:b/>
                <w:bCs/>
                <w:color w:val="auto"/>
                <w:kern w:val="0"/>
                <w:sz w:val="24"/>
                <w:szCs w:val="24"/>
                <w:shd w:val="clear" w:color="auto" w:fill="FFFFFF"/>
                <w:lang w:val="en-US" w:eastAsia="zh-CN" w:bidi="ar"/>
              </w:rPr>
              <w:t>《外国企业常驻代表机构登记管理条例》（2024年3月10日修订）</w:t>
            </w:r>
          </w:p>
          <w:p>
            <w:pPr>
              <w:keepNext w:val="0"/>
              <w:keepLines w:val="0"/>
              <w:widowControl/>
              <w:suppressLineNumbers w:val="0"/>
              <w:ind w:firstLine="481" w:firstLineChars="20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第五条</w:t>
            </w:r>
            <w:r>
              <w:rPr>
                <w:rFonts w:hint="eastAsia" w:ascii="仿宋_GB2312" w:hAnsi="仿宋_GB2312" w:eastAsia="仿宋_GB2312" w:cs="仿宋_GB2312"/>
                <w:color w:val="auto"/>
                <w:kern w:val="0"/>
                <w:sz w:val="24"/>
                <w:szCs w:val="24"/>
                <w:lang w:val="en-US" w:eastAsia="zh-CN" w:bidi="ar"/>
              </w:rPr>
              <w:t>　省、自治区、直辖市人民政府市场监督管理部门是代表机构的登记和管理机关。</w:t>
            </w:r>
          </w:p>
          <w:p>
            <w:pPr>
              <w:keepNext w:val="0"/>
              <w:keepLines w:val="0"/>
              <w:widowControl/>
              <w:suppressLineNumbers w:val="0"/>
              <w:ind w:firstLine="481" w:firstLineChars="200"/>
              <w:jc w:val="left"/>
              <w:rPr>
                <w:rFonts w:hint="eastAsia" w:ascii="楷体" w:hAnsi="楷体" w:eastAsia="楷体" w:cs="楷体"/>
                <w:b/>
                <w:bCs/>
                <w:color w:val="auto"/>
                <w:kern w:val="2"/>
                <w:sz w:val="24"/>
                <w:szCs w:val="24"/>
                <w:highlight w:val="none"/>
                <w:lang w:val="en-US" w:eastAsia="zh-CN" w:bidi="ar-SA"/>
              </w:rPr>
            </w:pPr>
            <w:r>
              <w:rPr>
                <w:rFonts w:hint="eastAsia" w:ascii="楷体" w:hAnsi="楷体" w:eastAsia="楷体" w:cs="楷体"/>
                <w:b/>
                <w:bCs/>
                <w:color w:val="auto"/>
                <w:kern w:val="2"/>
                <w:sz w:val="24"/>
                <w:szCs w:val="24"/>
                <w:highlight w:val="none"/>
                <w:lang w:val="en-US" w:eastAsia="zh-CN" w:bidi="ar-SA"/>
              </w:rPr>
              <w:t>《中华人民共和国市场主体登记管理条例实施细则 》（2022年3月1日起施行）</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1" w:firstLineChars="200"/>
              <w:jc w:val="left"/>
              <w:textAlignment w:val="auto"/>
              <w:outlineLvl w:val="9"/>
              <w:rPr>
                <w:rFonts w:hint="eastAsia" w:ascii="楷体" w:hAnsi="楷体" w:eastAsia="楷体" w:cs="楷体"/>
                <w:b/>
                <w:bCs/>
                <w:color w:val="auto"/>
                <w:kern w:val="2"/>
                <w:sz w:val="24"/>
                <w:szCs w:val="24"/>
                <w:highlight w:val="none"/>
                <w:lang w:val="en-US" w:eastAsia="zh-CN" w:bidi="ar-SA"/>
              </w:rPr>
            </w:pPr>
            <w:r>
              <w:rPr>
                <w:rFonts w:hint="eastAsia" w:ascii="楷体" w:hAnsi="楷体" w:eastAsia="楷体" w:cs="楷体"/>
                <w:b/>
                <w:bCs/>
                <w:color w:val="auto"/>
                <w:kern w:val="2"/>
                <w:sz w:val="24"/>
                <w:szCs w:val="24"/>
                <w:highlight w:val="none"/>
                <w:lang w:val="en-US" w:eastAsia="zh-CN" w:bidi="ar-SA"/>
              </w:rPr>
              <w:t>《无证无照经营查处办法》（2017年10月1日起施行）</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1" w:firstLineChars="200"/>
              <w:jc w:val="left"/>
              <w:textAlignment w:val="auto"/>
              <w:outlineLvl w:val="9"/>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b/>
                <w:bCs/>
                <w:color w:val="auto"/>
                <w:sz w:val="24"/>
                <w:szCs w:val="24"/>
                <w:highlight w:val="none"/>
                <w:shd w:val="clear" w:color="auto" w:fill="FFFFFF"/>
                <w:lang w:val="en-US" w:eastAsia="zh-CN"/>
              </w:rPr>
              <w:t xml:space="preserve">第五条  </w:t>
            </w:r>
            <w:r>
              <w:rPr>
                <w:rFonts w:hint="eastAsia" w:ascii="仿宋" w:hAnsi="仿宋" w:eastAsia="仿宋" w:cs="仿宋"/>
                <w:color w:val="auto"/>
                <w:sz w:val="24"/>
                <w:szCs w:val="24"/>
                <w:highlight w:val="none"/>
                <w:shd w:val="clear" w:color="auto" w:fill="FFFFFF"/>
                <w:lang w:val="en-US" w:eastAsia="zh-CN"/>
              </w:rPr>
              <w:t>经营者未依法取得许可从事经营活动的，由法律、法规、国务院决定规定的部门予以查处；法律、法规、国务院决定没有规定或者规定不明确的，由省、自治区、直辖市人民政府确定的部门予以查处。</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1" w:firstLineChars="200"/>
              <w:jc w:val="left"/>
              <w:textAlignment w:val="auto"/>
              <w:outlineLvl w:val="9"/>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b/>
                <w:bCs/>
                <w:color w:val="auto"/>
                <w:sz w:val="24"/>
                <w:szCs w:val="24"/>
                <w:highlight w:val="none"/>
                <w:shd w:val="clear" w:color="auto" w:fill="FFFFFF"/>
                <w:lang w:val="en-US" w:eastAsia="zh-CN"/>
              </w:rPr>
              <w:t>第六条</w:t>
            </w:r>
            <w:r>
              <w:rPr>
                <w:rFonts w:hint="eastAsia" w:ascii="仿宋" w:hAnsi="仿宋" w:eastAsia="仿宋" w:cs="仿宋"/>
                <w:color w:val="auto"/>
                <w:sz w:val="24"/>
                <w:szCs w:val="24"/>
                <w:highlight w:val="none"/>
                <w:shd w:val="clear" w:color="auto" w:fill="FFFFFF"/>
                <w:lang w:val="en-US" w:eastAsia="zh-CN"/>
              </w:rPr>
              <w:t xml:space="preserve">　经营者未依法取得营业执照从事经营活动的，由履行工商行政管理职责的部门（以下称工商行政管理部门）予以查处。 </w:t>
            </w:r>
          </w:p>
          <w:p>
            <w:pPr>
              <w:ind w:firstLine="481" w:firstLineChars="200"/>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b/>
                <w:bCs/>
                <w:color w:val="auto"/>
                <w:sz w:val="24"/>
                <w:szCs w:val="24"/>
                <w:highlight w:val="none"/>
                <w:shd w:val="clear" w:color="auto" w:fill="FFFFFF"/>
                <w:lang w:val="en-US" w:eastAsia="zh-CN"/>
              </w:rPr>
              <w:t xml:space="preserve">第七条  </w:t>
            </w:r>
            <w:r>
              <w:rPr>
                <w:rFonts w:hint="eastAsia" w:ascii="仿宋" w:hAnsi="仿宋" w:eastAsia="仿宋" w:cs="仿宋"/>
                <w:color w:val="auto"/>
                <w:sz w:val="24"/>
                <w:szCs w:val="24"/>
                <w:highlight w:val="none"/>
                <w:shd w:val="clear" w:color="auto" w:fill="FFFFFF"/>
                <w:lang w:val="en-US" w:eastAsia="zh-CN"/>
              </w:rPr>
              <w:t>经营者未依法取得许可且未依法取得营业执照从事经营活动的，依照本办法第五条的规定予以查处。</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1" w:firstLineChars="200"/>
              <w:jc w:val="left"/>
              <w:textAlignment w:val="auto"/>
              <w:outlineLvl w:val="9"/>
              <w:rPr>
                <w:rFonts w:hint="eastAsia" w:ascii="楷体" w:hAnsi="楷体" w:eastAsia="楷体" w:cs="楷体"/>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shd w:val="clear" w:color="auto" w:fill="FFFFFF"/>
                <w:lang w:val="en-US" w:eastAsia="zh-CN"/>
              </w:rPr>
              <w:t>第十三条</w:t>
            </w:r>
            <w:r>
              <w:rPr>
                <w:rFonts w:hint="eastAsia" w:ascii="仿宋" w:hAnsi="仿宋" w:eastAsia="仿宋" w:cs="仿宋"/>
                <w:color w:val="auto"/>
                <w:sz w:val="24"/>
                <w:szCs w:val="24"/>
                <w:highlight w:val="none"/>
                <w:shd w:val="clear" w:color="auto" w:fill="FFFFFF"/>
                <w:lang w:val="en-US" w:eastAsia="zh-CN"/>
              </w:rPr>
              <w:t>　从事无照经营的，由工商行政管理部门依照相关法律、行政法规的规定予以处罚。法律、行政法规对无照经营的处罚没有明确规定的，由工商行政管理部门责令停止违法行为，没收违法所得，并处1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01"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1-2</w:t>
            </w:r>
          </w:p>
        </w:tc>
        <w:tc>
          <w:tcPr>
            <w:tcW w:w="1683" w:type="dxa"/>
            <w:shd w:val="clear" w:color="auto" w:fill="auto"/>
            <w:noWrap w:val="0"/>
            <w:tcMar>
              <w:top w:w="15" w:type="dxa"/>
              <w:left w:w="15" w:type="dxa"/>
              <w:right w:w="1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outlineLvl w:val="9"/>
              <w:rPr>
                <w:rFonts w:hint="eastAsia" w:ascii="仿宋" w:hAnsi="仿宋" w:eastAsia="仿宋" w:cs="仿宋"/>
                <w:color w:val="auto"/>
                <w:kern w:val="0"/>
                <w:sz w:val="24"/>
                <w:szCs w:val="24"/>
                <w:highlight w:val="none"/>
                <w:shd w:val="clear" w:color="auto" w:fill="FFFFFF"/>
                <w:lang w:val="en-US" w:eastAsia="zh-CN" w:bidi="ar"/>
              </w:rPr>
            </w:pPr>
            <w:r>
              <w:rPr>
                <w:rFonts w:hint="eastAsia" w:ascii="仿宋" w:hAnsi="仿宋" w:eastAsia="仿宋" w:cs="仿宋"/>
                <w:color w:val="auto"/>
                <w:sz w:val="24"/>
                <w:szCs w:val="24"/>
                <w:highlight w:val="none"/>
                <w:shd w:val="clear" w:color="auto" w:fill="FFFFFF"/>
                <w:lang w:val="en-US" w:eastAsia="zh-CN"/>
              </w:rPr>
              <w:t xml:space="preserve">对市场主体登记备案事项、公示信息情况的检查  </w:t>
            </w:r>
          </w:p>
        </w:tc>
        <w:tc>
          <w:tcPr>
            <w:tcW w:w="12825" w:type="dxa"/>
            <w:shd w:val="clear" w:color="auto" w:fill="auto"/>
            <w:noWrap w:val="0"/>
            <w:tcMar>
              <w:top w:w="15" w:type="dxa"/>
              <w:left w:w="15" w:type="dxa"/>
              <w:right w:w="15" w:type="dxa"/>
            </w:tcMar>
            <w:vAlign w:val="center"/>
          </w:tcPr>
          <w:p>
            <w:pPr>
              <w:ind w:firstLine="722" w:firstLineChars="300"/>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b/>
                <w:bCs/>
                <w:color w:val="auto"/>
                <w:sz w:val="24"/>
                <w:szCs w:val="24"/>
                <w:highlight w:val="none"/>
                <w:shd w:val="clear" w:color="auto" w:fill="FFFFFF"/>
                <w:lang w:val="en-US" w:eastAsia="zh-CN"/>
              </w:rPr>
              <w:t>第十四条</w:t>
            </w:r>
            <w:r>
              <w:rPr>
                <w:rFonts w:hint="eastAsia" w:ascii="仿宋" w:hAnsi="仿宋" w:eastAsia="仿宋" w:cs="仿宋"/>
                <w:color w:val="auto"/>
                <w:sz w:val="24"/>
                <w:szCs w:val="24"/>
                <w:highlight w:val="none"/>
                <w:shd w:val="clear" w:color="auto" w:fill="FFFFFF"/>
                <w:lang w:val="en-US" w:eastAsia="zh-CN"/>
              </w:rPr>
              <w:t>　明知属于无照经营而为经营者提供经营场所，或者提供运输、保管、仓储等条件的，由工商行政管理部门责令停止违法行为，没收违法所得，可以处5000元以下的罚款。</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firstLine="481" w:firstLineChars="200"/>
              <w:jc w:val="left"/>
              <w:textAlignment w:val="auto"/>
              <w:outlineLvl w:val="9"/>
              <w:rPr>
                <w:rFonts w:hint="eastAsia" w:ascii="仿宋" w:hAnsi="仿宋" w:eastAsia="仿宋" w:cs="仿宋"/>
                <w:color w:val="auto"/>
                <w:sz w:val="24"/>
                <w:szCs w:val="24"/>
                <w:highlight w:val="none"/>
                <w:shd w:val="clear" w:color="auto" w:fill="FFFFFF"/>
                <w:lang w:val="en-US" w:eastAsia="zh-CN"/>
              </w:rPr>
            </w:pPr>
            <w:r>
              <w:rPr>
                <w:rFonts w:hint="eastAsia" w:ascii="楷体" w:hAnsi="楷体" w:eastAsia="楷体" w:cs="楷体"/>
                <w:b/>
                <w:bCs/>
                <w:color w:val="auto"/>
                <w:kern w:val="2"/>
                <w:sz w:val="24"/>
                <w:szCs w:val="24"/>
                <w:highlight w:val="none"/>
                <w:lang w:val="en-US" w:eastAsia="zh-CN" w:bidi="ar-SA"/>
              </w:rPr>
              <w:t>《中华人民共和国市场主体登记管理条例实施细则》（2022年3月1日起施行）</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firstLine="481" w:firstLineChars="200"/>
              <w:jc w:val="left"/>
              <w:textAlignment w:val="auto"/>
              <w:outlineLvl w:val="9"/>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b/>
                <w:bCs/>
                <w:color w:val="auto"/>
                <w:sz w:val="24"/>
                <w:szCs w:val="24"/>
                <w:highlight w:val="none"/>
                <w:shd w:val="clear" w:color="auto" w:fill="FFFFFF"/>
                <w:lang w:val="en-US" w:eastAsia="zh-CN"/>
              </w:rPr>
              <w:t xml:space="preserve">第六十六条 </w:t>
            </w:r>
            <w:r>
              <w:rPr>
                <w:rFonts w:hint="eastAsia" w:ascii="仿宋" w:hAnsi="仿宋" w:eastAsia="仿宋" w:cs="仿宋"/>
                <w:color w:val="auto"/>
                <w:sz w:val="24"/>
                <w:szCs w:val="24"/>
                <w:highlight w:val="none"/>
                <w:shd w:val="clear" w:color="auto" w:fill="FFFFFF"/>
                <w:lang w:val="en-US" w:eastAsia="zh-CN"/>
              </w:rPr>
              <w:t>登记机关应当随机抽取检查对象、随机选派执法检查人员，对市场主体的登记备案事项、公示信息情况等进行抽查，并将抽查检查结果通过国家企业信用信息公示系统向社会公示。必要时可以委托会计师事务所、税务师事务所、律师事务所等专业机构开展审计、验资、咨询等相关工作，依法使用其他政府部门作出的检查、核查结果或者专业机构作出的专业结论。</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firstLine="481" w:firstLineChars="200"/>
              <w:jc w:val="both"/>
              <w:textAlignment w:val="auto"/>
              <w:outlineLvl w:val="9"/>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b/>
                <w:bCs/>
                <w:color w:val="auto"/>
                <w:sz w:val="24"/>
                <w:szCs w:val="24"/>
                <w:highlight w:val="none"/>
                <w:shd w:val="clear" w:color="auto" w:fill="FFFFFF"/>
                <w:lang w:val="en-US" w:eastAsia="zh-CN"/>
              </w:rPr>
              <w:t>第六十八条</w:t>
            </w:r>
            <w:r>
              <w:rPr>
                <w:rFonts w:hint="eastAsia" w:ascii="仿宋" w:hAnsi="仿宋" w:eastAsia="仿宋" w:cs="仿宋"/>
                <w:color w:val="auto"/>
                <w:sz w:val="24"/>
                <w:szCs w:val="24"/>
                <w:highlight w:val="none"/>
                <w:shd w:val="clear" w:color="auto" w:fill="FFFFFF"/>
                <w:lang w:val="en-US" w:eastAsia="zh-CN"/>
              </w:rPr>
              <w:t xml:space="preserve">  未经设立登记从事一般经营活动的，由登记机关责令改正，没收违法所得；拒不改正的，处1万元以上10万元以下的罚款；情节严重的，依法责令关闭停业，并处10万元以上50万元以下的罚款；</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1" w:firstLineChars="200"/>
              <w:jc w:val="both"/>
              <w:textAlignment w:val="auto"/>
              <w:outlineLvl w:val="9"/>
              <w:rPr>
                <w:rFonts w:hint="eastAsia" w:ascii="楷体" w:hAnsi="楷体" w:eastAsia="楷体" w:cs="楷体"/>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shd w:val="clear" w:color="auto" w:fill="FFFFFF"/>
                <w:lang w:val="en-US" w:eastAsia="zh-CN"/>
              </w:rPr>
              <w:t xml:space="preserve">第六十九条 </w:t>
            </w:r>
            <w:r>
              <w:rPr>
                <w:rFonts w:hint="eastAsia" w:ascii="仿宋" w:hAnsi="仿宋" w:eastAsia="仿宋" w:cs="仿宋"/>
                <w:color w:val="auto"/>
                <w:sz w:val="24"/>
                <w:szCs w:val="24"/>
                <w:highlight w:val="none"/>
                <w:shd w:val="clear" w:color="auto" w:fill="FFFFFF"/>
                <w:lang w:val="en-US" w:eastAsia="zh-CN"/>
              </w:rPr>
              <w:t>未经设立登记从事许可经营活动或者未依法取得许可从事经营活动的，由法律、法规或者国务院决定规定的部门予以查处；法律、法规或者国务院决定没有规定或者规定不明确的,由省、自治区、直辖市人民政府确定的部门予以查处。</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1" w:firstLineChars="200"/>
              <w:jc w:val="left"/>
              <w:textAlignment w:val="auto"/>
              <w:outlineLvl w:val="9"/>
              <w:rPr>
                <w:rFonts w:hint="eastAsia" w:ascii="楷体" w:hAnsi="楷体" w:eastAsia="楷体" w:cs="楷体"/>
                <w:b/>
                <w:bCs/>
                <w:color w:val="auto"/>
                <w:kern w:val="2"/>
                <w:sz w:val="24"/>
                <w:szCs w:val="24"/>
                <w:highlight w:val="none"/>
                <w:lang w:val="en-US" w:eastAsia="zh-CN" w:bidi="ar-SA"/>
              </w:rPr>
            </w:pPr>
            <w:r>
              <w:rPr>
                <w:rFonts w:hint="eastAsia" w:ascii="楷体" w:hAnsi="楷体" w:eastAsia="楷体" w:cs="楷体"/>
                <w:b/>
                <w:bCs/>
                <w:color w:val="auto"/>
                <w:kern w:val="2"/>
                <w:sz w:val="24"/>
                <w:szCs w:val="24"/>
                <w:highlight w:val="none"/>
                <w:lang w:val="en-US" w:eastAsia="zh-CN" w:bidi="ar-SA"/>
              </w:rPr>
              <w:t>《企业公示信息抽查办法》（2025年3月18日修订）</w:t>
            </w:r>
          </w:p>
          <w:p>
            <w:pPr>
              <w:keepNext w:val="0"/>
              <w:keepLines w:val="0"/>
              <w:widowControl/>
              <w:suppressLineNumbers w:val="0"/>
              <w:ind w:firstLine="481" w:firstLineChars="200"/>
              <w:jc w:val="left"/>
              <w:rPr>
                <w:rFonts w:hint="eastAsia" w:ascii="楷体" w:hAnsi="楷体" w:eastAsia="楷体" w:cs="楷体"/>
                <w:b/>
                <w:bCs/>
                <w:color w:val="auto"/>
                <w:kern w:val="2"/>
                <w:sz w:val="24"/>
                <w:szCs w:val="24"/>
                <w:highlight w:val="none"/>
                <w:lang w:val="en-US" w:eastAsia="zh-CN" w:bidi="ar-SA"/>
              </w:rPr>
            </w:pPr>
            <w:r>
              <w:rPr>
                <w:rFonts w:hint="eastAsia" w:ascii="仿宋" w:hAnsi="仿宋" w:eastAsia="仿宋" w:cs="仿宋"/>
                <w:b/>
                <w:bCs/>
                <w:color w:val="auto"/>
                <w:kern w:val="0"/>
                <w:sz w:val="24"/>
                <w:szCs w:val="24"/>
                <w:highlight w:val="none"/>
                <w:shd w:val="clear" w:color="auto" w:fill="FFFFFF"/>
                <w:lang w:val="en-US" w:eastAsia="zh-CN" w:bidi="ar"/>
              </w:rPr>
              <w:t>第二条　</w:t>
            </w:r>
            <w:r>
              <w:rPr>
                <w:rFonts w:hint="eastAsia" w:ascii="仿宋" w:hAnsi="仿宋" w:eastAsia="仿宋" w:cs="仿宋"/>
                <w:b w:val="0"/>
                <w:bCs w:val="0"/>
                <w:color w:val="auto"/>
                <w:kern w:val="0"/>
                <w:sz w:val="24"/>
                <w:szCs w:val="24"/>
                <w:highlight w:val="none"/>
                <w:shd w:val="clear" w:color="auto" w:fill="FFFFFF"/>
                <w:lang w:val="en-US" w:eastAsia="zh-CN" w:bidi="ar"/>
              </w:rPr>
              <w:t>本办法所称企业公示信息抽查，是指市场监督管理部门随机抽取一定比例的企业，对其通过国家企业信用信息公示系统公示信息的情况进行检查的活动。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firstLine="240" w:firstLineChars="100"/>
              <w:jc w:val="left"/>
              <w:textAlignment w:val="auto"/>
              <w:outlineLvl w:val="9"/>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 xml:space="preserve"> </w:t>
            </w:r>
            <w:r>
              <w:rPr>
                <w:rFonts w:hint="eastAsia" w:ascii="楷体" w:hAnsi="楷体" w:eastAsia="楷体" w:cs="楷体"/>
                <w:b/>
                <w:bCs/>
                <w:color w:val="auto"/>
                <w:kern w:val="2"/>
                <w:sz w:val="24"/>
                <w:szCs w:val="24"/>
                <w:highlight w:val="none"/>
                <w:lang w:val="en-US" w:eastAsia="zh-CN" w:bidi="ar-SA"/>
              </w:rPr>
              <w:t>《企业经营异常名录管理办法》（2025年3月18日修订）</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1" w:firstLineChars="200"/>
              <w:jc w:val="left"/>
              <w:textAlignment w:val="auto"/>
              <w:outlineLvl w:val="9"/>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b/>
                <w:bCs/>
                <w:color w:val="auto"/>
                <w:sz w:val="24"/>
                <w:szCs w:val="24"/>
                <w:highlight w:val="none"/>
                <w:shd w:val="clear" w:color="auto" w:fill="FFFFFF"/>
                <w:lang w:val="en-US" w:eastAsia="zh-CN"/>
              </w:rPr>
              <w:t>第四条</w:t>
            </w:r>
            <w:r>
              <w:rPr>
                <w:rFonts w:hint="eastAsia" w:ascii="仿宋" w:hAnsi="仿宋" w:eastAsia="仿宋" w:cs="仿宋"/>
                <w:color w:val="auto"/>
                <w:sz w:val="24"/>
                <w:szCs w:val="24"/>
                <w:highlight w:val="none"/>
                <w:shd w:val="clear" w:color="auto" w:fill="FFFFFF"/>
                <w:lang w:val="en-US" w:eastAsia="zh-CN"/>
              </w:rPr>
              <w:t xml:space="preserve">  县级以上市场监督管理部门应当将有下列情形之一的企业列入经营异常名录：</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outlineLvl w:val="9"/>
              <w:rPr>
                <w:rFonts w:hint="eastAsia" w:ascii="楷体" w:hAnsi="楷体" w:eastAsia="楷体" w:cs="楷体"/>
                <w:b/>
                <w:bCs/>
                <w:color w:val="auto"/>
                <w:kern w:val="2"/>
                <w:sz w:val="24"/>
                <w:szCs w:val="24"/>
                <w:highlight w:val="none"/>
                <w:lang w:val="en-US" w:eastAsia="zh-CN" w:bidi="ar-SA"/>
              </w:rPr>
            </w:pPr>
            <w:r>
              <w:rPr>
                <w:rFonts w:hint="eastAsia" w:ascii="仿宋" w:hAnsi="仿宋" w:eastAsia="仿宋" w:cs="仿宋"/>
                <w:color w:val="auto"/>
                <w:sz w:val="24"/>
                <w:szCs w:val="24"/>
                <w:highlight w:val="none"/>
                <w:shd w:val="clear" w:color="auto" w:fill="FFFFFF"/>
                <w:lang w:val="en-US" w:eastAsia="zh-CN"/>
              </w:rPr>
              <w:t>（一）未按照《企业信息公示暂行条例》第八条规定的期限公示年度报告的；（二）未在市场监督管理部门依照《企业信息公示暂行条例》第十条规定责令的期限内公示有关企业信息的；（三）未依照《企业名称登记管理规定》第二十三条规定办理企业名称变更登记的；（四）通过登记的住所或者经营场所无法联系的。</w:t>
            </w:r>
            <w:r>
              <w:rPr>
                <w:rFonts w:hint="eastAsia" w:ascii="仿宋" w:hAnsi="仿宋" w:eastAsia="仿宋" w:cs="仿宋"/>
                <w:color w:val="auto"/>
                <w:sz w:val="24"/>
                <w:szCs w:val="24"/>
                <w:highlight w:val="none"/>
                <w:shd w:val="clear" w:color="auto" w:fill="FFFFFF"/>
                <w:lang w:val="en-US" w:eastAsia="zh-CN"/>
              </w:rPr>
              <w:br w:type="textWrapping"/>
            </w:r>
            <w:r>
              <w:rPr>
                <w:rFonts w:hint="eastAsia" w:ascii="仿宋" w:hAnsi="仿宋" w:eastAsia="仿宋" w:cs="仿宋"/>
                <w:color w:val="auto"/>
                <w:sz w:val="24"/>
                <w:szCs w:val="24"/>
                <w:highlight w:val="none"/>
                <w:shd w:val="clear" w:color="auto" w:fill="FFFFFF"/>
                <w:lang w:val="en-US" w:eastAsia="zh-CN"/>
              </w:rPr>
              <w:t xml:space="preserve">   </w:t>
            </w:r>
            <w:r>
              <w:rPr>
                <w:rFonts w:hint="eastAsia" w:ascii="楷体" w:hAnsi="楷体" w:eastAsia="楷体" w:cs="楷体"/>
                <w:b/>
                <w:bCs/>
                <w:color w:val="auto"/>
                <w:kern w:val="2"/>
                <w:sz w:val="24"/>
                <w:szCs w:val="24"/>
                <w:highlight w:val="none"/>
                <w:lang w:val="en-US" w:eastAsia="zh-CN" w:bidi="ar-SA"/>
              </w:rPr>
              <w:t>《个体工商户年度报告办法》（2025年3月18日修订）</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1" w:firstLineChars="200"/>
              <w:jc w:val="left"/>
              <w:textAlignment w:val="auto"/>
              <w:outlineLvl w:val="9"/>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b/>
                <w:bCs/>
                <w:color w:val="auto"/>
                <w:sz w:val="24"/>
                <w:szCs w:val="24"/>
                <w:highlight w:val="none"/>
                <w:shd w:val="clear" w:color="auto" w:fill="FFFFFF"/>
                <w:lang w:val="en-US" w:eastAsia="zh-CN"/>
              </w:rPr>
              <w:t xml:space="preserve">第十一条  </w:t>
            </w:r>
            <w:r>
              <w:rPr>
                <w:rFonts w:hint="eastAsia" w:ascii="仿宋" w:hAnsi="仿宋" w:eastAsia="仿宋" w:cs="仿宋"/>
                <w:color w:val="auto"/>
                <w:sz w:val="24"/>
                <w:szCs w:val="24"/>
                <w:highlight w:val="none"/>
                <w:shd w:val="clear" w:color="auto" w:fill="FFFFFF"/>
                <w:lang w:val="en-US" w:eastAsia="zh-CN"/>
              </w:rPr>
              <w:t>省、自治区、直辖市市场监督管理部门应当组织对个体工商户年度报告内容进行随机抽查。</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1" w:firstLineChars="200"/>
              <w:jc w:val="left"/>
              <w:textAlignment w:val="auto"/>
              <w:outlineLvl w:val="9"/>
              <w:rPr>
                <w:rFonts w:hint="eastAsia" w:ascii="楷体" w:hAnsi="楷体" w:eastAsia="楷体" w:cs="楷体"/>
                <w:b/>
                <w:bCs/>
                <w:color w:val="auto"/>
                <w:kern w:val="2"/>
                <w:sz w:val="24"/>
                <w:szCs w:val="24"/>
                <w:highlight w:val="none"/>
                <w:lang w:val="en-US" w:eastAsia="zh-CN" w:bidi="ar-SA"/>
              </w:rPr>
            </w:pPr>
            <w:r>
              <w:rPr>
                <w:rFonts w:hint="eastAsia" w:ascii="楷体" w:hAnsi="楷体" w:eastAsia="楷体" w:cs="楷体"/>
                <w:b/>
                <w:bCs/>
                <w:color w:val="auto"/>
                <w:kern w:val="2"/>
                <w:sz w:val="24"/>
                <w:szCs w:val="24"/>
                <w:highlight w:val="none"/>
                <w:lang w:val="en-US" w:eastAsia="zh-CN" w:bidi="ar-SA"/>
              </w:rPr>
              <w:t>《农民专业合作社年度报告公示办法》（2025年3月18日修订）</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1" w:firstLineChars="200"/>
              <w:jc w:val="left"/>
              <w:textAlignment w:val="auto"/>
              <w:outlineLvl w:val="9"/>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b/>
                <w:bCs/>
                <w:color w:val="auto"/>
                <w:sz w:val="24"/>
                <w:szCs w:val="24"/>
                <w:highlight w:val="none"/>
                <w:shd w:val="clear" w:color="auto" w:fill="FFFFFF"/>
                <w:lang w:val="en-US" w:eastAsia="zh-CN"/>
              </w:rPr>
              <w:t>第八条第一款</w:t>
            </w:r>
            <w:r>
              <w:rPr>
                <w:rFonts w:hint="eastAsia" w:ascii="仿宋" w:hAnsi="仿宋" w:eastAsia="仿宋" w:cs="仿宋"/>
                <w:color w:val="auto"/>
                <w:sz w:val="24"/>
                <w:szCs w:val="24"/>
                <w:highlight w:val="none"/>
                <w:shd w:val="clear" w:color="auto" w:fill="FFFFFF"/>
                <w:lang w:val="en-US" w:eastAsia="zh-CN"/>
              </w:rPr>
              <w:t xml:space="preserve">  省、自治区、直辖市市场监督管理部门应当组织对农民专业合作社年度报告公示信息进行随机抽查。</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81" w:firstLineChars="200"/>
              <w:jc w:val="left"/>
              <w:textAlignment w:val="auto"/>
              <w:outlineLvl w:val="9"/>
              <w:rPr>
                <w:rFonts w:hint="eastAsia" w:ascii="仿宋" w:hAnsi="仿宋" w:eastAsia="仿宋" w:cs="仿宋"/>
                <w:b/>
                <w:bCs/>
                <w:color w:val="auto"/>
                <w:kern w:val="0"/>
                <w:sz w:val="24"/>
                <w:szCs w:val="24"/>
                <w:highlight w:val="none"/>
                <w:shd w:val="clear" w:color="auto" w:fill="FFFFFF"/>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984"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对涉嫌垄断行为的调查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kern w:val="2"/>
                <w:sz w:val="24"/>
                <w:szCs w:val="24"/>
                <w:highlight w:val="none"/>
                <w:lang w:val="en-US" w:eastAsia="zh-CN" w:bidi="ar-SA"/>
              </w:rPr>
            </w:pPr>
            <w:r>
              <w:rPr>
                <w:rFonts w:hint="eastAsia" w:ascii="楷体" w:hAnsi="楷体" w:eastAsia="楷体" w:cs="楷体"/>
                <w:b/>
                <w:bCs/>
                <w:color w:val="auto"/>
                <w:kern w:val="2"/>
                <w:sz w:val="24"/>
                <w:szCs w:val="24"/>
                <w:highlight w:val="none"/>
                <w:lang w:val="en-US" w:eastAsia="zh-CN" w:bidi="ar-SA"/>
              </w:rPr>
              <w:t>《中华人民共和国反垄断法》(2022年6月24日修正)</w:t>
            </w:r>
          </w:p>
          <w:p>
            <w:pPr>
              <w:pStyle w:val="15"/>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481" w:firstLineChars="200"/>
              <w:jc w:val="left"/>
              <w:textAlignment w:val="baseline"/>
              <w:rPr>
                <w:rFonts w:hint="default" w:ascii="仿宋" w:hAnsi="仿宋" w:eastAsia="仿宋" w:cs="仿宋"/>
                <w:color w:val="auto"/>
                <w:kern w:val="0"/>
                <w:sz w:val="24"/>
                <w:szCs w:val="24"/>
                <w:highlight w:val="none"/>
                <w:shd w:val="clear" w:color="auto" w:fill="FFFFFF"/>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第四十七条</w:t>
            </w:r>
            <w:r>
              <w:rPr>
                <w:rFonts w:hint="eastAsia" w:ascii="仿宋_GB2312" w:hAnsi="仿宋_GB2312" w:eastAsia="仿宋_GB2312" w:cs="仿宋_GB2312"/>
                <w:b w:val="0"/>
                <w:color w:val="auto"/>
                <w:kern w:val="0"/>
                <w:sz w:val="24"/>
                <w:szCs w:val="24"/>
                <w:highlight w:val="none"/>
                <w:lang w:val="en-US" w:eastAsia="zh-CN" w:bidi="ar"/>
              </w:rPr>
              <w:t xml:space="preserve">  反垄断执法机构调查涉嫌垄断行为，可以采取下列措施:（一）进入被调查的经营者的营业场所或者其他有关场所进行检查;（二）询问被调查的经营者、利害关系人或者其他有关单位或者个人，要求其说明有关情况;（三）查阅、复制被调查的经营者、利害关系人或者其他有关单位或者个人的有关单证、协议、会计账簿、业务函电、电子数据等文件、资料;（四）查封、扣押相关证据;（五）查询经营者的银行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28"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对价格活动进行的行政监督检查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《中华人民共和国价格法》（1998年5月1日施行)</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1" w:firstLineChars="200"/>
              <w:jc w:val="left"/>
              <w:textAlignment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第三十三条</w:t>
            </w:r>
            <w:r>
              <w:rPr>
                <w:rFonts w:hint="eastAsia" w:ascii="仿宋_GB2312" w:hAnsi="仿宋_GB2312" w:eastAsia="仿宋_GB2312" w:cs="仿宋_GB2312"/>
                <w:b w:val="0"/>
                <w:color w:val="auto"/>
                <w:kern w:val="0"/>
                <w:sz w:val="24"/>
                <w:szCs w:val="24"/>
                <w:highlight w:val="none"/>
                <w:lang w:val="en-US" w:eastAsia="zh-CN" w:bidi="ar"/>
              </w:rPr>
              <w:t>　县级以上各级人民政府价格主管部门，依法对价格活动进行监督检查，并依照本法的规定对价格违法行为实施行政处罚。</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《价格违法行为行政处罚规定》（2010年12月4日第三次修订）</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firstLine="481" w:firstLineChars="200"/>
              <w:jc w:val="left"/>
              <w:textAlignment w:val="center"/>
              <w:rPr>
                <w:rFonts w:hint="eastAsia" w:ascii="仿宋" w:hAnsi="仿宋" w:eastAsia="仿宋" w:cs="仿宋"/>
                <w:b/>
                <w:bCs/>
                <w:color w:val="auto"/>
                <w:kern w:val="2"/>
                <w:sz w:val="24"/>
                <w:szCs w:val="24"/>
                <w:highlight w:val="none"/>
                <w:lang w:val="en" w:eastAsia="zh-CN" w:bidi="ar-SA"/>
              </w:rPr>
            </w:pPr>
            <w:r>
              <w:rPr>
                <w:rFonts w:hint="eastAsia" w:ascii="仿宋_GB2312" w:hAnsi="仿宋_GB2312" w:eastAsia="仿宋_GB2312" w:cs="仿宋_GB2312"/>
                <w:b/>
                <w:bCs/>
                <w:color w:val="auto"/>
                <w:kern w:val="0"/>
                <w:sz w:val="24"/>
                <w:szCs w:val="24"/>
                <w:highlight w:val="none"/>
                <w:lang w:val="en-US" w:eastAsia="zh-CN" w:bidi="ar"/>
              </w:rPr>
              <w:t>第二条</w:t>
            </w:r>
            <w:r>
              <w:rPr>
                <w:rFonts w:hint="eastAsia" w:ascii="仿宋_GB2312" w:hAnsi="仿宋_GB2312" w:eastAsia="仿宋_GB2312" w:cs="仿宋_GB2312"/>
                <w:b w:val="0"/>
                <w:color w:val="auto"/>
                <w:kern w:val="0"/>
                <w:sz w:val="24"/>
                <w:szCs w:val="24"/>
                <w:highlight w:val="none"/>
                <w:lang w:val="en-US" w:eastAsia="zh-CN" w:bidi="ar"/>
              </w:rPr>
              <w:t xml:space="preserve">  县级以上各级人民政府价格主管部门依法对价格活动进行监督检查，并决定对价格违法行为的行政处罚。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19"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对直销企业</w:t>
            </w:r>
            <w:r>
              <w:rPr>
                <w:rFonts w:hint="eastAsia" w:ascii="仿宋" w:hAnsi="仿宋" w:eastAsia="仿宋" w:cs="仿宋"/>
                <w:color w:val="auto"/>
                <w:kern w:val="0"/>
                <w:sz w:val="24"/>
                <w:szCs w:val="24"/>
                <w:highlight w:val="none"/>
                <w:shd w:val="clear" w:color="auto" w:fill="FFFFFF"/>
                <w:lang w:val="en-US" w:eastAsia="zh-CN" w:bidi="ar"/>
              </w:rPr>
              <w:t>的监督检查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《直销管理条例》(2017年3月1日修订)</w:t>
            </w:r>
          </w:p>
          <w:p>
            <w:pPr>
              <w:keepNext w:val="0"/>
              <w:keepLines w:val="0"/>
              <w:pageBreakBefore w:val="0"/>
              <w:kinsoku/>
              <w:wordWrap/>
              <w:overflowPunct/>
              <w:topLinePunct w:val="0"/>
              <w:autoSpaceDE/>
              <w:autoSpaceDN/>
              <w:bidi w:val="0"/>
              <w:adjustRightInd/>
              <w:snapToGrid/>
              <w:spacing w:line="320" w:lineRule="exact"/>
              <w:ind w:firstLine="481" w:firstLineChars="200"/>
              <w:rPr>
                <w:rFonts w:hint="eastAsia" w:ascii="仿宋" w:hAnsi="仿宋" w:eastAsia="仿宋" w:cs="仿宋"/>
                <w:b/>
                <w:bCs/>
                <w:color w:val="auto"/>
                <w:kern w:val="2"/>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
              </w:rPr>
              <w:t>第三十六条</w:t>
            </w:r>
            <w:r>
              <w:rPr>
                <w:rFonts w:hint="eastAsia" w:ascii="仿宋_GB2312" w:hAnsi="仿宋_GB2312" w:eastAsia="仿宋_GB2312" w:cs="仿宋_GB2312"/>
                <w:b w:val="0"/>
                <w:color w:val="auto"/>
                <w:kern w:val="0"/>
                <w:sz w:val="24"/>
                <w:szCs w:val="24"/>
                <w:highlight w:val="none"/>
                <w:lang w:val="en-US" w:eastAsia="zh-CN" w:bidi="ar"/>
              </w:rPr>
              <w:t xml:space="preserve">  工商行政管理部门实施日常监督管理，发现有关企业有涉嫌违反本条例行为的，经县级以上工商行政管理部门主要负责人批准，可以责令其暂时停止有关的经营活动。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85"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对涉嫌不正当竞争行为的检查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《中华人民共和国反不正当竞争法》（2025年6月27日修订）</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1" w:firstLineChars="200"/>
              <w:jc w:val="left"/>
              <w:textAlignment w:val="auto"/>
              <w:outlineLvl w:val="9"/>
              <w:rPr>
                <w:rFonts w:hint="eastAsia" w:ascii="Calibri" w:hAnsi="Calibri" w:eastAsia="宋体" w:cs="Times New Roman"/>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第五条</w:t>
            </w:r>
            <w:r>
              <w:rPr>
                <w:rFonts w:hint="eastAsia" w:ascii="仿宋_GB2312" w:hAnsi="仿宋_GB2312" w:eastAsia="仿宋_GB2312" w:cs="仿宋_GB2312"/>
                <w:b w:val="0"/>
                <w:color w:val="auto"/>
                <w:kern w:val="0"/>
                <w:sz w:val="24"/>
                <w:szCs w:val="24"/>
                <w:highlight w:val="none"/>
                <w:lang w:val="en-US" w:eastAsia="zh-CN" w:bidi="ar"/>
              </w:rPr>
              <w:t xml:space="preserve">  县级以上人民政府履行市场监督管理职责的部门对不正当竞争行为进行监督检查；法律、行政法规规定由其他部门监督检查的，依照其规定。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10"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对拍卖活动的行政监督检查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《拍卖监督管理办法》（2020年10月23日修订）</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
              </w:rPr>
              <w:t>第三条</w:t>
            </w:r>
            <w:r>
              <w:rPr>
                <w:rFonts w:hint="eastAsia" w:ascii="仿宋_GB2312" w:hAnsi="仿宋_GB2312" w:eastAsia="仿宋_GB2312" w:cs="仿宋_GB2312"/>
                <w:b w:val="0"/>
                <w:color w:val="auto"/>
                <w:kern w:val="0"/>
                <w:sz w:val="24"/>
                <w:szCs w:val="24"/>
                <w:highlight w:val="none"/>
                <w:lang w:val="en-US" w:eastAsia="zh-CN" w:bidi="ar"/>
              </w:rPr>
              <w:t xml:space="preserve">  市场监督管理部门依照《中华人民共和国拍卖法》等法律法规和本办法对拍卖活动实施监督管理，主要职责是：（一）依法对拍卖人进行登记注册；（二）依法对拍卖人、委托人、竞买人及其他参与拍卖活动的当事人进行监督管理；（三）依法查处违法拍卖行为；（四）法律法规及规章规定的其他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965"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7</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对合同格式条款的行政监督检查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《合同行政监督管理办法》（2025年3月18日修正</w:t>
            </w:r>
            <w:r>
              <w:rPr>
                <w:rFonts w:hint="eastAsia" w:ascii="楷体" w:hAnsi="楷体" w:eastAsia="楷体" w:cs="楷体"/>
                <w:b/>
                <w:bCs/>
                <w:color w:val="auto"/>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第二条</w:t>
            </w:r>
            <w:r>
              <w:rPr>
                <w:rFonts w:hint="eastAsia" w:ascii="仿宋_GB2312" w:hAnsi="仿宋_GB2312" w:eastAsia="仿宋_GB2312" w:cs="仿宋_GB2312"/>
                <w:b w:val="0"/>
                <w:color w:val="auto"/>
                <w:kern w:val="0"/>
                <w:sz w:val="24"/>
                <w:szCs w:val="24"/>
                <w:highlight w:val="none"/>
                <w:lang w:val="en-US" w:eastAsia="zh-CN" w:bidi="ar"/>
              </w:rPr>
              <w:t xml:space="preserve">  市场监督管理部门根据法律、行政法规和本办法的规定，在职责范围内开展合同行政监督管理工作。</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《黑龙江省合同格式条款监督条例》（2016年12月16日修正）</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第四条</w:t>
            </w:r>
            <w:r>
              <w:rPr>
                <w:rFonts w:hint="eastAsia" w:ascii="仿宋_GB2312" w:hAnsi="仿宋_GB2312" w:eastAsia="仿宋_GB2312" w:cs="仿宋_GB2312"/>
                <w:b w:val="0"/>
                <w:color w:val="auto"/>
                <w:kern w:val="0"/>
                <w:sz w:val="24"/>
                <w:szCs w:val="24"/>
                <w:highlight w:val="none"/>
                <w:lang w:val="en-US" w:eastAsia="zh-CN" w:bidi="ar"/>
              </w:rPr>
              <w:t xml:space="preserve">  各级工商行政管理部门和其他有关行政主管部门在各自的职责范围内，负责对格式条款进行监督。</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center"/>
              <w:rPr>
                <w:rFonts w:hint="eastAsia" w:ascii="仿宋" w:hAnsi="仿宋" w:eastAsia="仿宋" w:cs="仿宋"/>
                <w:b w:val="0"/>
                <w:color w:val="auto"/>
                <w:kern w:val="2"/>
                <w:sz w:val="30"/>
                <w:szCs w:val="20"/>
                <w:highlight w:val="none"/>
                <w:lang w:val="en-US" w:eastAsia="zh-CN" w:bidi="ar-SA"/>
              </w:rPr>
            </w:pPr>
            <w:r>
              <w:rPr>
                <w:rFonts w:hint="eastAsia" w:ascii="仿宋_GB2312" w:hAnsi="仿宋_GB2312" w:eastAsia="仿宋_GB2312" w:cs="仿宋_GB2312"/>
                <w:b w:val="0"/>
                <w:color w:val="auto"/>
                <w:kern w:val="0"/>
                <w:sz w:val="24"/>
                <w:szCs w:val="24"/>
                <w:highlight w:val="none"/>
                <w:lang w:val="en-US" w:eastAsia="zh-CN" w:bidi="ar"/>
              </w:rPr>
              <w:t>行业组织对本行业内格式条款的制订和使用进行指导，并接受工商行政管理部门和有关行政主管部门的监督。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570"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8</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对黑（花）土经营行为的监督检查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《中华人民共和国黑土地保护法》（2022年8月1日施行）</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firstLine="481" w:firstLineChars="200"/>
              <w:jc w:val="left"/>
              <w:textAlignment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第二十条</w:t>
            </w:r>
            <w:r>
              <w:rPr>
                <w:rFonts w:hint="eastAsia" w:ascii="仿宋_GB2312" w:hAnsi="仿宋_GB2312" w:eastAsia="仿宋_GB2312" w:cs="仿宋_GB2312"/>
                <w:b w:val="0"/>
                <w:color w:val="auto"/>
                <w:kern w:val="0"/>
                <w:sz w:val="24"/>
                <w:szCs w:val="24"/>
                <w:highlight w:val="none"/>
                <w:lang w:val="en-US" w:eastAsia="zh-CN" w:bidi="ar"/>
              </w:rPr>
              <w:t xml:space="preserve">  任何组织和个人不得破坏黑土地资源和生态环境。禁止盗挖、滥挖和非法买卖黑土。国务院自然资源主管部门会同农业农村、水行政、公安、交通运输、市场监督管理等部门应当建立健全保护黑土地资源监督管理制度，提高对盗挖、滥挖、非法买卖黑土和其他破坏黑土地资源、生态环境行为的综合治理能力。</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firstLine="481" w:firstLineChars="200"/>
              <w:jc w:val="left"/>
              <w:textAlignment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第三十二条第二款</w:t>
            </w:r>
            <w:r>
              <w:rPr>
                <w:rFonts w:hint="eastAsia" w:ascii="仿宋_GB2312" w:hAnsi="仿宋_GB2312" w:eastAsia="仿宋_GB2312" w:cs="仿宋_GB2312"/>
                <w:b w:val="0"/>
                <w:color w:val="auto"/>
                <w:kern w:val="0"/>
                <w:sz w:val="24"/>
                <w:szCs w:val="24"/>
                <w:highlight w:val="none"/>
                <w:lang w:val="en-US" w:eastAsia="zh-CN" w:bidi="ar"/>
              </w:rPr>
              <w:t xml:space="preserve">  非法出售黑土的，由县级以上地方人民政府市场监督管理、农业农村、自然资源等部门按照职责分工没收非法出售的黑土和违法所得，并处每立方米五百元以上五千元以下罚款；明知是非法出售的黑土而购买的，没收非法购买的黑土，并处货值金额一倍以上三倍以下罚款。</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firstLine="481" w:firstLineChars="200"/>
              <w:jc w:val="left"/>
              <w:textAlignment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楷体" w:hAnsi="楷体" w:eastAsia="楷体" w:cs="楷体"/>
                <w:b/>
                <w:bCs/>
                <w:color w:val="auto"/>
                <w:sz w:val="24"/>
                <w:szCs w:val="24"/>
                <w:highlight w:val="none"/>
                <w:lang w:val="en-US" w:eastAsia="zh-CN"/>
              </w:rPr>
              <w:t>《黑龙江省黑土地保护利用条例》（2023年12月24日修订）</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firstLine="481" w:firstLineChars="200"/>
              <w:jc w:val="left"/>
              <w:textAlignment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第六条第六款</w:t>
            </w:r>
            <w:r>
              <w:rPr>
                <w:rFonts w:hint="eastAsia" w:ascii="仿宋_GB2312" w:hAnsi="仿宋_GB2312" w:eastAsia="仿宋_GB2312" w:cs="仿宋_GB2312"/>
                <w:b w:val="0"/>
                <w:color w:val="auto"/>
                <w:kern w:val="0"/>
                <w:sz w:val="24"/>
                <w:szCs w:val="24"/>
                <w:highlight w:val="none"/>
                <w:lang w:val="en-US" w:eastAsia="zh-CN" w:bidi="ar"/>
              </w:rPr>
              <w:t xml:space="preserve">  县级以上人民政府市场监管部门负责商品交易市场和电子商务平台黑土经营行为的监督管理。</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firstLine="481" w:firstLineChars="200"/>
              <w:jc w:val="left"/>
              <w:textAlignment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第四十八条</w:t>
            </w:r>
            <w:r>
              <w:rPr>
                <w:rFonts w:hint="eastAsia" w:ascii="仿宋_GB2312" w:hAnsi="仿宋_GB2312" w:eastAsia="仿宋_GB2312" w:cs="仿宋_GB2312"/>
                <w:b w:val="0"/>
                <w:color w:val="auto"/>
                <w:kern w:val="0"/>
                <w:sz w:val="24"/>
                <w:szCs w:val="24"/>
                <w:highlight w:val="none"/>
                <w:lang w:val="en-US" w:eastAsia="zh-CN" w:bidi="ar"/>
              </w:rPr>
              <w:t xml:space="preserve">  新开垦耕地和低质耕地改良、被污染耕地的治理、高标准农田建设、土地复垦等利用黑土的，应当向黑土提供者索要备案凭证等黑土来源合法证明。</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firstLine="480" w:firstLineChars="200"/>
              <w:jc w:val="left"/>
              <w:textAlignment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color w:val="auto"/>
                <w:kern w:val="0"/>
                <w:sz w:val="24"/>
                <w:szCs w:val="24"/>
                <w:highlight w:val="none"/>
                <w:lang w:val="en-US" w:eastAsia="zh-CN" w:bidi="ar"/>
              </w:rPr>
              <w:t>黑土经营者应当持有备案凭证等黑土来源合法证明。不能提供合法来源证明的黑土不得进入商品交易市场和电子商务平台销售。</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481" w:firstLineChars="200"/>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
              </w:rPr>
              <w:t>第六十九条第二款</w:t>
            </w:r>
            <w:r>
              <w:rPr>
                <w:rFonts w:hint="eastAsia" w:ascii="仿宋_GB2312" w:hAnsi="仿宋_GB2312" w:eastAsia="仿宋_GB2312" w:cs="仿宋_GB2312"/>
                <w:b w:val="0"/>
                <w:color w:val="auto"/>
                <w:kern w:val="0"/>
                <w:sz w:val="24"/>
                <w:szCs w:val="24"/>
                <w:highlight w:val="none"/>
                <w:lang w:val="en-US" w:eastAsia="zh-CN" w:bidi="ar"/>
              </w:rPr>
              <w:t xml:space="preserve">  违反本条例规定，非法出售黑土的，由县级以上人民政府市场监管、农业农村、自然资源、交通运输等部门按照职责分工没收非法出售的黑土和违法所得，并处每立方米五百元以上五千元以下的罚款；明知是非法出售的黑土而购买的，没收非法购买的黑土，并处货值金额一倍以上三倍以下的罚款；违法加工、违法运输、违法邮寄黑土的，没收加工、运输、邮寄的黑土和违法所得，并处每立方米五百元以上五千元以下的罚款，违法加工、违法运输、违法邮寄的黑土不足一立方米的，处五百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30"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9</w:t>
            </w:r>
          </w:p>
        </w:tc>
        <w:tc>
          <w:tcPr>
            <w:tcW w:w="1683" w:type="dxa"/>
            <w:shd w:val="clear" w:color="auto" w:fill="auto"/>
            <w:noWrap w:val="0"/>
            <w:tcMar>
              <w:top w:w="15" w:type="dxa"/>
              <w:left w:w="15" w:type="dxa"/>
              <w:right w:w="15"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outlineLvl w:val="9"/>
              <w:rPr>
                <w:rFonts w:hint="eastAsia" w:ascii="仿宋" w:hAnsi="仿宋" w:eastAsia="仿宋" w:cs="仿宋"/>
                <w:color w:val="auto"/>
                <w:kern w:val="0"/>
                <w:sz w:val="24"/>
                <w:szCs w:val="24"/>
                <w:highlight w:val="none"/>
                <w:shd w:val="clear" w:color="auto" w:fill="FFFFFF"/>
                <w:lang w:val="en-US" w:eastAsia="zh-CN" w:bidi="ar"/>
              </w:rPr>
            </w:pPr>
            <w:r>
              <w:rPr>
                <w:rFonts w:hint="eastAsia" w:ascii="仿宋" w:hAnsi="仿宋" w:eastAsia="仿宋" w:cs="仿宋"/>
                <w:color w:val="auto"/>
                <w:sz w:val="24"/>
                <w:szCs w:val="24"/>
                <w:highlight w:val="none"/>
                <w:shd w:val="clear" w:color="auto" w:fill="FFFFFF"/>
                <w:lang w:val="en-US" w:eastAsia="zh-CN"/>
              </w:rPr>
              <w:t>对与涉嫌违法的网络交易行为有关的场所进行现场检查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《网络交易监督管理办法》（2025年3月18日修正）</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1" w:firstLineChars="200"/>
              <w:jc w:val="left"/>
              <w:textAlignment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第三十五条</w:t>
            </w:r>
            <w:r>
              <w:rPr>
                <w:rFonts w:hint="eastAsia" w:ascii="仿宋_GB2312" w:hAnsi="仿宋_GB2312" w:eastAsia="仿宋_GB2312" w:cs="仿宋_GB2312"/>
                <w:b w:val="0"/>
                <w:color w:val="auto"/>
                <w:kern w:val="0"/>
                <w:sz w:val="24"/>
                <w:szCs w:val="24"/>
                <w:highlight w:val="none"/>
                <w:lang w:val="en-US" w:eastAsia="zh-CN" w:bidi="ar"/>
              </w:rPr>
              <w:t xml:space="preserve">  市场监督管理部门对涉嫌违法的网络交易行为进行查处时，可以依法采取下列措施：</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0" w:firstLineChars="200"/>
              <w:jc w:val="left"/>
              <w:textAlignment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color w:val="auto"/>
                <w:kern w:val="0"/>
                <w:sz w:val="24"/>
                <w:szCs w:val="24"/>
                <w:highlight w:val="none"/>
                <w:lang w:val="en-US" w:eastAsia="zh-CN" w:bidi="ar"/>
              </w:rPr>
              <w:t>对与涉嫌违法的网络交易行为有关的场所进行现场检查；</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0" w:firstLineChars="200"/>
              <w:jc w:val="left"/>
              <w:textAlignment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color w:val="auto"/>
                <w:kern w:val="0"/>
                <w:sz w:val="24"/>
                <w:szCs w:val="24"/>
                <w:highlight w:val="none"/>
                <w:lang w:val="en-US" w:eastAsia="zh-CN" w:bidi="ar"/>
              </w:rPr>
              <w:t>（二）查阅、复制与涉嫌违法的网络交易行为有关的合同、票据、账簿等有关资料；</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0" w:firstLineChars="200"/>
              <w:jc w:val="left"/>
              <w:textAlignment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color w:val="auto"/>
                <w:kern w:val="0"/>
                <w:sz w:val="24"/>
                <w:szCs w:val="24"/>
                <w:highlight w:val="none"/>
                <w:lang w:val="en-US" w:eastAsia="zh-CN" w:bidi="ar"/>
              </w:rPr>
              <w:t>（三）收集、调取、复制与涉嫌违法的网络交易行为有关的电子数据；</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0" w:firstLineChars="200"/>
              <w:jc w:val="left"/>
              <w:textAlignment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color w:val="auto"/>
                <w:kern w:val="0"/>
                <w:sz w:val="24"/>
                <w:szCs w:val="24"/>
                <w:highlight w:val="none"/>
                <w:lang w:val="en-US" w:eastAsia="zh-CN" w:bidi="ar"/>
              </w:rPr>
              <w:t>（四）询问涉嫌从事违法的网络交易行为的当事人；</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0" w:firstLineChars="200"/>
              <w:jc w:val="left"/>
              <w:textAlignment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color w:val="auto"/>
                <w:kern w:val="0"/>
                <w:sz w:val="24"/>
                <w:szCs w:val="24"/>
                <w:highlight w:val="none"/>
                <w:lang w:val="en-US" w:eastAsia="zh-CN" w:bidi="ar"/>
              </w:rPr>
              <w:t>（五）向与涉嫌违法的网络交易行为有关的自然人、法人和非法人组织调查了解有关情况；</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0" w:firstLineChars="200"/>
              <w:jc w:val="left"/>
              <w:textAlignment w:val="center"/>
              <w:rPr>
                <w:rFonts w:hint="eastAsia" w:ascii="仿宋" w:hAnsi="仿宋" w:eastAsia="仿宋" w:cs="仿宋"/>
                <w:b/>
                <w:bCs/>
                <w:color w:val="auto"/>
                <w:kern w:val="0"/>
                <w:sz w:val="24"/>
                <w:szCs w:val="24"/>
                <w:highlight w:val="none"/>
                <w:shd w:val="clear" w:color="auto" w:fill="FFFFFF"/>
                <w:lang w:val="en-US" w:eastAsia="zh-CN" w:bidi="ar"/>
              </w:rPr>
            </w:pPr>
            <w:r>
              <w:rPr>
                <w:rFonts w:hint="eastAsia" w:ascii="仿宋_GB2312" w:hAnsi="仿宋_GB2312" w:eastAsia="仿宋_GB2312" w:cs="仿宋_GB2312"/>
                <w:b w:val="0"/>
                <w:color w:val="auto"/>
                <w:kern w:val="0"/>
                <w:sz w:val="24"/>
                <w:szCs w:val="24"/>
                <w:highlight w:val="none"/>
                <w:lang w:val="en-US" w:eastAsia="zh-CN" w:bidi="ar"/>
              </w:rPr>
              <w:t>（六）法律、法规规定可以采取的其他措施。采取前款规定的措施，依法需要报经批准的，应当办理批准手续。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10</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对审查批准的药品医疗器械保健食品广告发布情况的行政监督检查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《中华人民共和国广告法》（2021年04月29日修正）</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color w:val="auto"/>
                <w:kern w:val="2"/>
                <w:sz w:val="24"/>
                <w:szCs w:val="24"/>
                <w:highlight w:val="none"/>
                <w:lang w:val="en-US" w:eastAsia="zh-CN" w:bidi="ar-SA"/>
              </w:rPr>
            </w:pPr>
            <w:r>
              <w:rPr>
                <w:rFonts w:hint="eastAsia" w:ascii="楷体" w:hAnsi="楷体" w:eastAsia="楷体" w:cs="楷体"/>
                <w:b/>
                <w:bCs/>
                <w:color w:val="auto"/>
                <w:sz w:val="24"/>
                <w:szCs w:val="24"/>
                <w:highlight w:val="none"/>
                <w:lang w:val="en-US" w:eastAsia="zh-CN"/>
              </w:rPr>
              <w:t>《药品、医疗器械、保健食品、特殊医学用途配方食品广告审查管理暂行办法》（2020年3月1日起施行）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11</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对涉嫌从事违法广告活动的场所实施的行政监督检查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《中华人民共和国广告法》（2021年04月29日修正）</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rPr>
              <w:t>第四十九条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市场监督管理部门履行广告监督管理职责，可以行使下列职权：（一）对涉嫌从事违法广告活动的场所实施现场检查；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家用汽车产品三包工作监督管理</w:t>
            </w:r>
          </w:p>
        </w:tc>
        <w:tc>
          <w:tcPr>
            <w:tcW w:w="12825" w:type="dxa"/>
            <w:shd w:val="clear" w:color="auto" w:fill="auto"/>
            <w:noWrap w:val="0"/>
            <w:tcMar>
              <w:top w:w="15" w:type="dxa"/>
              <w:left w:w="15" w:type="dxa"/>
              <w:right w:w="15" w:type="dxa"/>
            </w:tcMar>
            <w:vAlign w:val="center"/>
          </w:tcPr>
          <w:p>
            <w:pPr>
              <w:pStyle w:val="15"/>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481" w:firstLineChars="200"/>
              <w:jc w:val="left"/>
              <w:textAlignment w:val="baseline"/>
              <w:rPr>
                <w:rFonts w:hint="eastAsia" w:ascii="楷体" w:hAnsi="楷体" w:eastAsia="楷体" w:cs="楷体"/>
                <w:b/>
                <w:bCs/>
                <w:color w:val="auto"/>
                <w:kern w:val="2"/>
                <w:sz w:val="24"/>
                <w:szCs w:val="24"/>
                <w:highlight w:val="none"/>
                <w:lang w:val="en-US" w:eastAsia="zh-CN" w:bidi="ar-SA"/>
              </w:rPr>
            </w:pPr>
            <w:r>
              <w:rPr>
                <w:rFonts w:hint="eastAsia" w:ascii="楷体" w:hAnsi="楷体" w:eastAsia="楷体" w:cs="楷体"/>
                <w:b/>
                <w:bCs/>
                <w:color w:val="auto"/>
                <w:kern w:val="2"/>
                <w:sz w:val="24"/>
                <w:szCs w:val="24"/>
                <w:highlight w:val="none"/>
                <w:lang w:val="en-US" w:eastAsia="zh-CN" w:bidi="ar-SA"/>
              </w:rPr>
              <w:t>《家用汽车产品修理更换退货责任规定》（2022年1月1日起施行）</w:t>
            </w:r>
          </w:p>
          <w:p>
            <w:pPr>
              <w:pStyle w:val="15"/>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481" w:firstLineChars="200"/>
              <w:jc w:val="lef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第六条</w:t>
            </w:r>
            <w:r>
              <w:rPr>
                <w:rFonts w:hint="eastAsia" w:ascii="仿宋" w:hAnsi="仿宋" w:eastAsia="仿宋" w:cs="仿宋"/>
                <w:color w:val="auto"/>
                <w:sz w:val="24"/>
                <w:szCs w:val="24"/>
                <w:highlight w:val="none"/>
                <w:lang w:val="en-US" w:eastAsia="zh-CN"/>
              </w:rPr>
              <w:t xml:space="preserve">  国家市场监督管理总局（以下简称市场监管总局）负责指导协调、监督管理全国家用汽车产品三包工作，建立家用汽车产品三包信息公开制度，委托相关技术机构承担具体技术工作。</w:t>
            </w:r>
          </w:p>
          <w:p>
            <w:pPr>
              <w:pStyle w:val="15"/>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480" w:firstLineChars="200"/>
              <w:jc w:val="left"/>
              <w:textAlignment w:val="baseline"/>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县级以上地方市场监督管理部门负责指导协调、监督管理本行政区域内家用汽车产品三包工作。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对生产者、经营者生产经营缺陷产品的调查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《消费品召回管理暂行规定》（2020年1月1日起施行）</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1" w:firstLineChars="200"/>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第十一条</w:t>
            </w:r>
            <w:r>
              <w:rPr>
                <w:rFonts w:hint="eastAsia" w:ascii="仿宋" w:hAnsi="仿宋" w:eastAsia="仿宋" w:cs="仿宋"/>
                <w:b w:val="0"/>
                <w:bCs w:val="0"/>
                <w:color w:val="auto"/>
                <w:sz w:val="24"/>
                <w:szCs w:val="24"/>
                <w:highlight w:val="none"/>
                <w:lang w:val="en-US" w:eastAsia="zh-CN"/>
              </w:rPr>
              <w:t xml:space="preserve">  市场监督管理部门组织缺陷调查，可以进入生产者和其他经营者的生产经营场所进行现场调查，查阅、复制相关资料和记录，向相关单位和个人了解消费品可能存在缺陷的情况，组织相关技术机构和专家进行技术分析和风险评估，必要时可以约谈生产者。</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第二十二条</w:t>
            </w:r>
            <w:r>
              <w:rPr>
                <w:rFonts w:hint="eastAsia" w:ascii="仿宋" w:hAnsi="仿宋" w:eastAsia="仿宋" w:cs="仿宋"/>
                <w:b w:val="0"/>
                <w:bCs w:val="0"/>
                <w:color w:val="auto"/>
                <w:sz w:val="24"/>
                <w:szCs w:val="24"/>
                <w:highlight w:val="none"/>
                <w:lang w:val="en-US" w:eastAsia="zh-CN"/>
              </w:rPr>
              <w:t xml:space="preserve">  生产者发现召回的消费品范围不准确、召回措施未能消除缺陷或者降低安全风险的，应当重新实施召回。</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center"/>
              <w:rPr>
                <w:rFonts w:hint="eastAsia" w:ascii="Calibri" w:hAnsi="Calibri" w:eastAsia="宋体" w:cs="Times New Roman"/>
                <w:color w:val="auto"/>
                <w:kern w:val="2"/>
                <w:sz w:val="21"/>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接到召回计划报告的市场监督管理部门应当对生产者召回实施情况进行监督。发现生产者召回的消费品范围不准确、召回措施未能消除缺陷或者降低安全风险的，应当通知生产者重新实施召回。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14</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对工业产品质量的监督检查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 xml:space="preserve">《中华人民共和国产品质量法》（2018年12月29日第三次修正） </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第八条</w:t>
            </w:r>
            <w:r>
              <w:rPr>
                <w:rFonts w:hint="eastAsia" w:ascii="仿宋" w:hAnsi="仿宋" w:eastAsia="仿宋" w:cs="仿宋"/>
                <w:b w:val="0"/>
                <w:bCs w:val="0"/>
                <w:color w:val="auto"/>
                <w:kern w:val="2"/>
                <w:sz w:val="24"/>
                <w:szCs w:val="24"/>
                <w:highlight w:val="none"/>
                <w:lang w:val="en-US" w:eastAsia="zh-CN" w:bidi="ar-SA"/>
              </w:rPr>
              <w:t xml:space="preserve">  国务院市场监督管理部门主管全国产品质量监督工作。国务院有关部门在各自的职责范围内负责产品质量监督工作。</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0" w:firstLineChars="200"/>
              <w:jc w:val="left"/>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县级以上地方市场监督管理部门主管本行政区域内的产品质量监督工作。县级以上地方人民政府有关部门在各自的职责范围内负责产品质量监督工作。</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0" w:firstLineChars="200"/>
              <w:jc w:val="left"/>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法律对产品质量的监督部门另有规定的，依照有关法律的规定执行。</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firstLine="481" w:firstLineChars="200"/>
              <w:jc w:val="left"/>
              <w:textAlignment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第十五条</w:t>
            </w:r>
            <w:r>
              <w:rPr>
                <w:rFonts w:hint="eastAsia" w:ascii="仿宋" w:hAnsi="仿宋" w:eastAsia="仿宋" w:cs="仿宋"/>
                <w:b w:val="0"/>
                <w:bCs w:val="0"/>
                <w:color w:val="auto"/>
                <w:kern w:val="2"/>
                <w:sz w:val="24"/>
                <w:szCs w:val="24"/>
                <w:highlight w:val="none"/>
                <w:lang w:val="en-US" w:eastAsia="zh-CN" w:bidi="ar-SA"/>
              </w:rPr>
              <w:t xml:space="preserve">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081"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15</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对工业产品生产许可证产品生产企业的监督检查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《中华人民共和国工业产品生产许可证管理条例》（2023年7月20日修改）</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b/>
                <w:bCs/>
                <w:i w:val="0"/>
                <w:caps w:val="0"/>
                <w:color w:val="auto"/>
                <w:spacing w:val="0"/>
                <w:sz w:val="24"/>
                <w:szCs w:val="24"/>
                <w:highlight w:val="none"/>
                <w:shd w:val="clear" w:color="auto" w:fill="FFFFFF"/>
              </w:rPr>
              <w:t>第三十六条</w:t>
            </w:r>
            <w:r>
              <w:rPr>
                <w:rFonts w:hint="eastAsia" w:ascii="仿宋" w:hAnsi="仿宋" w:eastAsia="仿宋" w:cs="仿宋"/>
                <w:i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caps w:val="0"/>
                <w:color w:val="auto"/>
                <w:spacing w:val="0"/>
                <w:sz w:val="24"/>
                <w:szCs w:val="24"/>
                <w:highlight w:val="none"/>
                <w:shd w:val="clear" w:color="auto" w:fill="FFFFFF"/>
              </w:rPr>
              <w:t>国务院工业产品生产许可证主管部门和县级以上地方工业产品生产许可证主管部门依照本条例规定负责对生产列入目录产品的企业以及核查人员、检验机构及其检验人员的相关活动进行监督检查。</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sz w:val="24"/>
                <w:szCs w:val="24"/>
                <w:highlight w:val="none"/>
              </w:rPr>
              <w:t>第三十九条</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国务院工业产品生产许可证主管部门和县级以上地方工业产品生产许可证主管部门应当对企业实施定期或者不定期的监督检查。需要对产品进行检验的，应当依照《中华人民共和国产品质量法》的有关规定进行</w:t>
            </w:r>
            <w:r>
              <w:rPr>
                <w:rFonts w:hint="eastAsia" w:ascii="仿宋" w:hAnsi="仿宋" w:eastAsia="仿宋" w:cs="仿宋"/>
                <w:b w:val="0"/>
                <w:bCs w:val="0"/>
                <w:color w:val="auto"/>
                <w:sz w:val="24"/>
                <w:szCs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16</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对棉花、毛、绒、茧丝、麻类纤维质量的监督检查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《棉花质量监督管理条例》（2017年10月7日第二次修订）</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81" w:firstLineChars="200"/>
              <w:jc w:val="left"/>
              <w:textAlignment w:val="center"/>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b/>
                <w:bCs/>
                <w:i w:val="0"/>
                <w:iCs w:val="0"/>
                <w:caps w:val="0"/>
                <w:color w:val="auto"/>
                <w:spacing w:val="0"/>
                <w:sz w:val="24"/>
                <w:szCs w:val="24"/>
                <w:highlight w:val="none"/>
                <w:shd w:val="clear" w:color="auto" w:fill="FFFFFF"/>
                <w:lang w:val="en-US" w:eastAsia="zh-CN"/>
              </w:rPr>
              <w:t>第四条第二款</w:t>
            </w: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省、自治区、直辖市人民政府质量监督部门负责本行政区域内棉花质量监督工作。设有专业纤维检验机构的地方，由专业纤维检验机构在其管辖范围内对棉花质量实施监督；没有设立专业纤维检验机构的地方，由质量监督部门在其管辖范围内对棉花质量实施监督(专业纤维检验机构和地方质量监督部门并列使用时，统称棉花质量监督机构)。</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81" w:firstLineChars="200"/>
              <w:jc w:val="left"/>
              <w:textAlignment w:val="center"/>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b/>
                <w:bCs/>
                <w:i w:val="0"/>
                <w:iCs w:val="0"/>
                <w:caps w:val="0"/>
                <w:color w:val="auto"/>
                <w:spacing w:val="0"/>
                <w:sz w:val="24"/>
                <w:szCs w:val="24"/>
                <w:highlight w:val="none"/>
                <w:shd w:val="clear" w:color="auto" w:fill="FFFFFF"/>
                <w:lang w:val="en-US" w:eastAsia="zh-CN"/>
              </w:rPr>
              <w:t>第十八条</w:t>
            </w: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国务院质量监督检验检疫部门在全国范围内对经棉花质量公证检验的棉花组织实施监督抽验，省、自治区、直辖市人民政府质量监督部门在本行政区域内对经棉花质量公证检验的棉花组织实施监督抽验。</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81" w:firstLineChars="200"/>
              <w:jc w:val="left"/>
              <w:textAlignment w:val="center"/>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b/>
                <w:bCs/>
                <w:i w:val="0"/>
                <w:iCs w:val="0"/>
                <w:caps w:val="0"/>
                <w:color w:val="auto"/>
                <w:spacing w:val="0"/>
                <w:sz w:val="24"/>
                <w:szCs w:val="24"/>
                <w:highlight w:val="none"/>
                <w:shd w:val="clear" w:color="auto" w:fill="FFFFFF"/>
              </w:rPr>
              <w:t>第十九条</w:t>
            </w:r>
            <w:r>
              <w:rPr>
                <w:rFonts w:hint="eastAsia" w:ascii="仿宋" w:hAnsi="仿宋" w:eastAsia="仿宋" w:cs="仿宋"/>
                <w:i w:val="0"/>
                <w:iCs w:val="0"/>
                <w:caps w:val="0"/>
                <w:color w:val="auto"/>
                <w:spacing w:val="0"/>
                <w:sz w:val="24"/>
                <w:szCs w:val="24"/>
                <w:highlight w:val="none"/>
                <w:shd w:val="clear" w:color="auto" w:fill="FFFFFF"/>
              </w:rPr>
              <w:t>　棉花质量监督机构对棉花质量公证检验以外的棉花，可以在棉花收购、加工、销售、承储的现场实施监督检查。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81" w:firstLineChars="200"/>
              <w:jc w:val="left"/>
              <w:textAlignment w:val="center"/>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b/>
                <w:bCs/>
                <w:i w:val="0"/>
                <w:iCs w:val="0"/>
                <w:caps w:val="0"/>
                <w:color w:val="auto"/>
                <w:spacing w:val="0"/>
                <w:sz w:val="24"/>
                <w:szCs w:val="24"/>
                <w:highlight w:val="none"/>
                <w:shd w:val="clear" w:color="auto" w:fill="FFFFFF"/>
              </w:rPr>
              <w:t>第三十八条</w:t>
            </w:r>
            <w:r>
              <w:rPr>
                <w:rFonts w:hint="eastAsia" w:ascii="仿宋" w:hAnsi="仿宋" w:eastAsia="仿宋" w:cs="仿宋"/>
                <w:i w:val="0"/>
                <w:iCs w:val="0"/>
                <w:caps w:val="0"/>
                <w:color w:val="auto"/>
                <w:spacing w:val="0"/>
                <w:sz w:val="24"/>
                <w:szCs w:val="24"/>
                <w:highlight w:val="none"/>
                <w:shd w:val="clear" w:color="auto" w:fill="FFFFFF"/>
              </w:rPr>
              <w:t>  毛、绒、茧丝、麻类纤维的质量监督管理，比照本条例执行。</w:t>
            </w:r>
          </w:p>
          <w:p>
            <w:pPr>
              <w:keepNext w:val="0"/>
              <w:keepLines w:val="0"/>
              <w:pageBreakBefore w:val="0"/>
              <w:widowControl/>
              <w:kinsoku/>
              <w:wordWrap/>
              <w:overflowPunct/>
              <w:topLinePunct w:val="0"/>
              <w:autoSpaceDE/>
              <w:autoSpaceDN/>
              <w:bidi w:val="0"/>
              <w:adjustRightInd/>
              <w:snapToGrid/>
              <w:spacing w:line="30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《麻类纤维质量监督管理办法》（2020年10月23日修订)</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81" w:firstLineChars="200"/>
              <w:jc w:val="left"/>
              <w:textAlignment w:val="center"/>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b/>
                <w:bCs/>
                <w:i w:val="0"/>
                <w:iCs w:val="0"/>
                <w:caps w:val="0"/>
                <w:color w:val="auto"/>
                <w:spacing w:val="0"/>
                <w:sz w:val="24"/>
                <w:szCs w:val="24"/>
                <w:highlight w:val="none"/>
                <w:shd w:val="clear" w:color="auto" w:fill="FFFFFF"/>
                <w:lang w:val="en-US" w:eastAsia="zh-CN"/>
              </w:rPr>
              <w:t xml:space="preserve">第八条  </w:t>
            </w:r>
            <w:r>
              <w:rPr>
                <w:rFonts w:hint="eastAsia" w:ascii="仿宋" w:hAnsi="仿宋" w:eastAsia="仿宋" w:cs="仿宋"/>
                <w:i w:val="0"/>
                <w:iCs w:val="0"/>
                <w:caps w:val="0"/>
                <w:color w:val="auto"/>
                <w:spacing w:val="0"/>
                <w:sz w:val="24"/>
                <w:szCs w:val="24"/>
                <w:highlight w:val="none"/>
                <w:shd w:val="clear" w:color="auto" w:fill="FFFFFF"/>
              </w:rPr>
              <w:t>纤维质量监督机构对公证检验以外的麻类纤维质量实施监督检查。</w:t>
            </w:r>
          </w:p>
          <w:p>
            <w:pPr>
              <w:keepNext w:val="0"/>
              <w:keepLines w:val="0"/>
              <w:pageBreakBefore w:val="0"/>
              <w:widowControl/>
              <w:kinsoku/>
              <w:wordWrap/>
              <w:overflowPunct/>
              <w:topLinePunct w:val="0"/>
              <w:autoSpaceDE/>
              <w:autoSpaceDN/>
              <w:bidi w:val="0"/>
              <w:adjustRightInd/>
              <w:snapToGrid/>
              <w:spacing w:line="30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《毛绒纤维质量监督管理办法》（2020年10月23日修订)</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81" w:firstLineChars="200"/>
              <w:jc w:val="left"/>
              <w:textAlignment w:val="center"/>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b/>
                <w:bCs/>
                <w:i w:val="0"/>
                <w:iCs w:val="0"/>
                <w:caps w:val="0"/>
                <w:color w:val="auto"/>
                <w:spacing w:val="0"/>
                <w:sz w:val="24"/>
                <w:szCs w:val="24"/>
                <w:highlight w:val="none"/>
                <w:shd w:val="clear" w:color="auto" w:fill="FFFFFF"/>
                <w:lang w:val="en-US" w:eastAsia="zh-CN"/>
              </w:rPr>
              <w:t>第七条</w:t>
            </w: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纤维质量监督机构对公证检验和本办法第九条规定的检验以外的毛绒纤维实施监督检查。</w:t>
            </w:r>
          </w:p>
          <w:p>
            <w:pPr>
              <w:keepNext w:val="0"/>
              <w:keepLines w:val="0"/>
              <w:pageBreakBefore w:val="0"/>
              <w:widowControl/>
              <w:kinsoku/>
              <w:wordWrap/>
              <w:overflowPunct/>
              <w:topLinePunct w:val="0"/>
              <w:autoSpaceDE/>
              <w:autoSpaceDN/>
              <w:bidi w:val="0"/>
              <w:adjustRightInd/>
              <w:snapToGrid/>
              <w:spacing w:line="30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《茧丝质量监督管理办法》（2022年9月29日第三次修订)</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481" w:firstLineChars="200"/>
              <w:jc w:val="left"/>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i w:val="0"/>
                <w:iCs w:val="0"/>
                <w:caps w:val="0"/>
                <w:color w:val="auto"/>
                <w:spacing w:val="0"/>
                <w:sz w:val="24"/>
                <w:szCs w:val="24"/>
                <w:highlight w:val="none"/>
                <w:shd w:val="clear" w:color="auto" w:fill="FFFFFF"/>
              </w:rPr>
              <w:t>第五条</w:t>
            </w: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纤维质量监督机构可以在茧丝收购、加工、销售、承储活动所涉及的场所实施茧丝质量监督检查。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17</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shd w:val="clear"/>
              </w:rPr>
              <w:t>对</w:t>
            </w:r>
            <w:r>
              <w:rPr>
                <w:rFonts w:hint="eastAsia" w:ascii="仿宋" w:hAnsi="仿宋" w:eastAsia="仿宋" w:cs="仿宋"/>
                <w:color w:val="auto"/>
                <w:sz w:val="24"/>
                <w:szCs w:val="24"/>
                <w:highlight w:val="none"/>
                <w:shd w:val="clear"/>
                <w:lang w:val="en-US" w:eastAsia="zh-CN"/>
              </w:rPr>
              <w:t>食品生产经营</w:t>
            </w:r>
            <w:r>
              <w:rPr>
                <w:rFonts w:hint="eastAsia" w:ascii="仿宋" w:hAnsi="仿宋" w:eastAsia="仿宋" w:cs="仿宋"/>
                <w:color w:val="auto"/>
                <w:sz w:val="24"/>
                <w:szCs w:val="24"/>
                <w:highlight w:val="none"/>
                <w:shd w:val="clear"/>
                <w:lang w:eastAsia="zh-CN"/>
              </w:rPr>
              <w:t>者的行政监督检查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《中华人民共和国食品安全法》（2021年04月29日第二次修订）</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第一百一十条</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《食品生产经营监督检查管理办法》（2022年3月15日施行）</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eastAsia="zh-CN"/>
              </w:rPr>
              <w:t>第二</w:t>
            </w:r>
            <w:r>
              <w:rPr>
                <w:rFonts w:hint="eastAsia" w:ascii="仿宋" w:hAnsi="仿宋" w:eastAsia="仿宋" w:cs="仿宋"/>
                <w:b/>
                <w:bCs/>
                <w:color w:val="auto"/>
                <w:sz w:val="24"/>
                <w:szCs w:val="24"/>
                <w:highlight w:val="none"/>
                <w:lang w:val="en-US" w:eastAsia="zh-CN"/>
              </w:rPr>
              <w:t>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市场监督管理部门对食品（含食品添加剂）生产经营者执行食品安全法律、法规、规章和食品安全标准等情况实施监督检查，适用本办法。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18</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shd w:val="clear"/>
                <w:lang w:eastAsia="zh-CN"/>
              </w:rPr>
              <w:t>采取抽样检验方式对</w:t>
            </w:r>
            <w:r>
              <w:rPr>
                <w:rFonts w:hint="eastAsia" w:ascii="仿宋" w:hAnsi="仿宋" w:eastAsia="仿宋" w:cs="仿宋"/>
                <w:color w:val="auto"/>
                <w:sz w:val="24"/>
                <w:highlight w:val="none"/>
                <w:shd w:val="clear"/>
              </w:rPr>
              <w:t>食品</w:t>
            </w:r>
            <w:r>
              <w:rPr>
                <w:rFonts w:hint="eastAsia" w:ascii="仿宋" w:hAnsi="仿宋" w:eastAsia="仿宋" w:cs="仿宋"/>
                <w:color w:val="auto"/>
                <w:sz w:val="24"/>
                <w:highlight w:val="none"/>
                <w:shd w:val="clear"/>
                <w:lang w:eastAsia="zh-CN"/>
              </w:rPr>
              <w:t>生产经营者的</w:t>
            </w:r>
            <w:r>
              <w:rPr>
                <w:rFonts w:hint="eastAsia" w:ascii="仿宋" w:hAnsi="仿宋" w:eastAsia="仿宋" w:cs="仿宋"/>
                <w:color w:val="auto"/>
                <w:sz w:val="24"/>
                <w:highlight w:val="none"/>
                <w:shd w:val="clear"/>
              </w:rPr>
              <w:t>行政监督检查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《中华人民共和国食品安全法》（2021年04月29日第二次修订）</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第十四条第四款</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省、自治区、直辖市人民政府卫生行政部门会同同级食品安全监督管理等部门，根据国家食品安全风险监测计划，结合本行政区域的具体情况，制定、调整本行政区域的食品安全风险监测方案，报国务院卫生行政部门备案并实施。</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highlight w:val="none"/>
              </w:rPr>
              <w:t>第八十七条</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eastAsia="仿宋" w:cs="仿宋"/>
                <w:color w:val="auto"/>
                <w:sz w:val="24"/>
                <w:szCs w:val="24"/>
                <w:highlight w:val="none"/>
                <w:lang w:val="en-US" w:eastAsia="zh-CN"/>
              </w:rPr>
              <w:t>19</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eastAsia="仿宋" w:cs="仿宋"/>
                <w:color w:val="auto"/>
                <w:sz w:val="24"/>
                <w:szCs w:val="24"/>
                <w:highlight w:val="none"/>
              </w:rPr>
              <w:t>对特种设备</w:t>
            </w:r>
            <w:r>
              <w:rPr>
                <w:rFonts w:hint="eastAsia" w:ascii="仿宋" w:eastAsia="仿宋" w:cs="仿宋"/>
                <w:color w:val="auto"/>
                <w:sz w:val="24"/>
                <w:szCs w:val="24"/>
                <w:highlight w:val="none"/>
                <w:lang w:val="en-US" w:eastAsia="zh-CN"/>
              </w:rPr>
              <w:t>作业人员考试机构的行政监督检查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eastAsia="楷体" w:cs="楷体"/>
                <w:b/>
                <w:bCs/>
                <w:color w:val="auto"/>
                <w:sz w:val="24"/>
                <w:szCs w:val="24"/>
                <w:highlight w:val="none"/>
                <w:lang w:val="en-US" w:eastAsia="zh-CN"/>
              </w:rPr>
            </w:pPr>
            <w:r>
              <w:rPr>
                <w:rFonts w:hint="eastAsia" w:ascii="楷体" w:eastAsia="楷体" w:cs="楷体"/>
                <w:b/>
                <w:bCs/>
                <w:color w:val="auto"/>
                <w:sz w:val="24"/>
                <w:szCs w:val="24"/>
                <w:highlight w:val="none"/>
                <w:lang w:val="en-US" w:eastAsia="zh-CN"/>
              </w:rPr>
              <w:t>《特种设备作业人员考核规则》（TSG Z6001-2019）</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eastAsia="仿宋" w:cs="仿宋"/>
                <w:b/>
                <w:bCs/>
                <w:color w:val="auto"/>
                <w:sz w:val="24"/>
                <w:szCs w:val="24"/>
                <w:highlight w:val="none"/>
                <w:lang w:eastAsia="zh-CN"/>
              </w:rPr>
              <w:t>第八条</w:t>
            </w:r>
            <w:r>
              <w:rPr>
                <w:rFonts w:hint="eastAsia" w:ascii="仿宋" w:eastAsia="仿宋" w:cs="仿宋"/>
                <w:b w:val="0"/>
                <w:bCs w:val="0"/>
                <w:color w:val="auto"/>
                <w:sz w:val="24"/>
                <w:szCs w:val="24"/>
                <w:highlight w:val="none"/>
                <w:lang w:val="en-US" w:eastAsia="zh-CN"/>
              </w:rPr>
              <w:t xml:space="preserve">  县级以上地方市场监督管理部门负责本行政区域内特种设备作业人员考核工作的监督管理和对考试机构进行监督检查。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对本行政区域内计量工作的行政监督检查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《中华人民共和国计量法》（2018年10月26日第五次修正）</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第四条</w:t>
            </w:r>
            <w:r>
              <w:rPr>
                <w:rFonts w:hint="eastAsia" w:ascii="仿宋" w:hAnsi="仿宋" w:eastAsia="仿宋" w:cs="仿宋"/>
                <w:b w:val="0"/>
                <w:bCs w:val="0"/>
                <w:color w:val="auto"/>
                <w:sz w:val="24"/>
                <w:szCs w:val="24"/>
                <w:highlight w:val="none"/>
                <w:lang w:val="en-US" w:eastAsia="zh-CN"/>
              </w:rPr>
              <w:t xml:space="preserve">  国务院计量行政部门对全国计量工作实施统一监督管理。</w:t>
            </w:r>
          </w:p>
          <w:p>
            <w:pPr>
              <w:pStyle w:val="6"/>
              <w:keepNext w:val="0"/>
              <w:keepLines w:val="0"/>
              <w:pageBreakBefore w:val="0"/>
              <w:kinsoku/>
              <w:wordWrap/>
              <w:overflowPunct/>
              <w:topLinePunct w:val="0"/>
              <w:autoSpaceDE/>
              <w:autoSpaceDN/>
              <w:bidi w:val="0"/>
              <w:adjustRightInd/>
              <w:snapToGrid/>
              <w:spacing w:before="0" w:after="0" w:line="320" w:lineRule="exact"/>
              <w:ind w:left="0" w:leftChars="0" w:firstLine="480" w:firstLineChars="20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县级以上地方人民政府计量行政部门对本行政区域内的计量工作实施监督管理。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21</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对本行政区域内的能源计量工作的行政监督检查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《能源计量监督管理办法》（2020年10月23日修订）</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第三条  </w:t>
            </w:r>
            <w:r>
              <w:rPr>
                <w:rFonts w:hint="eastAsia" w:ascii="仿宋" w:hAnsi="仿宋" w:eastAsia="仿宋" w:cs="仿宋"/>
                <w:b w:val="0"/>
                <w:bCs w:val="0"/>
                <w:color w:val="auto"/>
                <w:sz w:val="24"/>
                <w:szCs w:val="24"/>
                <w:highlight w:val="none"/>
                <w:lang w:val="en-US" w:eastAsia="zh-CN"/>
              </w:rPr>
              <w:t>国家市场监督管理总局对全国能源计量工作实施统一监督管理。</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　　县级以上地方市场监督管理部门对本行政区域内的能源计量工作实施监督管理。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2"/>
                <w:sz w:val="24"/>
                <w:szCs w:val="24"/>
                <w:highlight w:val="none"/>
                <w:u w:val="none"/>
                <w:lang w:val="en-US" w:eastAsia="zh-CN" w:bidi="ar-SA"/>
              </w:rPr>
            </w:pPr>
            <w:r>
              <w:rPr>
                <w:rFonts w:hint="eastAsia" w:ascii="仿宋" w:eastAsia="仿宋" w:cs="仿宋"/>
                <w:color w:val="auto"/>
                <w:sz w:val="24"/>
                <w:szCs w:val="24"/>
                <w:highlight w:val="none"/>
                <w:u w:val="none"/>
              </w:rPr>
              <w:t>对特种设备生产、经营、使用单位和检验、检测机构的行政监督检查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eastAsia="楷体" w:cs="楷体"/>
                <w:b/>
                <w:bCs/>
                <w:color w:val="auto"/>
                <w:sz w:val="24"/>
                <w:szCs w:val="24"/>
                <w:highlight w:val="none"/>
                <w:u w:val="none"/>
                <w:lang w:val="en-US" w:eastAsia="zh-CN"/>
              </w:rPr>
            </w:pPr>
            <w:r>
              <w:rPr>
                <w:rFonts w:hint="eastAsia" w:ascii="楷体" w:eastAsia="楷体" w:cs="楷体"/>
                <w:b/>
                <w:bCs/>
                <w:color w:val="auto"/>
                <w:sz w:val="24"/>
                <w:szCs w:val="24"/>
                <w:highlight w:val="none"/>
                <w:u w:val="none"/>
                <w:lang w:val="en-US" w:eastAsia="zh-CN"/>
              </w:rPr>
              <w:t>《中华人民共和国特种设备安全法》（2014年1月1日施行）</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eastAsia="仿宋" w:cs="仿宋"/>
                <w:color w:val="auto"/>
                <w:sz w:val="24"/>
                <w:szCs w:val="24"/>
                <w:highlight w:val="none"/>
                <w:u w:val="none"/>
              </w:rPr>
            </w:pPr>
            <w:r>
              <w:rPr>
                <w:rFonts w:hint="eastAsia" w:ascii="仿宋" w:eastAsia="仿宋" w:cs="仿宋"/>
                <w:b/>
                <w:bCs/>
                <w:color w:val="auto"/>
                <w:sz w:val="24"/>
                <w:szCs w:val="24"/>
                <w:highlight w:val="none"/>
                <w:u w:val="none"/>
              </w:rPr>
              <w:t>第五十七条</w:t>
            </w:r>
            <w:r>
              <w:rPr>
                <w:rFonts w:hint="eastAsia" w:ascii="仿宋" w:eastAsia="仿宋" w:cs="仿宋"/>
                <w:color w:val="auto"/>
                <w:sz w:val="24"/>
                <w:szCs w:val="24"/>
                <w:highlight w:val="none"/>
                <w:u w:val="none"/>
                <w:lang w:val="en-US" w:eastAsia="zh-CN"/>
              </w:rPr>
              <w:t xml:space="preserve">  </w:t>
            </w:r>
            <w:r>
              <w:rPr>
                <w:rFonts w:hint="eastAsia" w:ascii="仿宋" w:eastAsia="仿宋" w:cs="仿宋"/>
                <w:color w:val="auto"/>
                <w:sz w:val="24"/>
                <w:szCs w:val="24"/>
                <w:highlight w:val="none"/>
                <w:u w:val="none"/>
              </w:rPr>
              <w:t>负责特种设备安全监督管理的部门依照本法规定，对特种设备生产、经营、使用单位和检验、检测机构实施监督检查。</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eastAsia="楷体" w:cs="楷体"/>
                <w:b/>
                <w:bCs/>
                <w:color w:val="auto"/>
                <w:sz w:val="24"/>
                <w:szCs w:val="24"/>
                <w:highlight w:val="none"/>
                <w:u w:val="none"/>
                <w:lang w:val="en-US" w:eastAsia="zh-CN"/>
              </w:rPr>
            </w:pPr>
            <w:r>
              <w:rPr>
                <w:rFonts w:hint="eastAsia" w:ascii="楷体" w:eastAsia="楷体" w:cs="楷体"/>
                <w:b/>
                <w:bCs/>
                <w:color w:val="auto"/>
                <w:sz w:val="24"/>
                <w:szCs w:val="24"/>
                <w:highlight w:val="none"/>
                <w:u w:val="none"/>
                <w:lang w:val="en-US" w:eastAsia="zh-CN"/>
              </w:rPr>
              <w:t>《特种设备安全监察条例》（2009年1月24日修订）</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eastAsia="仿宋" w:cs="仿宋"/>
                <w:color w:val="auto"/>
                <w:sz w:val="24"/>
                <w:szCs w:val="24"/>
                <w:highlight w:val="none"/>
                <w:u w:val="none"/>
                <w:lang w:eastAsia="zh-CN"/>
              </w:rPr>
            </w:pPr>
            <w:r>
              <w:rPr>
                <w:rFonts w:hint="eastAsia" w:ascii="仿宋" w:eastAsia="仿宋" w:cs="仿宋"/>
                <w:b/>
                <w:bCs/>
                <w:color w:val="auto"/>
                <w:sz w:val="24"/>
                <w:szCs w:val="24"/>
                <w:highlight w:val="none"/>
                <w:u w:val="none"/>
              </w:rPr>
              <w:t>第五十条</w:t>
            </w:r>
            <w:r>
              <w:rPr>
                <w:rFonts w:hint="eastAsia" w:ascii="仿宋" w:eastAsia="仿宋" w:cs="仿宋"/>
                <w:color w:val="auto"/>
                <w:sz w:val="24"/>
                <w:szCs w:val="24"/>
                <w:highlight w:val="none"/>
                <w:u w:val="none"/>
                <w:lang w:val="en-US" w:eastAsia="zh-CN"/>
              </w:rPr>
              <w:t xml:space="preserve">  </w:t>
            </w:r>
            <w:r>
              <w:rPr>
                <w:rFonts w:hint="eastAsia" w:ascii="仿宋" w:eastAsia="仿宋" w:cs="仿宋"/>
                <w:color w:val="auto"/>
                <w:sz w:val="24"/>
                <w:szCs w:val="24"/>
                <w:highlight w:val="none"/>
                <w:u w:val="none"/>
              </w:rPr>
              <w:t>特种设备安全监督管理部门依照本条例规定，对特种设备生产、使用单位和检验检测机构实施</w:t>
            </w:r>
            <w:r>
              <w:rPr>
                <w:rFonts w:hint="eastAsia" w:ascii="仿宋" w:eastAsia="仿宋" w:cs="仿宋"/>
                <w:color w:val="auto"/>
                <w:sz w:val="24"/>
                <w:szCs w:val="24"/>
                <w:highlight w:val="none"/>
                <w:u w:val="none"/>
                <w:lang w:eastAsia="zh-CN"/>
              </w:rPr>
              <w:t>安全监察。</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eastAsia="仿宋" w:cs="仿宋"/>
                <w:color w:val="auto"/>
                <w:sz w:val="24"/>
                <w:szCs w:val="24"/>
                <w:highlight w:val="none"/>
                <w:u w:val="none"/>
                <w:lang w:val="en-US" w:eastAsia="zh-CN"/>
              </w:rPr>
            </w:pPr>
            <w:r>
              <w:rPr>
                <w:rFonts w:hint="eastAsia" w:ascii="楷体" w:eastAsia="楷体" w:cs="楷体"/>
                <w:b/>
                <w:bCs/>
                <w:color w:val="auto"/>
                <w:sz w:val="24"/>
                <w:szCs w:val="24"/>
                <w:highlight w:val="none"/>
                <w:u w:val="none"/>
                <w:lang w:val="en-US" w:eastAsia="zh-CN"/>
              </w:rPr>
              <w:t>《特种设备安全监督检查办法》（2022年7月1日起施行）</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eastAsia="仿宋" w:cs="仿宋"/>
                <w:color w:val="auto"/>
                <w:sz w:val="24"/>
                <w:szCs w:val="24"/>
                <w:highlight w:val="none"/>
                <w:u w:val="none"/>
                <w:lang w:val="en-US" w:eastAsia="zh-CN"/>
              </w:rPr>
            </w:pPr>
            <w:r>
              <w:rPr>
                <w:rFonts w:hint="eastAsia" w:ascii="仿宋" w:eastAsia="仿宋" w:cs="仿宋"/>
                <w:b/>
                <w:bCs/>
                <w:color w:val="auto"/>
                <w:sz w:val="24"/>
                <w:szCs w:val="24"/>
                <w:highlight w:val="none"/>
                <w:u w:val="none"/>
                <w:lang w:val="en-US" w:eastAsia="zh-CN"/>
              </w:rPr>
              <w:t>第三条</w:t>
            </w:r>
            <w:r>
              <w:rPr>
                <w:rFonts w:hint="eastAsia" w:ascii="仿宋" w:eastAsia="仿宋" w:cs="仿宋"/>
                <w:color w:val="auto"/>
                <w:sz w:val="24"/>
                <w:szCs w:val="24"/>
                <w:highlight w:val="none"/>
                <w:u w:val="none"/>
                <w:lang w:val="en-US" w:eastAsia="zh-CN"/>
              </w:rPr>
              <w:t xml:space="preserve">  国家市场监督管理总局负责监督指导全国特种设备安全监督检查工作，可以根据需要组织开展监督检查。县级以上地方市场监督管理部门负责本行政区域内的特种设备安全监督检查工作，根据上级市场监督管理部门部署或者实际工作需要，组织开展监督检查。</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center"/>
              <w:rPr>
                <w:rFonts w:hint="eastAsia" w:ascii="仿宋" w:eastAsia="仿宋" w:cs="仿宋"/>
                <w:color w:val="auto"/>
                <w:sz w:val="24"/>
                <w:szCs w:val="24"/>
                <w:highlight w:val="none"/>
                <w:u w:val="none"/>
                <w:lang w:val="en-US" w:eastAsia="zh-CN"/>
              </w:rPr>
            </w:pPr>
            <w:r>
              <w:rPr>
                <w:rFonts w:hint="eastAsia" w:ascii="仿宋" w:eastAsia="仿宋" w:cs="仿宋"/>
                <w:color w:val="auto"/>
                <w:sz w:val="24"/>
                <w:szCs w:val="24"/>
                <w:highlight w:val="none"/>
                <w:u w:val="none"/>
                <w:lang w:val="en-US" w:eastAsia="zh-CN"/>
              </w:rPr>
              <w:t>市场监督管理所依照市场监管法律、法规、规章有关规定以及上级市场监督管理部门确定的权限，承担相关特种设备安全监督检查工作。</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eastAsia="仿宋" w:cs="仿宋"/>
                <w:color w:val="auto"/>
                <w:sz w:val="24"/>
                <w:szCs w:val="24"/>
                <w:highlight w:val="none"/>
                <w:lang w:val="en-US" w:eastAsia="zh-CN"/>
              </w:rPr>
            </w:pPr>
            <w:r>
              <w:rPr>
                <w:rFonts w:hint="eastAsia" w:ascii="仿宋" w:eastAsia="仿宋" w:cs="仿宋"/>
                <w:b/>
                <w:bCs/>
                <w:color w:val="auto"/>
                <w:sz w:val="24"/>
                <w:szCs w:val="24"/>
                <w:highlight w:val="none"/>
                <w:lang w:val="en-US" w:eastAsia="zh-CN"/>
              </w:rPr>
              <w:t>第五条</w:t>
            </w:r>
            <w:r>
              <w:rPr>
                <w:rFonts w:hint="eastAsia" w:ascii="仿宋" w:eastAsia="仿宋" w:cs="仿宋"/>
                <w:color w:val="auto"/>
                <w:sz w:val="24"/>
                <w:szCs w:val="24"/>
                <w:highlight w:val="none"/>
                <w:lang w:val="en-US" w:eastAsia="zh-CN"/>
              </w:rPr>
              <w:t xml:space="preserve">  特种设备安全监督检查分为常规监督检查、专项监督检查、证后监督检查和其他监督检查。</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eastAsia="仿宋" w:cs="仿宋"/>
                <w:color w:val="auto"/>
                <w:sz w:val="24"/>
                <w:szCs w:val="24"/>
                <w:highlight w:val="none"/>
                <w:lang w:val="en-US" w:eastAsia="zh-CN"/>
              </w:rPr>
            </w:pPr>
            <w:r>
              <w:rPr>
                <w:rFonts w:hint="eastAsia" w:ascii="仿宋" w:eastAsia="仿宋" w:cs="仿宋"/>
                <w:b/>
                <w:bCs/>
                <w:color w:val="auto"/>
                <w:sz w:val="24"/>
                <w:szCs w:val="24"/>
                <w:highlight w:val="none"/>
                <w:lang w:val="en-US" w:eastAsia="zh-CN"/>
              </w:rPr>
              <w:t>第八条</w:t>
            </w:r>
            <w:r>
              <w:rPr>
                <w:rFonts w:hint="eastAsia" w:ascii="仿宋" w:eastAsia="仿宋" w:cs="仿宋"/>
                <w:color w:val="auto"/>
                <w:sz w:val="24"/>
                <w:szCs w:val="24"/>
                <w:highlight w:val="none"/>
                <w:lang w:val="en-US" w:eastAsia="zh-CN"/>
              </w:rPr>
              <w:t xml:space="preserve">  常规监督检查应当采用“双随机、一公开”方式，随机抽取被检查单位和特种设备安全监督检查人员（以下简称检查人员），并定期公布监督检查结果。</w:t>
            </w:r>
          </w:p>
          <w:p>
            <w:pPr>
              <w:keepNext w:val="0"/>
              <w:keepLines w:val="0"/>
              <w:pageBreakBefore w:val="0"/>
              <w:widowControl/>
              <w:kinsoku/>
              <w:wordWrap/>
              <w:overflowPunct/>
              <w:topLinePunct w:val="0"/>
              <w:autoSpaceDE/>
              <w:autoSpaceDN/>
              <w:bidi w:val="0"/>
              <w:adjustRightInd/>
              <w:snapToGrid/>
              <w:spacing w:line="320" w:lineRule="exact"/>
              <w:ind w:left="0" w:firstLine="481" w:firstLineChars="200"/>
              <w:jc w:val="left"/>
              <w:textAlignment w:val="center"/>
              <w:rPr>
                <w:rFonts w:hint="eastAsia" w:ascii="仿宋" w:eastAsia="仿宋" w:cs="仿宋"/>
                <w:color w:val="auto"/>
                <w:sz w:val="24"/>
                <w:szCs w:val="24"/>
                <w:highlight w:val="none"/>
                <w:lang w:val="en-US" w:eastAsia="zh-CN"/>
              </w:rPr>
            </w:pPr>
            <w:r>
              <w:rPr>
                <w:rFonts w:hint="eastAsia" w:ascii="仿宋" w:eastAsia="仿宋" w:cs="仿宋"/>
                <w:b/>
                <w:bCs/>
                <w:color w:val="auto"/>
                <w:sz w:val="24"/>
                <w:szCs w:val="24"/>
                <w:highlight w:val="none"/>
                <w:lang w:val="en-US" w:eastAsia="zh-CN"/>
              </w:rPr>
              <w:t>第十一条</w:t>
            </w:r>
            <w:r>
              <w:rPr>
                <w:rFonts w:hint="eastAsia" w:ascii="仿宋" w:eastAsia="仿宋" w:cs="仿宋"/>
                <w:color w:val="auto"/>
                <w:sz w:val="24"/>
                <w:szCs w:val="24"/>
                <w:highlight w:val="none"/>
                <w:lang w:val="en-US" w:eastAsia="zh-CN"/>
              </w:rPr>
              <w:t xml:space="preserve">  组织专项监督检查的市场监督管理部门应当制定专项监督检查工作方案，明确监督检查的范围、任务分工、进度安排等要求。专项监督检查工作方案应当要求特种设备生产、经营、使用单位和检验、检测机构开展自查自纠，并规定专门的监督检查项目和内容，或者参照常规监督检查的项目和内容执行。</w:t>
            </w:r>
          </w:p>
          <w:p>
            <w:pPr>
              <w:keepNext w:val="0"/>
              <w:keepLines w:val="0"/>
              <w:pageBreakBefore w:val="0"/>
              <w:widowControl/>
              <w:kinsoku/>
              <w:wordWrap/>
              <w:overflowPunct/>
              <w:topLinePunct w:val="0"/>
              <w:autoSpaceDE/>
              <w:autoSpaceDN/>
              <w:bidi w:val="0"/>
              <w:adjustRightInd/>
              <w:snapToGrid/>
              <w:spacing w:line="320" w:lineRule="exact"/>
              <w:ind w:left="0" w:firstLine="481" w:firstLineChars="200"/>
              <w:jc w:val="left"/>
              <w:textAlignment w:val="center"/>
              <w:rPr>
                <w:rFonts w:hint="eastAsia" w:ascii="仿宋" w:eastAsia="仿宋" w:cs="仿宋"/>
                <w:b/>
                <w:bCs/>
                <w:color w:val="auto"/>
                <w:sz w:val="24"/>
                <w:szCs w:val="24"/>
                <w:highlight w:val="none"/>
                <w:lang w:val="en-US" w:eastAsia="zh-CN"/>
              </w:rPr>
            </w:pPr>
            <w:r>
              <w:rPr>
                <w:rFonts w:hint="eastAsia" w:ascii="仿宋" w:eastAsia="仿宋" w:cs="仿宋"/>
                <w:b/>
                <w:bCs/>
                <w:color w:val="auto"/>
                <w:sz w:val="24"/>
                <w:szCs w:val="24"/>
                <w:highlight w:val="none"/>
                <w:lang w:val="en-US" w:eastAsia="zh-CN"/>
              </w:rPr>
              <w:t>第十二条</w:t>
            </w:r>
            <w:r>
              <w:rPr>
                <w:rFonts w:hint="eastAsia" w:ascii="仿宋" w:eastAsia="仿宋" w:cs="仿宋"/>
                <w:color w:val="auto"/>
                <w:sz w:val="24"/>
                <w:szCs w:val="24"/>
                <w:highlight w:val="none"/>
                <w:lang w:val="en-US" w:eastAsia="zh-CN"/>
              </w:rPr>
              <w:t xml:space="preserve">  市场监督管理部门对其许可的特种设备生产、充装单位和检验、检测机构是否持续保持许可条件、依法从事许可活动实施证后监督检查。</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eastAsia="仿宋" w:cs="仿宋"/>
                <w:color w:val="auto"/>
                <w:sz w:val="24"/>
                <w:szCs w:val="24"/>
                <w:highlight w:val="none"/>
                <w:lang w:val="en-US" w:eastAsia="zh-CN"/>
              </w:rPr>
            </w:pPr>
            <w:r>
              <w:rPr>
                <w:rFonts w:hint="eastAsia" w:ascii="仿宋" w:eastAsia="仿宋" w:cs="仿宋"/>
                <w:b/>
                <w:bCs/>
                <w:color w:val="auto"/>
                <w:sz w:val="24"/>
                <w:szCs w:val="24"/>
                <w:highlight w:val="none"/>
                <w:lang w:val="en-US" w:eastAsia="zh-CN"/>
              </w:rPr>
              <w:t>第十五条</w:t>
            </w:r>
            <w:r>
              <w:rPr>
                <w:rFonts w:hint="eastAsia" w:ascii="仿宋" w:eastAsia="仿宋" w:cs="仿宋"/>
                <w:color w:val="auto"/>
                <w:sz w:val="24"/>
                <w:szCs w:val="24"/>
                <w:highlight w:val="none"/>
                <w:lang w:val="en-US" w:eastAsia="zh-CN"/>
              </w:rPr>
              <w:t xml:space="preserve">  市场监督管理部门开展证后监督检查应当采用“双随机、一公开”方式，随机抽取被检查单位和检查人员，并及时公布监督检查结果。证后监督检查对象库应当将本机关许可的特种设备生产、充装单位和检验、检测机构全部列入。</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b w:val="0"/>
                <w:bCs w:val="0"/>
                <w:color w:val="auto"/>
                <w:kern w:val="2"/>
                <w:sz w:val="24"/>
                <w:szCs w:val="24"/>
                <w:highlight w:val="none"/>
                <w:u w:val="none"/>
                <w:lang w:val="en-US" w:eastAsia="zh-CN" w:bidi="ar-SA"/>
              </w:rPr>
            </w:pPr>
            <w:r>
              <w:rPr>
                <w:rFonts w:hint="eastAsia" w:ascii="仿宋" w:eastAsia="仿宋" w:cs="仿宋"/>
                <w:b/>
                <w:bCs/>
                <w:color w:val="auto"/>
                <w:sz w:val="24"/>
                <w:szCs w:val="24"/>
                <w:highlight w:val="none"/>
                <w:lang w:val="en-US" w:eastAsia="zh-CN"/>
              </w:rPr>
              <w:t>第十八条</w:t>
            </w:r>
            <w:r>
              <w:rPr>
                <w:rFonts w:hint="eastAsia" w:ascii="仿宋" w:eastAsia="仿宋" w:cs="仿宋"/>
                <w:color w:val="auto"/>
                <w:sz w:val="24"/>
                <w:szCs w:val="24"/>
                <w:highlight w:val="none"/>
                <w:lang w:val="en-US" w:eastAsia="zh-CN"/>
              </w:rPr>
              <w:t xml:space="preserve">  市场监督管理部门对其他部门移送、上级交办、投诉、举报等途径和检验、检测、监测等方式发现的特种设备安全违法行为或者事故隐患线索，根据需要可以对特种设备生产、经营、使用单位和检验、检测机构实施监督检查。开展监督检查前，应当确定针对性的监督检查项目和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23</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Calibri" w:hAnsi="Calibri" w:eastAsia="宋体" w:cs="Times New Roman"/>
                <w:color w:val="auto"/>
                <w:kern w:val="2"/>
                <w:sz w:val="24"/>
                <w:szCs w:val="24"/>
                <w:highlight w:val="none"/>
                <w:lang w:val="en-US" w:eastAsia="zh-CN" w:bidi="ar-SA"/>
              </w:rPr>
            </w:pPr>
            <w:r>
              <w:rPr>
                <w:rFonts w:hint="eastAsia" w:ascii="仿宋" w:hAnsi="仿宋" w:eastAsia="仿宋" w:cs="仿宋"/>
                <w:color w:val="auto"/>
                <w:sz w:val="24"/>
                <w:szCs w:val="24"/>
                <w:highlight w:val="none"/>
                <w:shd w:val="clear"/>
                <w:lang w:val="en-US" w:eastAsia="zh-CN"/>
              </w:rPr>
              <w:t>对制造、修理、销售、使用计量器具</w:t>
            </w:r>
            <w:r>
              <w:rPr>
                <w:rFonts w:hint="eastAsia" w:ascii="仿宋" w:hAnsi="仿宋" w:eastAsia="仿宋" w:cs="仿宋"/>
                <w:color w:val="auto"/>
                <w:sz w:val="24"/>
                <w:szCs w:val="24"/>
                <w:highlight w:val="none"/>
                <w:shd w:val="clear"/>
              </w:rPr>
              <w:t>的检查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《中华人民共和国计量法实施细则》（2022年3月29日第四次修订）</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sz w:val="24"/>
                <w:szCs w:val="24"/>
                <w:highlight w:val="none"/>
              </w:rPr>
              <w:t>第二十三条</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国务院计量行政部门和县级以上地方人民政府计量行政部门监督和贯彻实施计量法律、法规的职责是：（一）贯彻执行国家计量工作的方针、政策和规章制度，推行国家法定计量单位；（二）制定和协调计量事业的发展规划，建立计量基准和社会公用计量标准，组织量值传递；（三）对制造、修理、销售、使用计量器具实施监督；（四）进行计量认证，组织仲裁检定，调解计量纠纷；（五）监督检查计量法律、法规的实施情况，对违反计量法律、法规的行为，按照本细则的有关规定进行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24</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对企业标准自我声明的监督检查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81" w:firstLineChars="200"/>
              <w:jc w:val="left"/>
              <w:textAlignment w:val="center"/>
              <w:rPr>
                <w:rFonts w:hint="eastAsia" w:ascii="楷体" w:hAnsi="楷体" w:eastAsia="楷体" w:cs="楷体"/>
                <w:b/>
                <w:bCs/>
                <w:color w:val="auto"/>
                <w:sz w:val="24"/>
                <w:szCs w:val="24"/>
                <w:lang w:val="en" w:eastAsia="zh-CN"/>
              </w:rPr>
            </w:pPr>
            <w:r>
              <w:rPr>
                <w:rFonts w:hint="eastAsia" w:ascii="楷体" w:hAnsi="楷体" w:eastAsia="楷体" w:cs="楷体"/>
                <w:b/>
                <w:bCs/>
                <w:color w:val="auto"/>
                <w:sz w:val="24"/>
                <w:szCs w:val="24"/>
                <w:lang w:val="en" w:eastAsia="zh-CN"/>
              </w:rPr>
              <w:t>《</w:t>
            </w:r>
            <w:r>
              <w:rPr>
                <w:rFonts w:hint="eastAsia" w:ascii="楷体" w:hAnsi="楷体" w:eastAsia="楷体" w:cs="楷体"/>
                <w:b/>
                <w:bCs/>
                <w:color w:val="auto"/>
                <w:sz w:val="24"/>
                <w:szCs w:val="24"/>
                <w:lang w:val="en-US" w:eastAsia="zh-CN"/>
              </w:rPr>
              <w:t>企业标准化促进办法</w:t>
            </w:r>
            <w:r>
              <w:rPr>
                <w:rFonts w:hint="eastAsia" w:ascii="楷体" w:hAnsi="楷体" w:eastAsia="楷体" w:cs="楷体"/>
                <w:b/>
                <w:bCs/>
                <w:color w:val="auto"/>
                <w:sz w:val="24"/>
                <w:szCs w:val="24"/>
                <w:lang w:val="en" w:eastAsia="zh-CN"/>
              </w:rPr>
              <w:t>》（</w:t>
            </w:r>
            <w:r>
              <w:rPr>
                <w:rFonts w:hint="eastAsia" w:ascii="楷体" w:hAnsi="楷体" w:eastAsia="楷体" w:cs="楷体"/>
                <w:b/>
                <w:bCs/>
                <w:color w:val="auto"/>
                <w:sz w:val="24"/>
                <w:szCs w:val="24"/>
                <w:lang w:val="en-US" w:eastAsia="zh-CN"/>
              </w:rPr>
              <w:t>2024年1月1日施行</w:t>
            </w:r>
            <w:r>
              <w:rPr>
                <w:rFonts w:hint="eastAsia" w:ascii="楷体" w:hAnsi="楷体" w:eastAsia="楷体" w:cs="楷体"/>
                <w:b/>
                <w:bCs/>
                <w:color w:val="auto"/>
                <w:sz w:val="24"/>
                <w:szCs w:val="24"/>
                <w:lang w:val="en" w:eastAsia="zh-CN"/>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81" w:firstLineChars="200"/>
              <w:jc w:val="left"/>
              <w:textAlignment w:val="auto"/>
              <w:outlineLvl w:val="9"/>
              <w:rPr>
                <w:rFonts w:hint="eastAsia" w:ascii="仿宋" w:hAnsi="仿宋" w:eastAsia="仿宋" w:cs="仿宋"/>
                <w:color w:val="auto"/>
                <w:kern w:val="0"/>
                <w:sz w:val="24"/>
                <w:szCs w:val="24"/>
                <w:shd w:val="clear" w:color="auto" w:fill="FFFFFF"/>
                <w:lang w:val="en-US" w:eastAsia="zh-CN" w:bidi="ar"/>
              </w:rPr>
            </w:pPr>
            <w:r>
              <w:rPr>
                <w:rFonts w:hint="eastAsia" w:ascii="仿宋" w:hAnsi="仿宋" w:eastAsia="仿宋" w:cs="仿宋"/>
                <w:b/>
                <w:bCs/>
                <w:color w:val="auto"/>
                <w:kern w:val="0"/>
                <w:sz w:val="24"/>
                <w:szCs w:val="24"/>
                <w:shd w:val="clear" w:color="auto" w:fill="FFFFFF"/>
                <w:lang w:val="en" w:eastAsia="zh-CN" w:bidi="ar"/>
              </w:rPr>
              <w:t>第二十八条</w:t>
            </w:r>
            <w:r>
              <w:rPr>
                <w:rFonts w:hint="eastAsia" w:ascii="仿宋" w:hAnsi="仿宋" w:eastAsia="仿宋" w:cs="仿宋"/>
                <w:color w:val="auto"/>
                <w:kern w:val="0"/>
                <w:sz w:val="24"/>
                <w:szCs w:val="24"/>
                <w:shd w:val="clear" w:color="auto" w:fill="FFFFFF"/>
                <w:lang w:val="en-US" w:eastAsia="zh-CN" w:bidi="ar"/>
              </w:rPr>
              <w:t xml:space="preserve">  县级以上人民政府标准化行政主管部门、有关行政主管部门以“双随机、一公开”监管方式，依法对企业提供产品或者服务所执行的标准进行监督检查。对于特殊重点领域可以开展专项监督检查。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25</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对商品条码的行政监督检查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《商品条码管理办法》(2005 年10月1日施行)</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color w:val="auto"/>
                <w:kern w:val="2"/>
                <w:sz w:val="24"/>
                <w:szCs w:val="24"/>
                <w:highlight w:val="none"/>
                <w:lang w:val="en" w:eastAsia="zh-CN" w:bidi="ar-SA"/>
              </w:rPr>
            </w:pPr>
            <w:r>
              <w:rPr>
                <w:rFonts w:hint="eastAsia" w:ascii="仿宋" w:hAnsi="仿宋" w:eastAsia="仿宋" w:cs="仿宋"/>
                <w:b/>
                <w:bCs/>
                <w:color w:val="auto"/>
                <w:sz w:val="24"/>
                <w:szCs w:val="24"/>
                <w:highlight w:val="none"/>
                <w:lang w:val="en-US" w:eastAsia="zh-CN"/>
              </w:rPr>
              <w:t>第二十六条</w:t>
            </w:r>
            <w:r>
              <w:rPr>
                <w:rFonts w:hint="eastAsia" w:ascii="仿宋" w:hAnsi="仿宋" w:eastAsia="仿宋" w:cs="仿宋"/>
                <w:color w:val="auto"/>
                <w:sz w:val="24"/>
                <w:szCs w:val="24"/>
                <w:highlight w:val="none"/>
                <w:lang w:val="en-US" w:eastAsia="zh-CN"/>
              </w:rPr>
              <w:t xml:space="preserve">  国家质检总局、国家标准委负责组织全国商品条码的监督检查工作，各级地方质量技术监督行政部门负责本行政区域内商品条码的监督检查工作。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26</w:t>
            </w:r>
          </w:p>
        </w:tc>
        <w:tc>
          <w:tcPr>
            <w:tcW w:w="168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对标准实施的行政监督检查</w:t>
            </w:r>
          </w:p>
        </w:tc>
        <w:tc>
          <w:tcPr>
            <w:tcW w:w="12825"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《中华人民共和国标准化法》(2017年11月4日修订)</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color w:val="auto"/>
                <w:kern w:val="2"/>
                <w:sz w:val="24"/>
                <w:szCs w:val="24"/>
                <w:highlight w:val="none"/>
                <w:lang w:val="en" w:eastAsia="zh-CN" w:bidi="ar-SA"/>
              </w:rPr>
            </w:pPr>
            <w:r>
              <w:rPr>
                <w:rFonts w:hint="eastAsia" w:ascii="仿宋" w:hAnsi="仿宋" w:eastAsia="仿宋" w:cs="仿宋"/>
                <w:b/>
                <w:bCs/>
                <w:color w:val="auto"/>
                <w:sz w:val="24"/>
                <w:szCs w:val="24"/>
                <w:highlight w:val="none"/>
                <w:lang w:val="en-US" w:eastAsia="zh-CN"/>
              </w:rPr>
              <w:t xml:space="preserve">第三十二条  </w:t>
            </w:r>
            <w:r>
              <w:rPr>
                <w:rFonts w:hint="eastAsia" w:ascii="仿宋" w:hAnsi="仿宋" w:eastAsia="仿宋" w:cs="仿宋"/>
                <w:color w:val="auto"/>
                <w:sz w:val="24"/>
                <w:szCs w:val="24"/>
                <w:highlight w:val="none"/>
                <w:shd w:val="clear" w:color="auto" w:fill="FFFFFF"/>
              </w:rPr>
              <w:t>县级以上人民政府标准化行政主管部门、有关行政主管部门依据法定职责,对标准的制定进行指导和监督，对标准的实施进行监督检查。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27-1</w:t>
            </w:r>
          </w:p>
        </w:tc>
        <w:tc>
          <w:tcPr>
            <w:tcW w:w="1683" w:type="dxa"/>
            <w:shd w:val="clear" w:color="auto" w:fill="FFFFFF" w:themeFill="background1"/>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对认证活动的行政监督检查</w:t>
            </w:r>
          </w:p>
        </w:tc>
        <w:tc>
          <w:tcPr>
            <w:tcW w:w="12825" w:type="dxa"/>
            <w:shd w:val="clear" w:color="auto" w:fill="FFFFFF" w:themeFill="background1"/>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5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《有机产品认证管理办法》（2022年9月29日第二次修订）</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第三十六条</w:t>
            </w:r>
            <w:r>
              <w:rPr>
                <w:rFonts w:hint="eastAsia" w:ascii="仿宋" w:hAnsi="仿宋" w:eastAsia="仿宋" w:cs="仿宋"/>
                <w:b w:val="0"/>
                <w:bCs w:val="0"/>
                <w:color w:val="auto"/>
                <w:sz w:val="24"/>
                <w:szCs w:val="24"/>
                <w:highlight w:val="none"/>
                <w:lang w:val="en-US" w:eastAsia="zh-CN"/>
              </w:rPr>
              <w:t xml:space="preserve">  国家市场监督管理总局对有机产品认证活动组织实施监督检查和不定期的专项监督检查。</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第三十七条</w:t>
            </w:r>
            <w:r>
              <w:rPr>
                <w:rFonts w:hint="eastAsia" w:ascii="仿宋" w:hAnsi="仿宋" w:eastAsia="仿宋" w:cs="仿宋"/>
                <w:b w:val="0"/>
                <w:bCs w:val="0"/>
                <w:color w:val="auto"/>
                <w:sz w:val="24"/>
                <w:szCs w:val="24"/>
                <w:highlight w:val="none"/>
                <w:lang w:val="en-US" w:eastAsia="zh-CN"/>
              </w:rPr>
              <w:t xml:space="preserve">  县级以上地方市场监督管理部门应当依法对所辖区域的有机产品认证活动进行监督检查，查处获证有机产品生产、加工、销售活动中的违法行为。</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第三十八条</w:t>
            </w:r>
            <w:r>
              <w:rPr>
                <w:rFonts w:hint="eastAsia" w:ascii="仿宋" w:hAnsi="仿宋" w:eastAsia="仿宋" w:cs="仿宋"/>
                <w:b w:val="0"/>
                <w:bCs w:val="0"/>
                <w:color w:val="auto"/>
                <w:sz w:val="24"/>
                <w:szCs w:val="24"/>
                <w:highlight w:val="none"/>
                <w:lang w:val="en-US" w:eastAsia="zh-CN"/>
              </w:rPr>
              <w:t xml:space="preserve">  县级以上地方市场监督管理部门的监督检查的方式包括：</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对有机产品认证活动是否符合本办法和有机产品认证实施规则规定的监督检查；（二）对获证产品的监督抽查；（三）对获证产品认证、生产、加工、进口、销售单位的监督检查；（四）对有机产品认证证书、认证标志的监督检查；（五）对有机产品认证咨询活动是否符合相关规定的监督检查；（六）对有机产品认证和认证咨询活动举报的调查处理；（七）对违法行为的依法查处。</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第三十七条第一款  县级以上地方市场监督管理部门负责对所辖区域内强制性产品认证活动实施监督检查，对违法行为进行查处。</w:t>
            </w:r>
          </w:p>
          <w:p>
            <w:pPr>
              <w:keepNext w:val="0"/>
              <w:keepLines w:val="0"/>
              <w:pageBreakBefore w:val="0"/>
              <w:widowControl/>
              <w:kinsoku/>
              <w:wordWrap/>
              <w:overflowPunct/>
              <w:topLinePunct w:val="0"/>
              <w:autoSpaceDE/>
              <w:autoSpaceDN/>
              <w:bidi w:val="0"/>
              <w:adjustRightInd/>
              <w:snapToGrid/>
              <w:spacing w:line="25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《强制性产品认证管理规定》（2022年9月29日修订）</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第三条第二款</w:t>
            </w:r>
            <w:r>
              <w:rPr>
                <w:rFonts w:hint="eastAsia" w:ascii="仿宋" w:hAnsi="仿宋" w:eastAsia="仿宋" w:cs="仿宋"/>
                <w:b w:val="0"/>
                <w:bCs w:val="0"/>
                <w:color w:val="auto"/>
                <w:sz w:val="24"/>
                <w:szCs w:val="24"/>
                <w:highlight w:val="none"/>
                <w:lang w:val="en-US" w:eastAsia="zh-CN"/>
              </w:rPr>
              <w:t xml:space="preserve">  县级以上地方市场监督管理部门负责所辖区域内强制性产品认证活动的监督管理工作。</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《中华人民共和国认证认可条例》（2023年7月20日第三次修订）</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第五十四条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lang w:val="en-US" w:eastAsia="zh-CN"/>
              </w:rPr>
              <w:t>县级以上地方人民政府市场监督管理部门在国务院认证认可监督管理部门的授权范围内，依照本条例的规定对认证活动实施监督管理。</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《认证机构管理办法》（2020年10月23日修订）</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第二十六条第一款</w:t>
            </w:r>
            <w:r>
              <w:rPr>
                <w:rFonts w:hint="eastAsia" w:ascii="仿宋" w:hAnsi="仿宋" w:eastAsia="仿宋" w:cs="仿宋"/>
                <w:color w:val="auto"/>
                <w:sz w:val="24"/>
                <w:szCs w:val="24"/>
                <w:highlight w:val="none"/>
                <w:lang w:val="en-US" w:eastAsia="zh-CN"/>
              </w:rPr>
              <w:t xml:space="preserve">  地方认证监督管理部门根据法定职责分工，对所辖区域内的认证活动、认证结果实施日常监督检查，查处违法行为，并建立相应的协调工作机制。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28</w:t>
            </w:r>
          </w:p>
        </w:tc>
        <w:tc>
          <w:tcPr>
            <w:tcW w:w="1683" w:type="dxa"/>
            <w:shd w:val="clear" w:color="auto" w:fill="FFFFFF" w:themeFill="background1"/>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对检验检测机构的行政监督检查</w:t>
            </w:r>
          </w:p>
        </w:tc>
        <w:tc>
          <w:tcPr>
            <w:tcW w:w="12825" w:type="dxa"/>
            <w:shd w:val="clear" w:color="auto" w:fill="FFFFFF" w:themeFill="background1"/>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《检验检测机构监督管理办法》（2025年3月18日修订）</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第四条</w:t>
            </w:r>
            <w:r>
              <w:rPr>
                <w:rFonts w:hint="eastAsia" w:ascii="仿宋" w:hAnsi="仿宋" w:eastAsia="仿宋" w:cs="仿宋"/>
                <w:color w:val="auto"/>
                <w:sz w:val="24"/>
                <w:szCs w:val="24"/>
                <w:highlight w:val="none"/>
                <w:lang w:val="en-US" w:eastAsia="zh-CN"/>
              </w:rPr>
              <w:t>　国家市场监督管理总局统一负责、综合协调检验检测机构监督管理工作。</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省级市场监督管理部门负责本行政区域内检验检测机构监督管理工作。</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地（市）、县级市场监督管理部门负责本行政区域内检验检测机构监督检查工作。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01" w:hRule="atLeast"/>
          <w:jc w:val="center"/>
        </w:trPr>
        <w:tc>
          <w:tcPr>
            <w:tcW w:w="553"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1683" w:type="dxa"/>
            <w:shd w:val="clear" w:color="auto" w:fill="FFFFFF" w:themeFill="background1"/>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对认证证书和认证标志使用情况的行政监督检查</w:t>
            </w:r>
          </w:p>
        </w:tc>
        <w:tc>
          <w:tcPr>
            <w:tcW w:w="12825" w:type="dxa"/>
            <w:shd w:val="clear" w:color="auto" w:fill="FFFFFF" w:themeFill="background1"/>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《认证证书和认证标志管理办法》（2022年9月29日第二次修订）</w:t>
            </w:r>
          </w:p>
          <w:p>
            <w:pPr>
              <w:keepNext w:val="0"/>
              <w:keepLines w:val="0"/>
              <w:pageBreakBefore w:val="0"/>
              <w:widowControl/>
              <w:kinsoku/>
              <w:wordWrap/>
              <w:overflowPunct/>
              <w:topLinePunct w:val="0"/>
              <w:autoSpaceDE/>
              <w:autoSpaceDN/>
              <w:bidi w:val="0"/>
              <w:adjustRightInd/>
              <w:snapToGrid/>
              <w:spacing w:line="320" w:lineRule="exact"/>
              <w:ind w:firstLine="481" w:firstLineChars="20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第二十一条</w:t>
            </w:r>
            <w:r>
              <w:rPr>
                <w:rFonts w:hint="eastAsia" w:ascii="仿宋" w:hAnsi="仿宋" w:eastAsia="仿宋" w:cs="仿宋"/>
                <w:color w:val="auto"/>
                <w:sz w:val="24"/>
                <w:szCs w:val="24"/>
                <w:highlight w:val="none"/>
                <w:lang w:val="en-US" w:eastAsia="zh-CN"/>
              </w:rPr>
              <w:t xml:space="preserve">  国家市场监督管理总局组织县级以上地方市场监督管理部门对认证证书和认证标志的使用情况实施监督检查，对伪造、冒用、转让和非法买卖认证证书和认证标志的违法行为依法予以查处。</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center"/>
              <w:rPr>
                <w:rFonts w:hint="eastAsia" w:ascii="仿宋" w:hAnsi="仿宋" w:eastAsia="仿宋" w:cs="仿宋"/>
                <w:color w:val="auto"/>
                <w:kern w:val="2"/>
                <w:sz w:val="24"/>
                <w:szCs w:val="24"/>
                <w:highlight w:val="none"/>
                <w:lang w:val="en-US" w:eastAsia="zh-CN" w:bidi="ar-SA"/>
              </w:rPr>
            </w:pPr>
          </w:p>
        </w:tc>
      </w:tr>
    </w:tbl>
    <w:p>
      <w:pPr>
        <w:pStyle w:val="5"/>
        <w:rPr>
          <w:rFonts w:hint="eastAsia" w:eastAsia="宋体" w:cs="Times New Roman"/>
          <w:sz w:val="24"/>
          <w:szCs w:val="24"/>
          <w:lang w:val="en-US" w:eastAsia="zh-CN"/>
        </w:rPr>
      </w:pPr>
    </w:p>
    <w:p>
      <w:pPr>
        <w:pStyle w:val="6"/>
        <w:rPr>
          <w:rFonts w:hint="eastAsia" w:eastAsia="宋体" w:cs="Times New Roman"/>
          <w:sz w:val="24"/>
          <w:szCs w:val="24"/>
          <w:lang w:val="en-US" w:eastAsia="zh-CN"/>
        </w:rPr>
      </w:pPr>
    </w:p>
    <w:p>
      <w:pPr>
        <w:rPr>
          <w:rFonts w:hint="eastAsia" w:eastAsia="宋体" w:cs="Times New Roman"/>
          <w:sz w:val="24"/>
          <w:szCs w:val="24"/>
          <w:lang w:val="en-US" w:eastAsia="zh-CN"/>
        </w:rPr>
      </w:pPr>
    </w:p>
    <w:p>
      <w:pPr>
        <w:pStyle w:val="5"/>
        <w:rPr>
          <w:rFonts w:hint="eastAsia" w:eastAsia="宋体" w:cs="Times New Roman"/>
          <w:sz w:val="24"/>
          <w:szCs w:val="24"/>
          <w:lang w:val="en-US" w:eastAsia="zh-CN"/>
        </w:rPr>
      </w:pPr>
    </w:p>
    <w:p>
      <w:pPr>
        <w:pStyle w:val="6"/>
        <w:rPr>
          <w:rFonts w:hint="eastAsia" w:eastAsia="宋体" w:cs="Times New Roman"/>
          <w:sz w:val="24"/>
          <w:szCs w:val="24"/>
          <w:lang w:val="en-US" w:eastAsia="zh-CN"/>
        </w:rPr>
      </w:pPr>
    </w:p>
    <w:p>
      <w:pPr>
        <w:pStyle w:val="6"/>
        <w:ind w:left="0" w:leftChars="0" w:firstLine="0" w:firstLineChars="0"/>
        <w:jc w:val="both"/>
        <w:rPr>
          <w:rFonts w:hint="eastAsia"/>
          <w:lang w:val="en-US" w:eastAsia="zh-CN"/>
        </w:rPr>
      </w:pPr>
    </w:p>
    <w:sectPr>
      <w:footerReference r:id="rId3" w:type="default"/>
      <w:pgSz w:w="16838" w:h="11906" w:orient="landscape"/>
      <w:pgMar w:top="1440" w:right="1080" w:bottom="1440" w:left="1080" w:header="851" w:footer="992" w:gutter="0"/>
      <w:pgNumType w:fmt="decimal" w:start="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auto"/>
    <w:pitch w:val="default"/>
    <w:sig w:usb0="00000000" w:usb1="00000000" w:usb2="00000016" w:usb3="00000000" w:csb0="0004001F" w:csb1="00000000"/>
  </w:font>
  <w:font w:name="方正黑体简体">
    <w:altName w:val="方正黑体_GBK"/>
    <w:panose1 w:val="00000000000000000000"/>
    <w:charset w:val="00"/>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-120650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 </w:t>
                          </w: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 PAGE  \* MERGEFORMAT </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rPr>
                            <w:t>1</w:t>
                          </w:r>
                          <w:r>
                            <w:rPr>
                              <w:rFonts w:hint="eastAsia" w:asciiTheme="minorEastAsia" w:hAnsiTheme="minorEastAsia" w:eastAsiaTheme="minorEastAsia" w:cstheme="minorEastAsia"/>
                              <w:b/>
                              <w:bCs/>
                              <w:sz w:val="32"/>
                              <w:szCs w:val="32"/>
                            </w:rPr>
                            <w:fldChar w:fldCharType="end"/>
                          </w:r>
                          <w:r>
                            <w:rPr>
                              <w:rFonts w:hint="eastAsia" w:asciiTheme="minorEastAsia" w:hAnsiTheme="minorEastAsia" w:eastAsiaTheme="minorEastAsia" w:cstheme="minorEastAsia"/>
                              <w:b/>
                              <w:bCs/>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9.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NUxkQ3UAAAACAEAAA8AAAAAAAAAAQAgAAAAOAAAAGRycy9kb3ducmV2LnhtbFBLAQIU&#10;ABQAAAAIAIdO4kAmGtJuGgIAACkEAAAOAAAAAAAAAAEAIAAAADkBAABkcnMvZTJvRG9jLnhtbFBL&#10;BQYAAAAABgAGAFkBAADF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 </w:t>
                    </w: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 PAGE  \* MERGEFORMAT </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rPr>
                      <w:t>1</w:t>
                    </w:r>
                    <w:r>
                      <w:rPr>
                        <w:rFonts w:hint="eastAsia" w:asciiTheme="minorEastAsia" w:hAnsiTheme="minorEastAsia" w:eastAsiaTheme="minorEastAsia" w:cstheme="minorEastAsia"/>
                        <w:b/>
                        <w:bCs/>
                        <w:sz w:val="32"/>
                        <w:szCs w:val="32"/>
                      </w:rPr>
                      <w:fldChar w:fldCharType="end"/>
                    </w:r>
                    <w:r>
                      <w:rPr>
                        <w:rFonts w:hint="eastAsia" w:asciiTheme="minorEastAsia" w:hAnsiTheme="minorEastAsia" w:eastAsiaTheme="minorEastAsia" w:cstheme="minorEastAsia"/>
                        <w:b/>
                        <w:bCs/>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462E0"/>
    <w:rsid w:val="00AB19C0"/>
    <w:rsid w:val="012B282B"/>
    <w:rsid w:val="0397684F"/>
    <w:rsid w:val="042F17EE"/>
    <w:rsid w:val="045259BF"/>
    <w:rsid w:val="053B4A50"/>
    <w:rsid w:val="06B71D81"/>
    <w:rsid w:val="06D303C0"/>
    <w:rsid w:val="072C7362"/>
    <w:rsid w:val="07FB2F7C"/>
    <w:rsid w:val="097050ED"/>
    <w:rsid w:val="0A797E36"/>
    <w:rsid w:val="0C0B77FC"/>
    <w:rsid w:val="0C4072B2"/>
    <w:rsid w:val="0CE55130"/>
    <w:rsid w:val="0D15276F"/>
    <w:rsid w:val="0DDD4532"/>
    <w:rsid w:val="0EC710FD"/>
    <w:rsid w:val="112D48F6"/>
    <w:rsid w:val="14BF3794"/>
    <w:rsid w:val="17C0079C"/>
    <w:rsid w:val="1C8D7451"/>
    <w:rsid w:val="1CC80054"/>
    <w:rsid w:val="1DCF5329"/>
    <w:rsid w:val="1E0F0D8B"/>
    <w:rsid w:val="218156CC"/>
    <w:rsid w:val="22AE1F4E"/>
    <w:rsid w:val="251D7D3E"/>
    <w:rsid w:val="271B4A3C"/>
    <w:rsid w:val="281048F7"/>
    <w:rsid w:val="28BD084A"/>
    <w:rsid w:val="28E926C2"/>
    <w:rsid w:val="2B3A767C"/>
    <w:rsid w:val="2BD47C64"/>
    <w:rsid w:val="31F93348"/>
    <w:rsid w:val="321A479F"/>
    <w:rsid w:val="34DE74FC"/>
    <w:rsid w:val="351F18AB"/>
    <w:rsid w:val="35680701"/>
    <w:rsid w:val="3A340F1B"/>
    <w:rsid w:val="3BBB489A"/>
    <w:rsid w:val="3E686A3D"/>
    <w:rsid w:val="3F9B1A95"/>
    <w:rsid w:val="3FFF0336"/>
    <w:rsid w:val="44906321"/>
    <w:rsid w:val="44E86BB2"/>
    <w:rsid w:val="4969128A"/>
    <w:rsid w:val="4A4F397A"/>
    <w:rsid w:val="50D738E3"/>
    <w:rsid w:val="51F46D81"/>
    <w:rsid w:val="52A35B37"/>
    <w:rsid w:val="52ED6DE5"/>
    <w:rsid w:val="56100934"/>
    <w:rsid w:val="58A42F5C"/>
    <w:rsid w:val="5A1E002E"/>
    <w:rsid w:val="5AE44879"/>
    <w:rsid w:val="5B6B0AF7"/>
    <w:rsid w:val="5CFE4E02"/>
    <w:rsid w:val="5EAA74B3"/>
    <w:rsid w:val="5EB31C23"/>
    <w:rsid w:val="5FF60B35"/>
    <w:rsid w:val="60D31618"/>
    <w:rsid w:val="61780CFF"/>
    <w:rsid w:val="61FA2AD8"/>
    <w:rsid w:val="62C96712"/>
    <w:rsid w:val="633D6660"/>
    <w:rsid w:val="65BF7D22"/>
    <w:rsid w:val="65FA4452"/>
    <w:rsid w:val="6632423F"/>
    <w:rsid w:val="67FF8D91"/>
    <w:rsid w:val="687148AC"/>
    <w:rsid w:val="69610A39"/>
    <w:rsid w:val="6BFD1C3F"/>
    <w:rsid w:val="6C496F51"/>
    <w:rsid w:val="6CE81FD2"/>
    <w:rsid w:val="6D621F93"/>
    <w:rsid w:val="6FB61DCD"/>
    <w:rsid w:val="6FD15961"/>
    <w:rsid w:val="6FFF8944"/>
    <w:rsid w:val="736F30FD"/>
    <w:rsid w:val="752F272A"/>
    <w:rsid w:val="753824DC"/>
    <w:rsid w:val="75FCC439"/>
    <w:rsid w:val="777BE6B1"/>
    <w:rsid w:val="797F0B6E"/>
    <w:rsid w:val="7A48660D"/>
    <w:rsid w:val="7B1256AB"/>
    <w:rsid w:val="7B7675C9"/>
    <w:rsid w:val="7D2332A2"/>
    <w:rsid w:val="7E63AB4E"/>
    <w:rsid w:val="7F7FFC1F"/>
    <w:rsid w:val="7FCFB526"/>
    <w:rsid w:val="ADEFC34B"/>
    <w:rsid w:val="B6BFA04C"/>
    <w:rsid w:val="CA47E87D"/>
    <w:rsid w:val="D2EF614C"/>
    <w:rsid w:val="DFFD9803"/>
    <w:rsid w:val="EE7FAE91"/>
    <w:rsid w:val="EFBF8C80"/>
    <w:rsid w:val="EFD1F629"/>
    <w:rsid w:val="F3B72572"/>
    <w:rsid w:val="F3BF850D"/>
    <w:rsid w:val="F9FC2878"/>
    <w:rsid w:val="FAF31F52"/>
    <w:rsid w:val="FBEF39B6"/>
    <w:rsid w:val="FBEFF5E5"/>
    <w:rsid w:val="FEFFFA9E"/>
    <w:rsid w:val="FFEBA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rPr>
      <w:rFonts w:ascii="Calibri" w:hAnsi="Calibri"/>
    </w:rPr>
  </w:style>
  <w:style w:type="paragraph" w:styleId="5">
    <w:name w:val="Body Text"/>
    <w:basedOn w:val="1"/>
    <w:next w:val="6"/>
    <w:qFormat/>
    <w:uiPriority w:val="0"/>
    <w:rPr>
      <w:rFonts w:ascii="仿宋" w:hAnsi="仿宋" w:eastAsia="仿宋" w:cs="仿宋"/>
      <w:sz w:val="31"/>
      <w:szCs w:val="31"/>
      <w:lang w:val="en-US" w:eastAsia="en-US" w:bidi="ar-SA"/>
    </w:rPr>
  </w:style>
  <w:style w:type="paragraph" w:styleId="6">
    <w:name w:val="Title"/>
    <w:basedOn w:val="7"/>
    <w:next w:val="1"/>
    <w:qFormat/>
    <w:uiPriority w:val="0"/>
    <w:pPr>
      <w:spacing w:before="240" w:after="60" w:line="579" w:lineRule="exact"/>
      <w:ind w:firstLine="640" w:firstLineChars="200"/>
      <w:jc w:val="center"/>
      <w:outlineLvl w:val="0"/>
    </w:pPr>
    <w:rPr>
      <w:rFonts w:ascii="Cambria" w:hAnsi="Cambria" w:eastAsia="方正仿宋_GBK" w:cs="Times New Roman"/>
      <w:b/>
      <w:bCs/>
      <w:sz w:val="32"/>
      <w:szCs w:val="32"/>
    </w:rPr>
  </w:style>
  <w:style w:type="paragraph" w:styleId="7">
    <w:name w:val="Plain Text"/>
    <w:basedOn w:val="1"/>
    <w:qFormat/>
    <w:uiPriority w:val="99"/>
    <w:pPr>
      <w:suppressAutoHyphens/>
      <w:bidi w:val="0"/>
    </w:pPr>
    <w:rPr>
      <w:rFonts w:ascii="宋体" w:hAnsi="Courier New" w:eastAsia="宋体" w:cs="Courier New"/>
      <w:color w:val="auto"/>
      <w:szCs w:val="21"/>
    </w:rPr>
  </w:style>
  <w:style w:type="paragraph" w:styleId="8">
    <w:name w:val="toc 3"/>
    <w:basedOn w:val="1"/>
    <w:next w:val="1"/>
    <w:unhideWhenUsed/>
    <w:qFormat/>
    <w:uiPriority w:val="0"/>
    <w:pPr>
      <w:widowControl w:val="0"/>
      <w:ind w:left="840" w:leftChars="400"/>
      <w:jc w:val="both"/>
    </w:pPr>
    <w:rPr>
      <w:rFonts w:ascii="仿宋_GB2312" w:hAnsi="仿宋_GB2312" w:eastAsia="等线" w:cs="仿宋"/>
      <w:kern w:val="2"/>
      <w:sz w:val="18"/>
      <w:szCs w:val="24"/>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Hyperlink"/>
    <w:basedOn w:val="13"/>
    <w:qFormat/>
    <w:uiPriority w:val="0"/>
    <w:rPr>
      <w:color w:val="0000FF"/>
      <w:u w:val="single"/>
    </w:rPr>
  </w:style>
  <w:style w:type="paragraph" w:customStyle="1" w:styleId="15">
    <w:name w:val="UserStyle_0"/>
    <w:basedOn w:val="16"/>
    <w:next w:val="1"/>
    <w:qFormat/>
    <w:uiPriority w:val="6"/>
    <w:pPr>
      <w:spacing w:before="100" w:after="100" w:line="240" w:lineRule="auto"/>
      <w:ind w:left="0" w:right="0" w:firstLine="200"/>
      <w:jc w:val="center"/>
      <w:textAlignment w:val="baseline"/>
    </w:pPr>
    <w:rPr>
      <w:rFonts w:ascii="宋体" w:hAnsi="宋体" w:eastAsia="黑体" w:cs="Times New Roman"/>
      <w:b w:val="0"/>
      <w:kern w:val="2"/>
      <w:sz w:val="30"/>
      <w:szCs w:val="20"/>
      <w:lang w:val="en-US" w:eastAsia="zh-CN" w:bidi="ar-SA"/>
    </w:rPr>
  </w:style>
  <w:style w:type="paragraph" w:customStyle="1" w:styleId="16">
    <w:name w:val="Heading1"/>
    <w:basedOn w:val="1"/>
    <w:next w:val="1"/>
    <w:qFormat/>
    <w:uiPriority w:val="6"/>
    <w:pPr>
      <w:spacing w:before="100" w:after="100"/>
      <w:jc w:val="left"/>
      <w:textAlignment w:val="baseline"/>
    </w:pPr>
    <w:rPr>
      <w:rFonts w:ascii="宋体" w:hAnsi="宋体" w:eastAsia="宋体" w:cs="Times New Roman"/>
      <w:b/>
      <w:kern w:val="2"/>
      <w:sz w:val="48"/>
      <w:szCs w:val="4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13584</Words>
  <Characters>13855</Characters>
  <Lines>0</Lines>
  <Paragraphs>0</Paragraphs>
  <TotalTime>11</TotalTime>
  <ScaleCrop>false</ScaleCrop>
  <LinksUpToDate>false</LinksUpToDate>
  <CharactersWithSpaces>14020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2025-04-18T11:34:00Z</dcterms:created>
  <dc:creator>HUAWEI</dc:creator>
  <cp:lastModifiedBy>孙雪剑</cp:lastModifiedBy>
  <cp:lastPrinted>2025-11-07T18:41:50Z</cp:lastPrinted>
  <dcterms:modified xsi:type="dcterms:W3CDTF">2025-11-07T19:16:09Z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KSOTemplateDocerSaveRecord">
    <vt:lpwstr>eyJoZGlkIjoiMzEwNTM5NzYwMDRjMzkwZTVkZjY2ODkwMGIxNGU0OTUiLCJ1c2VySWQiOiIyNjgyMTU2NDIifQ==</vt:lpwstr>
  </property>
  <property fmtid="{D5CDD505-2E9C-101B-9397-08002B2CF9AE}" pid="4" name="ICV">
    <vt:lpwstr>B1A6DFD4973E43908C1E2AA84308DC80_13</vt:lpwstr>
  </property>
</Properties>
</file>