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B32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HF-2026-</w:t>
      </w:r>
      <w:r>
        <w:rPr>
          <w:rFonts w:hint="eastAsia" w:ascii="仿宋" w:hAnsi="仿宋" w:eastAsia="仿宋" w:cs="仿宋"/>
          <w:b/>
          <w:bCs/>
          <w:sz w:val="32"/>
          <w:szCs w:val="32"/>
          <w:lang w:val="en-US" w:eastAsia="zh-CN"/>
        </w:rPr>
        <w:t xml:space="preserve">003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合同编号：</w:t>
      </w:r>
    </w:p>
    <w:p w14:paraId="3E82312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5EB0695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5E7CFC1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4EFBDB9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3DCA1FE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黑龙江省</w:t>
      </w:r>
      <w:r>
        <w:rPr>
          <w:rFonts w:hint="eastAsia" w:ascii="方正小标宋简体" w:hAnsi="方正小标宋简体" w:eastAsia="方正小标宋简体" w:cs="方正小标宋简体"/>
          <w:sz w:val="48"/>
          <w:szCs w:val="48"/>
          <w:lang w:val="en-US" w:eastAsia="zh-CN"/>
        </w:rPr>
        <w:t>公墓使用</w:t>
      </w:r>
      <w:r>
        <w:rPr>
          <w:rFonts w:hint="eastAsia" w:ascii="方正小标宋简体" w:hAnsi="方正小标宋简体" w:eastAsia="方正小标宋简体" w:cs="方正小标宋简体"/>
          <w:sz w:val="48"/>
          <w:szCs w:val="48"/>
        </w:rPr>
        <w:t>合同（示范文本）</w:t>
      </w:r>
    </w:p>
    <w:p w14:paraId="0C16B11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（征求意见稿）</w:t>
      </w:r>
    </w:p>
    <w:p w14:paraId="4B6F54E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5CD9F8C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35695C1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4B80C3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46FA43A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4409DF9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2A77461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p>
    <w:p w14:paraId="6960CC99">
      <w:pPr>
        <w:pStyle w:val="8"/>
        <w:ind w:left="0" w:leftChars="0" w:firstLine="0" w:firstLineChars="0"/>
        <w:rPr>
          <w:rFonts w:hint="eastAsia" w:ascii="仿宋" w:hAnsi="仿宋" w:eastAsia="仿宋" w:cs="仿宋"/>
          <w:sz w:val="28"/>
          <w:szCs w:val="28"/>
        </w:rPr>
      </w:pPr>
    </w:p>
    <w:p w14:paraId="423EED0D">
      <w:pPr>
        <w:pStyle w:val="8"/>
        <w:rPr>
          <w:rFonts w:hint="eastAsia" w:ascii="仿宋" w:hAnsi="仿宋" w:eastAsia="仿宋" w:cs="仿宋"/>
          <w:sz w:val="28"/>
          <w:szCs w:val="28"/>
        </w:rPr>
      </w:pPr>
    </w:p>
    <w:p w14:paraId="3DBF77CB">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default" w:ascii="宋体" w:hAnsi="宋体" w:eastAsia="宋体" w:cs="宋体"/>
          <w:b/>
          <w:bCs/>
          <w:i w:val="0"/>
          <w:iCs w:val="0"/>
          <w:strike w:val="0"/>
          <w:dstrike w:val="0"/>
          <w:sz w:val="36"/>
          <w:szCs w:val="36"/>
          <w:u w:val="none"/>
          <w:vertAlign w:val="baseline"/>
          <w:lang w:val="en-US" w:eastAsia="zh-CN"/>
        </w:rPr>
      </w:pPr>
      <w:r>
        <w:rPr>
          <w:rFonts w:hint="eastAsia" w:ascii="宋体" w:hAnsi="宋体" w:eastAsia="宋体" w:cs="宋体"/>
          <w:b/>
          <w:bCs/>
          <w:sz w:val="36"/>
          <w:szCs w:val="36"/>
        </w:rPr>
        <mc:AlternateContent>
          <mc:Choice Requires="wps">
            <w:drawing>
              <wp:anchor distT="0" distB="0" distL="114300" distR="114300" simplePos="0" relativeHeight="251659264" behindDoc="0" locked="0" layoutInCell="1" allowOverlap="1">
                <wp:simplePos x="0" y="0"/>
                <wp:positionH relativeFrom="column">
                  <wp:posOffset>4406900</wp:posOffset>
                </wp:positionH>
                <wp:positionV relativeFrom="paragraph">
                  <wp:posOffset>343535</wp:posOffset>
                </wp:positionV>
                <wp:extent cx="668020" cy="435610"/>
                <wp:effectExtent l="0" t="0" r="8255" b="2540"/>
                <wp:wrapNone/>
                <wp:docPr id="1" name="文本框 1"/>
                <wp:cNvGraphicFramePr/>
                <a:graphic xmlns:a="http://schemas.openxmlformats.org/drawingml/2006/main">
                  <a:graphicData uri="http://schemas.microsoft.com/office/word/2010/wordprocessingShape">
                    <wps:wsp>
                      <wps:cNvSpPr txBox="1"/>
                      <wps:spPr>
                        <a:xfrm>
                          <a:off x="5361940" y="7760335"/>
                          <a:ext cx="668020" cy="4356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6F3BBF">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制定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pt;margin-top:27.05pt;height:34.3pt;width:52.6pt;z-index:251659264;mso-width-relative:page;mso-height-relative:page;" fillcolor="#FFFFFF [3201]" filled="t" stroked="f" coordsize="21600,21600" o:gfxdata="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0ZGobW&#10;AAAACgEAAA8AAAAAAAAAAQAgAAAAIgAAAGRycy9kb3ducmV2LnhtbFBLAQIUABQAAAAIAIdO4kA7&#10;geX0WwIAAJoEAAAOAAAAAAAAAAEAIAAAACUBAABkcnMvZTJvRG9jLnhtbFBLBQYAAAAABgAGAFkB&#10;AADyBQAAAAA=&#10;">
                <v:fill on="t" focussize="0,0"/>
                <v:stroke on="f" weight="0.5pt"/>
                <v:imagedata o:title=""/>
                <o:lock v:ext="edit" aspectratio="f"/>
                <v:textbox>
                  <w:txbxContent>
                    <w:p w14:paraId="196F3BBF">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制定</w:t>
                      </w:r>
                    </w:p>
                  </w:txbxContent>
                </v:textbox>
              </v:shape>
            </w:pict>
          </mc:Fallback>
        </mc:AlternateContent>
      </w:r>
      <w:r>
        <w:rPr>
          <w:rFonts w:hint="eastAsia" w:ascii="宋体" w:hAnsi="宋体" w:eastAsia="宋体" w:cs="宋体"/>
          <w:b/>
          <w:bCs/>
          <w:i w:val="0"/>
          <w:iCs w:val="0"/>
          <w:strike w:val="0"/>
          <w:dstrike w:val="0"/>
          <w:sz w:val="36"/>
          <w:szCs w:val="36"/>
          <w:u w:val="none"/>
          <w:vertAlign w:val="baseline"/>
          <w:lang w:val="en-US" w:eastAsia="zh-CN"/>
        </w:rPr>
        <w:t>黑龙江省民政厅</w:t>
      </w:r>
    </w:p>
    <w:p w14:paraId="0B988851">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eastAsia" w:ascii="宋体" w:hAnsi="宋体" w:eastAsia="宋体" w:cs="宋体"/>
          <w:b/>
          <w:bCs/>
          <w:i w:val="0"/>
          <w:iCs w:val="0"/>
          <w:strike w:val="0"/>
          <w:dstrike w:val="0"/>
          <w:sz w:val="36"/>
          <w:szCs w:val="36"/>
          <w:u w:val="none"/>
          <w:vertAlign w:val="baseline"/>
          <w:lang w:val="en-US" w:eastAsia="zh-CN"/>
        </w:rPr>
      </w:pPr>
      <w:r>
        <w:rPr>
          <w:rFonts w:hint="eastAsia" w:ascii="宋体" w:hAnsi="宋体" w:eastAsia="宋体" w:cs="宋体"/>
          <w:b/>
          <w:bCs/>
          <w:i w:val="0"/>
          <w:iCs w:val="0"/>
          <w:strike w:val="0"/>
          <w:dstrike w:val="0"/>
          <w:sz w:val="36"/>
          <w:szCs w:val="36"/>
          <w:u w:val="none"/>
          <w:vertAlign w:val="baseline"/>
          <w:lang w:val="en-US" w:eastAsia="zh-CN"/>
        </w:rPr>
        <w:t>黑龙江省市场监督管理局</w:t>
      </w:r>
    </w:p>
    <w:p w14:paraId="692AE308">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eastAsia" w:ascii="宋体" w:hAnsi="宋体" w:eastAsia="宋体" w:cs="宋体"/>
          <w:b/>
          <w:bCs/>
          <w:i w:val="0"/>
          <w:iCs w:val="0"/>
          <w:strike w:val="0"/>
          <w:dstrike w:val="0"/>
          <w:sz w:val="36"/>
          <w:szCs w:val="36"/>
          <w:u w:val="none"/>
          <w:vertAlign w:val="baseline"/>
          <w:lang w:val="en-US" w:eastAsia="zh-CN"/>
        </w:rPr>
      </w:pPr>
      <w:r>
        <w:rPr>
          <w:rFonts w:hint="eastAsia" w:ascii="宋体" w:hAnsi="宋体" w:eastAsia="宋体" w:cs="宋体"/>
          <w:b/>
          <w:bCs/>
          <w:i w:val="0"/>
          <w:iCs w:val="0"/>
          <w:strike w:val="0"/>
          <w:dstrike w:val="0"/>
          <w:sz w:val="36"/>
          <w:szCs w:val="36"/>
          <w:u w:val="none"/>
          <w:vertAlign w:val="baseline"/>
          <w:lang w:val="en-US" w:eastAsia="zh-CN"/>
        </w:rPr>
        <w:t>黑龙江省消费者协会</w:t>
      </w:r>
    </w:p>
    <w:p w14:paraId="69727A1B">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eastAsia" w:ascii="宋体" w:hAnsi="宋体" w:eastAsia="宋体" w:cs="宋体"/>
          <w:b/>
          <w:bCs/>
          <w:i w:val="0"/>
          <w:iCs w:val="0"/>
          <w:strike w:val="0"/>
          <w:dstrike w:val="0"/>
          <w:sz w:val="36"/>
          <w:szCs w:val="36"/>
          <w:u w:val="none"/>
          <w:vertAlign w:val="baseline"/>
          <w:lang w:val="en-US" w:eastAsia="zh-CN"/>
        </w:rPr>
      </w:pPr>
    </w:p>
    <w:p w14:paraId="2C2E0163">
      <w:pPr>
        <w:wordWrap w:val="0"/>
        <w:overflowPunct w:val="0"/>
        <w:jc w:val="center"/>
        <w:rPr>
          <w:rFonts w:hint="eastAsia" w:ascii="仿宋" w:hAnsi="仿宋" w:eastAsia="仿宋" w:cs="仿宋"/>
          <w:sz w:val="36"/>
          <w:szCs w:val="36"/>
        </w:rPr>
      </w:pPr>
      <w:r>
        <w:rPr>
          <w:rFonts w:hint="eastAsia" w:ascii="宋体" w:hAnsi="宋体" w:eastAsia="宋体" w:cs="宋体"/>
          <w:b/>
          <w:bCs/>
          <w:color w:val="000000"/>
          <w:spacing w:val="18"/>
          <w:sz w:val="36"/>
          <w:szCs w:val="36"/>
          <w:lang w:val="en-US" w:eastAsia="zh-CN"/>
        </w:rPr>
        <w:t>2026</w:t>
      </w:r>
      <w:r>
        <w:rPr>
          <w:rFonts w:hint="eastAsia" w:ascii="宋体" w:hAnsi="宋体" w:eastAsia="宋体" w:cs="宋体"/>
          <w:b/>
          <w:bCs/>
          <w:color w:val="000000"/>
          <w:spacing w:val="18"/>
          <w:sz w:val="36"/>
          <w:szCs w:val="36"/>
        </w:rPr>
        <w:t>年</w:t>
      </w:r>
      <w:r>
        <w:rPr>
          <w:rFonts w:hint="eastAsia" w:ascii="宋体" w:hAnsi="宋体" w:eastAsia="宋体" w:cs="宋体"/>
          <w:b/>
          <w:bCs/>
          <w:color w:val="000000"/>
          <w:spacing w:val="18"/>
          <w:sz w:val="36"/>
          <w:szCs w:val="36"/>
          <w:lang w:val="en-US" w:eastAsia="zh-CN"/>
        </w:rPr>
        <w:t>X</w:t>
      </w:r>
      <w:r>
        <w:rPr>
          <w:rFonts w:hint="eastAsia" w:ascii="宋体" w:hAnsi="宋体" w:eastAsia="宋体" w:cs="宋体"/>
          <w:b/>
          <w:bCs/>
          <w:color w:val="000000"/>
          <w:spacing w:val="18"/>
          <w:sz w:val="36"/>
          <w:szCs w:val="36"/>
        </w:rPr>
        <w:t>月</w:t>
      </w:r>
    </w:p>
    <w:p w14:paraId="17FEC5D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使用说明</w:t>
      </w:r>
    </w:p>
    <w:p w14:paraId="06C7B4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本合同文本为示范文本，由黑龙江省</w:t>
      </w:r>
      <w:r>
        <w:rPr>
          <w:rFonts w:hint="eastAsia" w:ascii="楷体" w:hAnsi="楷体" w:eastAsia="楷体" w:cs="楷体"/>
          <w:sz w:val="28"/>
          <w:szCs w:val="28"/>
          <w:lang w:val="en-US" w:eastAsia="zh-CN"/>
        </w:rPr>
        <w:t>民政</w:t>
      </w:r>
      <w:r>
        <w:rPr>
          <w:rFonts w:hint="eastAsia" w:ascii="楷体" w:hAnsi="楷体" w:eastAsia="楷体" w:cs="楷体"/>
          <w:sz w:val="28"/>
          <w:szCs w:val="28"/>
        </w:rPr>
        <w:t>厅会同黑龙江省市场监督管理局</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黑龙江省消费者协会</w:t>
      </w:r>
      <w:r>
        <w:rPr>
          <w:rFonts w:hint="eastAsia" w:ascii="楷体" w:hAnsi="楷体" w:eastAsia="楷体" w:cs="楷体"/>
          <w:sz w:val="28"/>
          <w:szCs w:val="28"/>
        </w:rPr>
        <w:t>共同制定，供省内</w:t>
      </w:r>
      <w:r>
        <w:rPr>
          <w:rFonts w:hint="eastAsia" w:ascii="楷体" w:hAnsi="楷体" w:eastAsia="楷体" w:cs="楷体"/>
          <w:sz w:val="28"/>
          <w:szCs w:val="28"/>
          <w:lang w:eastAsia="zh-CN"/>
        </w:rPr>
        <w:t>合法获批的</w:t>
      </w:r>
      <w:r>
        <w:rPr>
          <w:rFonts w:hint="eastAsia" w:ascii="楷体" w:hAnsi="楷体" w:eastAsia="楷体" w:cs="楷体"/>
          <w:sz w:val="28"/>
          <w:szCs w:val="28"/>
          <w:lang w:val="en-US" w:eastAsia="zh-CN"/>
        </w:rPr>
        <w:t>公墓</w:t>
      </w:r>
      <w:r>
        <w:rPr>
          <w:rFonts w:hint="eastAsia" w:ascii="楷体" w:hAnsi="楷体" w:eastAsia="楷体" w:cs="楷体"/>
          <w:sz w:val="28"/>
          <w:szCs w:val="28"/>
        </w:rPr>
        <w:t>服务机构</w:t>
      </w:r>
      <w:r>
        <w:rPr>
          <w:rFonts w:hint="eastAsia" w:ascii="楷体" w:hAnsi="楷体" w:eastAsia="楷体" w:cs="楷体"/>
          <w:sz w:val="28"/>
          <w:szCs w:val="28"/>
          <w:lang w:eastAsia="zh-CN"/>
        </w:rPr>
        <w:t>开展墓位（墓穴）销售与使用权出让、日常</w:t>
      </w:r>
      <w:r>
        <w:rPr>
          <w:rFonts w:hint="eastAsia" w:ascii="楷体" w:hAnsi="楷体" w:eastAsia="楷体" w:cs="楷体"/>
          <w:sz w:val="28"/>
          <w:szCs w:val="28"/>
          <w:lang w:val="en-US" w:eastAsia="zh-CN"/>
        </w:rPr>
        <w:t>维护管理</w:t>
      </w:r>
      <w:r>
        <w:rPr>
          <w:rFonts w:hint="eastAsia" w:ascii="楷体" w:hAnsi="楷体" w:eastAsia="楷体" w:cs="楷体"/>
          <w:sz w:val="28"/>
          <w:szCs w:val="28"/>
          <w:lang w:eastAsia="zh-CN"/>
        </w:rPr>
        <w:t>、周期续费等合作签约</w:t>
      </w:r>
      <w:r>
        <w:rPr>
          <w:rFonts w:hint="eastAsia" w:ascii="楷体" w:hAnsi="楷体" w:eastAsia="楷体" w:cs="楷体"/>
          <w:sz w:val="28"/>
          <w:szCs w:val="28"/>
        </w:rPr>
        <w:t>时参照使用。</w:t>
      </w:r>
    </w:p>
    <w:p w14:paraId="5E1183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212529"/>
          <w:spacing w:val="0"/>
          <w:sz w:val="21"/>
          <w:szCs w:val="21"/>
          <w:shd w:val="clear" w:fill="FFFFFF"/>
        </w:rPr>
      </w:pPr>
      <w:r>
        <w:rPr>
          <w:rFonts w:hint="eastAsia" w:ascii="楷体" w:hAnsi="楷体" w:eastAsia="楷体" w:cs="楷体"/>
          <w:sz w:val="28"/>
          <w:szCs w:val="28"/>
          <w:lang w:val="en-US" w:eastAsia="zh-CN"/>
        </w:rPr>
        <w:t>2.</w:t>
      </w:r>
      <w:r>
        <w:rPr>
          <w:rFonts w:hint="eastAsia" w:ascii="楷体" w:hAnsi="楷体" w:eastAsia="楷体" w:cs="楷体"/>
          <w:sz w:val="28"/>
          <w:szCs w:val="28"/>
        </w:rPr>
        <w:t>本合同所称</w:t>
      </w:r>
      <w:r>
        <w:rPr>
          <w:rFonts w:hint="eastAsia" w:ascii="楷体" w:hAnsi="楷体" w:eastAsia="楷体" w:cs="楷体"/>
          <w:sz w:val="28"/>
          <w:szCs w:val="28"/>
          <w:lang w:val="en-US" w:eastAsia="zh-CN"/>
        </w:rPr>
        <w:t>公墓是指依法批准在黑龙江省设立的为城乡居民提供骨灰安葬、寄存及相关殡葬服务的公共设施。</w:t>
      </w:r>
    </w:p>
    <w:p w14:paraId="09DA12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双方当事人应仔细阅读本合同示范文本各项条款，特别是其中具有选择性、补充性、修改性的内容。</w:t>
      </w:r>
      <w:r>
        <w:rPr>
          <w:rFonts w:hint="eastAsia" w:ascii="楷体" w:hAnsi="楷体" w:eastAsia="楷体" w:cs="楷体"/>
          <w:sz w:val="28"/>
          <w:szCs w:val="28"/>
          <w:lang w:eastAsia="zh-CN"/>
        </w:rPr>
        <w:t>合同中□为选择项、</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lang w:eastAsia="zh-CN"/>
        </w:rPr>
        <w:t>为填写项，未尽事宜可签订补充协议。</w:t>
      </w:r>
    </w:p>
    <w:p w14:paraId="4C2377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双方当事人可以根据实际情况对本合同示范文本进行修改、补充和完善，实际使用时应删除“示范文本”字样。</w:t>
      </w:r>
    </w:p>
    <w:p w14:paraId="53C731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双方当事人参照本合同示范文本订立合同的，应当充分理解合同条款内容并自行承担合同订立、履行所产生的法律后果。</w:t>
      </w:r>
    </w:p>
    <w:p w14:paraId="0E2EB1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6.</w:t>
      </w:r>
      <w:r>
        <w:rPr>
          <w:rFonts w:hint="eastAsia" w:ascii="楷体" w:hAnsi="楷体" w:eastAsia="楷体" w:cs="楷体"/>
          <w:sz w:val="28"/>
          <w:szCs w:val="28"/>
        </w:rPr>
        <w:t>双方当事人因本合同示范文本条款理解发生争议的，应当按照有关法律、法规的规定对合同条款进行解释。</w:t>
      </w:r>
      <w:r>
        <w:rPr>
          <w:rFonts w:hint="eastAsia" w:ascii="楷体" w:hAnsi="楷体" w:eastAsia="楷体" w:cs="楷体"/>
          <w:sz w:val="28"/>
          <w:szCs w:val="28"/>
          <w:lang w:val="en-US" w:eastAsia="zh-CN"/>
        </w:rPr>
        <w:t>民政</w:t>
      </w:r>
      <w:r>
        <w:rPr>
          <w:rFonts w:hint="eastAsia" w:ascii="楷体" w:hAnsi="楷体" w:eastAsia="楷体" w:cs="楷体"/>
          <w:sz w:val="28"/>
          <w:szCs w:val="28"/>
        </w:rPr>
        <w:t>部门、</w:t>
      </w:r>
      <w:r>
        <w:rPr>
          <w:rFonts w:hint="eastAsia" w:ascii="楷体" w:hAnsi="楷体" w:eastAsia="楷体" w:cs="楷体"/>
          <w:sz w:val="28"/>
          <w:szCs w:val="28"/>
          <w:lang w:val="en-US" w:eastAsia="zh-CN"/>
        </w:rPr>
        <w:t>市场监管</w:t>
      </w:r>
      <w:r>
        <w:rPr>
          <w:rFonts w:hint="eastAsia" w:ascii="楷体" w:hAnsi="楷体" w:eastAsia="楷体" w:cs="楷体"/>
          <w:sz w:val="28"/>
          <w:szCs w:val="28"/>
        </w:rPr>
        <w:t>部门</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消费者协会</w:t>
      </w:r>
      <w:r>
        <w:rPr>
          <w:rFonts w:hint="eastAsia" w:ascii="楷体" w:hAnsi="楷体" w:eastAsia="楷体" w:cs="楷体"/>
          <w:sz w:val="28"/>
          <w:szCs w:val="28"/>
        </w:rPr>
        <w:t>不负责对当事人订立的合同进行解释。</w:t>
      </w:r>
    </w:p>
    <w:p w14:paraId="48E2E3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7</w:t>
      </w:r>
      <w:r>
        <w:rPr>
          <w:rFonts w:hint="eastAsia" w:ascii="楷体" w:hAnsi="楷体" w:eastAsia="楷体" w:cs="楷体"/>
          <w:sz w:val="28"/>
          <w:szCs w:val="28"/>
        </w:rPr>
        <w:t>.本合同示范文本在黑龙江省范围内自公布之日起使用，使用期至新版合同示范文本公布时止。</w:t>
      </w:r>
    </w:p>
    <w:p w14:paraId="7E9EF37D">
      <w:pPr>
        <w:rPr>
          <w:rFonts w:hint="eastAsia"/>
        </w:rPr>
      </w:pPr>
      <w:r>
        <w:rPr>
          <w:rFonts w:hint="eastAsia"/>
        </w:rPr>
        <w:br w:type="page"/>
      </w:r>
    </w:p>
    <w:p w14:paraId="167FD99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黑龙江省</w:t>
      </w:r>
      <w:r>
        <w:rPr>
          <w:rFonts w:hint="eastAsia" w:ascii="方正小标宋简体" w:hAnsi="方正小标宋简体" w:eastAsia="方正小标宋简体" w:cs="方正小标宋简体"/>
          <w:sz w:val="36"/>
          <w:szCs w:val="36"/>
          <w:lang w:val="en-US" w:eastAsia="zh-CN"/>
        </w:rPr>
        <w:t>公墓使用</w:t>
      </w:r>
      <w:r>
        <w:rPr>
          <w:rFonts w:hint="eastAsia" w:ascii="方正小标宋简体" w:hAnsi="方正小标宋简体" w:eastAsia="方正小标宋简体" w:cs="方正小标宋简体"/>
          <w:sz w:val="36"/>
          <w:szCs w:val="36"/>
        </w:rPr>
        <w:t>合同</w:t>
      </w:r>
    </w:p>
    <w:p w14:paraId="43A28060">
      <w:pPr>
        <w:pStyle w:val="8"/>
        <w:keepNext w:val="0"/>
        <w:keepLines w:val="0"/>
        <w:pageBreakBefore w:val="0"/>
        <w:widowControl w:val="0"/>
        <w:kinsoku/>
        <w:wordWrap/>
        <w:overflowPunct/>
        <w:topLinePunct w:val="0"/>
        <w:autoSpaceDE/>
        <w:autoSpaceDN/>
        <w:bidi w:val="0"/>
        <w:adjustRightInd/>
        <w:snapToGrid/>
        <w:spacing w:line="460" w:lineRule="exac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甲方（认购人）</w:t>
      </w:r>
    </w:p>
    <w:p w14:paraId="7F1328F3">
      <w:pPr>
        <w:pStyle w:val="8"/>
        <w:keepNext w:val="0"/>
        <w:keepLines w:val="0"/>
        <w:pageBreakBefore w:val="0"/>
        <w:widowControl w:val="0"/>
        <w:kinsoku/>
        <w:wordWrap/>
        <w:overflowPunct/>
        <w:topLinePunct w:val="0"/>
        <w:autoSpaceDE/>
        <w:autoSpaceDN/>
        <w:bidi w:val="0"/>
        <w:adjustRightInd/>
        <w:snapToGrid/>
        <w:spacing w:line="460" w:lineRule="exact"/>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姓名：</w:t>
      </w:r>
      <w:r>
        <w:rPr>
          <w:rFonts w:hint="eastAsia" w:ascii="黑体" w:hAnsi="黑体" w:eastAsia="黑体" w:cs="黑体"/>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联系电话：</w:t>
      </w:r>
      <w:r>
        <w:rPr>
          <w:rFonts w:hint="eastAsia" w:ascii="仿宋" w:hAnsi="仿宋" w:eastAsia="仿宋" w:cs="仿宋"/>
          <w:kern w:val="2"/>
          <w:sz w:val="28"/>
          <w:szCs w:val="28"/>
          <w:u w:val="single"/>
          <w:lang w:val="en-US" w:eastAsia="zh-CN" w:bidi="ar-SA"/>
        </w:rPr>
        <w:t xml:space="preserve">                    </w:t>
      </w:r>
    </w:p>
    <w:p w14:paraId="5D506ED1">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ascii="仿宋_GB2312" w:hAnsi="仿宋_GB2312" w:eastAsia="仿宋_GB2312" w:cs="仿宋_GB2312"/>
          <w:color w:val="auto"/>
          <w:sz w:val="28"/>
          <w:szCs w:val="28"/>
          <w:lang w:eastAsia="zh-CN"/>
        </w:rPr>
      </w:pPr>
      <w:r>
        <w:rPr>
          <w:rFonts w:hint="eastAsia" w:ascii="仿宋" w:hAnsi="仿宋" w:eastAsia="仿宋" w:cs="仿宋"/>
          <w:sz w:val="28"/>
          <w:szCs w:val="28"/>
        </w:rPr>
        <w:t>证件类型：</w:t>
      </w:r>
      <w:r>
        <w:rPr>
          <w:rFonts w:hint="eastAsia" w:ascii="仿宋_GB2312" w:hAnsi="仿宋_GB2312" w:eastAsia="仿宋_GB2312" w:cs="仿宋_GB2312"/>
          <w:color w:val="auto"/>
          <w:sz w:val="28"/>
          <w:szCs w:val="28"/>
          <w:lang w:eastAsia="zh-CN"/>
        </w:rPr>
        <w:t>【□居民身份证】【□护照】【□其他：</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w:t>
      </w:r>
    </w:p>
    <w:p w14:paraId="68536B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证件号码：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住址：</w:t>
      </w:r>
      <w:r>
        <w:rPr>
          <w:rFonts w:hint="eastAsia" w:ascii="仿宋" w:hAnsi="仿宋" w:eastAsia="仿宋" w:cs="仿宋"/>
          <w:sz w:val="28"/>
          <w:szCs w:val="28"/>
          <w:u w:val="single"/>
          <w:lang w:val="en-US" w:eastAsia="zh-CN"/>
        </w:rPr>
        <w:t xml:space="preserve">                         </w:t>
      </w:r>
    </w:p>
    <w:p w14:paraId="21247D25">
      <w:pPr>
        <w:pStyle w:val="8"/>
        <w:keepNext w:val="0"/>
        <w:keepLines w:val="0"/>
        <w:pageBreakBefore w:val="0"/>
        <w:widowControl w:val="0"/>
        <w:kinsoku/>
        <w:wordWrap/>
        <w:overflowPunct/>
        <w:topLinePunct w:val="0"/>
        <w:autoSpaceDE/>
        <w:autoSpaceDN/>
        <w:bidi w:val="0"/>
        <w:adjustRightInd/>
        <w:snapToGrid/>
        <w:spacing w:line="460" w:lineRule="exact"/>
        <w:rPr>
          <w:rFonts w:hint="default"/>
          <w:u w:val="single"/>
          <w:lang w:val="en-US" w:eastAsia="zh-CN"/>
        </w:rPr>
      </w:pPr>
      <w:r>
        <w:rPr>
          <w:rFonts w:hint="eastAsia" w:ascii="仿宋" w:hAnsi="仿宋" w:eastAsia="仿宋" w:cs="仿宋"/>
          <w:sz w:val="28"/>
          <w:szCs w:val="28"/>
          <w:u w:val="none"/>
          <w:lang w:val="en-US" w:eastAsia="zh-CN"/>
        </w:rPr>
        <w:t>邮政编码：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电子邮箱：</w:t>
      </w:r>
      <w:r>
        <w:rPr>
          <w:rFonts w:hint="eastAsia" w:ascii="仿宋" w:hAnsi="仿宋" w:eastAsia="仿宋" w:cs="仿宋"/>
          <w:sz w:val="28"/>
          <w:szCs w:val="28"/>
          <w:u w:val="single"/>
          <w:lang w:val="en-US" w:eastAsia="zh-CN"/>
        </w:rPr>
        <w:t xml:space="preserve">                     </w:t>
      </w:r>
    </w:p>
    <w:p w14:paraId="47D37F1B">
      <w:pPr>
        <w:pStyle w:val="8"/>
        <w:keepNext w:val="0"/>
        <w:keepLines w:val="0"/>
        <w:pageBreakBefore w:val="0"/>
        <w:widowControl w:val="0"/>
        <w:kinsoku/>
        <w:wordWrap/>
        <w:overflowPunct/>
        <w:topLinePunct w:val="0"/>
        <w:autoSpaceDE/>
        <w:autoSpaceDN/>
        <w:bidi w:val="0"/>
        <w:adjustRightInd/>
        <w:snapToGrid/>
        <w:spacing w:line="460" w:lineRule="exac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乙方（公墓经营服务机构）</w:t>
      </w:r>
    </w:p>
    <w:p w14:paraId="7E46F8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单位</w:t>
      </w:r>
      <w:r>
        <w:rPr>
          <w:rFonts w:hint="eastAsia" w:ascii="仿宋" w:hAnsi="仿宋" w:eastAsia="仿宋" w:cs="仿宋"/>
          <w:sz w:val="28"/>
          <w:szCs w:val="28"/>
        </w:rPr>
        <w:t>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地址：</w:t>
      </w:r>
      <w:r>
        <w:rPr>
          <w:rFonts w:hint="eastAsia" w:ascii="仿宋" w:hAnsi="仿宋" w:eastAsia="仿宋" w:cs="仿宋"/>
          <w:sz w:val="28"/>
          <w:szCs w:val="28"/>
          <w:u w:val="single"/>
          <w:lang w:val="en-US" w:eastAsia="zh-CN"/>
        </w:rPr>
        <w:t xml:space="preserve">                      </w:t>
      </w:r>
    </w:p>
    <w:p w14:paraId="13638A2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 w:hAnsi="仿宋" w:eastAsia="仿宋" w:cs="仿宋"/>
          <w:sz w:val="28"/>
          <w:szCs w:val="28"/>
        </w:rPr>
        <w:t>统一社会信用代码</w:t>
      </w:r>
      <w:r>
        <w:rPr>
          <w:rFonts w:hint="eastAsia" w:ascii="仿宋" w:hAnsi="仿宋" w:eastAsia="仿宋" w:cs="仿宋"/>
          <w:sz w:val="28"/>
          <w:szCs w:val="28"/>
          <w:lang w:eastAsia="zh-CN"/>
        </w:rPr>
        <w:t>：</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w:t>
      </w:r>
    </w:p>
    <w:p w14:paraId="57710EE3">
      <w:pPr>
        <w:pStyle w:val="8"/>
        <w:keepNext w:val="0"/>
        <w:keepLines w:val="0"/>
        <w:pageBreakBefore w:val="0"/>
        <w:widowControl w:val="0"/>
        <w:kinsoku/>
        <w:wordWrap/>
        <w:overflowPunct/>
        <w:topLinePunct w:val="0"/>
        <w:autoSpaceDE/>
        <w:autoSpaceDN/>
        <w:bidi w:val="0"/>
        <w:adjustRightInd/>
        <w:snapToGrid/>
        <w:spacing w:line="460" w:lineRule="exact"/>
        <w:rPr>
          <w:rFonts w:hint="default"/>
          <w:u w:val="single"/>
          <w:lang w:val="en-US" w:eastAsia="zh-CN"/>
        </w:rPr>
      </w:pPr>
      <w:r>
        <w:rPr>
          <w:rFonts w:hint="eastAsia" w:ascii="仿宋" w:hAnsi="仿宋" w:eastAsia="仿宋" w:cs="仿宋"/>
          <w:sz w:val="28"/>
          <w:szCs w:val="28"/>
          <w:u w:val="none"/>
          <w:lang w:val="en-US" w:eastAsia="zh-CN"/>
        </w:rPr>
        <w:t>邮政编码：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电子邮箱：</w:t>
      </w:r>
      <w:r>
        <w:rPr>
          <w:rFonts w:hint="eastAsia" w:ascii="仿宋" w:hAnsi="仿宋" w:eastAsia="仿宋" w:cs="仿宋"/>
          <w:sz w:val="28"/>
          <w:szCs w:val="28"/>
          <w:u w:val="single"/>
          <w:lang w:val="en-US" w:eastAsia="zh-CN"/>
        </w:rPr>
        <w:t xml:space="preserve">                     </w:t>
      </w:r>
    </w:p>
    <w:p w14:paraId="6D8126B1">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u w:val="single"/>
          <w:lang w:val="en-US" w:eastAsia="zh-CN"/>
        </w:rPr>
      </w:pPr>
      <w:r>
        <w:rPr>
          <w:rFonts w:hint="eastAsia" w:ascii="仿宋_GB2312" w:hAnsi="仿宋_GB2312" w:eastAsia="仿宋_GB2312" w:cs="仿宋_GB2312"/>
          <w:color w:val="auto"/>
          <w:sz w:val="28"/>
          <w:szCs w:val="28"/>
          <w:lang w:eastAsia="zh-CN"/>
        </w:rPr>
        <w:t>【□法定代表人】【□负责人】</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 xml:space="preserve">          </w:t>
      </w:r>
    </w:p>
    <w:p w14:paraId="518D237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业务经办人：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 xml:space="preserve">                  </w:t>
      </w:r>
    </w:p>
    <w:p w14:paraId="4784DF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p>
    <w:p w14:paraId="6C76453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根据《中华人民共和国民法典》《</w:t>
      </w:r>
      <w:r>
        <w:rPr>
          <w:rFonts w:hint="eastAsia" w:ascii="仿宋" w:hAnsi="仿宋" w:eastAsia="仿宋" w:cs="仿宋"/>
          <w:sz w:val="28"/>
          <w:szCs w:val="28"/>
          <w:lang w:val="en-US" w:eastAsia="zh-CN"/>
        </w:rPr>
        <w:t>殡葬管理条例</w:t>
      </w:r>
      <w:r>
        <w:rPr>
          <w:rFonts w:hint="eastAsia" w:ascii="仿宋" w:hAnsi="仿宋" w:eastAsia="仿宋" w:cs="仿宋"/>
          <w:sz w:val="28"/>
          <w:szCs w:val="28"/>
        </w:rPr>
        <w:t>》《</w:t>
      </w:r>
      <w:r>
        <w:rPr>
          <w:rFonts w:hint="eastAsia" w:ascii="仿宋" w:hAnsi="仿宋" w:eastAsia="仿宋" w:cs="仿宋"/>
          <w:sz w:val="28"/>
          <w:szCs w:val="28"/>
          <w:lang w:val="en-US" w:eastAsia="zh-CN"/>
        </w:rPr>
        <w:t>黑龙江省殡葬管理规定</w:t>
      </w:r>
      <w:r>
        <w:rPr>
          <w:rFonts w:hint="eastAsia" w:ascii="仿宋" w:hAnsi="仿宋" w:eastAsia="仿宋" w:cs="仿宋"/>
          <w:sz w:val="28"/>
          <w:szCs w:val="28"/>
        </w:rPr>
        <w:t>》等有关法律、法规及文件的规定，甲乙双方本着平等、自愿、公平和诚信的原则，经协商一致，签订本合同。</w:t>
      </w:r>
    </w:p>
    <w:p w14:paraId="0A73FA06">
      <w:pPr>
        <w:pStyle w:val="8"/>
        <w:rPr>
          <w:rFonts w:hint="eastAsia"/>
        </w:rPr>
      </w:pPr>
    </w:p>
    <w:p w14:paraId="43831DE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第一条 墓位使用人基本信息</w:t>
      </w:r>
    </w:p>
    <w:p w14:paraId="6C2C6247">
      <w:pPr>
        <w:pStyle w:val="8"/>
        <w:keepNext w:val="0"/>
        <w:keepLines w:val="0"/>
        <w:pageBreakBefore w:val="0"/>
        <w:widowControl w:val="0"/>
        <w:kinsoku/>
        <w:wordWrap/>
        <w:overflowPunct/>
        <w:topLinePunct w:val="0"/>
        <w:autoSpaceDE/>
        <w:autoSpaceDN/>
        <w:bidi w:val="0"/>
        <w:adjustRightInd/>
        <w:snapToGrid/>
        <w:spacing w:line="460" w:lineRule="exact"/>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1.姓名：</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性别：</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年龄：</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与甲方关系：</w:t>
      </w:r>
      <w:r>
        <w:rPr>
          <w:rFonts w:hint="eastAsia" w:ascii="仿宋" w:hAnsi="仿宋" w:eastAsia="仿宋" w:cs="仿宋"/>
          <w:kern w:val="2"/>
          <w:sz w:val="28"/>
          <w:szCs w:val="28"/>
          <w:u w:val="single"/>
          <w:lang w:val="en-US" w:eastAsia="zh-CN" w:bidi="ar-SA"/>
        </w:rPr>
        <w:t xml:space="preserve">             </w:t>
      </w:r>
    </w:p>
    <w:p w14:paraId="768FBB76">
      <w:pPr>
        <w:pStyle w:val="8"/>
        <w:keepNext w:val="0"/>
        <w:keepLines w:val="0"/>
        <w:pageBreakBefore w:val="0"/>
        <w:widowControl w:val="0"/>
        <w:kinsoku/>
        <w:wordWrap/>
        <w:overflowPunct/>
        <w:topLinePunct w:val="0"/>
        <w:autoSpaceDE/>
        <w:autoSpaceDN/>
        <w:bidi w:val="0"/>
        <w:adjustRightInd/>
        <w:snapToGrid/>
        <w:spacing w:line="460" w:lineRule="exact"/>
        <w:ind w:firstLine="840" w:firstLineChars="300"/>
        <w:rPr>
          <w:rFonts w:hint="default" w:ascii="仿宋" w:hAnsi="仿宋" w:eastAsia="仿宋" w:cs="仿宋"/>
          <w:kern w:val="2"/>
          <w:sz w:val="28"/>
          <w:szCs w:val="28"/>
          <w:u w:val="single"/>
          <w:lang w:val="en-US" w:eastAsia="zh-CN" w:bidi="ar-SA"/>
        </w:rPr>
      </w:pPr>
      <w:r>
        <w:rPr>
          <w:rFonts w:hint="eastAsia" w:ascii="仿宋" w:hAnsi="仿宋" w:eastAsia="仿宋" w:cs="仿宋"/>
          <w:sz w:val="28"/>
          <w:szCs w:val="28"/>
        </w:rPr>
        <w:t>证件类型：</w:t>
      </w:r>
      <w:r>
        <w:rPr>
          <w:rFonts w:hint="eastAsia" w:ascii="仿宋" w:hAnsi="仿宋" w:eastAsia="仿宋" w:cs="仿宋"/>
          <w:kern w:val="2"/>
          <w:sz w:val="28"/>
          <w:szCs w:val="28"/>
          <w:u w:val="single"/>
          <w:lang w:val="en-US" w:eastAsia="zh-CN" w:bidi="ar-SA"/>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 w:hAnsi="仿宋" w:eastAsia="仿宋" w:cs="仿宋"/>
          <w:sz w:val="28"/>
          <w:szCs w:val="28"/>
        </w:rPr>
        <w:t>证件号码：</w:t>
      </w:r>
      <w:r>
        <w:rPr>
          <w:rFonts w:hint="eastAsia" w:ascii="仿宋" w:hAnsi="仿宋" w:eastAsia="仿宋" w:cs="仿宋"/>
          <w:sz w:val="28"/>
          <w:szCs w:val="28"/>
          <w:u w:val="single"/>
          <w:lang w:val="en-US" w:eastAsia="zh-CN"/>
        </w:rPr>
        <w:t xml:space="preserve">                        </w:t>
      </w:r>
    </w:p>
    <w:p w14:paraId="39A8CBE6">
      <w:pPr>
        <w:pStyle w:val="8"/>
        <w:keepNext w:val="0"/>
        <w:keepLines w:val="0"/>
        <w:pageBreakBefore w:val="0"/>
        <w:widowControl w:val="0"/>
        <w:kinsoku/>
        <w:wordWrap/>
        <w:overflowPunct/>
        <w:topLinePunct w:val="0"/>
        <w:autoSpaceDE/>
        <w:autoSpaceDN/>
        <w:bidi w:val="0"/>
        <w:adjustRightInd/>
        <w:snapToGrid/>
        <w:spacing w:line="460" w:lineRule="exact"/>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2.姓名：</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性别：</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年龄：</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u w:val="none"/>
          <w:lang w:val="en-US" w:eastAsia="zh-CN" w:bidi="ar-SA"/>
        </w:rPr>
        <w:t>与甲方关系：</w:t>
      </w:r>
      <w:r>
        <w:rPr>
          <w:rFonts w:hint="eastAsia" w:ascii="仿宋" w:hAnsi="仿宋" w:eastAsia="仿宋" w:cs="仿宋"/>
          <w:kern w:val="2"/>
          <w:sz w:val="28"/>
          <w:szCs w:val="28"/>
          <w:u w:val="single"/>
          <w:lang w:val="en-US" w:eastAsia="zh-CN" w:bidi="ar-SA"/>
        </w:rPr>
        <w:t xml:space="preserve">            </w:t>
      </w:r>
    </w:p>
    <w:p w14:paraId="5DA317B7">
      <w:pPr>
        <w:pStyle w:val="8"/>
        <w:keepNext w:val="0"/>
        <w:keepLines w:val="0"/>
        <w:pageBreakBefore w:val="0"/>
        <w:widowControl w:val="0"/>
        <w:kinsoku/>
        <w:wordWrap/>
        <w:overflowPunct/>
        <w:topLinePunct w:val="0"/>
        <w:autoSpaceDE/>
        <w:autoSpaceDN/>
        <w:bidi w:val="0"/>
        <w:adjustRightInd/>
        <w:snapToGrid/>
        <w:spacing w:line="460" w:lineRule="exact"/>
        <w:ind w:firstLine="840" w:firstLineChars="300"/>
        <w:rPr>
          <w:rFonts w:hint="default" w:ascii="仿宋" w:hAnsi="仿宋" w:eastAsia="仿宋" w:cs="仿宋"/>
          <w:kern w:val="2"/>
          <w:sz w:val="28"/>
          <w:szCs w:val="28"/>
          <w:u w:val="single"/>
          <w:lang w:val="en-US" w:eastAsia="zh-CN" w:bidi="ar-SA"/>
        </w:rPr>
      </w:pPr>
      <w:r>
        <w:rPr>
          <w:rFonts w:hint="eastAsia" w:ascii="仿宋" w:hAnsi="仿宋" w:eastAsia="仿宋" w:cs="仿宋"/>
          <w:sz w:val="28"/>
          <w:szCs w:val="28"/>
        </w:rPr>
        <w:t>证件类型：</w:t>
      </w:r>
      <w:r>
        <w:rPr>
          <w:rFonts w:hint="eastAsia" w:ascii="仿宋" w:hAnsi="仿宋" w:eastAsia="仿宋" w:cs="仿宋"/>
          <w:kern w:val="2"/>
          <w:sz w:val="28"/>
          <w:szCs w:val="28"/>
          <w:u w:val="single"/>
          <w:lang w:val="en-US" w:eastAsia="zh-CN" w:bidi="ar-SA"/>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 w:hAnsi="仿宋" w:eastAsia="仿宋" w:cs="仿宋"/>
          <w:sz w:val="28"/>
          <w:szCs w:val="28"/>
        </w:rPr>
        <w:t>证件号码：</w:t>
      </w:r>
      <w:r>
        <w:rPr>
          <w:rFonts w:hint="eastAsia" w:ascii="仿宋" w:hAnsi="仿宋" w:eastAsia="仿宋" w:cs="仿宋"/>
          <w:sz w:val="28"/>
          <w:szCs w:val="28"/>
          <w:u w:val="single"/>
          <w:lang w:val="en-US" w:eastAsia="zh-CN"/>
        </w:rPr>
        <w:t xml:space="preserve">                        </w:t>
      </w:r>
    </w:p>
    <w:p w14:paraId="62684E0E">
      <w:pPr>
        <w:pStyle w:val="8"/>
        <w:keepNext w:val="0"/>
        <w:keepLines w:val="0"/>
        <w:pageBreakBefore w:val="0"/>
        <w:widowControl w:val="0"/>
        <w:kinsoku/>
        <w:wordWrap/>
        <w:overflowPunct/>
        <w:topLinePunct w:val="0"/>
        <w:autoSpaceDE/>
        <w:autoSpaceDN/>
        <w:bidi w:val="0"/>
        <w:adjustRightInd/>
        <w:snapToGrid/>
        <w:spacing w:line="460" w:lineRule="exact"/>
        <w:rPr>
          <w:rFonts w:hint="default" w:ascii="仿宋" w:hAnsi="仿宋" w:eastAsia="仿宋" w:cs="仿宋"/>
          <w:kern w:val="2"/>
          <w:sz w:val="28"/>
          <w:szCs w:val="28"/>
          <w:u w:val="single"/>
          <w:lang w:val="en-US" w:eastAsia="zh-CN" w:bidi="ar-SA"/>
        </w:rPr>
      </w:pPr>
    </w:p>
    <w:p w14:paraId="67191249">
      <w:pPr>
        <w:pStyle w:val="8"/>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服务项目</w:t>
      </w:r>
    </w:p>
    <w:p w14:paraId="6861E5B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sz w:val="28"/>
          <w:szCs w:val="28"/>
          <w:lang w:val="en-US" w:eastAsia="zh-CN"/>
        </w:rPr>
        <w:t>甲方选择以下第_______项服务项目</w:t>
      </w:r>
      <w:r>
        <w:rPr>
          <w:rFonts w:hint="eastAsia" w:ascii="仿宋" w:hAnsi="仿宋" w:eastAsia="仿宋" w:cs="仿宋"/>
          <w:b/>
          <w:bCs/>
          <w:sz w:val="28"/>
          <w:szCs w:val="28"/>
          <w:lang w:val="en-US" w:eastAsia="zh-CN"/>
        </w:rPr>
        <w:t>（可以多选）</w:t>
      </w:r>
      <w:r>
        <w:rPr>
          <w:rFonts w:hint="eastAsia" w:ascii="仿宋" w:hAnsi="仿宋" w:eastAsia="仿宋" w:cs="仿宋"/>
          <w:kern w:val="2"/>
          <w:sz w:val="28"/>
          <w:szCs w:val="28"/>
          <w:u w:val="none"/>
          <w:lang w:val="en-US" w:eastAsia="zh-CN" w:bidi="ar-SA"/>
        </w:rPr>
        <w:t>，乙方应在</w:t>
      </w:r>
      <w:r>
        <w:rPr>
          <w:rFonts w:hint="eastAsia" w:ascii="仿宋" w:hAnsi="仿宋" w:eastAsia="仿宋" w:cs="仿宋"/>
          <w:kern w:val="2"/>
          <w:sz w:val="28"/>
          <w:szCs w:val="28"/>
          <w:highlight w:val="yellow"/>
          <w:u w:val="none"/>
          <w:lang w:val="en-US" w:eastAsia="zh-CN" w:bidi="ar-SA"/>
        </w:rPr>
        <w:t>《商品、服务项目收费标准及说明》（附件一）</w:t>
      </w:r>
      <w:r>
        <w:rPr>
          <w:rFonts w:hint="eastAsia" w:ascii="仿宋" w:hAnsi="仿宋" w:eastAsia="仿宋" w:cs="仿宋"/>
          <w:kern w:val="2"/>
          <w:sz w:val="28"/>
          <w:szCs w:val="28"/>
          <w:u w:val="none"/>
          <w:lang w:val="en-US" w:eastAsia="zh-CN" w:bidi="ar-SA"/>
        </w:rPr>
        <w:t>中详细说明以下商品及服务项目的收费、服务标准和收费规则。</w:t>
      </w:r>
    </w:p>
    <w:p w14:paraId="45E47F2E">
      <w:pPr>
        <w:pStyle w:val="8"/>
        <w:rPr>
          <w:rFonts w:hint="eastAsia"/>
          <w:lang w:val="en-US" w:eastAsia="zh-CN"/>
        </w:rPr>
      </w:pPr>
    </w:p>
    <w:p w14:paraId="000754C4">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lang w:val="en-US" w:eastAsia="zh-CN"/>
        </w:rPr>
      </w:pP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kern w:val="2"/>
          <w:sz w:val="28"/>
          <w:szCs w:val="28"/>
          <w:lang w:val="en-US" w:eastAsia="zh-CN" w:bidi="ar-SA"/>
        </w:rPr>
        <w:t>1.墓位使用</w:t>
      </w:r>
    </w:p>
    <w:tbl>
      <w:tblPr>
        <w:tblStyle w:val="9"/>
        <w:tblpPr w:leftFromText="180" w:rightFromText="180" w:vertAnchor="text" w:horzAnchor="page" w:tblpX="1501" w:tblpY="208"/>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05"/>
        <w:gridCol w:w="2420"/>
        <w:gridCol w:w="800"/>
        <w:gridCol w:w="1540"/>
        <w:gridCol w:w="1172"/>
        <w:gridCol w:w="800"/>
        <w:gridCol w:w="1108"/>
      </w:tblGrid>
      <w:tr w14:paraId="07E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1605" w:type="dxa"/>
            <w:vAlign w:val="center"/>
          </w:tcPr>
          <w:p w14:paraId="706F02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葬式类型</w:t>
            </w:r>
          </w:p>
        </w:tc>
        <w:tc>
          <w:tcPr>
            <w:tcW w:w="2420" w:type="dxa"/>
            <w:vAlign w:val="center"/>
          </w:tcPr>
          <w:p w14:paraId="6C2E9A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墓位类型</w:t>
            </w:r>
          </w:p>
        </w:tc>
        <w:tc>
          <w:tcPr>
            <w:tcW w:w="800" w:type="dxa"/>
            <w:shd w:val="clear" w:color="auto" w:fill="auto"/>
            <w:vAlign w:val="center"/>
          </w:tcPr>
          <w:p w14:paraId="1DCA51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面积</w:t>
            </w:r>
          </w:p>
        </w:tc>
        <w:tc>
          <w:tcPr>
            <w:tcW w:w="1540" w:type="dxa"/>
            <w:shd w:val="clear" w:color="auto" w:fill="auto"/>
            <w:vAlign w:val="center"/>
          </w:tcPr>
          <w:p w14:paraId="0E656A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墓位编号</w:t>
            </w:r>
          </w:p>
        </w:tc>
        <w:tc>
          <w:tcPr>
            <w:tcW w:w="1172" w:type="dxa"/>
            <w:shd w:val="clear" w:color="auto" w:fill="auto"/>
            <w:vAlign w:val="center"/>
          </w:tcPr>
          <w:p w14:paraId="085CD4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墓位朝向</w:t>
            </w:r>
          </w:p>
        </w:tc>
        <w:tc>
          <w:tcPr>
            <w:tcW w:w="800" w:type="dxa"/>
            <w:shd w:val="clear" w:color="auto" w:fill="auto"/>
            <w:vAlign w:val="center"/>
          </w:tcPr>
          <w:p w14:paraId="0E3716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使用年限</w:t>
            </w:r>
          </w:p>
        </w:tc>
        <w:tc>
          <w:tcPr>
            <w:tcW w:w="1108" w:type="dxa"/>
            <w:shd w:val="clear" w:color="auto" w:fill="auto"/>
            <w:vAlign w:val="center"/>
          </w:tcPr>
          <w:p w14:paraId="31EAB5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金额</w:t>
            </w:r>
            <w:r>
              <w:rPr>
                <w:rFonts w:hint="eastAsia" w:ascii="仿宋" w:hAnsi="仿宋" w:eastAsia="仿宋" w:cs="仿宋"/>
                <w:b/>
                <w:bCs/>
                <w:sz w:val="24"/>
                <w:szCs w:val="24"/>
                <w:lang w:eastAsia="zh-CN"/>
              </w:rPr>
              <w:t>（元）</w:t>
            </w:r>
          </w:p>
        </w:tc>
      </w:tr>
      <w:tr w14:paraId="1D65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0" w:hRule="atLeast"/>
        </w:trPr>
        <w:tc>
          <w:tcPr>
            <w:tcW w:w="1605" w:type="dxa"/>
            <w:vAlign w:val="center"/>
          </w:tcPr>
          <w:p w14:paraId="14FBFA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□传统墓葬</w:t>
            </w:r>
          </w:p>
          <w:p w14:paraId="40B461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□骨灰格位安葬</w:t>
            </w:r>
          </w:p>
          <w:p w14:paraId="6C2897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□其他：</w:t>
            </w:r>
            <w:r>
              <w:rPr>
                <w:rFonts w:hint="eastAsia" w:ascii="仿宋" w:hAnsi="仿宋" w:eastAsia="仿宋" w:cs="仿宋"/>
                <w:sz w:val="21"/>
                <w:szCs w:val="21"/>
                <w:u w:val="single"/>
                <w:lang w:val="en-US" w:eastAsia="zh-CN"/>
              </w:rPr>
              <w:t xml:space="preserve">     </w:t>
            </w:r>
          </w:p>
        </w:tc>
        <w:tc>
          <w:tcPr>
            <w:tcW w:w="2420" w:type="dxa"/>
            <w:vAlign w:val="center"/>
          </w:tcPr>
          <w:p w14:paraId="69FF9A8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□成品墓   □定制墓</w:t>
            </w:r>
          </w:p>
          <w:p w14:paraId="28D59F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单穴单墓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双穴合墓</w:t>
            </w:r>
          </w:p>
          <w:p w14:paraId="33A677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多穴合墓 □</w:t>
            </w:r>
            <w:r>
              <w:rPr>
                <w:rFonts w:hint="eastAsia" w:ascii="宋体" w:hAnsi="宋体" w:eastAsia="宋体" w:cs="宋体"/>
                <w:sz w:val="21"/>
                <w:szCs w:val="21"/>
                <w:u w:val="single"/>
                <w:lang w:val="en-US" w:eastAsia="zh-CN"/>
              </w:rPr>
              <w:t xml:space="preserve">      </w:t>
            </w:r>
            <w:r>
              <w:rPr>
                <w:rFonts w:hint="eastAsia" w:ascii="仿宋" w:hAnsi="仿宋" w:eastAsia="仿宋" w:cs="仿宋"/>
                <w:sz w:val="21"/>
                <w:szCs w:val="21"/>
                <w:lang w:val="en-US" w:eastAsia="zh-CN"/>
              </w:rPr>
              <w:t>墓</w:t>
            </w:r>
          </w:p>
        </w:tc>
        <w:tc>
          <w:tcPr>
            <w:tcW w:w="800" w:type="dxa"/>
            <w:vAlign w:val="center"/>
          </w:tcPr>
          <w:p w14:paraId="582847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1"/>
                <w:szCs w:val="21"/>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tc>
        <w:tc>
          <w:tcPr>
            <w:tcW w:w="1540" w:type="dxa"/>
            <w:vAlign w:val="center"/>
          </w:tcPr>
          <w:p w14:paraId="04500A5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区</w:t>
            </w:r>
          </w:p>
          <w:p w14:paraId="54244E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排</w:t>
            </w:r>
          </w:p>
          <w:p w14:paraId="3F33B7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第</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号。</w:t>
            </w:r>
          </w:p>
        </w:tc>
        <w:tc>
          <w:tcPr>
            <w:tcW w:w="1172" w:type="dxa"/>
            <w:vAlign w:val="center"/>
          </w:tcPr>
          <w:p w14:paraId="73F988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□座北朝南</w:t>
            </w:r>
          </w:p>
          <w:p w14:paraId="6D5FB9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□座西朝东</w:t>
            </w:r>
          </w:p>
          <w:p w14:paraId="6044B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w:t>
            </w:r>
            <w:r>
              <w:rPr>
                <w:rFonts w:hint="eastAsia" w:ascii="宋体" w:hAnsi="宋体" w:eastAsia="宋体" w:cs="宋体"/>
                <w:sz w:val="21"/>
                <w:szCs w:val="21"/>
                <w:u w:val="single"/>
                <w:lang w:val="en-US" w:eastAsia="zh-CN"/>
              </w:rPr>
              <w:t xml:space="preserve">       </w:t>
            </w:r>
          </w:p>
        </w:tc>
        <w:tc>
          <w:tcPr>
            <w:tcW w:w="800" w:type="dxa"/>
            <w:vAlign w:val="center"/>
          </w:tcPr>
          <w:p w14:paraId="3A2F7B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宋体" w:hAnsi="宋体" w:eastAsia="宋体" w:cs="宋体"/>
                <w:sz w:val="21"/>
                <w:szCs w:val="21"/>
                <w:u w:val="single"/>
                <w:lang w:val="en-US" w:eastAsia="zh-CN"/>
              </w:rPr>
              <w:t xml:space="preserve">    </w:t>
            </w:r>
            <w:r>
              <w:rPr>
                <w:rFonts w:hint="eastAsia" w:ascii="仿宋" w:hAnsi="仿宋" w:eastAsia="仿宋" w:cs="仿宋"/>
                <w:sz w:val="21"/>
                <w:szCs w:val="21"/>
                <w:u w:val="none"/>
                <w:lang w:val="en-US" w:eastAsia="zh-CN"/>
              </w:rPr>
              <w:t>年</w:t>
            </w:r>
          </w:p>
        </w:tc>
        <w:tc>
          <w:tcPr>
            <w:tcW w:w="1108" w:type="dxa"/>
            <w:vAlign w:val="center"/>
          </w:tcPr>
          <w:p w14:paraId="4B5B76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1"/>
                <w:szCs w:val="21"/>
                <w:lang w:eastAsia="zh-CN"/>
              </w:rPr>
            </w:pPr>
            <w:r>
              <w:rPr>
                <w:rFonts w:hint="eastAsia" w:ascii="宋体" w:hAnsi="宋体" w:eastAsia="宋体" w:cs="宋体"/>
                <w:sz w:val="21"/>
                <w:szCs w:val="21"/>
                <w:u w:val="single"/>
                <w:lang w:val="en-US" w:eastAsia="zh-CN"/>
              </w:rPr>
              <w:t xml:space="preserve">      </w:t>
            </w:r>
            <w:r>
              <w:rPr>
                <w:rFonts w:hint="eastAsia" w:ascii="仿宋" w:hAnsi="仿宋" w:eastAsia="仿宋" w:cs="仿宋"/>
                <w:sz w:val="21"/>
                <w:szCs w:val="21"/>
                <w:u w:val="none"/>
                <w:lang w:val="en-US" w:eastAsia="zh-CN"/>
              </w:rPr>
              <w:t>元</w:t>
            </w:r>
          </w:p>
        </w:tc>
      </w:tr>
    </w:tbl>
    <w:p w14:paraId="4D0AB5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注：1.墓位规格:长</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cm×宽</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cm×高</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 xml:space="preserve"> cm。</w:t>
      </w:r>
    </w:p>
    <w:p w14:paraId="462F1C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2.墓穴内径是：长</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mm×宽</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mm×高</w:t>
      </w:r>
      <w:r>
        <w:rPr>
          <w:rFonts w:hint="eastAsia" w:ascii="楷体" w:hAnsi="楷体" w:eastAsia="楷体" w:cs="楷体"/>
          <w:b w:val="0"/>
          <w:bCs w:val="0"/>
          <w:kern w:val="2"/>
          <w:sz w:val="24"/>
          <w:szCs w:val="24"/>
          <w:u w:val="single"/>
          <w:lang w:val="en-US" w:eastAsia="zh-CN" w:bidi="ar-SA"/>
        </w:rPr>
        <w:t xml:space="preserve">     </w:t>
      </w:r>
      <w:r>
        <w:rPr>
          <w:rFonts w:hint="eastAsia" w:ascii="楷体" w:hAnsi="楷体" w:eastAsia="楷体" w:cs="楷体"/>
          <w:b w:val="0"/>
          <w:bCs w:val="0"/>
          <w:kern w:val="2"/>
          <w:sz w:val="24"/>
          <w:szCs w:val="24"/>
          <w:lang w:val="en-US" w:eastAsia="zh-CN" w:bidi="ar-SA"/>
        </w:rPr>
        <w:t xml:space="preserve"> mm。</w:t>
      </w:r>
    </w:p>
    <w:p w14:paraId="56C301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3.墓位具体位置可参看墓位平面示意图（附件二）。</w:t>
      </w:r>
    </w:p>
    <w:p w14:paraId="681F483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baseline"/>
        <w:rPr>
          <w:rFonts w:hint="eastAsia" w:ascii="仿宋" w:hAnsi="仿宋" w:eastAsia="仿宋" w:cs="仿宋"/>
          <w:b/>
          <w:bCs/>
          <w:sz w:val="28"/>
          <w:szCs w:val="28"/>
          <w:lang w:val="en-US" w:eastAsia="zh-CN"/>
        </w:rPr>
      </w:pPr>
      <w:r>
        <w:rPr>
          <w:rFonts w:hint="eastAsia" w:ascii="楷体" w:hAnsi="楷体" w:eastAsia="楷体" w:cs="楷体"/>
          <w:b/>
          <w:bCs/>
          <w:kern w:val="2"/>
          <w:sz w:val="24"/>
          <w:szCs w:val="24"/>
          <w:lang w:val="en-US" w:eastAsia="zh-CN" w:bidi="ar-SA"/>
        </w:rPr>
        <w:t>4.依据国家有关规定骨灰格位、公墓墓位一个使用周期不得超过20年，距期限届满</w:t>
      </w:r>
      <w:r>
        <w:rPr>
          <w:rFonts w:hint="eastAsia" w:ascii="楷体" w:hAnsi="楷体" w:eastAsia="楷体" w:cs="楷体"/>
          <w:b/>
          <w:bCs/>
          <w:sz w:val="24"/>
          <w:szCs w:val="24"/>
          <w:lang w:val="en-US" w:eastAsia="zh-CN"/>
        </w:rPr>
        <w:t>前</w:t>
      </w:r>
      <w:r>
        <w:rPr>
          <w:rFonts w:hint="eastAsia" w:ascii="楷体" w:hAnsi="楷体" w:eastAsia="楷体" w:cs="楷体"/>
          <w:b/>
          <w:bCs/>
          <w:sz w:val="24"/>
          <w:szCs w:val="24"/>
          <w:u w:val="single"/>
          <w:lang w:val="en-US" w:eastAsia="zh-CN"/>
        </w:rPr>
        <w:t xml:space="preserve">    </w:t>
      </w:r>
      <w:r>
        <w:rPr>
          <w:rFonts w:hint="eastAsia" w:ascii="楷体" w:hAnsi="楷体" w:eastAsia="楷体" w:cs="楷体"/>
          <w:b/>
          <w:bCs/>
          <w:sz w:val="24"/>
          <w:szCs w:val="24"/>
          <w:lang w:val="en-US" w:eastAsia="zh-CN"/>
        </w:rPr>
        <w:t>日，甲方如续用应办理续用手续，按届时收费标准续交维护管理费。</w:t>
      </w:r>
    </w:p>
    <w:p w14:paraId="38E9FB46">
      <w:pPr>
        <w:pStyle w:val="8"/>
        <w:numPr>
          <w:ilvl w:val="0"/>
          <w:numId w:val="0"/>
        </w:numPr>
        <w:ind w:leftChars="200"/>
        <w:rPr>
          <w:rFonts w:hint="default" w:ascii="楷体" w:hAnsi="楷体" w:eastAsia="楷体" w:cs="楷体"/>
          <w:b w:val="0"/>
          <w:bCs w:val="0"/>
          <w:kern w:val="2"/>
          <w:sz w:val="24"/>
          <w:szCs w:val="24"/>
          <w:lang w:val="en-US" w:eastAsia="zh-CN" w:bidi="ar-SA"/>
        </w:rPr>
      </w:pPr>
    </w:p>
    <w:p w14:paraId="76A15800">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b/>
          <w:bCs/>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kern w:val="2"/>
          <w:sz w:val="28"/>
          <w:szCs w:val="28"/>
          <w:lang w:val="en-US" w:eastAsia="zh-CN" w:bidi="ar-SA"/>
        </w:rPr>
        <w:t>2.殡葬用品销售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705"/>
        <w:gridCol w:w="1858"/>
        <w:gridCol w:w="1858"/>
        <w:gridCol w:w="1858"/>
      </w:tblGrid>
      <w:tr w14:paraId="2475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14:paraId="0D90EA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服务项目</w:t>
            </w:r>
          </w:p>
        </w:tc>
        <w:tc>
          <w:tcPr>
            <w:tcW w:w="1705" w:type="dxa"/>
          </w:tcPr>
          <w:p w14:paraId="6015E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规格型号</w:t>
            </w:r>
          </w:p>
        </w:tc>
        <w:tc>
          <w:tcPr>
            <w:tcW w:w="1858" w:type="dxa"/>
          </w:tcPr>
          <w:p w14:paraId="34C1E1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数量</w:t>
            </w:r>
          </w:p>
        </w:tc>
        <w:tc>
          <w:tcPr>
            <w:tcW w:w="1858" w:type="dxa"/>
          </w:tcPr>
          <w:p w14:paraId="4EA4D3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收费标准</w:t>
            </w:r>
          </w:p>
        </w:tc>
        <w:tc>
          <w:tcPr>
            <w:tcW w:w="1858" w:type="dxa"/>
          </w:tcPr>
          <w:p w14:paraId="77D909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金额（元）</w:t>
            </w:r>
          </w:p>
        </w:tc>
      </w:tr>
      <w:tr w14:paraId="5EE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14:paraId="61746E38">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val="0"/>
                <w:bCs w:val="0"/>
                <w:color w:val="auto"/>
                <w:kern w:val="2"/>
                <w:sz w:val="24"/>
                <w:szCs w:val="24"/>
                <w:vertAlign w:val="baseline"/>
                <w:lang w:val="en-US" w:eastAsia="zh-CN" w:bidi="ar-SA"/>
              </w:rPr>
            </w:pPr>
          </w:p>
        </w:tc>
        <w:tc>
          <w:tcPr>
            <w:tcW w:w="1705" w:type="dxa"/>
          </w:tcPr>
          <w:p w14:paraId="418DADEB">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38AE58E8">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63187179">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1D21011C">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r>
      <w:tr w14:paraId="4A14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14:paraId="1901CB6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val="0"/>
                <w:bCs w:val="0"/>
                <w:color w:val="auto"/>
                <w:kern w:val="2"/>
                <w:sz w:val="24"/>
                <w:szCs w:val="24"/>
                <w:vertAlign w:val="baseline"/>
                <w:lang w:val="en-US" w:eastAsia="zh-CN" w:bidi="ar-SA"/>
              </w:rPr>
            </w:pPr>
          </w:p>
        </w:tc>
        <w:tc>
          <w:tcPr>
            <w:tcW w:w="1705" w:type="dxa"/>
          </w:tcPr>
          <w:p w14:paraId="15763C3F">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40E6F387">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53808B20">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c>
          <w:tcPr>
            <w:tcW w:w="1858" w:type="dxa"/>
          </w:tcPr>
          <w:p w14:paraId="64339CD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b/>
                <w:bCs/>
                <w:color w:val="auto"/>
                <w:kern w:val="2"/>
                <w:sz w:val="24"/>
                <w:szCs w:val="24"/>
                <w:vertAlign w:val="baseline"/>
                <w:lang w:val="en-US" w:eastAsia="zh-CN" w:bidi="ar-SA"/>
              </w:rPr>
            </w:pPr>
          </w:p>
        </w:tc>
      </w:tr>
    </w:tbl>
    <w:p w14:paraId="58B91EC3">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b w:val="0"/>
          <w:i w:val="0"/>
          <w:color w:val="000000"/>
          <w:spacing w:val="0"/>
          <w:sz w:val="24"/>
          <w:szCs w:val="24"/>
          <w:lang w:val="en-US" w:eastAsia="zh-CN"/>
        </w:rPr>
      </w:pPr>
    </w:p>
    <w:p w14:paraId="1230CB48">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b/>
          <w:bCs/>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kern w:val="2"/>
          <w:sz w:val="28"/>
          <w:szCs w:val="28"/>
          <w:lang w:val="en-US" w:eastAsia="zh-CN" w:bidi="ar-SA"/>
        </w:rPr>
        <w:t>3.墓位修建</w:t>
      </w:r>
    </w:p>
    <w:tbl>
      <w:tblPr>
        <w:tblStyle w:val="10"/>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1875"/>
        <w:gridCol w:w="1845"/>
        <w:gridCol w:w="1905"/>
        <w:gridCol w:w="1845"/>
      </w:tblGrid>
      <w:tr w14:paraId="09FD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0DD57F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服务项目</w:t>
            </w:r>
          </w:p>
        </w:tc>
        <w:tc>
          <w:tcPr>
            <w:tcW w:w="1875" w:type="dxa"/>
          </w:tcPr>
          <w:p w14:paraId="14F2DA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修建标准</w:t>
            </w:r>
          </w:p>
        </w:tc>
        <w:tc>
          <w:tcPr>
            <w:tcW w:w="1845" w:type="dxa"/>
          </w:tcPr>
          <w:p w14:paraId="7673D3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修建时间</w:t>
            </w:r>
          </w:p>
        </w:tc>
        <w:tc>
          <w:tcPr>
            <w:tcW w:w="1905" w:type="dxa"/>
          </w:tcPr>
          <w:p w14:paraId="629A1C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收费标准</w:t>
            </w:r>
          </w:p>
        </w:tc>
        <w:tc>
          <w:tcPr>
            <w:tcW w:w="1845" w:type="dxa"/>
          </w:tcPr>
          <w:p w14:paraId="522657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金额（元）</w:t>
            </w:r>
          </w:p>
        </w:tc>
      </w:tr>
      <w:tr w14:paraId="4D93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5274BD02">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75" w:type="dxa"/>
          </w:tcPr>
          <w:p w14:paraId="11A73542">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45" w:type="dxa"/>
          </w:tcPr>
          <w:p w14:paraId="093B7ED8">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905" w:type="dxa"/>
          </w:tcPr>
          <w:p w14:paraId="0DC2BF2F">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45" w:type="dxa"/>
          </w:tcPr>
          <w:p w14:paraId="0F906D8B">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r>
      <w:tr w14:paraId="0BD2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62C95EF3">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75" w:type="dxa"/>
          </w:tcPr>
          <w:p w14:paraId="7F5FBE4F">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45" w:type="dxa"/>
          </w:tcPr>
          <w:p w14:paraId="2D8442D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905" w:type="dxa"/>
          </w:tcPr>
          <w:p w14:paraId="3553AE4D">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c>
          <w:tcPr>
            <w:tcW w:w="1845" w:type="dxa"/>
          </w:tcPr>
          <w:p w14:paraId="15AC2AA7">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b/>
                <w:bCs/>
                <w:color w:val="auto"/>
                <w:kern w:val="2"/>
                <w:sz w:val="28"/>
                <w:szCs w:val="28"/>
                <w:vertAlign w:val="baseline"/>
                <w:lang w:val="en-US" w:eastAsia="zh-CN" w:bidi="ar-SA"/>
              </w:rPr>
            </w:pPr>
          </w:p>
        </w:tc>
      </w:tr>
    </w:tbl>
    <w:p w14:paraId="7B7B7E7A">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baseline"/>
        <w:rPr>
          <w:rFonts w:hint="eastAsia" w:ascii="仿宋" w:hAnsi="仿宋" w:eastAsia="仿宋" w:cs="仿宋"/>
          <w:b/>
          <w:bCs/>
          <w:color w:val="auto"/>
          <w:kern w:val="2"/>
          <w:sz w:val="28"/>
          <w:szCs w:val="28"/>
          <w:lang w:val="en-US" w:eastAsia="zh-CN" w:bidi="ar-SA"/>
        </w:rPr>
      </w:pPr>
    </w:p>
    <w:p w14:paraId="2815EE71">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微软雅黑" w:hAnsi="微软雅黑" w:eastAsia="微软雅黑" w:cs="微软雅黑"/>
          <w:b/>
          <w:bCs/>
          <w:sz w:val="24"/>
          <w:szCs w:val="24"/>
          <w:lang w:val="en-US" w:eastAsia="zh-CN"/>
        </w:rPr>
      </w:pP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kern w:val="2"/>
          <w:sz w:val="28"/>
          <w:szCs w:val="28"/>
          <w:lang w:val="en-US" w:eastAsia="zh-CN" w:bidi="ar-SA"/>
        </w:rPr>
        <w:t>4.配套服务（维护管理）</w:t>
      </w:r>
    </w:p>
    <w:tbl>
      <w:tblPr>
        <w:tblStyle w:val="10"/>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9"/>
        <w:gridCol w:w="2820"/>
        <w:gridCol w:w="2790"/>
      </w:tblGrid>
      <w:tr w14:paraId="0273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Pr>
          <w:p w14:paraId="7A9E9D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服务项目</w:t>
            </w:r>
          </w:p>
        </w:tc>
        <w:tc>
          <w:tcPr>
            <w:tcW w:w="2820" w:type="dxa"/>
          </w:tcPr>
          <w:p w14:paraId="3AD20F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收费标准</w:t>
            </w:r>
          </w:p>
        </w:tc>
        <w:tc>
          <w:tcPr>
            <w:tcW w:w="2790" w:type="dxa"/>
          </w:tcPr>
          <w:p w14:paraId="139C9C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金额（元）</w:t>
            </w:r>
          </w:p>
        </w:tc>
      </w:tr>
      <w:tr w14:paraId="4F60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Pr>
          <w:p w14:paraId="0172C02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日常保洁</w:t>
            </w:r>
            <w:r>
              <w:rPr>
                <w:rFonts w:hint="eastAsia" w:ascii="仿宋" w:hAnsi="仿宋" w:eastAsia="仿宋" w:cs="仿宋"/>
                <w:b w:val="0"/>
                <w:bCs w:val="0"/>
                <w:color w:val="auto"/>
                <w:kern w:val="2"/>
                <w:sz w:val="24"/>
                <w:szCs w:val="24"/>
                <w:vertAlign w:val="baseline"/>
                <w:lang w:val="en-US" w:eastAsia="zh-CN" w:bidi="ar-SA"/>
              </w:rPr>
              <w:t>、绿化、检修、</w:t>
            </w:r>
            <w:r>
              <w:rPr>
                <w:rFonts w:hint="default" w:ascii="仿宋" w:hAnsi="仿宋" w:eastAsia="仿宋" w:cs="仿宋"/>
                <w:b w:val="0"/>
                <w:bCs w:val="0"/>
                <w:color w:val="auto"/>
                <w:kern w:val="2"/>
                <w:sz w:val="24"/>
                <w:szCs w:val="24"/>
                <w:vertAlign w:val="baseline"/>
                <w:lang w:val="en-US" w:eastAsia="zh-CN" w:bidi="ar-SA"/>
              </w:rPr>
              <w:t>养护</w:t>
            </w:r>
            <w:r>
              <w:rPr>
                <w:rFonts w:hint="eastAsia" w:ascii="仿宋" w:hAnsi="仿宋" w:eastAsia="仿宋" w:cs="仿宋"/>
                <w:b w:val="0"/>
                <w:bCs w:val="0"/>
                <w:color w:val="auto"/>
                <w:kern w:val="2"/>
                <w:sz w:val="24"/>
                <w:szCs w:val="24"/>
                <w:vertAlign w:val="baseline"/>
                <w:lang w:val="en-US" w:eastAsia="zh-CN" w:bidi="ar-SA"/>
              </w:rPr>
              <w:t>等</w:t>
            </w:r>
          </w:p>
        </w:tc>
        <w:tc>
          <w:tcPr>
            <w:tcW w:w="2820" w:type="dxa"/>
          </w:tcPr>
          <w:p w14:paraId="1CF2B738">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bCs/>
                <w:color w:val="auto"/>
                <w:kern w:val="2"/>
                <w:sz w:val="24"/>
                <w:szCs w:val="24"/>
                <w:vertAlign w:val="baseline"/>
                <w:lang w:val="en-US" w:eastAsia="zh-CN" w:bidi="ar-SA"/>
              </w:rPr>
            </w:pPr>
          </w:p>
        </w:tc>
        <w:tc>
          <w:tcPr>
            <w:tcW w:w="2790" w:type="dxa"/>
          </w:tcPr>
          <w:p w14:paraId="21089FE4">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bCs/>
                <w:color w:val="auto"/>
                <w:kern w:val="2"/>
                <w:sz w:val="24"/>
                <w:szCs w:val="24"/>
                <w:vertAlign w:val="baseline"/>
                <w:lang w:val="en-US" w:eastAsia="zh-CN" w:bidi="ar-SA"/>
              </w:rPr>
            </w:pPr>
          </w:p>
        </w:tc>
      </w:tr>
      <w:tr w14:paraId="40CE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Pr>
          <w:p w14:paraId="67A2067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val="0"/>
                <w:bCs w:val="0"/>
                <w:color w:val="auto"/>
                <w:kern w:val="2"/>
                <w:sz w:val="24"/>
                <w:szCs w:val="24"/>
                <w:vertAlign w:val="baseline"/>
                <w:lang w:val="en-US" w:eastAsia="zh-CN" w:bidi="ar-SA"/>
              </w:rPr>
            </w:pPr>
          </w:p>
        </w:tc>
        <w:tc>
          <w:tcPr>
            <w:tcW w:w="2820" w:type="dxa"/>
          </w:tcPr>
          <w:p w14:paraId="6B4D22AE">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bCs/>
                <w:color w:val="auto"/>
                <w:kern w:val="2"/>
                <w:sz w:val="24"/>
                <w:szCs w:val="24"/>
                <w:vertAlign w:val="baseline"/>
                <w:lang w:val="en-US" w:eastAsia="zh-CN" w:bidi="ar-SA"/>
              </w:rPr>
            </w:pPr>
          </w:p>
        </w:tc>
        <w:tc>
          <w:tcPr>
            <w:tcW w:w="2790" w:type="dxa"/>
          </w:tcPr>
          <w:p w14:paraId="75F2F8B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b/>
                <w:bCs/>
                <w:color w:val="auto"/>
                <w:kern w:val="2"/>
                <w:sz w:val="24"/>
                <w:szCs w:val="24"/>
                <w:vertAlign w:val="baseline"/>
                <w:lang w:val="en-US" w:eastAsia="zh-CN" w:bidi="ar-SA"/>
              </w:rPr>
            </w:pPr>
          </w:p>
        </w:tc>
      </w:tr>
    </w:tbl>
    <w:p w14:paraId="5167D75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注：服务项目包括但不限于墓位的绿化维护、日常清洁、安全保卫等服务。</w:t>
      </w:r>
    </w:p>
    <w:p w14:paraId="0F8BAE9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仿宋_GB2312" w:hAnsi="仿宋_GB2312" w:eastAsia="仿宋_GB2312" w:cs="仿宋_GB2312"/>
          <w:b/>
          <w:bCs/>
          <w:sz w:val="24"/>
          <w:szCs w:val="24"/>
          <w:lang w:val="en-US" w:eastAsia="zh-CN"/>
        </w:rPr>
      </w:pPr>
    </w:p>
    <w:p w14:paraId="201FC3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kern w:val="2"/>
          <w:sz w:val="28"/>
          <w:szCs w:val="28"/>
          <w:lang w:val="en-US" w:eastAsia="zh-CN" w:bidi="ar-SA"/>
        </w:rPr>
        <w:t>5.其他服务</w:t>
      </w:r>
    </w:p>
    <w:tbl>
      <w:tblPr>
        <w:tblStyle w:val="10"/>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4"/>
        <w:gridCol w:w="3075"/>
        <w:gridCol w:w="2805"/>
      </w:tblGrid>
      <w:tr w14:paraId="692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4" w:type="dxa"/>
          </w:tcPr>
          <w:p w14:paraId="18AD8C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服务项目</w:t>
            </w:r>
          </w:p>
        </w:tc>
        <w:tc>
          <w:tcPr>
            <w:tcW w:w="3075" w:type="dxa"/>
          </w:tcPr>
          <w:p w14:paraId="269CEE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收费标准</w:t>
            </w:r>
          </w:p>
        </w:tc>
        <w:tc>
          <w:tcPr>
            <w:tcW w:w="2805" w:type="dxa"/>
          </w:tcPr>
          <w:p w14:paraId="24712F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金额（元）</w:t>
            </w:r>
          </w:p>
        </w:tc>
      </w:tr>
      <w:tr w14:paraId="5756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4" w:type="dxa"/>
          </w:tcPr>
          <w:p w14:paraId="0007713D">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val="0"/>
                <w:bCs w:val="0"/>
                <w:color w:val="auto"/>
                <w:kern w:val="2"/>
                <w:sz w:val="24"/>
                <w:szCs w:val="24"/>
                <w:vertAlign w:val="baseline"/>
                <w:lang w:val="en-US" w:eastAsia="zh-CN" w:bidi="ar-SA"/>
              </w:rPr>
            </w:pPr>
          </w:p>
        </w:tc>
        <w:tc>
          <w:tcPr>
            <w:tcW w:w="3075" w:type="dxa"/>
          </w:tcPr>
          <w:p w14:paraId="544F3FA2">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bCs/>
                <w:color w:val="auto"/>
                <w:kern w:val="2"/>
                <w:sz w:val="24"/>
                <w:szCs w:val="24"/>
                <w:vertAlign w:val="baseline"/>
                <w:lang w:val="en-US" w:eastAsia="zh-CN" w:bidi="ar-SA"/>
              </w:rPr>
            </w:pPr>
          </w:p>
        </w:tc>
        <w:tc>
          <w:tcPr>
            <w:tcW w:w="2805" w:type="dxa"/>
          </w:tcPr>
          <w:p w14:paraId="79D27BF0">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bCs/>
                <w:color w:val="auto"/>
                <w:kern w:val="2"/>
                <w:sz w:val="24"/>
                <w:szCs w:val="24"/>
                <w:vertAlign w:val="baseline"/>
                <w:lang w:val="en-US" w:eastAsia="zh-CN" w:bidi="ar-SA"/>
              </w:rPr>
            </w:pPr>
          </w:p>
        </w:tc>
      </w:tr>
      <w:tr w14:paraId="57A1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4" w:type="dxa"/>
          </w:tcPr>
          <w:p w14:paraId="64B00B4A">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val="0"/>
                <w:bCs w:val="0"/>
                <w:color w:val="auto"/>
                <w:kern w:val="2"/>
                <w:sz w:val="24"/>
                <w:szCs w:val="24"/>
                <w:vertAlign w:val="baseline"/>
                <w:lang w:val="en-US" w:eastAsia="zh-CN" w:bidi="ar-SA"/>
              </w:rPr>
            </w:pPr>
          </w:p>
        </w:tc>
        <w:tc>
          <w:tcPr>
            <w:tcW w:w="3075" w:type="dxa"/>
          </w:tcPr>
          <w:p w14:paraId="3232ADB2">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bCs/>
                <w:color w:val="auto"/>
                <w:kern w:val="2"/>
                <w:sz w:val="24"/>
                <w:szCs w:val="24"/>
                <w:vertAlign w:val="baseline"/>
                <w:lang w:val="en-US" w:eastAsia="zh-CN" w:bidi="ar-SA"/>
              </w:rPr>
            </w:pPr>
          </w:p>
        </w:tc>
        <w:tc>
          <w:tcPr>
            <w:tcW w:w="2805" w:type="dxa"/>
          </w:tcPr>
          <w:p w14:paraId="4143EDEE">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bCs/>
                <w:color w:val="auto"/>
                <w:kern w:val="2"/>
                <w:sz w:val="24"/>
                <w:szCs w:val="24"/>
                <w:vertAlign w:val="baseline"/>
                <w:lang w:val="en-US" w:eastAsia="zh-CN" w:bidi="ar-SA"/>
              </w:rPr>
            </w:pPr>
          </w:p>
        </w:tc>
      </w:tr>
    </w:tbl>
    <w:p w14:paraId="19B3691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黑体" w:hAnsi="黑体" w:eastAsia="黑体" w:cs="黑体"/>
          <w:kern w:val="2"/>
          <w:sz w:val="28"/>
          <w:szCs w:val="28"/>
          <w:lang w:val="en-US" w:eastAsia="zh-CN" w:bidi="ar-SA"/>
        </w:rPr>
      </w:pPr>
    </w:p>
    <w:p w14:paraId="2242924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 xml:space="preserve">第三条 </w:t>
      </w:r>
      <w:r>
        <w:rPr>
          <w:rFonts w:hint="eastAsia" w:ascii="黑体" w:hAnsi="黑体" w:eastAsia="黑体" w:cs="黑体"/>
          <w:sz w:val="28"/>
          <w:szCs w:val="28"/>
          <w:lang w:val="en-US" w:eastAsia="zh-CN"/>
        </w:rPr>
        <w:t>合同总价款及支付方式</w:t>
      </w:r>
    </w:p>
    <w:p w14:paraId="162CE85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baseline"/>
        <w:rPr>
          <w:rFonts w:hint="eastAsia" w:ascii="仿宋" w:hAnsi="仿宋" w:eastAsia="仿宋" w:cs="仿宋"/>
          <w:sz w:val="28"/>
          <w:szCs w:val="28"/>
          <w:u w:val="none"/>
          <w:lang w:val="en-US" w:eastAsia="zh-CN"/>
        </w:rPr>
      </w:pPr>
      <w:r>
        <w:rPr>
          <w:rFonts w:hint="eastAsia" w:ascii="仿宋" w:hAnsi="仿宋" w:eastAsia="仿宋" w:cs="仿宋"/>
          <w:b/>
          <w:bCs/>
          <w:sz w:val="28"/>
          <w:szCs w:val="28"/>
          <w:lang w:val="en-US" w:eastAsia="zh-CN"/>
        </w:rPr>
        <w:t>合同总价款</w:t>
      </w:r>
      <w:r>
        <w:rPr>
          <w:rFonts w:hint="eastAsia" w:ascii="仿宋" w:hAnsi="仿宋" w:eastAsia="仿宋" w:cs="仿宋"/>
          <w:sz w:val="28"/>
          <w:szCs w:val="28"/>
          <w:lang w:val="en-US" w:eastAsia="zh-CN"/>
        </w:rPr>
        <w:t>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14:paraId="5DBF07B1">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价款组成包括下列项目：</w:t>
      </w:r>
    </w:p>
    <w:p w14:paraId="5A802970">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b/>
          <w:bCs/>
          <w:sz w:val="28"/>
          <w:szCs w:val="28"/>
          <w:lang w:val="en-US" w:eastAsia="zh-CN"/>
        </w:rPr>
        <w:t>墓位使用费</w:t>
      </w:r>
      <w:r>
        <w:rPr>
          <w:rFonts w:hint="eastAsia" w:ascii="仿宋" w:hAnsi="仿宋" w:eastAsia="仿宋" w:cs="仿宋"/>
          <w:sz w:val="28"/>
          <w:szCs w:val="28"/>
          <w:lang w:val="en-US" w:eastAsia="zh-CN"/>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142951DC">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b/>
          <w:bCs/>
          <w:sz w:val="28"/>
          <w:szCs w:val="28"/>
          <w:lang w:val="en-US" w:eastAsia="zh-CN"/>
        </w:rPr>
        <w:t>维护管理费</w:t>
      </w:r>
      <w:r>
        <w:rPr>
          <w:rFonts w:hint="eastAsia" w:ascii="仿宋" w:hAnsi="仿宋" w:eastAsia="仿宋" w:cs="仿宋"/>
          <w:sz w:val="28"/>
          <w:szCs w:val="28"/>
          <w:lang w:val="en-US" w:eastAsia="zh-CN"/>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元/年</w:t>
      </w:r>
      <w:r>
        <w:rPr>
          <w:rFonts w:hint="eastAsia" w:ascii="仿宋" w:hAnsi="仿宋" w:eastAsia="仿宋" w:cs="仿宋"/>
          <w:sz w:val="28"/>
          <w:szCs w:val="28"/>
          <w:u w:val="none"/>
          <w:lang w:val="en-US" w:eastAsia="zh-CN"/>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元/年</w:t>
      </w:r>
      <w:r>
        <w:rPr>
          <w:rFonts w:hint="eastAsia" w:ascii="仿宋" w:hAnsi="仿宋" w:eastAsia="仿宋" w:cs="仿宋"/>
          <w:sz w:val="28"/>
          <w:szCs w:val="28"/>
          <w:u w:val="none"/>
          <w:lang w:val="en-US" w:eastAsia="zh-CN"/>
        </w:rPr>
        <w:t>），</w:t>
      </w:r>
      <w:bookmarkStart w:id="0" w:name="_GoBack"/>
      <w:bookmarkEnd w:id="0"/>
      <w:r>
        <w:rPr>
          <w:rFonts w:hint="eastAsia" w:ascii="仿宋" w:hAnsi="仿宋" w:eastAsia="仿宋" w:cs="仿宋"/>
          <w:sz w:val="28"/>
          <w:szCs w:val="28"/>
          <w:lang w:val="en-US" w:eastAsia="zh-CN"/>
        </w:rPr>
        <w:t>甲方一次性缴纳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b/>
          <w:bCs/>
          <w:sz w:val="28"/>
          <w:szCs w:val="28"/>
          <w:lang w:val="en-US" w:eastAsia="zh-CN"/>
        </w:rPr>
        <w:t>（每次缴纳不超过20年）</w:t>
      </w:r>
      <w:r>
        <w:rPr>
          <w:rFonts w:hint="eastAsia" w:ascii="仿宋" w:hAnsi="仿宋" w:eastAsia="仿宋" w:cs="仿宋"/>
          <w:sz w:val="28"/>
          <w:szCs w:val="28"/>
          <w:lang w:val="en-US" w:eastAsia="zh-CN"/>
        </w:rPr>
        <w:t>，合计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u w:val="none"/>
          <w:lang w:val="en-US" w:eastAsia="zh-CN"/>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w:t>
      </w:r>
    </w:p>
    <w:p w14:paraId="29A1041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baseline"/>
        <w:rPr>
          <w:rFonts w:hint="default" w:ascii="仿宋" w:hAnsi="仿宋" w:eastAsia="仿宋" w:cs="仿宋"/>
          <w:sz w:val="24"/>
          <w:szCs w:val="24"/>
          <w:lang w:val="en-US" w:eastAsia="zh-CN"/>
        </w:rPr>
      </w:pPr>
      <w:r>
        <w:rPr>
          <w:rFonts w:hint="eastAsia" w:ascii="楷体" w:hAnsi="楷体" w:eastAsia="楷体" w:cs="楷体"/>
          <w:b/>
          <w:bCs/>
          <w:sz w:val="24"/>
          <w:szCs w:val="24"/>
          <w:lang w:val="en-US" w:eastAsia="zh-CN"/>
        </w:rPr>
        <w:t>注：如墓位使用费已包含墓位维护管理费，则不可重复收取。</w:t>
      </w:r>
    </w:p>
    <w:p w14:paraId="15A24716">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其他费用：</w:t>
      </w:r>
      <w:r>
        <w:rPr>
          <w:rFonts w:hint="eastAsia" w:ascii="仿宋" w:hAnsi="仿宋" w:eastAsia="仿宋" w:cs="仿宋"/>
          <w:sz w:val="28"/>
          <w:szCs w:val="28"/>
          <w:u w:val="none"/>
          <w:lang w:val="en-US" w:eastAsia="zh-CN"/>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14:paraId="326F657A">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sz w:val="28"/>
          <w:szCs w:val="28"/>
          <w:u w:val="none"/>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u w:val="none"/>
          <w:lang w:val="en-US" w:eastAsia="zh-CN"/>
        </w:rPr>
        <w:t>支付方式：</w:t>
      </w:r>
    </w:p>
    <w:p w14:paraId="3D4BB7A9">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b/>
          <w:bCs/>
          <w:sz w:val="28"/>
          <w:szCs w:val="28"/>
          <w:lang w:val="en-US" w:eastAsia="zh-CN"/>
        </w:rPr>
        <w:t>乙方开户行：</w:t>
      </w:r>
      <w:r>
        <w:rPr>
          <w:rFonts w:hint="eastAsia" w:ascii="仿宋" w:hAnsi="仿宋" w:eastAsia="仿宋" w:cs="仿宋"/>
          <w:sz w:val="28"/>
          <w:szCs w:val="28"/>
          <w:u w:val="single"/>
          <w:lang w:val="en-US" w:eastAsia="zh-CN"/>
        </w:rPr>
        <w:t xml:space="preserve">                                              </w:t>
      </w:r>
    </w:p>
    <w:p w14:paraId="4227004C">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baseline"/>
        <w:rPr>
          <w:rFonts w:hint="eastAsia" w:ascii="仿宋" w:hAnsi="仿宋" w:eastAsia="仿宋" w:cs="仿宋"/>
          <w:sz w:val="28"/>
          <w:szCs w:val="28"/>
          <w:u w:val="none"/>
          <w:lang w:val="en-US" w:eastAsia="zh-CN"/>
        </w:rPr>
      </w:pPr>
      <w:r>
        <w:rPr>
          <w:rFonts w:hint="eastAsia" w:ascii="仿宋" w:hAnsi="仿宋" w:eastAsia="仿宋" w:cs="仿宋"/>
          <w:b/>
          <w:bCs/>
          <w:sz w:val="28"/>
          <w:szCs w:val="28"/>
          <w:u w:val="none"/>
          <w:lang w:val="en-US" w:eastAsia="zh-CN"/>
        </w:rPr>
        <w:t>账户名：</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none"/>
          <w:lang w:val="en-US" w:eastAsia="zh-CN"/>
        </w:rPr>
        <w:t>账号：</w:t>
      </w:r>
      <w:r>
        <w:rPr>
          <w:rFonts w:hint="eastAsia" w:ascii="仿宋" w:hAnsi="仿宋" w:eastAsia="仿宋" w:cs="仿宋"/>
          <w:sz w:val="28"/>
          <w:szCs w:val="28"/>
          <w:u w:val="single"/>
          <w:lang w:val="en-US" w:eastAsia="zh-CN"/>
        </w:rPr>
        <w:t xml:space="preserve">                        </w:t>
      </w:r>
    </w:p>
    <w:p w14:paraId="7AE13A2B">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□一次性支付：甲方应于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日前支付至乙方指定账户。</w:t>
      </w:r>
    </w:p>
    <w:p w14:paraId="5CB429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□分期支付：</w:t>
      </w:r>
      <w:r>
        <w:rPr>
          <w:rFonts w:hint="default" w:ascii="仿宋" w:hAnsi="仿宋" w:eastAsia="仿宋" w:cs="仿宋"/>
          <w:kern w:val="2"/>
          <w:sz w:val="28"/>
          <w:szCs w:val="28"/>
          <w:lang w:val="en-US" w:eastAsia="zh-CN" w:bidi="ar-SA"/>
        </w:rPr>
        <w:t>本合同生效后，甲方应按</w:t>
      </w:r>
      <w:r>
        <w:rPr>
          <w:rFonts w:hint="eastAsia" w:ascii="仿宋" w:hAnsi="仿宋" w:eastAsia="仿宋" w:cs="仿宋"/>
          <w:kern w:val="2"/>
          <w:sz w:val="28"/>
          <w:szCs w:val="28"/>
          <w:lang w:val="en-US" w:eastAsia="zh-CN" w:bidi="ar-SA"/>
        </w:rPr>
        <w:t>合同</w:t>
      </w:r>
      <w:r>
        <w:rPr>
          <w:rFonts w:hint="default" w:ascii="仿宋" w:hAnsi="仿宋" w:eastAsia="仿宋" w:cs="仿宋"/>
          <w:kern w:val="2"/>
          <w:sz w:val="28"/>
          <w:szCs w:val="28"/>
          <w:lang w:val="en-US" w:eastAsia="zh-CN" w:bidi="ar-SA"/>
        </w:rPr>
        <w:t>总价款的____%</w:t>
      </w:r>
      <w:r>
        <w:rPr>
          <w:rFonts w:hint="default" w:ascii="仿宋" w:hAnsi="仿宋" w:eastAsia="仿宋" w:cs="仿宋"/>
          <w:b/>
          <w:bCs/>
          <w:kern w:val="2"/>
          <w:sz w:val="28"/>
          <w:szCs w:val="28"/>
          <w:lang w:val="en-US" w:eastAsia="zh-CN" w:bidi="ar-SA"/>
        </w:rPr>
        <w:t>（≤20%）</w:t>
      </w:r>
      <w:r>
        <w:rPr>
          <w:rFonts w:hint="default" w:ascii="仿宋" w:hAnsi="仿宋" w:eastAsia="仿宋" w:cs="仿宋"/>
          <w:kern w:val="2"/>
          <w:sz w:val="28"/>
          <w:szCs w:val="28"/>
          <w:lang w:val="en-US" w:eastAsia="zh-CN" w:bidi="ar-SA"/>
        </w:rPr>
        <w:t>即人民币_____元（大写_________元）向乙方交纳定金</w:t>
      </w:r>
      <w:r>
        <w:rPr>
          <w:rFonts w:hint="eastAsia" w:ascii="仿宋" w:hAnsi="仿宋" w:eastAsia="仿宋" w:cs="仿宋"/>
          <w:b/>
          <w:bCs/>
          <w:kern w:val="2"/>
          <w:sz w:val="28"/>
          <w:szCs w:val="28"/>
          <w:lang w:val="en-US" w:eastAsia="zh-CN" w:bidi="ar-SA"/>
        </w:rPr>
        <w:t>(</w:t>
      </w:r>
      <w:r>
        <w:rPr>
          <w:rFonts w:hint="default" w:ascii="仿宋" w:hAnsi="仿宋" w:eastAsia="仿宋" w:cs="仿宋"/>
          <w:b/>
          <w:bCs/>
          <w:kern w:val="2"/>
          <w:sz w:val="28"/>
          <w:szCs w:val="28"/>
          <w:lang w:val="en-US" w:eastAsia="zh-CN" w:bidi="ar-SA"/>
        </w:rPr>
        <w:t>乙方须提供给甲方定金</w:t>
      </w:r>
      <w:r>
        <w:rPr>
          <w:rFonts w:hint="eastAsia" w:ascii="仿宋" w:hAnsi="仿宋" w:eastAsia="仿宋" w:cs="仿宋"/>
          <w:b/>
          <w:bCs/>
          <w:kern w:val="2"/>
          <w:sz w:val="28"/>
          <w:szCs w:val="28"/>
          <w:lang w:val="en-US" w:eastAsia="zh-CN" w:bidi="ar-SA"/>
        </w:rPr>
        <w:t>票据)</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并于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日前支付剩余款项，</w:t>
      </w:r>
      <w:r>
        <w:rPr>
          <w:rFonts w:hint="default" w:ascii="仿宋" w:hAnsi="仿宋" w:eastAsia="仿宋" w:cs="仿宋"/>
          <w:kern w:val="2"/>
          <w:sz w:val="28"/>
          <w:szCs w:val="28"/>
          <w:lang w:val="en-US" w:eastAsia="zh-CN" w:bidi="ar-SA"/>
        </w:rPr>
        <w:t>乙方须</w:t>
      </w:r>
      <w:r>
        <w:rPr>
          <w:rFonts w:hint="eastAsia" w:ascii="仿宋" w:hAnsi="仿宋" w:eastAsia="仿宋" w:cs="仿宋"/>
          <w:kern w:val="2"/>
          <w:sz w:val="28"/>
          <w:szCs w:val="28"/>
          <w:lang w:val="en-US" w:eastAsia="zh-CN" w:bidi="ar-SA"/>
        </w:rPr>
        <w:t>开具正式收款凭证。</w:t>
      </w:r>
    </w:p>
    <w:p w14:paraId="25CDC947">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□其他支付方式：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14:paraId="3FD180BD">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kern w:val="2"/>
          <w:sz w:val="28"/>
          <w:szCs w:val="28"/>
          <w:lang w:val="en-US" w:eastAsia="zh-CN" w:bidi="ar-SA"/>
        </w:rPr>
      </w:pPr>
    </w:p>
    <w:p w14:paraId="6FAE32E5">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default" w:ascii="仿宋" w:hAnsi="仿宋" w:eastAsia="仿宋" w:cs="仿宋"/>
          <w:sz w:val="28"/>
          <w:szCs w:val="28"/>
          <w:u w:val="none"/>
          <w:lang w:val="en-US" w:eastAsia="zh-CN"/>
        </w:rPr>
      </w:pPr>
      <w:r>
        <w:rPr>
          <w:rFonts w:hint="eastAsia" w:ascii="黑体" w:hAnsi="黑体" w:eastAsia="黑体" w:cs="黑体"/>
          <w:kern w:val="2"/>
          <w:sz w:val="28"/>
          <w:szCs w:val="28"/>
          <w:lang w:val="en-US" w:eastAsia="zh-CN" w:bidi="ar-SA"/>
        </w:rPr>
        <w:t>第四条 甲方的权利与义务</w:t>
      </w:r>
    </w:p>
    <w:p w14:paraId="23407798">
      <w:pPr>
        <w:keepNext w:val="0"/>
        <w:keepLines w:val="0"/>
        <w:pageBreakBefore w:val="0"/>
        <w:widowControl w:val="0"/>
        <w:kinsoku/>
        <w:wordWrap/>
        <w:overflowPunct/>
        <w:topLinePunct w:val="0"/>
        <w:bidi w:val="0"/>
        <w:adjustRightInd w:val="0"/>
        <w:snapToGrid w:val="0"/>
        <w:spacing w:line="500" w:lineRule="exact"/>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（一）甲方的权利</w:t>
      </w:r>
    </w:p>
    <w:p w14:paraId="0A8BA1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1.有权按合同约定，依规使用已认购墓位及配套公共区域，核对墓位编号、位置、尺寸、附图，要求甲方现场确权、实地指认。</w:t>
      </w:r>
    </w:p>
    <w:p w14:paraId="264AE0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2.有权知晓全部收费明细、维护管理标准、使用年限、续期规则、退费政策、服务信息等，拒绝乙方违规加价、强制捆绑服务、擅自变更约定事项。</w:t>
      </w:r>
    </w:p>
    <w:p w14:paraId="1D9DC0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3.有权要求乙方按标准开展墓体维护管理、维修加固、环境保洁、绿化养护；发现墓体开裂、沉降、损坏、杂物堆积等问题，可书面要求乙方限期整改。</w:t>
      </w:r>
    </w:p>
    <w:p w14:paraId="37BC8F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4.合规享有全省殡葬惠民补贴、生态安葬优惠、困难群体减免等政策权益，有权要求乙方协助办理相关申领手续。</w:t>
      </w:r>
    </w:p>
    <w:p w14:paraId="7DD4A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5.合规办理骨灰祭奠、祭扫、修缮</w:t>
      </w:r>
      <w:r>
        <w:rPr>
          <w:rFonts w:hint="eastAsia" w:ascii="仿宋" w:hAnsi="仿宋" w:eastAsia="仿宋" w:cs="仿宋"/>
          <w:b/>
          <w:bCs/>
          <w:color w:val="auto"/>
          <w:kern w:val="2"/>
          <w:sz w:val="28"/>
          <w:szCs w:val="28"/>
          <w:lang w:val="en-US" w:eastAsia="zh-CN" w:bidi="ar-SA"/>
        </w:rPr>
        <w:t>（仅限甲方允许范围）</w:t>
      </w:r>
      <w:r>
        <w:rPr>
          <w:rFonts w:hint="eastAsia" w:ascii="仿宋" w:hAnsi="仿宋" w:eastAsia="仿宋" w:cs="仿宋"/>
          <w:color w:val="auto"/>
          <w:kern w:val="2"/>
          <w:sz w:val="28"/>
          <w:szCs w:val="28"/>
          <w:lang w:val="en-US" w:eastAsia="zh-CN" w:bidi="ar-SA"/>
        </w:rPr>
        <w:t>、到期续期、迁葬注销等业务，有权要求乙方依规配合办理。</w:t>
      </w:r>
    </w:p>
    <w:p w14:paraId="1FA6E4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color w:val="auto"/>
          <w:lang w:val="en-US" w:eastAsia="zh-CN"/>
        </w:rPr>
      </w:pPr>
      <w:r>
        <w:rPr>
          <w:rFonts w:hint="eastAsia" w:ascii="仿宋" w:hAnsi="仿宋" w:eastAsia="仿宋" w:cs="仿宋"/>
          <w:color w:val="auto"/>
          <w:kern w:val="2"/>
          <w:sz w:val="28"/>
          <w:szCs w:val="28"/>
          <w:lang w:val="en-US" w:eastAsia="zh-CN" w:bidi="ar-SA"/>
        </w:rPr>
        <w:t>6.对乙方违规收费、擅自调换墓位、维护管理失职、泄露隐私等侵权行为，有权向属地民政部门投诉举报，依法维权。</w:t>
      </w:r>
    </w:p>
    <w:p w14:paraId="4EBD9B8F">
      <w:pPr>
        <w:pStyle w:val="8"/>
        <w:keepNext w:val="0"/>
        <w:keepLines w:val="0"/>
        <w:pageBreakBefore w:val="0"/>
        <w:widowControl w:val="0"/>
        <w:kinsoku/>
        <w:wordWrap/>
        <w:overflowPunct/>
        <w:topLinePunct w:val="0"/>
        <w:bidi w:val="0"/>
        <w:spacing w:line="500" w:lineRule="exact"/>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（二）甲方的义务</w:t>
      </w:r>
    </w:p>
    <w:p w14:paraId="35701BC0">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1.严格按合同约定按时足额缴纳墓位使用费、年度维护管理费及自愿选择的个性化服务费用，不得无故拖欠、拒缴合规费用。</w:t>
      </w:r>
    </w:p>
    <w:p w14:paraId="3F8FA86A">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2.严禁私自转让、出租、倒卖、赠与墓位，不得擅自更改墓体尺寸、扩建占地、加装违规设施、私刻碑文、违规安葬。</w:t>
      </w:r>
    </w:p>
    <w:p w14:paraId="73FFE3F9">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3.认真阅读</w:t>
      </w:r>
      <w:r>
        <w:rPr>
          <w:rFonts w:hint="eastAsia" w:ascii="仿宋" w:hAnsi="仿宋" w:eastAsia="仿宋" w:cs="仿宋"/>
          <w:kern w:val="2"/>
          <w:sz w:val="28"/>
          <w:szCs w:val="28"/>
          <w:highlight w:val="yellow"/>
          <w:u w:val="none"/>
          <w:lang w:val="en-US" w:eastAsia="zh-CN" w:bidi="ar-SA"/>
        </w:rPr>
        <w:t>《</w:t>
      </w:r>
      <w:r>
        <w:rPr>
          <w:rFonts w:hint="eastAsia" w:ascii="仿宋" w:hAnsi="仿宋" w:eastAsia="仿宋" w:cs="仿宋"/>
          <w:sz w:val="28"/>
          <w:szCs w:val="28"/>
          <w:highlight w:val="yellow"/>
          <w:lang w:val="en-US" w:eastAsia="zh-CN"/>
        </w:rPr>
        <w:t>__________</w:t>
      </w:r>
      <w:r>
        <w:rPr>
          <w:rFonts w:hint="eastAsia" w:ascii="仿宋" w:hAnsi="仿宋" w:eastAsia="仿宋" w:cs="仿宋"/>
          <w:kern w:val="2"/>
          <w:sz w:val="28"/>
          <w:szCs w:val="28"/>
          <w:highlight w:val="yellow"/>
          <w:u w:val="none"/>
          <w:lang w:val="en-US" w:eastAsia="zh-CN" w:bidi="ar-SA"/>
        </w:rPr>
        <w:t>公墓使用须知》（附件三），</w:t>
      </w:r>
      <w:r>
        <w:rPr>
          <w:rFonts w:hint="eastAsia" w:ascii="仿宋" w:hAnsi="仿宋" w:eastAsia="仿宋" w:cs="仿宋"/>
          <w:color w:val="auto"/>
          <w:kern w:val="2"/>
          <w:sz w:val="28"/>
          <w:szCs w:val="28"/>
          <w:lang w:val="en-US" w:eastAsia="zh-CN" w:bidi="ar-SA"/>
        </w:rPr>
        <w:t>遵守墓区防火、祭扫、安全管理规定，严禁明火焚烧、违规燃放祭品、破坏绿化、损毁公共设施，自觉维护墓区环境与秩序。</w:t>
      </w:r>
    </w:p>
    <w:p w14:paraId="1FEB2E78">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r>
        <w:rPr>
          <w:rFonts w:hint="default" w:ascii="仿宋" w:hAnsi="仿宋" w:eastAsia="仿宋" w:cs="仿宋"/>
          <w:color w:val="auto"/>
          <w:kern w:val="2"/>
          <w:sz w:val="28"/>
          <w:szCs w:val="28"/>
          <w:lang w:val="en-US" w:eastAsia="zh-CN" w:bidi="ar-SA"/>
        </w:rPr>
        <w:t>甲方应</w:t>
      </w:r>
      <w:r>
        <w:rPr>
          <w:rFonts w:hint="eastAsia" w:ascii="仿宋" w:hAnsi="仿宋" w:eastAsia="仿宋" w:cs="仿宋"/>
          <w:color w:val="auto"/>
          <w:kern w:val="2"/>
          <w:sz w:val="28"/>
          <w:szCs w:val="28"/>
          <w:lang w:val="en-US" w:eastAsia="zh-CN" w:bidi="ar-SA"/>
        </w:rPr>
        <w:t>真实</w:t>
      </w:r>
      <w:r>
        <w:rPr>
          <w:rFonts w:hint="default" w:ascii="仿宋" w:hAnsi="仿宋" w:eastAsia="仿宋" w:cs="仿宋"/>
          <w:color w:val="auto"/>
          <w:kern w:val="2"/>
          <w:sz w:val="28"/>
          <w:szCs w:val="28"/>
          <w:lang w:val="en-US" w:eastAsia="zh-CN" w:bidi="ar-SA"/>
        </w:rPr>
        <w:t>提供法律法规</w:t>
      </w:r>
      <w:r>
        <w:rPr>
          <w:rFonts w:hint="eastAsia" w:ascii="仿宋" w:hAnsi="仿宋" w:eastAsia="仿宋" w:cs="仿宋"/>
          <w:color w:val="auto"/>
          <w:kern w:val="2"/>
          <w:sz w:val="28"/>
          <w:szCs w:val="28"/>
          <w:lang w:val="en-US" w:eastAsia="zh-CN" w:bidi="ar-SA"/>
        </w:rPr>
        <w:t>规定</w:t>
      </w:r>
      <w:r>
        <w:rPr>
          <w:rFonts w:hint="default" w:ascii="仿宋" w:hAnsi="仿宋" w:eastAsia="仿宋" w:cs="仿宋"/>
          <w:color w:val="auto"/>
          <w:kern w:val="2"/>
          <w:sz w:val="28"/>
          <w:szCs w:val="28"/>
          <w:lang w:val="en-US" w:eastAsia="zh-CN" w:bidi="ar-SA"/>
        </w:rPr>
        <w:t>及购买墓位所需的相关证件资料</w:t>
      </w:r>
      <w:r>
        <w:rPr>
          <w:rFonts w:hint="eastAsia" w:ascii="仿宋" w:hAnsi="仿宋" w:eastAsia="仿宋" w:cs="仿宋"/>
          <w:color w:val="auto"/>
          <w:kern w:val="2"/>
          <w:sz w:val="28"/>
          <w:szCs w:val="28"/>
          <w:lang w:val="en-US" w:eastAsia="zh-CN" w:bidi="ar-SA"/>
        </w:rPr>
        <w:t>，及时留存联系方式、变更信息，保证乙方到期提醒、催告通知可正常送达。</w:t>
      </w:r>
    </w:p>
    <w:p w14:paraId="1AD8FFB4">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5.如需迁葬、合葬、碑文增补、小型合规修缮，必须提前向乙方书面申请，经审核同意后方可实施。</w:t>
      </w:r>
    </w:p>
    <w:p w14:paraId="5475666F">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6.甲方应知晓墓位仅为使用权，自愿遵守国家及黑龙江省公墓使用、生态安葬、墓位到期处置的各项政策规定。</w:t>
      </w:r>
    </w:p>
    <w:p w14:paraId="17BAE1B9">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color w:val="auto"/>
          <w:kern w:val="2"/>
          <w:sz w:val="28"/>
          <w:szCs w:val="28"/>
          <w:lang w:val="en-US" w:eastAsia="zh-CN" w:bidi="ar-SA"/>
        </w:rPr>
      </w:pPr>
    </w:p>
    <w:p w14:paraId="121713E4">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第五条 乙方的权利与义务</w:t>
      </w:r>
    </w:p>
    <w:p w14:paraId="29431F2E">
      <w:pPr>
        <w:keepNext w:val="0"/>
        <w:keepLines w:val="0"/>
        <w:pageBreakBefore w:val="0"/>
        <w:widowControl w:val="0"/>
        <w:kinsoku/>
        <w:wordWrap/>
        <w:overflowPunct/>
        <w:topLinePunct w:val="0"/>
        <w:bidi w:val="0"/>
        <w:adjustRightInd w:val="0"/>
        <w:snapToGrid w:val="0"/>
        <w:spacing w:line="500" w:lineRule="exact"/>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（一）乙方的权利</w:t>
      </w:r>
    </w:p>
    <w:p w14:paraId="15F962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1.有权按照省、市民政及价格主管部门核定的收费标准收取墓位使用费及合同约定的其他合规费用。</w:t>
      </w:r>
    </w:p>
    <w:p w14:paraId="7946C9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2.有权对墓区实行统一规划、统一管理，制止甲方私自扩建墓位、改动墓碑、违规立碑、私搭乱建、擅自改造墓体及在墓区违规摆放违禁祭品、焚烧明火等违规行为。</w:t>
      </w:r>
    </w:p>
    <w:p w14:paraId="4CFEC2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3.有权依据合同约定，对逾期未缴纳维护管理费、超期未合规续期的墓位，按全省殡葬管理规定履行告知、催告流程；对长期无亲属认领、拒不整改违规行为的，依规上报民政部门按流程进行处置。</w:t>
      </w:r>
    </w:p>
    <w:p w14:paraId="14DF21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4.有权对墓区开展常态化安全巡查、绿化养护、设施维修、防汛、防火、防疫等管理工作，必要时可临时封闭墓区局部区域并提前公示告知。</w:t>
      </w:r>
    </w:p>
    <w:p w14:paraId="4D6A6C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5.有权拒绝甲方私自转让、转租、倒卖墓位，以及违规迁葬、私自开挖墓穴、违规安葬非合规骨灰的行为。</w:t>
      </w:r>
    </w:p>
    <w:p w14:paraId="63FCE77E">
      <w:pPr>
        <w:pStyle w:val="8"/>
        <w:keepNext w:val="0"/>
        <w:keepLines w:val="0"/>
        <w:pageBreakBefore w:val="0"/>
        <w:widowControl w:val="0"/>
        <w:kinsoku/>
        <w:wordWrap/>
        <w:overflowPunct/>
        <w:topLinePunct w:val="0"/>
        <w:bidi w:val="0"/>
        <w:spacing w:line="500" w:lineRule="exact"/>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（二）乙方的义务</w:t>
      </w:r>
    </w:p>
    <w:p w14:paraId="304D2871">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1.按照合同约定依规提供墓位，保证墓位位置、规格、面积、朝向、编号与合同附图、系统备案信息一致，杜绝错划、调换、侵占墓位。</w:t>
      </w:r>
    </w:p>
    <w:p w14:paraId="4BF38FCF">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2.全面公示收费项目、计价标准、惠民政策、服务流程，杜绝隐形收费、捆绑消费、强制搭售增值服务，所有收费项目均需开具正规票据。</w:t>
      </w:r>
    </w:p>
    <w:p w14:paraId="5E8A43B7">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3.负责墓区公共区域绿化、道路、排水、围挡、安防设施日常维护；针对黑龙江高寒气候，做好墓体防开裂、防沉降、积雪清理、汛期排水加固等专项维护管理。</w:t>
      </w:r>
    </w:p>
    <w:p w14:paraId="0E651667">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4.建立墓位终身台账档案，同步录入黑龙江省殡葬服务信息管理系统，留存图纸、影像、签约资料，保障信息可追溯、可核查。</w:t>
      </w:r>
    </w:p>
    <w:p w14:paraId="27424129">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5.按时履行墓位到期提醒、维护管理费续缴告知义务；甲方合规申请迁葬、注销时，依规配合办理手续，明确流程、时限及相关费用。</w:t>
      </w:r>
    </w:p>
    <w:p w14:paraId="6C18B59D">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6.妥善保护逝者隐私及其亲属信息，严禁泄露、倒卖个人资料；做到文明服务、规范履职，及时妥善回应甲方合理咨询与诉求。</w:t>
      </w:r>
    </w:p>
    <w:p w14:paraId="6C582D2C">
      <w:pPr>
        <w:pStyle w:val="8"/>
        <w:keepNext w:val="0"/>
        <w:keepLines w:val="0"/>
        <w:pageBreakBefore w:val="0"/>
        <w:widowControl w:val="0"/>
        <w:kinsoku/>
        <w:wordWrap/>
        <w:overflowPunct/>
        <w:topLinePunct w:val="0"/>
        <w:bidi w:val="0"/>
        <w:spacing w:line="50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7.遭遇暴雪、冻害、地质变动、自然灾害等不可抗力造成墓体损毁时，应第一时间告知甲方，并提供修复、加固、善后的合理方案。</w:t>
      </w:r>
    </w:p>
    <w:p w14:paraId="0C0C9113">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color w:val="auto"/>
          <w:kern w:val="2"/>
          <w:sz w:val="28"/>
          <w:szCs w:val="28"/>
          <w:lang w:val="en-US" w:eastAsia="zh-CN" w:bidi="ar-SA"/>
        </w:rPr>
      </w:pPr>
    </w:p>
    <w:p w14:paraId="6930E839">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第六条 关于退墓和迁墓</w:t>
      </w:r>
    </w:p>
    <w:p w14:paraId="56D5EB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en-US" w:eastAsia="zh-CN" w:bidi="ar-SA"/>
        </w:rPr>
        <w:t>.</w:t>
      </w:r>
      <w:r>
        <w:rPr>
          <w:rFonts w:hint="default" w:ascii="仿宋" w:hAnsi="仿宋" w:eastAsia="仿宋" w:cs="仿宋"/>
          <w:b/>
          <w:bCs/>
          <w:color w:val="auto"/>
          <w:kern w:val="2"/>
          <w:sz w:val="28"/>
          <w:szCs w:val="28"/>
          <w:lang w:val="en-US" w:eastAsia="zh-CN" w:bidi="ar-SA"/>
        </w:rPr>
        <w:t>退墓（未安葬）</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未使用的墓位可到乙方办理退墓手续，退墓须购墓人本人</w:t>
      </w:r>
      <w:r>
        <w:rPr>
          <w:rFonts w:hint="eastAsia" w:ascii="仿宋" w:hAnsi="仿宋" w:eastAsia="仿宋" w:cs="仿宋"/>
          <w:color w:val="auto"/>
          <w:kern w:val="2"/>
          <w:sz w:val="28"/>
          <w:szCs w:val="28"/>
          <w:lang w:val="en-US" w:eastAsia="zh-CN" w:bidi="ar-SA"/>
        </w:rPr>
        <w:t>持书面申请</w:t>
      </w:r>
      <w:r>
        <w:rPr>
          <w:rFonts w:hint="default" w:ascii="仿宋" w:hAnsi="仿宋" w:eastAsia="仿宋" w:cs="仿宋"/>
          <w:color w:val="auto"/>
          <w:kern w:val="2"/>
          <w:sz w:val="28"/>
          <w:szCs w:val="28"/>
          <w:lang w:val="en-US" w:eastAsia="zh-CN" w:bidi="ar-SA"/>
        </w:rPr>
        <w:t>到</w:t>
      </w:r>
      <w:r>
        <w:rPr>
          <w:rFonts w:hint="eastAsia" w:ascii="仿宋" w:hAnsi="仿宋" w:eastAsia="仿宋" w:cs="仿宋"/>
          <w:color w:val="auto"/>
          <w:kern w:val="2"/>
          <w:sz w:val="28"/>
          <w:szCs w:val="28"/>
          <w:lang w:val="en-US" w:eastAsia="zh-CN" w:bidi="ar-SA"/>
        </w:rPr>
        <w:t>现</w:t>
      </w:r>
      <w:r>
        <w:rPr>
          <w:rFonts w:hint="default" w:ascii="仿宋" w:hAnsi="仿宋" w:eastAsia="仿宋" w:cs="仿宋"/>
          <w:color w:val="auto"/>
          <w:kern w:val="2"/>
          <w:sz w:val="28"/>
          <w:szCs w:val="28"/>
          <w:lang w:val="en-US" w:eastAsia="zh-CN" w:bidi="ar-SA"/>
        </w:rPr>
        <w:t>场办理，并带好身份证、</w:t>
      </w:r>
      <w:r>
        <w:rPr>
          <w:rFonts w:hint="eastAsia" w:ascii="仿宋" w:hAnsi="仿宋" w:eastAsia="仿宋" w:cs="仿宋"/>
          <w:color w:val="auto"/>
          <w:kern w:val="2"/>
          <w:sz w:val="28"/>
          <w:szCs w:val="28"/>
          <w:lang w:val="en-US" w:eastAsia="zh-CN" w:bidi="ar-SA"/>
        </w:rPr>
        <w:t>购墓</w:t>
      </w:r>
      <w:r>
        <w:rPr>
          <w:rFonts w:hint="default" w:ascii="仿宋" w:hAnsi="仿宋" w:eastAsia="仿宋" w:cs="仿宋"/>
          <w:color w:val="auto"/>
          <w:kern w:val="2"/>
          <w:sz w:val="28"/>
          <w:szCs w:val="28"/>
          <w:lang w:val="en-US" w:eastAsia="zh-CN" w:bidi="ar-SA"/>
        </w:rPr>
        <w:t>合同、</w:t>
      </w:r>
      <w:r>
        <w:rPr>
          <w:rFonts w:hint="eastAsia" w:ascii="仿宋" w:hAnsi="仿宋" w:eastAsia="仿宋" w:cs="仿宋"/>
          <w:color w:val="auto"/>
          <w:kern w:val="2"/>
          <w:sz w:val="28"/>
          <w:szCs w:val="28"/>
          <w:lang w:val="en-US" w:eastAsia="zh-CN" w:bidi="ar-SA"/>
        </w:rPr>
        <w:t>交费票据</w:t>
      </w:r>
      <w:r>
        <w:rPr>
          <w:rFonts w:hint="default" w:ascii="仿宋" w:hAnsi="仿宋" w:eastAsia="仿宋" w:cs="仿宋"/>
          <w:color w:val="auto"/>
          <w:kern w:val="2"/>
          <w:sz w:val="28"/>
          <w:szCs w:val="28"/>
          <w:lang w:val="en-US" w:eastAsia="zh-CN" w:bidi="ar-SA"/>
        </w:rPr>
        <w:t>、墓位证书等所有材料原件。</w:t>
      </w:r>
      <w:r>
        <w:rPr>
          <w:rFonts w:hint="default" w:ascii="仿宋" w:hAnsi="仿宋" w:eastAsia="仿宋" w:cs="仿宋"/>
          <w:color w:val="auto"/>
          <w:kern w:val="2"/>
          <w:sz w:val="28"/>
          <w:szCs w:val="28"/>
          <w:highlight w:val="yellow"/>
          <w:lang w:val="en-US" w:eastAsia="zh-CN" w:bidi="ar-SA"/>
        </w:rPr>
        <w:t>若购墓人本人已过世，须经办人</w:t>
      </w:r>
      <w:r>
        <w:rPr>
          <w:rFonts w:hint="eastAsia" w:ascii="仿宋" w:hAnsi="仿宋" w:eastAsia="仿宋" w:cs="仿宋"/>
          <w:color w:val="auto"/>
          <w:kern w:val="2"/>
          <w:sz w:val="28"/>
          <w:szCs w:val="28"/>
          <w:highlight w:val="yellow"/>
          <w:lang w:val="en-US" w:eastAsia="zh-CN" w:bidi="ar-SA"/>
        </w:rPr>
        <w:t>除持以上材料外，还需</w:t>
      </w:r>
      <w:r>
        <w:rPr>
          <w:rFonts w:hint="default" w:ascii="仿宋" w:hAnsi="仿宋" w:eastAsia="仿宋" w:cs="仿宋"/>
          <w:color w:val="auto"/>
          <w:kern w:val="2"/>
          <w:sz w:val="28"/>
          <w:szCs w:val="28"/>
          <w:highlight w:val="yellow"/>
          <w:lang w:val="en-US" w:eastAsia="zh-CN" w:bidi="ar-SA"/>
        </w:rPr>
        <w:t>带好购墓人本人死亡证明，</w:t>
      </w:r>
      <w:r>
        <w:rPr>
          <w:rFonts w:hint="eastAsia" w:ascii="仿宋" w:hAnsi="仿宋" w:eastAsia="仿宋" w:cs="仿宋"/>
          <w:color w:val="auto"/>
          <w:kern w:val="2"/>
          <w:sz w:val="28"/>
          <w:szCs w:val="28"/>
          <w:highlight w:val="yellow"/>
          <w:lang w:val="en-US" w:eastAsia="zh-CN" w:bidi="ar-SA"/>
        </w:rPr>
        <w:t>经办人与</w:t>
      </w:r>
      <w:r>
        <w:rPr>
          <w:rFonts w:hint="default" w:ascii="仿宋" w:hAnsi="仿宋" w:eastAsia="仿宋" w:cs="仿宋"/>
          <w:color w:val="auto"/>
          <w:kern w:val="2"/>
          <w:sz w:val="28"/>
          <w:szCs w:val="28"/>
          <w:highlight w:val="yellow"/>
          <w:lang w:val="en-US" w:eastAsia="zh-CN" w:bidi="ar-SA"/>
        </w:rPr>
        <w:t>购墓人</w:t>
      </w:r>
      <w:r>
        <w:rPr>
          <w:rFonts w:hint="eastAsia" w:ascii="仿宋" w:hAnsi="仿宋" w:eastAsia="仿宋" w:cs="仿宋"/>
          <w:color w:val="auto"/>
          <w:kern w:val="2"/>
          <w:sz w:val="28"/>
          <w:szCs w:val="28"/>
          <w:highlight w:val="yellow"/>
          <w:lang w:val="en-US" w:eastAsia="zh-CN" w:bidi="ar-SA"/>
        </w:rPr>
        <w:t>直系亲属关系</w:t>
      </w:r>
      <w:r>
        <w:rPr>
          <w:rFonts w:hint="default" w:ascii="仿宋" w:hAnsi="仿宋" w:eastAsia="仿宋" w:cs="仿宋"/>
          <w:color w:val="auto"/>
          <w:kern w:val="2"/>
          <w:sz w:val="28"/>
          <w:szCs w:val="28"/>
          <w:highlight w:val="yellow"/>
          <w:lang w:val="en-US" w:eastAsia="zh-CN" w:bidi="ar-SA"/>
        </w:rPr>
        <w:t>证明</w:t>
      </w:r>
      <w:r>
        <w:rPr>
          <w:rFonts w:hint="eastAsia" w:ascii="仿宋" w:hAnsi="仿宋" w:eastAsia="仿宋" w:cs="仿宋"/>
          <w:color w:val="auto"/>
          <w:kern w:val="2"/>
          <w:sz w:val="28"/>
          <w:szCs w:val="28"/>
          <w:highlight w:val="yellow"/>
          <w:lang w:val="en-US" w:eastAsia="zh-CN" w:bidi="ar-SA"/>
        </w:rPr>
        <w:t>或授权委托证明</w:t>
      </w:r>
      <w:r>
        <w:rPr>
          <w:rFonts w:hint="default" w:ascii="仿宋" w:hAnsi="仿宋" w:eastAsia="仿宋" w:cs="仿宋"/>
          <w:color w:val="auto"/>
          <w:kern w:val="2"/>
          <w:sz w:val="28"/>
          <w:szCs w:val="28"/>
          <w:highlight w:val="yellow"/>
          <w:lang w:val="en-US" w:eastAsia="zh-CN" w:bidi="ar-SA"/>
        </w:rPr>
        <w:t>等材料，</w:t>
      </w:r>
      <w:r>
        <w:rPr>
          <w:rFonts w:hint="eastAsia" w:ascii="仿宋" w:hAnsi="仿宋" w:eastAsia="仿宋" w:cs="仿宋"/>
          <w:color w:val="auto"/>
          <w:kern w:val="2"/>
          <w:sz w:val="28"/>
          <w:szCs w:val="28"/>
          <w:highlight w:val="yellow"/>
          <w:lang w:val="en-US" w:eastAsia="zh-CN" w:bidi="ar-SA"/>
        </w:rPr>
        <w:t>如有其他直系亲属或利益相关人员需</w:t>
      </w:r>
      <w:r>
        <w:rPr>
          <w:rFonts w:hint="default" w:ascii="仿宋" w:hAnsi="仿宋" w:eastAsia="仿宋" w:cs="仿宋"/>
          <w:color w:val="auto"/>
          <w:kern w:val="2"/>
          <w:sz w:val="28"/>
          <w:szCs w:val="28"/>
          <w:highlight w:val="yellow"/>
          <w:lang w:val="en-US" w:eastAsia="zh-CN" w:bidi="ar-SA"/>
        </w:rPr>
        <w:t>共同到乙方现场确认办理。</w:t>
      </w:r>
    </w:p>
    <w:p w14:paraId="6E8308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default"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lang w:val="en-US" w:eastAsia="zh-CN" w:bidi="ar-SA"/>
        </w:rPr>
        <w:t>因甲方</w:t>
      </w:r>
      <w:r>
        <w:rPr>
          <w:rFonts w:hint="default" w:ascii="仿宋" w:hAnsi="仿宋" w:eastAsia="仿宋" w:cs="仿宋"/>
          <w:color w:val="auto"/>
          <w:kern w:val="2"/>
          <w:sz w:val="28"/>
          <w:szCs w:val="28"/>
          <w:lang w:val="en-US" w:eastAsia="zh-CN" w:bidi="ar-SA"/>
        </w:rPr>
        <w:t>自身原因（自愿放弃、家庭变故等）</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签约30日内</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退墓位使用费</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kern w:val="2"/>
          <w:sz w:val="28"/>
          <w:szCs w:val="28"/>
          <w:lang w:val="en-US" w:eastAsia="zh-CN" w:bidi="ar-SA"/>
        </w:rPr>
        <w:t>%</w:t>
      </w:r>
      <w:r>
        <w:rPr>
          <w:rFonts w:hint="eastAsia" w:ascii="仿宋" w:hAnsi="仿宋" w:eastAsia="仿宋" w:cs="仿宋"/>
          <w:b/>
          <w:bCs/>
          <w:color w:val="auto"/>
          <w:kern w:val="2"/>
          <w:sz w:val="28"/>
          <w:szCs w:val="28"/>
          <w:lang w:val="en-US" w:eastAsia="zh-CN" w:bidi="ar-SA"/>
        </w:rPr>
        <w:t>（建议不少于90%）</w:t>
      </w:r>
      <w:r>
        <w:rPr>
          <w:rFonts w:hint="default"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其他费用和乙方损失</w:t>
      </w:r>
      <w:r>
        <w:rPr>
          <w:rFonts w:hint="eastAsia" w:ascii="仿宋" w:hAnsi="仿宋" w:eastAsia="仿宋" w:cs="仿宋"/>
          <w:b/>
          <w:bCs/>
          <w:color w:val="auto"/>
          <w:kern w:val="2"/>
          <w:sz w:val="28"/>
          <w:szCs w:val="28"/>
          <w:lang w:val="en-US" w:eastAsia="zh-CN" w:bidi="ar-SA"/>
        </w:rPr>
        <w:t>（应提供书面清单并经甲方确认）</w:t>
      </w:r>
      <w:r>
        <w:rPr>
          <w:rFonts w:hint="default" w:ascii="仿宋" w:hAnsi="仿宋" w:eastAsia="仿宋" w:cs="仿宋"/>
          <w:color w:val="auto"/>
          <w:kern w:val="2"/>
          <w:sz w:val="28"/>
          <w:szCs w:val="28"/>
          <w:lang w:val="en-US" w:eastAsia="zh-CN" w:bidi="ar-SA"/>
        </w:rPr>
        <w:t>按实际发生扣除</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highlight w:val="yellow"/>
          <w:lang w:val="en-US" w:eastAsia="zh-CN" w:bidi="ar-SA"/>
        </w:rPr>
        <w:t>签约30日</w:t>
      </w:r>
      <w:r>
        <w:rPr>
          <w:rFonts w:hint="eastAsia" w:ascii="仿宋" w:hAnsi="仿宋" w:eastAsia="仿宋" w:cs="仿宋"/>
          <w:color w:val="auto"/>
          <w:kern w:val="2"/>
          <w:sz w:val="28"/>
          <w:szCs w:val="28"/>
          <w:highlight w:val="yellow"/>
          <w:lang w:val="en-US" w:eastAsia="zh-CN" w:bidi="ar-SA"/>
        </w:rPr>
        <w:t>以上</w:t>
      </w:r>
      <w:r>
        <w:rPr>
          <w:rFonts w:hint="default" w:ascii="仿宋" w:hAnsi="仿宋" w:eastAsia="仿宋" w:cs="仿宋"/>
          <w:color w:val="auto"/>
          <w:kern w:val="2"/>
          <w:sz w:val="28"/>
          <w:szCs w:val="28"/>
          <w:highlight w:val="yellow"/>
          <w:lang w:val="en-US" w:eastAsia="zh-CN" w:bidi="ar-SA"/>
        </w:rPr>
        <w:t>：退墓位使用费</w:t>
      </w:r>
      <w:r>
        <w:rPr>
          <w:rFonts w:hint="eastAsia" w:ascii="仿宋" w:hAnsi="仿宋" w:eastAsia="仿宋" w:cs="仿宋"/>
          <w:color w:val="auto"/>
          <w:sz w:val="28"/>
          <w:szCs w:val="28"/>
          <w:highlight w:val="yellow"/>
          <w:u w:val="single"/>
          <w:lang w:val="en-US" w:eastAsia="zh-CN"/>
        </w:rPr>
        <w:t xml:space="preserve">   </w:t>
      </w:r>
      <w:r>
        <w:rPr>
          <w:rFonts w:hint="default" w:ascii="仿宋" w:hAnsi="仿宋" w:eastAsia="仿宋" w:cs="仿宋"/>
          <w:color w:val="auto"/>
          <w:kern w:val="2"/>
          <w:sz w:val="28"/>
          <w:szCs w:val="28"/>
          <w:highlight w:val="yellow"/>
          <w:lang w:val="en-US" w:eastAsia="zh-CN" w:bidi="ar-SA"/>
        </w:rPr>
        <w:t>%</w:t>
      </w:r>
      <w:r>
        <w:rPr>
          <w:rFonts w:hint="eastAsia" w:ascii="仿宋" w:hAnsi="仿宋" w:eastAsia="仿宋" w:cs="仿宋"/>
          <w:b/>
          <w:bCs/>
          <w:color w:val="auto"/>
          <w:kern w:val="2"/>
          <w:sz w:val="28"/>
          <w:szCs w:val="28"/>
          <w:highlight w:val="yellow"/>
          <w:lang w:val="en-US" w:eastAsia="zh-CN" w:bidi="ar-SA"/>
        </w:rPr>
        <w:t>（建议不少于70%）</w:t>
      </w:r>
      <w:r>
        <w:rPr>
          <w:rFonts w:hint="default" w:ascii="仿宋" w:hAnsi="仿宋" w:eastAsia="仿宋" w:cs="仿宋"/>
          <w:color w:val="auto"/>
          <w:kern w:val="2"/>
          <w:sz w:val="28"/>
          <w:szCs w:val="28"/>
          <w:highlight w:val="yellow"/>
          <w:lang w:val="en-US" w:eastAsia="zh-CN" w:bidi="ar-SA"/>
        </w:rPr>
        <w:t>，</w:t>
      </w:r>
      <w:r>
        <w:rPr>
          <w:rFonts w:hint="eastAsia" w:ascii="仿宋" w:hAnsi="仿宋" w:eastAsia="仿宋" w:cs="仿宋"/>
          <w:color w:val="auto"/>
          <w:kern w:val="2"/>
          <w:sz w:val="28"/>
          <w:szCs w:val="28"/>
          <w:highlight w:val="yellow"/>
          <w:lang w:val="en-US" w:eastAsia="zh-CN" w:bidi="ar-SA"/>
        </w:rPr>
        <w:t>其他费用和乙方损失</w:t>
      </w:r>
      <w:r>
        <w:rPr>
          <w:rFonts w:hint="eastAsia" w:ascii="仿宋" w:hAnsi="仿宋" w:eastAsia="仿宋" w:cs="仿宋"/>
          <w:b/>
          <w:bCs/>
          <w:color w:val="auto"/>
          <w:kern w:val="2"/>
          <w:sz w:val="28"/>
          <w:szCs w:val="28"/>
          <w:lang w:val="en-US" w:eastAsia="zh-CN" w:bidi="ar-SA"/>
        </w:rPr>
        <w:t>（应提供书面清单并经甲方确认）</w:t>
      </w:r>
      <w:r>
        <w:rPr>
          <w:rFonts w:hint="default" w:ascii="仿宋" w:hAnsi="仿宋" w:eastAsia="仿宋" w:cs="仿宋"/>
          <w:color w:val="auto"/>
          <w:kern w:val="2"/>
          <w:sz w:val="28"/>
          <w:szCs w:val="28"/>
          <w:highlight w:val="yellow"/>
          <w:lang w:val="en-US" w:eastAsia="zh-CN" w:bidi="ar-SA"/>
        </w:rPr>
        <w:t>按实际发生扣除。</w:t>
      </w:r>
    </w:p>
    <w:p w14:paraId="53D15B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因乙方</w:t>
      </w:r>
      <w:r>
        <w:rPr>
          <w:rFonts w:hint="default" w:ascii="仿宋" w:hAnsi="仿宋" w:eastAsia="仿宋" w:cs="仿宋"/>
          <w:color w:val="auto"/>
          <w:kern w:val="2"/>
          <w:sz w:val="28"/>
          <w:szCs w:val="28"/>
          <w:lang w:val="en-US" w:eastAsia="zh-CN" w:bidi="ar-SA"/>
        </w:rPr>
        <w:t>原因（</w:t>
      </w:r>
      <w:r>
        <w:rPr>
          <w:rFonts w:hint="eastAsia" w:ascii="仿宋" w:hAnsi="仿宋" w:eastAsia="仿宋" w:cs="仿宋"/>
          <w:color w:val="auto"/>
          <w:kern w:val="2"/>
          <w:sz w:val="28"/>
          <w:szCs w:val="28"/>
          <w:lang w:val="en-US" w:eastAsia="zh-CN" w:bidi="ar-SA"/>
        </w:rPr>
        <w:t>如：定制</w:t>
      </w:r>
      <w:r>
        <w:rPr>
          <w:rFonts w:hint="default" w:ascii="仿宋" w:hAnsi="仿宋" w:eastAsia="仿宋" w:cs="仿宋"/>
          <w:color w:val="auto"/>
          <w:kern w:val="2"/>
          <w:sz w:val="28"/>
          <w:szCs w:val="28"/>
          <w:lang w:val="en-US" w:eastAsia="zh-CN" w:bidi="ar-SA"/>
        </w:rPr>
        <w:t>墓位无法交付、位置</w:t>
      </w:r>
      <w:r>
        <w:rPr>
          <w:rFonts w:hint="eastAsia" w:ascii="仿宋" w:hAnsi="仿宋" w:eastAsia="仿宋" w:cs="仿宋"/>
          <w:color w:val="auto"/>
          <w:kern w:val="2"/>
          <w:sz w:val="28"/>
          <w:szCs w:val="28"/>
          <w:lang w:val="en-US" w:eastAsia="zh-CN" w:bidi="ar-SA"/>
        </w:rPr>
        <w:t>或</w:t>
      </w:r>
      <w:r>
        <w:rPr>
          <w:rFonts w:hint="default" w:ascii="仿宋" w:hAnsi="仿宋" w:eastAsia="仿宋" w:cs="仿宋"/>
          <w:color w:val="auto"/>
          <w:kern w:val="2"/>
          <w:sz w:val="28"/>
          <w:szCs w:val="28"/>
          <w:lang w:val="en-US" w:eastAsia="zh-CN" w:bidi="ar-SA"/>
        </w:rPr>
        <w:t>规格不符、质量不达标、政策关停等）</w:t>
      </w:r>
      <w:r>
        <w:rPr>
          <w:rFonts w:hint="eastAsia" w:ascii="仿宋" w:hAnsi="仿宋" w:eastAsia="仿宋" w:cs="仿宋"/>
          <w:color w:val="auto"/>
          <w:kern w:val="2"/>
          <w:sz w:val="28"/>
          <w:szCs w:val="28"/>
          <w:lang w:val="en-US" w:eastAsia="zh-CN" w:bidi="ar-SA"/>
        </w:rPr>
        <w:t>，乙方应</w:t>
      </w:r>
      <w:r>
        <w:rPr>
          <w:rFonts w:hint="default" w:ascii="仿宋" w:hAnsi="仿宋" w:eastAsia="仿宋" w:cs="仿宋"/>
          <w:color w:val="auto"/>
          <w:kern w:val="2"/>
          <w:sz w:val="28"/>
          <w:szCs w:val="28"/>
          <w:lang w:val="en-US" w:eastAsia="zh-CN" w:bidi="ar-SA"/>
        </w:rPr>
        <w:t>退还全部已缴费用（</w:t>
      </w:r>
      <w:r>
        <w:rPr>
          <w:rFonts w:hint="eastAsia" w:ascii="仿宋" w:hAnsi="仿宋" w:eastAsia="仿宋" w:cs="仿宋"/>
          <w:color w:val="auto"/>
          <w:kern w:val="2"/>
          <w:sz w:val="28"/>
          <w:szCs w:val="28"/>
          <w:lang w:val="en-US" w:eastAsia="zh-CN" w:bidi="ar-SA"/>
        </w:rPr>
        <w:t>含：</w:t>
      </w:r>
      <w:r>
        <w:rPr>
          <w:rFonts w:hint="default" w:ascii="仿宋" w:hAnsi="仿宋" w:eastAsia="仿宋" w:cs="仿宋"/>
          <w:color w:val="auto"/>
          <w:kern w:val="2"/>
          <w:sz w:val="28"/>
          <w:szCs w:val="28"/>
          <w:lang w:val="en-US" w:eastAsia="zh-CN" w:bidi="ar-SA"/>
        </w:rPr>
        <w:t>墓位使用费、修建费、</w:t>
      </w:r>
      <w:r>
        <w:rPr>
          <w:rFonts w:hint="eastAsia" w:ascii="仿宋" w:hAnsi="仿宋" w:eastAsia="仿宋" w:cs="仿宋"/>
          <w:color w:val="auto"/>
          <w:kern w:val="2"/>
          <w:sz w:val="28"/>
          <w:szCs w:val="28"/>
          <w:lang w:val="en-US" w:eastAsia="zh-CN" w:bidi="ar-SA"/>
        </w:rPr>
        <w:t>维护管理</w:t>
      </w:r>
      <w:r>
        <w:rPr>
          <w:rFonts w:hint="default" w:ascii="仿宋" w:hAnsi="仿宋" w:eastAsia="仿宋" w:cs="仿宋"/>
          <w:color w:val="auto"/>
          <w:kern w:val="2"/>
          <w:sz w:val="28"/>
          <w:szCs w:val="28"/>
          <w:lang w:val="en-US" w:eastAsia="zh-CN" w:bidi="ar-SA"/>
        </w:rPr>
        <w:t>费等），并按当期LPR</w:t>
      </w:r>
      <w:r>
        <w:rPr>
          <w:rFonts w:hint="eastAsia" w:ascii="仿宋" w:hAnsi="仿宋" w:eastAsia="仿宋" w:cs="仿宋"/>
          <w:color w:val="auto"/>
          <w:kern w:val="2"/>
          <w:sz w:val="28"/>
          <w:szCs w:val="28"/>
          <w:lang w:val="en-US" w:eastAsia="zh-CN" w:bidi="ar-SA"/>
        </w:rPr>
        <w:t>(一年期）</w:t>
      </w:r>
      <w:r>
        <w:rPr>
          <w:rFonts w:hint="default" w:ascii="仿宋" w:hAnsi="仿宋" w:eastAsia="仿宋" w:cs="仿宋"/>
          <w:color w:val="auto"/>
          <w:kern w:val="2"/>
          <w:sz w:val="28"/>
          <w:szCs w:val="28"/>
          <w:lang w:val="en-US" w:eastAsia="zh-CN" w:bidi="ar-SA"/>
        </w:rPr>
        <w:t>支付利息。</w:t>
      </w:r>
    </w:p>
    <w:p w14:paraId="15ED05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退墓审核通过后</w:t>
      </w:r>
      <w:r>
        <w:rPr>
          <w:rFonts w:hint="eastAsia" w:ascii="仿宋" w:hAnsi="仿宋" w:eastAsia="仿宋" w:cs="仿宋"/>
          <w:color w:val="auto"/>
          <w:kern w:val="2"/>
          <w:sz w:val="28"/>
          <w:szCs w:val="28"/>
          <w:lang w:val="en-US" w:eastAsia="zh-CN" w:bidi="ar-SA"/>
        </w:rPr>
        <w:t>乙方应</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kern w:val="2"/>
          <w:sz w:val="28"/>
          <w:szCs w:val="28"/>
          <w:lang w:val="en-US" w:eastAsia="zh-CN" w:bidi="ar-SA"/>
        </w:rPr>
        <w:t>日内结清退款</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墓位收回，合同终止。</w:t>
      </w:r>
    </w:p>
    <w:p w14:paraId="1E0F98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w:t>
      </w:r>
      <w:r>
        <w:rPr>
          <w:rFonts w:hint="default" w:ascii="仿宋" w:hAnsi="仿宋" w:eastAsia="仿宋" w:cs="仿宋"/>
          <w:b/>
          <w:bCs/>
          <w:color w:val="auto"/>
          <w:kern w:val="2"/>
          <w:sz w:val="28"/>
          <w:szCs w:val="28"/>
          <w:lang w:val="en-US" w:eastAsia="zh-CN" w:bidi="ar-SA"/>
        </w:rPr>
        <w:t>迁墓</w:t>
      </w:r>
      <w:r>
        <w:rPr>
          <w:rFonts w:hint="eastAsia" w:ascii="仿宋" w:hAnsi="仿宋" w:eastAsia="仿宋" w:cs="仿宋"/>
          <w:b/>
          <w:bCs/>
          <w:color w:val="auto"/>
          <w:kern w:val="2"/>
          <w:sz w:val="28"/>
          <w:szCs w:val="28"/>
          <w:lang w:val="en-US" w:eastAsia="zh-CN" w:bidi="ar-SA"/>
        </w:rPr>
        <w:t>（已安葬）</w:t>
      </w:r>
      <w:r>
        <w:rPr>
          <w:rFonts w:hint="eastAsia" w:ascii="仿宋" w:hAnsi="仿宋" w:eastAsia="仿宋" w:cs="仿宋"/>
          <w:color w:val="auto"/>
          <w:kern w:val="2"/>
          <w:sz w:val="28"/>
          <w:szCs w:val="28"/>
          <w:lang w:val="en-US" w:eastAsia="zh-CN" w:bidi="ar-SA"/>
        </w:rPr>
        <w:t>。甲</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因自身原因</w:t>
      </w:r>
      <w:r>
        <w:rPr>
          <w:rFonts w:hint="default" w:ascii="仿宋" w:hAnsi="仿宋" w:eastAsia="仿宋" w:cs="仿宋"/>
          <w:color w:val="auto"/>
          <w:kern w:val="2"/>
          <w:sz w:val="28"/>
          <w:szCs w:val="28"/>
          <w:lang w:val="en-US" w:eastAsia="zh-CN" w:bidi="ar-SA"/>
        </w:rPr>
        <w:t>主动迁墓</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须</w:t>
      </w:r>
      <w:r>
        <w:rPr>
          <w:rFonts w:hint="eastAsia" w:ascii="仿宋" w:hAnsi="仿宋" w:eastAsia="仿宋" w:cs="仿宋"/>
          <w:color w:val="auto"/>
          <w:kern w:val="2"/>
          <w:sz w:val="28"/>
          <w:szCs w:val="28"/>
          <w:lang w:val="en-US" w:eastAsia="zh-CN" w:bidi="ar-SA"/>
        </w:rPr>
        <w:t>提前30</w:t>
      </w:r>
      <w:r>
        <w:rPr>
          <w:rFonts w:hint="default" w:ascii="仿宋" w:hAnsi="仿宋" w:eastAsia="仿宋" w:cs="仿宋"/>
          <w:color w:val="auto"/>
          <w:kern w:val="2"/>
          <w:sz w:val="28"/>
          <w:szCs w:val="28"/>
          <w:lang w:val="en-US" w:eastAsia="zh-CN" w:bidi="ar-SA"/>
        </w:rPr>
        <w:t>日</w:t>
      </w:r>
      <w:r>
        <w:rPr>
          <w:rFonts w:hint="eastAsia" w:ascii="仿宋" w:hAnsi="仿宋" w:eastAsia="仿宋" w:cs="仿宋"/>
          <w:color w:val="auto"/>
          <w:kern w:val="2"/>
          <w:sz w:val="28"/>
          <w:szCs w:val="28"/>
          <w:lang w:val="en-US" w:eastAsia="zh-CN" w:bidi="ar-SA"/>
        </w:rPr>
        <w:t>向乙方提交</w:t>
      </w:r>
      <w:r>
        <w:rPr>
          <w:rFonts w:hint="default" w:ascii="仿宋" w:hAnsi="仿宋" w:eastAsia="仿宋" w:cs="仿宋"/>
          <w:color w:val="auto"/>
          <w:kern w:val="2"/>
          <w:sz w:val="28"/>
          <w:szCs w:val="28"/>
          <w:lang w:val="en-US" w:eastAsia="zh-CN" w:bidi="ar-SA"/>
        </w:rPr>
        <w:t>书面申请并提供</w:t>
      </w:r>
      <w:r>
        <w:rPr>
          <w:rFonts w:hint="eastAsia" w:ascii="仿宋" w:hAnsi="仿宋" w:eastAsia="仿宋" w:cs="仿宋"/>
          <w:color w:val="auto"/>
          <w:kern w:val="2"/>
          <w:sz w:val="28"/>
          <w:szCs w:val="28"/>
          <w:lang w:val="en-US" w:eastAsia="zh-CN" w:bidi="ar-SA"/>
        </w:rPr>
        <w:t>墓位使用权证、本人身份证、亲属关系证明等相关材料，经乙</w:t>
      </w:r>
      <w:r>
        <w:rPr>
          <w:rFonts w:hint="default" w:ascii="仿宋" w:hAnsi="仿宋" w:eastAsia="仿宋" w:cs="仿宋"/>
          <w:color w:val="auto"/>
          <w:kern w:val="2"/>
          <w:sz w:val="28"/>
          <w:szCs w:val="28"/>
          <w:lang w:val="en-US" w:eastAsia="zh-CN" w:bidi="ar-SA"/>
        </w:rPr>
        <w:t>方审核同意后办理</w:t>
      </w:r>
      <w:r>
        <w:rPr>
          <w:rFonts w:hint="eastAsia" w:ascii="仿宋" w:hAnsi="仿宋" w:eastAsia="仿宋" w:cs="仿宋"/>
          <w:color w:val="auto"/>
          <w:kern w:val="2"/>
          <w:sz w:val="28"/>
          <w:szCs w:val="28"/>
          <w:lang w:val="en-US" w:eastAsia="zh-CN" w:bidi="ar-SA"/>
        </w:rPr>
        <w:t>，迁移费用由甲方自行承担，乙方不退墓位使用费，其他费用可按实际发生结算</w:t>
      </w:r>
      <w:r>
        <w:rPr>
          <w:rFonts w:hint="default" w:ascii="仿宋" w:hAnsi="仿宋" w:eastAsia="仿宋" w:cs="仿宋"/>
          <w:color w:val="auto"/>
          <w:kern w:val="2"/>
          <w:sz w:val="28"/>
          <w:szCs w:val="28"/>
          <w:lang w:val="en-US" w:eastAsia="zh-CN" w:bidi="ar-SA"/>
        </w:rPr>
        <w:t>。</w:t>
      </w:r>
    </w:p>
    <w:p w14:paraId="633EB1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如因乙</w:t>
      </w:r>
      <w:r>
        <w:rPr>
          <w:rFonts w:hint="default" w:ascii="仿宋" w:hAnsi="仿宋" w:eastAsia="仿宋" w:cs="仿宋"/>
          <w:color w:val="auto"/>
          <w:kern w:val="2"/>
          <w:sz w:val="28"/>
          <w:szCs w:val="28"/>
          <w:lang w:val="en-US" w:eastAsia="zh-CN" w:bidi="ar-SA"/>
        </w:rPr>
        <w:t>方原因迁墓</w:t>
      </w:r>
      <w:r>
        <w:rPr>
          <w:rFonts w:hint="eastAsia" w:ascii="仿宋" w:hAnsi="仿宋" w:eastAsia="仿宋" w:cs="仿宋"/>
          <w:color w:val="auto"/>
          <w:kern w:val="2"/>
          <w:sz w:val="28"/>
          <w:szCs w:val="28"/>
          <w:lang w:val="en-US" w:eastAsia="zh-CN" w:bidi="ar-SA"/>
        </w:rPr>
        <w:t>，乙</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应</w:t>
      </w:r>
      <w:r>
        <w:rPr>
          <w:rFonts w:hint="default" w:ascii="仿宋" w:hAnsi="仿宋" w:eastAsia="仿宋" w:cs="仿宋"/>
          <w:color w:val="auto"/>
          <w:kern w:val="2"/>
          <w:sz w:val="28"/>
          <w:szCs w:val="28"/>
          <w:lang w:val="en-US" w:eastAsia="zh-CN" w:bidi="ar-SA"/>
        </w:rPr>
        <w:t>提前30日书面</w:t>
      </w:r>
      <w:r>
        <w:rPr>
          <w:rFonts w:hint="eastAsia" w:ascii="仿宋" w:hAnsi="仿宋" w:eastAsia="仿宋" w:cs="仿宋"/>
          <w:color w:val="auto"/>
          <w:kern w:val="2"/>
          <w:sz w:val="28"/>
          <w:szCs w:val="28"/>
          <w:lang w:val="en-US" w:eastAsia="zh-CN" w:bidi="ar-SA"/>
        </w:rPr>
        <w:t>或</w:t>
      </w:r>
      <w:r>
        <w:rPr>
          <w:rFonts w:hint="default" w:ascii="仿宋" w:hAnsi="仿宋" w:eastAsia="仿宋" w:cs="仿宋"/>
          <w:color w:val="auto"/>
          <w:kern w:val="2"/>
          <w:sz w:val="28"/>
          <w:szCs w:val="28"/>
          <w:lang w:val="en-US" w:eastAsia="zh-CN" w:bidi="ar-SA"/>
        </w:rPr>
        <w:t>公告通知</w:t>
      </w:r>
      <w:r>
        <w:rPr>
          <w:rFonts w:hint="eastAsia" w:ascii="仿宋" w:hAnsi="仿宋" w:eastAsia="仿宋" w:cs="仿宋"/>
          <w:color w:val="auto"/>
          <w:kern w:val="2"/>
          <w:sz w:val="28"/>
          <w:szCs w:val="28"/>
          <w:lang w:val="en-US" w:eastAsia="zh-CN" w:bidi="ar-SA"/>
        </w:rPr>
        <w:t>甲</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经甲方同意，乙</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可</w:t>
      </w:r>
      <w:r>
        <w:rPr>
          <w:rFonts w:hint="default" w:ascii="仿宋" w:hAnsi="仿宋" w:eastAsia="仿宋" w:cs="仿宋"/>
          <w:color w:val="auto"/>
          <w:kern w:val="2"/>
          <w:sz w:val="28"/>
          <w:szCs w:val="28"/>
          <w:lang w:val="en-US" w:eastAsia="zh-CN" w:bidi="ar-SA"/>
        </w:rPr>
        <w:t>提供同档次等价墓位置换，免收置换费、承担迁移安葬费。</w:t>
      </w:r>
      <w:r>
        <w:rPr>
          <w:rFonts w:hint="eastAsia" w:ascii="仿宋" w:hAnsi="仿宋" w:eastAsia="仿宋" w:cs="仿宋"/>
          <w:color w:val="auto"/>
          <w:kern w:val="2"/>
          <w:sz w:val="28"/>
          <w:szCs w:val="28"/>
          <w:lang w:val="en-US" w:eastAsia="zh-CN" w:bidi="ar-SA"/>
        </w:rPr>
        <w:t>如甲</w:t>
      </w:r>
      <w:r>
        <w:rPr>
          <w:rFonts w:hint="default" w:ascii="仿宋" w:hAnsi="仿宋" w:eastAsia="仿宋" w:cs="仿宋"/>
          <w:color w:val="auto"/>
          <w:kern w:val="2"/>
          <w:sz w:val="28"/>
          <w:szCs w:val="28"/>
          <w:lang w:val="en-US" w:eastAsia="zh-CN" w:bidi="ar-SA"/>
        </w:rPr>
        <w:t>方自愿外迁，</w:t>
      </w:r>
      <w:r>
        <w:rPr>
          <w:rFonts w:hint="eastAsia" w:ascii="仿宋" w:hAnsi="仿宋" w:eastAsia="仿宋" w:cs="仿宋"/>
          <w:color w:val="auto"/>
          <w:kern w:val="2"/>
          <w:sz w:val="28"/>
          <w:szCs w:val="28"/>
          <w:lang w:val="en-US" w:eastAsia="zh-CN" w:bidi="ar-SA"/>
        </w:rPr>
        <w:t>乙</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应</w:t>
      </w:r>
      <w:r>
        <w:rPr>
          <w:rFonts w:hint="default" w:ascii="仿宋" w:hAnsi="仿宋" w:eastAsia="仿宋" w:cs="仿宋"/>
          <w:color w:val="auto"/>
          <w:kern w:val="2"/>
          <w:sz w:val="28"/>
          <w:szCs w:val="28"/>
          <w:lang w:val="en-US" w:eastAsia="zh-CN" w:bidi="ar-SA"/>
        </w:rPr>
        <w:t>全额</w:t>
      </w:r>
      <w:r>
        <w:rPr>
          <w:rFonts w:hint="eastAsia" w:ascii="仿宋" w:hAnsi="仿宋" w:eastAsia="仿宋" w:cs="仿宋"/>
          <w:color w:val="auto"/>
          <w:kern w:val="2"/>
          <w:sz w:val="28"/>
          <w:szCs w:val="28"/>
          <w:lang w:val="en-US" w:eastAsia="zh-CN" w:bidi="ar-SA"/>
        </w:rPr>
        <w:t>退还使用费及剩余维护管理费，并给予</w:t>
      </w:r>
      <w:r>
        <w:rPr>
          <w:rFonts w:hint="default" w:ascii="仿宋" w:hAnsi="仿宋" w:eastAsia="仿宋" w:cs="仿宋"/>
          <w:color w:val="auto"/>
          <w:kern w:val="2"/>
          <w:sz w:val="28"/>
          <w:szCs w:val="28"/>
          <w:lang w:val="en-US" w:eastAsia="zh-CN" w:bidi="ar-SA"/>
        </w:rPr>
        <w:t>迁移补偿。</w:t>
      </w:r>
      <w:r>
        <w:rPr>
          <w:rFonts w:hint="eastAsia" w:ascii="仿宋" w:hAnsi="仿宋" w:eastAsia="仿宋" w:cs="仿宋"/>
          <w:color w:val="auto"/>
          <w:kern w:val="2"/>
          <w:sz w:val="28"/>
          <w:szCs w:val="28"/>
          <w:lang w:val="en-US" w:eastAsia="zh-CN" w:bidi="ar-SA"/>
        </w:rPr>
        <w:t>如甲方</w:t>
      </w:r>
      <w:r>
        <w:rPr>
          <w:rFonts w:hint="default" w:ascii="仿宋" w:hAnsi="仿宋" w:eastAsia="仿宋" w:cs="仿宋"/>
          <w:color w:val="auto"/>
          <w:kern w:val="2"/>
          <w:sz w:val="28"/>
          <w:szCs w:val="28"/>
          <w:lang w:val="en-US" w:eastAsia="zh-CN" w:bidi="ar-SA"/>
        </w:rPr>
        <w:t>逾期未办理</w:t>
      </w:r>
      <w:r>
        <w:rPr>
          <w:rFonts w:hint="eastAsia" w:ascii="仿宋" w:hAnsi="仿宋" w:eastAsia="仿宋" w:cs="仿宋"/>
          <w:color w:val="auto"/>
          <w:kern w:val="2"/>
          <w:sz w:val="28"/>
          <w:szCs w:val="28"/>
          <w:lang w:val="en-US" w:eastAsia="zh-CN" w:bidi="ar-SA"/>
        </w:rPr>
        <w:t>，乙</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可</w:t>
      </w:r>
      <w:r>
        <w:rPr>
          <w:rFonts w:hint="default" w:ascii="仿宋" w:hAnsi="仿宋" w:eastAsia="仿宋" w:cs="仿宋"/>
          <w:color w:val="auto"/>
          <w:kern w:val="2"/>
          <w:sz w:val="28"/>
          <w:szCs w:val="28"/>
          <w:lang w:val="en-US" w:eastAsia="zh-CN" w:bidi="ar-SA"/>
        </w:rPr>
        <w:t>代为迁移并妥善安置，相关费用从补偿款中列支。</w:t>
      </w:r>
    </w:p>
    <w:p w14:paraId="059E47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3.</w:t>
      </w:r>
      <w:r>
        <w:rPr>
          <w:rFonts w:hint="default" w:ascii="仿宋" w:hAnsi="仿宋" w:eastAsia="仿宋" w:cs="仿宋"/>
          <w:b/>
          <w:bCs/>
          <w:color w:val="auto"/>
          <w:kern w:val="2"/>
          <w:sz w:val="28"/>
          <w:szCs w:val="28"/>
          <w:lang w:val="en-US" w:eastAsia="zh-CN" w:bidi="ar-SA"/>
        </w:rPr>
        <w:t>墓位已安葬使用，</w:t>
      </w:r>
      <w:r>
        <w:rPr>
          <w:rFonts w:hint="eastAsia" w:ascii="仿宋" w:hAnsi="仿宋" w:eastAsia="仿宋" w:cs="仿宋"/>
          <w:b/>
          <w:bCs/>
          <w:color w:val="auto"/>
          <w:kern w:val="2"/>
          <w:sz w:val="28"/>
          <w:szCs w:val="28"/>
          <w:lang w:val="en-US" w:eastAsia="zh-CN" w:bidi="ar-SA"/>
        </w:rPr>
        <w:t>原则上</w:t>
      </w:r>
      <w:r>
        <w:rPr>
          <w:rFonts w:hint="default" w:ascii="仿宋" w:hAnsi="仿宋" w:eastAsia="仿宋" w:cs="仿宋"/>
          <w:b/>
          <w:bCs/>
          <w:color w:val="auto"/>
          <w:kern w:val="2"/>
          <w:sz w:val="28"/>
          <w:szCs w:val="28"/>
          <w:lang w:val="en-US" w:eastAsia="zh-CN" w:bidi="ar-SA"/>
        </w:rPr>
        <w:t>不予退墓</w:t>
      </w:r>
      <w:r>
        <w:rPr>
          <w:rFonts w:hint="eastAsia" w:ascii="仿宋" w:hAnsi="仿宋" w:eastAsia="仿宋" w:cs="仿宋"/>
          <w:b/>
          <w:bCs/>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因不可抗力（暴雪、冻害、地质灾害等）造成损毁的，按国家及省相关规定处理。</w:t>
      </w:r>
    </w:p>
    <w:p w14:paraId="70C240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4.如甲</w:t>
      </w:r>
      <w:r>
        <w:rPr>
          <w:rFonts w:hint="default" w:ascii="仿宋" w:hAnsi="仿宋" w:eastAsia="仿宋" w:cs="仿宋"/>
          <w:color w:val="auto"/>
          <w:kern w:val="2"/>
          <w:sz w:val="28"/>
          <w:szCs w:val="28"/>
          <w:lang w:val="en-US" w:eastAsia="zh-CN" w:bidi="ar-SA"/>
        </w:rPr>
        <w:t>方拖欠</w:t>
      </w:r>
      <w:r>
        <w:rPr>
          <w:rFonts w:hint="eastAsia" w:ascii="仿宋" w:hAnsi="仿宋" w:eastAsia="仿宋" w:cs="仿宋"/>
          <w:color w:val="auto"/>
          <w:kern w:val="2"/>
          <w:sz w:val="28"/>
          <w:szCs w:val="28"/>
          <w:lang w:val="en-US" w:eastAsia="zh-CN" w:bidi="ar-SA"/>
        </w:rPr>
        <w:t>乙方</w:t>
      </w:r>
      <w:r>
        <w:rPr>
          <w:rFonts w:hint="default" w:ascii="仿宋" w:hAnsi="仿宋" w:eastAsia="仿宋" w:cs="仿宋"/>
          <w:color w:val="auto"/>
          <w:kern w:val="2"/>
          <w:sz w:val="28"/>
          <w:szCs w:val="28"/>
          <w:lang w:val="en-US" w:eastAsia="zh-CN" w:bidi="ar-SA"/>
        </w:rPr>
        <w:t>费用未结清、违规改造墓位、擅自转让</w:t>
      </w:r>
      <w:r>
        <w:rPr>
          <w:rFonts w:hint="eastAsia" w:ascii="仿宋" w:hAnsi="仿宋" w:eastAsia="仿宋" w:cs="仿宋"/>
          <w:color w:val="auto"/>
          <w:kern w:val="2"/>
          <w:sz w:val="28"/>
          <w:szCs w:val="28"/>
          <w:lang w:val="en-US" w:eastAsia="zh-CN" w:bidi="ar-SA"/>
        </w:rPr>
        <w:t>或</w:t>
      </w:r>
      <w:r>
        <w:rPr>
          <w:rFonts w:hint="default" w:ascii="仿宋" w:hAnsi="仿宋" w:eastAsia="仿宋" w:cs="仿宋"/>
          <w:color w:val="auto"/>
          <w:kern w:val="2"/>
          <w:sz w:val="28"/>
          <w:szCs w:val="28"/>
          <w:lang w:val="en-US" w:eastAsia="zh-CN" w:bidi="ar-SA"/>
        </w:rPr>
        <w:t>转租的，</w:t>
      </w:r>
      <w:r>
        <w:rPr>
          <w:rFonts w:hint="eastAsia" w:ascii="仿宋" w:hAnsi="仿宋" w:eastAsia="仿宋" w:cs="仿宋"/>
          <w:color w:val="auto"/>
          <w:kern w:val="2"/>
          <w:sz w:val="28"/>
          <w:szCs w:val="28"/>
          <w:lang w:val="en-US" w:eastAsia="zh-CN" w:bidi="ar-SA"/>
        </w:rPr>
        <w:t>乙方可</w:t>
      </w:r>
      <w:r>
        <w:rPr>
          <w:rFonts w:hint="default" w:ascii="仿宋" w:hAnsi="仿宋" w:eastAsia="仿宋" w:cs="仿宋"/>
          <w:color w:val="auto"/>
          <w:kern w:val="2"/>
          <w:sz w:val="28"/>
          <w:szCs w:val="28"/>
          <w:lang w:val="en-US" w:eastAsia="zh-CN" w:bidi="ar-SA"/>
        </w:rPr>
        <w:t>不予退费</w:t>
      </w:r>
      <w:r>
        <w:rPr>
          <w:rFonts w:hint="eastAsia" w:ascii="仿宋" w:hAnsi="仿宋" w:eastAsia="仿宋" w:cs="仿宋"/>
          <w:color w:val="auto"/>
          <w:kern w:val="2"/>
          <w:sz w:val="28"/>
          <w:szCs w:val="28"/>
          <w:lang w:val="en-US" w:eastAsia="zh-CN" w:bidi="ar-SA"/>
        </w:rPr>
        <w:t>或</w:t>
      </w:r>
      <w:r>
        <w:rPr>
          <w:rFonts w:hint="default" w:ascii="仿宋" w:hAnsi="仿宋" w:eastAsia="仿宋" w:cs="仿宋"/>
          <w:color w:val="auto"/>
          <w:kern w:val="2"/>
          <w:sz w:val="28"/>
          <w:szCs w:val="28"/>
          <w:lang w:val="en-US" w:eastAsia="zh-CN" w:bidi="ar-SA"/>
        </w:rPr>
        <w:t>迁墓。</w:t>
      </w:r>
    </w:p>
    <w:p w14:paraId="01FA6D7C">
      <w:pPr>
        <w:pStyle w:val="8"/>
        <w:keepNext w:val="0"/>
        <w:keepLines w:val="0"/>
        <w:pageBreakBefore w:val="0"/>
        <w:widowControl w:val="0"/>
        <w:kinsoku/>
        <w:wordWrap/>
        <w:overflowPunct/>
        <w:topLinePunct w:val="0"/>
        <w:bidi w:val="0"/>
        <w:spacing w:line="500" w:lineRule="exact"/>
        <w:rPr>
          <w:rFonts w:hint="eastAsia" w:ascii="黑体" w:hAnsi="黑体" w:eastAsia="黑体" w:cs="黑体"/>
          <w:color w:val="auto"/>
          <w:sz w:val="28"/>
          <w:szCs w:val="28"/>
          <w:lang w:val="en-US" w:eastAsia="zh-CN"/>
        </w:rPr>
      </w:pPr>
    </w:p>
    <w:p w14:paraId="44CC8553">
      <w:pPr>
        <w:pStyle w:val="8"/>
        <w:keepNext w:val="0"/>
        <w:keepLines w:val="0"/>
        <w:pageBreakBefore w:val="0"/>
        <w:widowControl w:val="0"/>
        <w:kinsoku/>
        <w:wordWrap/>
        <w:overflowPunct/>
        <w:topLinePunct w:val="0"/>
        <w:bidi w:val="0"/>
        <w:spacing w:line="5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第七条 合同解除、变更</w:t>
      </w:r>
    </w:p>
    <w:p w14:paraId="68FF67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1.经双方当事人协商一致，可以解除或变更本合同。</w:t>
      </w:r>
    </w:p>
    <w:p w14:paraId="42CE84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2.因不可抗力致使合同无法继续履行的，当事人可以解除或变更合同。</w:t>
      </w:r>
    </w:p>
    <w:p w14:paraId="188956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3.乙方有下列情形之一的，</w:t>
      </w:r>
      <w:r>
        <w:rPr>
          <w:rFonts w:hint="eastAsia" w:ascii="仿宋" w:hAnsi="仿宋" w:eastAsia="仿宋" w:cs="仿宋"/>
          <w:b/>
          <w:bCs/>
          <w:sz w:val="28"/>
          <w:szCs w:val="28"/>
          <w:lang w:val="en-US" w:eastAsia="zh-CN"/>
        </w:rPr>
        <w:t>甲方有权单方解除合同</w:t>
      </w:r>
      <w:r>
        <w:rPr>
          <w:rFonts w:hint="eastAsia" w:ascii="仿宋" w:hAnsi="仿宋" w:eastAsia="仿宋" w:cs="仿宋"/>
          <w:sz w:val="28"/>
          <w:szCs w:val="28"/>
          <w:lang w:val="en-US" w:eastAsia="zh-CN"/>
        </w:rPr>
        <w:t>：</w:t>
      </w:r>
    </w:p>
    <w:p w14:paraId="7C0DED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(1)乙方未按合同约定交付合格墓位，逾期30日仍未交付，乙方有权解除合同；</w:t>
      </w:r>
    </w:p>
    <w:p w14:paraId="63267A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（2）乙方将约定墓位转售或重复销售，致使乙方合同目的无法实现的，乙方有权解除合同并要求赔偿；</w:t>
      </w:r>
    </w:p>
    <w:p w14:paraId="346286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（3）因乙方过错导致骨灰损毁、丢失的，甲方有权解除合同并要求赔偿；</w:t>
      </w:r>
    </w:p>
    <w:p w14:paraId="004183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（4）乙方提供的服务、商品严重不符合合同约定或存在严重质量缺陷，</w:t>
      </w:r>
      <w:r>
        <w:rPr>
          <w:rFonts w:hint="eastAsia" w:ascii="仿宋" w:hAnsi="仿宋" w:eastAsia="仿宋" w:cs="仿宋"/>
          <w:sz w:val="28"/>
          <w:szCs w:val="28"/>
          <w:highlight w:val="none"/>
          <w:lang w:val="en-US" w:eastAsia="zh-CN"/>
        </w:rPr>
        <w:t>给</w:t>
      </w:r>
      <w:r>
        <w:rPr>
          <w:rFonts w:hint="eastAsia" w:ascii="仿宋" w:hAnsi="仿宋" w:eastAsia="仿宋" w:cs="仿宋"/>
          <w:sz w:val="28"/>
          <w:szCs w:val="28"/>
          <w:lang w:val="en-US" w:eastAsia="zh-CN"/>
        </w:rPr>
        <w:t>甲方合法权益造成严重损害的；</w:t>
      </w:r>
    </w:p>
    <w:p w14:paraId="1BE28E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（5）其他情形：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p>
    <w:p w14:paraId="14855F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4.甲方有下列情形之一的，</w:t>
      </w:r>
      <w:r>
        <w:rPr>
          <w:rFonts w:hint="eastAsia" w:ascii="仿宋" w:hAnsi="仿宋" w:eastAsia="仿宋" w:cs="仿宋"/>
          <w:b/>
          <w:bCs/>
          <w:sz w:val="28"/>
          <w:szCs w:val="28"/>
          <w:lang w:val="en-US" w:eastAsia="zh-CN"/>
        </w:rPr>
        <w:t>乙方有权单方解除合同</w:t>
      </w:r>
      <w:r>
        <w:rPr>
          <w:rFonts w:hint="eastAsia" w:ascii="仿宋" w:hAnsi="仿宋" w:eastAsia="仿宋" w:cs="仿宋"/>
          <w:sz w:val="28"/>
          <w:szCs w:val="28"/>
          <w:lang w:val="en-US" w:eastAsia="zh-CN"/>
        </w:rPr>
        <w:t>：</w:t>
      </w:r>
    </w:p>
    <w:p w14:paraId="21A34F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（1）甲方逾期</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kern w:val="2"/>
          <w:sz w:val="28"/>
          <w:szCs w:val="28"/>
          <w:lang w:val="en-US" w:eastAsia="zh-CN" w:bidi="ar-SA"/>
        </w:rPr>
        <w:t>日</w:t>
      </w:r>
      <w:r>
        <w:rPr>
          <w:rFonts w:hint="eastAsia" w:ascii="仿宋" w:hAnsi="仿宋" w:eastAsia="仿宋" w:cs="仿宋"/>
          <w:sz w:val="28"/>
          <w:szCs w:val="28"/>
          <w:lang w:val="en-US" w:eastAsia="zh-CN"/>
        </w:rPr>
        <w:t>未支付墓位使用费或维护管理费，经乙方两次书面催告仍未履行，且墓位尚未使用的，乙方有权解除合同并收回墓位。</w:t>
      </w:r>
    </w:p>
    <w:p w14:paraId="22BEDD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（2）甲方私自改扩建墓位、转让或出租墓位，经乙方两次书面整改通知仍不改正的，乙方有权解除合同。</w:t>
      </w:r>
    </w:p>
    <w:p w14:paraId="366D5F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（3）甲方提供虚假身份、亲属关系证明，或存在其他严重违反法律法规及公墓管理制度的行为，乙方有权解除合同。</w:t>
      </w:r>
    </w:p>
    <w:p w14:paraId="79BED0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（4）其他情形：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162B3A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因政府征收、规划调整、政策重大变化等不可抗力导致合同无法继续履行，双方均有权解除合同，乙方应按法律规定退还相关费用。甲方也可要求乙方另行提供墓位或就其利益损失在政府征收、征用的补偿金范围内进行合理补偿。</w:t>
      </w:r>
    </w:p>
    <w:p w14:paraId="11E103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6.合同期满后，甲方不再继续使用该墓位的，本合同自动终止。如甲方需继续使用该墓位，应当与乙方重新协商续签合同。</w:t>
      </w:r>
    </w:p>
    <w:p w14:paraId="567DA7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7.合同终止或解除后，墓位使用权由乙方收回，已安葬的骨灰（骸骨）和墓碑由甲方自行处置。经催告或公告且无正当理由，甲方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日内不自行处置的，乙方可以根据相关法律法规规定妥善处理。</w:t>
      </w:r>
    </w:p>
    <w:p w14:paraId="739BCCEA">
      <w:pPr>
        <w:pStyle w:val="8"/>
        <w:keepNext w:val="0"/>
        <w:keepLines w:val="0"/>
        <w:pageBreakBefore w:val="0"/>
        <w:widowControl w:val="0"/>
        <w:kinsoku/>
        <w:wordWrap/>
        <w:overflowPunct/>
        <w:topLinePunct w:val="0"/>
        <w:bidi w:val="0"/>
        <w:spacing w:line="500" w:lineRule="exact"/>
        <w:rPr>
          <w:rFonts w:hint="eastAsia" w:ascii="黑体" w:hAnsi="黑体" w:eastAsia="黑体" w:cs="黑体"/>
          <w:sz w:val="28"/>
          <w:szCs w:val="28"/>
          <w:lang w:val="en-US" w:eastAsia="zh-CN"/>
        </w:rPr>
      </w:pPr>
    </w:p>
    <w:p w14:paraId="66494862">
      <w:pPr>
        <w:pStyle w:val="8"/>
        <w:keepNext w:val="0"/>
        <w:keepLines w:val="0"/>
        <w:pageBreakBefore w:val="0"/>
        <w:widowControl w:val="0"/>
        <w:kinsoku/>
        <w:wordWrap/>
        <w:overflowPunct/>
        <w:topLinePunct w:val="0"/>
        <w:bidi w:val="0"/>
        <w:spacing w:line="50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违约责任</w:t>
      </w:r>
    </w:p>
    <w:p w14:paraId="1212A1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(一）甲方违约责任</w:t>
      </w:r>
    </w:p>
    <w:p w14:paraId="67059B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1.甲方无故单方解除合同的，应赔偿乙方损失，并按墓位使用费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43326A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2.甲方逾期付款的，每逾期一日，按逾期未付款金额的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（建议不超过0.03%）</w:t>
      </w:r>
      <w:r>
        <w:rPr>
          <w:rFonts w:hint="eastAsia" w:ascii="仿宋" w:hAnsi="仿宋" w:eastAsia="仿宋" w:cs="仿宋"/>
          <w:color w:val="auto"/>
          <w:sz w:val="28"/>
          <w:szCs w:val="28"/>
          <w:lang w:val="en-US" w:eastAsia="zh-CN"/>
        </w:rPr>
        <w:t>向乙方支付违约金；逾期30日，乙方可单方解除合同，扣除墓位使用费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作为</w:t>
      </w:r>
      <w:r>
        <w:rPr>
          <w:rFonts w:hint="eastAsia" w:ascii="仿宋" w:hAnsi="仿宋" w:eastAsia="仿宋" w:cs="仿宋"/>
          <w:color w:val="auto"/>
          <w:sz w:val="28"/>
          <w:szCs w:val="28"/>
          <w:lang w:val="en-US" w:eastAsia="zh-CN"/>
        </w:rPr>
        <w:t>违约金，剩余款项退还。甲方管理费连续逾期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年未付，乙方可按无主墓处理。</w:t>
      </w:r>
    </w:p>
    <w:p w14:paraId="48FEA8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3.甲方未经乙方书面同意，私自转让、出租、赠与墓位的，甲方可解除合同、收回墓位，扣除墓位使用费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color w:val="auto"/>
          <w:sz w:val="28"/>
          <w:szCs w:val="28"/>
          <w:lang w:val="en-US" w:eastAsia="zh-CN"/>
        </w:rPr>
        <w:t>违约金。</w:t>
      </w:r>
    </w:p>
    <w:p w14:paraId="4460BD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甲方违反乙方关于墓位管理的规章制度，或在墓位上从事违法、违规或破坏公墓环境、秩序的行为，乙方有权要求甲方限期整改；甲方拒不整改或整改后仍不符合要求的，乙方有权采取必要措施制止甲方行为，由此产生的费用由甲方承担；给乙方或其他第三方造成损失的，甲方应承担相应的赔偿责任。</w:t>
      </w:r>
    </w:p>
    <w:p w14:paraId="21CA67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(二）乙方违约责任</w:t>
      </w:r>
    </w:p>
    <w:p w14:paraId="1903F8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1.乙方无故单方解除合同，应赔偿甲方损失、退还全部已付款，并按墓位使用费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4DB7A8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2.乙方未按约定时间交付合格墓位，每逾期1日，按墓位使用费总额的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（建议不超过0.03%）</w:t>
      </w:r>
      <w:r>
        <w:rPr>
          <w:rFonts w:hint="eastAsia" w:ascii="仿宋" w:hAnsi="仿宋" w:eastAsia="仿宋" w:cs="仿宋"/>
          <w:color w:val="auto"/>
          <w:sz w:val="28"/>
          <w:szCs w:val="28"/>
          <w:lang w:val="en-US" w:eastAsia="zh-CN"/>
        </w:rPr>
        <w:t>支付违约金；逾期超过30日，甲方有权解除合同，乙方应退还全部已付款，并按墓位使用费总额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24E750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3.乙方交付墓位规格、质量与合同约定不符，甲方可要求整改、更换；若无法修复或整改无效，甲方可解除合同，乙方应全额退款并赔偿损失。</w:t>
      </w:r>
    </w:p>
    <w:p w14:paraId="7FD5F5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4.乙方若重复销售、权属有争议，导致甲方无法使用的，甲方可解除合同，乙方应双倍返还定金或全额退款后按照墓位使用费总额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67CD34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5.乙方未通知甲方擅自迁移墓位或改变园区规划，</w:t>
      </w:r>
      <w:r>
        <w:rPr>
          <w:rFonts w:hint="eastAsia" w:ascii="仿宋" w:hAnsi="仿宋" w:eastAsia="仿宋" w:cs="仿宋"/>
          <w:color w:val="auto"/>
          <w:kern w:val="2"/>
          <w:sz w:val="28"/>
          <w:szCs w:val="28"/>
          <w:lang w:val="en-US" w:eastAsia="zh-CN" w:bidi="ar-SA"/>
        </w:rPr>
        <w:t>乙</w:t>
      </w:r>
      <w:r>
        <w:rPr>
          <w:rFonts w:hint="default" w:ascii="仿宋" w:hAnsi="仿宋" w:eastAsia="仿宋" w:cs="仿宋"/>
          <w:color w:val="auto"/>
          <w:kern w:val="2"/>
          <w:sz w:val="28"/>
          <w:szCs w:val="28"/>
          <w:lang w:val="en-US" w:eastAsia="zh-CN" w:bidi="ar-SA"/>
        </w:rPr>
        <w:t>方</w:t>
      </w:r>
      <w:r>
        <w:rPr>
          <w:rFonts w:hint="eastAsia" w:ascii="仿宋" w:hAnsi="仿宋" w:eastAsia="仿宋" w:cs="仿宋"/>
          <w:color w:val="auto"/>
          <w:kern w:val="2"/>
          <w:sz w:val="28"/>
          <w:szCs w:val="28"/>
          <w:lang w:val="en-US" w:eastAsia="zh-CN" w:bidi="ar-SA"/>
        </w:rPr>
        <w:t>应</w:t>
      </w:r>
      <w:r>
        <w:rPr>
          <w:rFonts w:hint="default" w:ascii="仿宋" w:hAnsi="仿宋" w:eastAsia="仿宋" w:cs="仿宋"/>
          <w:color w:val="auto"/>
          <w:kern w:val="2"/>
          <w:sz w:val="28"/>
          <w:szCs w:val="28"/>
          <w:lang w:val="en-US" w:eastAsia="zh-CN" w:bidi="ar-SA"/>
        </w:rPr>
        <w:t>全额</w:t>
      </w:r>
      <w:r>
        <w:rPr>
          <w:rFonts w:hint="eastAsia" w:ascii="仿宋" w:hAnsi="仿宋" w:eastAsia="仿宋" w:cs="仿宋"/>
          <w:color w:val="auto"/>
          <w:kern w:val="2"/>
          <w:sz w:val="28"/>
          <w:szCs w:val="28"/>
          <w:lang w:val="en-US" w:eastAsia="zh-CN" w:bidi="ar-SA"/>
        </w:rPr>
        <w:t>退还墓位使用费及剩余维护管理费，</w:t>
      </w:r>
      <w:r>
        <w:rPr>
          <w:rFonts w:hint="eastAsia" w:ascii="仿宋" w:hAnsi="仿宋" w:eastAsia="仿宋" w:cs="仿宋"/>
          <w:color w:val="auto"/>
          <w:sz w:val="28"/>
          <w:szCs w:val="28"/>
          <w:lang w:val="en-US" w:eastAsia="zh-CN"/>
        </w:rPr>
        <w:t>并按墓位使用费总额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4F689F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6.因乙方管理失职导致骨灰、墓碑、随葬品损毁或丢失，按实际价值赔偿、退还全部管理费，并按墓位使用费总额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不超过30%）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604292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7.乙方未按照合同约定提供配套服务，甲方有权要求乙方限期整改；经甲方书面通知后，乙方仍未整改或整改后不符合要求的，乙方应按照配套服务费用的总额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不超过30%）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663B9B5A">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kern w:val="2"/>
          <w:sz w:val="28"/>
          <w:szCs w:val="28"/>
          <w:lang w:val="en-US" w:eastAsia="zh-CN" w:bidi="ar-SA"/>
        </w:rPr>
      </w:pPr>
    </w:p>
    <w:p w14:paraId="6F07C3F8">
      <w:pPr>
        <w:pStyle w:val="8"/>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 xml:space="preserve">第九条 </w:t>
      </w:r>
      <w:r>
        <w:rPr>
          <w:rFonts w:hint="eastAsia" w:ascii="黑体" w:hAnsi="黑体" w:eastAsia="黑体" w:cs="黑体"/>
          <w:sz w:val="28"/>
          <w:szCs w:val="28"/>
          <w:lang w:val="en-US" w:eastAsia="zh-CN"/>
        </w:rPr>
        <w:t>不可抗力</w:t>
      </w:r>
    </w:p>
    <w:p w14:paraId="3844B9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1.因不可抗力或自然原因造成合同不能履行、客体毁损或骨灰灭失的，合同双方不承担责任，但应当及时通知对方并采取措施防止损失扩大。</w:t>
      </w:r>
    </w:p>
    <w:p w14:paraId="7AC222A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sz w:val="28"/>
          <w:szCs w:val="28"/>
          <w:lang w:val="en-US" w:eastAsia="zh-CN"/>
        </w:rPr>
        <w:t>2.</w:t>
      </w:r>
      <w:r>
        <w:rPr>
          <w:rFonts w:hint="eastAsia" w:ascii="仿宋" w:hAnsi="仿宋" w:eastAsia="仿宋" w:cs="仿宋"/>
          <w:color w:val="auto"/>
          <w:kern w:val="2"/>
          <w:sz w:val="28"/>
          <w:szCs w:val="28"/>
          <w:u w:val="none"/>
          <w:lang w:val="en-US" w:eastAsia="zh-CN" w:bidi="ar-SA"/>
        </w:rPr>
        <w:t>受不可抗力影响的一方应在不可抗力事宜出现之日起</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日内书面通知对方</w:t>
      </w:r>
      <w:r>
        <w:rPr>
          <w:rFonts w:hint="eastAsia" w:ascii="仿宋" w:hAnsi="仿宋" w:eastAsia="仿宋" w:cs="仿宋"/>
          <w:b w:val="0"/>
          <w:bCs w:val="0"/>
          <w:color w:val="auto"/>
          <w:sz w:val="28"/>
          <w:szCs w:val="28"/>
          <w:u w:val="none"/>
          <w:lang w:val="en-US" w:eastAsia="zh-CN"/>
        </w:rPr>
        <w:t>不能继续履行合同的理由，以减轻给对方造成的损失，</w:t>
      </w:r>
      <w:r>
        <w:rPr>
          <w:rFonts w:hint="eastAsia" w:ascii="仿宋" w:hAnsi="仿宋" w:eastAsia="仿宋" w:cs="仿宋"/>
          <w:color w:val="auto"/>
          <w:kern w:val="2"/>
          <w:sz w:val="28"/>
          <w:szCs w:val="28"/>
          <w:u w:val="none"/>
          <w:lang w:val="en-US" w:eastAsia="zh-CN" w:bidi="ar-SA"/>
        </w:rPr>
        <w:t>双方应按照实际消费情况结算费用。</w:t>
      </w:r>
    </w:p>
    <w:p w14:paraId="1EDF1592">
      <w:pPr>
        <w:pStyle w:val="8"/>
        <w:keepNext w:val="0"/>
        <w:keepLines w:val="0"/>
        <w:pageBreakBefore w:val="0"/>
        <w:widowControl w:val="0"/>
        <w:kinsoku/>
        <w:wordWrap/>
        <w:overflowPunct/>
        <w:topLinePunct w:val="0"/>
        <w:bidi w:val="0"/>
        <w:spacing w:line="500" w:lineRule="exact"/>
        <w:rPr>
          <w:rFonts w:hint="eastAsia" w:ascii="黑体" w:hAnsi="黑体" w:eastAsia="黑体" w:cs="黑体"/>
          <w:sz w:val="28"/>
          <w:szCs w:val="28"/>
        </w:rPr>
      </w:pPr>
    </w:p>
    <w:p w14:paraId="4F31D43B">
      <w:pPr>
        <w:pStyle w:val="8"/>
        <w:keepNext w:val="0"/>
        <w:keepLines w:val="0"/>
        <w:pageBreakBefore w:val="0"/>
        <w:widowControl w:val="0"/>
        <w:kinsoku/>
        <w:wordWrap/>
        <w:overflowPunct/>
        <w:topLinePunct w:val="0"/>
        <w:bidi w:val="0"/>
        <w:spacing w:line="500" w:lineRule="exact"/>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十</w:t>
      </w:r>
      <w:r>
        <w:rPr>
          <w:rFonts w:hint="eastAsia" w:ascii="黑体" w:hAnsi="黑体" w:eastAsia="黑体" w:cs="黑体"/>
          <w:sz w:val="28"/>
          <w:szCs w:val="28"/>
        </w:rPr>
        <w:t>条 争议解决</w:t>
      </w:r>
    </w:p>
    <w:p w14:paraId="66BE13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因本合同相关事项发生的纠纷，由当事人协商解决或者向消费者协会申请调解解决</w:t>
      </w:r>
      <w:r>
        <w:rPr>
          <w:rFonts w:hint="eastAsia" w:ascii="仿宋" w:hAnsi="仿宋" w:eastAsia="仿宋" w:cs="仿宋"/>
          <w:sz w:val="28"/>
          <w:szCs w:val="28"/>
          <w:lang w:eastAsia="zh-CN"/>
        </w:rPr>
        <w:t>，</w:t>
      </w:r>
      <w:r>
        <w:rPr>
          <w:rFonts w:hint="eastAsia" w:ascii="仿宋" w:hAnsi="仿宋" w:eastAsia="仿宋" w:cs="仿宋"/>
          <w:sz w:val="28"/>
          <w:szCs w:val="28"/>
        </w:rPr>
        <w:t>协商</w:t>
      </w:r>
      <w:r>
        <w:rPr>
          <w:rFonts w:hint="eastAsia" w:ascii="仿宋" w:hAnsi="仿宋" w:eastAsia="仿宋" w:cs="仿宋"/>
          <w:sz w:val="28"/>
          <w:szCs w:val="28"/>
          <w:lang w:eastAsia="zh-CN"/>
        </w:rPr>
        <w:t>或调解</w:t>
      </w:r>
      <w:r>
        <w:rPr>
          <w:rFonts w:hint="eastAsia" w:ascii="仿宋" w:hAnsi="仿宋" w:eastAsia="仿宋" w:cs="仿宋"/>
          <w:sz w:val="28"/>
          <w:szCs w:val="28"/>
        </w:rPr>
        <w:t>不成，可按以下第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种方式解决：</w:t>
      </w:r>
    </w:p>
    <w:p w14:paraId="46A087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仲裁委员会申请仲裁。</w:t>
      </w:r>
    </w:p>
    <w:p w14:paraId="2E782D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依法向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（具有管辖权）人</w:t>
      </w:r>
      <w:r>
        <w:rPr>
          <w:rFonts w:hint="eastAsia" w:ascii="仿宋" w:hAnsi="仿宋" w:eastAsia="仿宋" w:cs="仿宋"/>
          <w:sz w:val="28"/>
          <w:szCs w:val="28"/>
        </w:rPr>
        <w:t>民法院起诉。</w:t>
      </w:r>
    </w:p>
    <w:p w14:paraId="621877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20832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第十一条 通知与送达</w:t>
      </w:r>
    </w:p>
    <w:p w14:paraId="38644C64">
      <w:pPr>
        <w:pStyle w:val="14"/>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1.双方保证在本合同中记载的联系电话、联系地址、电子邮箱等信息均真实有效并作为本合同履行以及法院或者仲裁机构解决本合同争议时的有效联系方式和送达地址。</w:t>
      </w:r>
    </w:p>
    <w:p w14:paraId="33A54BB9">
      <w:pPr>
        <w:pStyle w:val="14"/>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2.任何一方变更联系电话、联系地址、电子邮箱的，应当自变更之日起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日内通知对方，并提供变更后的信息；未及时通知的，对方按照本合同约定的联系方式和送达地址进行送达的，视为有效送达。</w:t>
      </w:r>
    </w:p>
    <w:p w14:paraId="2FEB2F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14:paraId="78BEEF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十</w:t>
      </w:r>
      <w:r>
        <w:rPr>
          <w:rFonts w:hint="eastAsia" w:ascii="黑体" w:hAnsi="黑体" w:eastAsia="黑体" w:cs="黑体"/>
          <w:sz w:val="28"/>
          <w:szCs w:val="28"/>
          <w:lang w:val="en-US" w:eastAsia="zh-CN"/>
        </w:rPr>
        <w:t>二</w:t>
      </w:r>
      <w:r>
        <w:rPr>
          <w:rFonts w:hint="eastAsia" w:ascii="黑体" w:hAnsi="黑体" w:eastAsia="黑体" w:cs="黑体"/>
          <w:sz w:val="28"/>
          <w:szCs w:val="28"/>
        </w:rPr>
        <w:t>条 合同生效与其他</w:t>
      </w:r>
    </w:p>
    <w:p w14:paraId="15591D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本合同自甲乙双方签字、盖章（或按指印）之日起生效。</w:t>
      </w:r>
    </w:p>
    <w:p w14:paraId="141E4C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本合同一式两份，甲乙双方各执一份，具有同等法律效力。</w:t>
      </w:r>
    </w:p>
    <w:p w14:paraId="00DE46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3.对于</w:t>
      </w:r>
      <w:r>
        <w:rPr>
          <w:rFonts w:hint="eastAsia" w:ascii="仿宋" w:hAnsi="仿宋" w:eastAsia="仿宋" w:cs="仿宋"/>
          <w:sz w:val="28"/>
          <w:szCs w:val="28"/>
        </w:rPr>
        <w:t>未尽事宜，</w:t>
      </w:r>
      <w:r>
        <w:rPr>
          <w:rFonts w:hint="eastAsia" w:ascii="仿宋" w:hAnsi="仿宋" w:eastAsia="仿宋" w:cs="仿宋"/>
          <w:sz w:val="28"/>
          <w:szCs w:val="28"/>
          <w:lang w:val="en-US" w:eastAsia="zh-CN"/>
        </w:rPr>
        <w:t>双方</w:t>
      </w:r>
      <w:r>
        <w:rPr>
          <w:rFonts w:hint="eastAsia" w:ascii="仿宋" w:hAnsi="仿宋" w:eastAsia="仿宋" w:cs="仿宋"/>
          <w:sz w:val="28"/>
          <w:szCs w:val="28"/>
        </w:rPr>
        <w:t>可签订补充协议，</w:t>
      </w:r>
      <w:r>
        <w:rPr>
          <w:rFonts w:hint="eastAsia" w:ascii="仿宋" w:hAnsi="仿宋" w:eastAsia="仿宋" w:cs="仿宋"/>
          <w:sz w:val="28"/>
          <w:szCs w:val="28"/>
          <w:lang w:val="en-US" w:eastAsia="zh-CN"/>
        </w:rPr>
        <w:t>补充协议</w:t>
      </w:r>
      <w:r>
        <w:rPr>
          <w:rFonts w:hint="eastAsia" w:ascii="仿宋" w:hAnsi="仿宋" w:eastAsia="仿宋" w:cs="仿宋"/>
          <w:sz w:val="28"/>
          <w:szCs w:val="28"/>
        </w:rPr>
        <w:t>与本合同具有同等</w:t>
      </w:r>
      <w:r>
        <w:rPr>
          <w:rFonts w:hint="eastAsia" w:ascii="仿宋" w:hAnsi="仿宋" w:eastAsia="仿宋" w:cs="仿宋"/>
          <w:sz w:val="28"/>
          <w:szCs w:val="28"/>
          <w:lang w:val="en-US" w:eastAsia="zh-CN"/>
        </w:rPr>
        <w:t>法律</w:t>
      </w:r>
      <w:r>
        <w:rPr>
          <w:rFonts w:hint="eastAsia" w:ascii="仿宋" w:hAnsi="仿宋" w:eastAsia="仿宋" w:cs="仿宋"/>
          <w:sz w:val="28"/>
          <w:szCs w:val="28"/>
        </w:rPr>
        <w:t>效力。</w:t>
      </w:r>
    </w:p>
    <w:p w14:paraId="73728E42">
      <w:pPr>
        <w:pStyle w:val="8"/>
        <w:ind w:left="0" w:leftChars="0" w:firstLine="0" w:firstLineChars="0"/>
        <w:rPr>
          <w:rFonts w:hint="eastAsia" w:ascii="仿宋" w:hAnsi="仿宋" w:eastAsia="仿宋" w:cs="仿宋"/>
          <w:sz w:val="28"/>
          <w:szCs w:val="28"/>
        </w:rPr>
      </w:pPr>
    </w:p>
    <w:p w14:paraId="5E30C3EA">
      <w:pPr>
        <w:pStyle w:val="8"/>
        <w:rPr>
          <w:rFonts w:hint="eastAsia" w:ascii="仿宋" w:hAnsi="仿宋" w:eastAsia="仿宋" w:cs="仿宋"/>
          <w:sz w:val="28"/>
          <w:szCs w:val="28"/>
        </w:rPr>
      </w:pPr>
    </w:p>
    <w:p w14:paraId="4E56553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甲方（签字/盖章）：_________</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乙方（盖章）：_______________</w:t>
      </w:r>
    </w:p>
    <w:p w14:paraId="03DCCDF2">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委托代理人</w:t>
      </w:r>
      <w:r>
        <w:rPr>
          <w:rFonts w:hint="eastAsia" w:ascii="仿宋" w:hAnsi="仿宋" w:eastAsia="仿宋" w:cs="仿宋"/>
          <w:sz w:val="28"/>
          <w:szCs w:val="28"/>
        </w:rPr>
        <w:t>（签字）：_________</w:t>
      </w:r>
    </w:p>
    <w:p w14:paraId="59D374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日期：______年____月____日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日期：______年____月____日</w:t>
      </w:r>
    </w:p>
    <w:p w14:paraId="3E958312">
      <w:pPr>
        <w:rPr>
          <w:rFonts w:hint="eastAsia" w:ascii="仿宋" w:hAnsi="仿宋" w:eastAsia="仿宋" w:cs="仿宋"/>
          <w:sz w:val="28"/>
          <w:szCs w:val="28"/>
        </w:rPr>
      </w:pPr>
      <w:r>
        <w:rPr>
          <w:rFonts w:hint="eastAsia" w:ascii="仿宋" w:hAnsi="仿宋" w:eastAsia="仿宋" w:cs="仿宋"/>
          <w:sz w:val="28"/>
          <w:szCs w:val="28"/>
        </w:rPr>
        <w:br w:type="page"/>
      </w:r>
    </w:p>
    <w:p w14:paraId="55F8EE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附件一</w:t>
      </w:r>
    </w:p>
    <w:p w14:paraId="7D747DFC">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center"/>
        <w:textAlignment w:val="auto"/>
        <w:rPr>
          <w:rFonts w:hint="eastAsia" w:ascii="黑体" w:hAnsi="黑体" w:eastAsia="黑体" w:cs="黑体"/>
          <w:b w:val="0"/>
          <w:bCs w:val="0"/>
          <w:kern w:val="2"/>
          <w:sz w:val="36"/>
          <w:szCs w:val="36"/>
          <w:highlight w:val="none"/>
          <w:u w:val="none"/>
          <w:lang w:val="en-US" w:eastAsia="zh-CN" w:bidi="ar-SA"/>
        </w:rPr>
      </w:pPr>
      <w:r>
        <w:rPr>
          <w:rFonts w:hint="eastAsia" w:ascii="黑体" w:hAnsi="黑体" w:eastAsia="黑体" w:cs="黑体"/>
          <w:b w:val="0"/>
          <w:bCs w:val="0"/>
          <w:kern w:val="2"/>
          <w:sz w:val="36"/>
          <w:szCs w:val="36"/>
          <w:highlight w:val="none"/>
          <w:u w:val="none"/>
          <w:lang w:val="en-US" w:eastAsia="zh-CN" w:bidi="ar-SA"/>
        </w:rPr>
        <w:t>商品、服务项目收费标准及服务说明</w:t>
      </w:r>
    </w:p>
    <w:p w14:paraId="4A2013F3">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eastAsia" w:ascii="仿宋" w:hAnsi="仿宋" w:eastAsia="仿宋" w:cs="仿宋"/>
          <w:b/>
          <w:bCs/>
          <w:kern w:val="2"/>
          <w:sz w:val="44"/>
          <w:szCs w:val="44"/>
          <w:highlight w:val="none"/>
          <w:u w:val="none"/>
          <w:lang w:val="en-US" w:eastAsia="zh-CN" w:bidi="ar-SA"/>
        </w:rPr>
      </w:pPr>
    </w:p>
    <w:p w14:paraId="50C98B9A">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墓位</w:t>
      </w:r>
    </w:p>
    <w:tbl>
      <w:tblPr>
        <w:tblStyle w:val="10"/>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040"/>
        <w:gridCol w:w="4210"/>
      </w:tblGrid>
      <w:tr w14:paraId="594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14:paraId="6FF9AE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项目名称</w:t>
            </w:r>
          </w:p>
        </w:tc>
        <w:tc>
          <w:tcPr>
            <w:tcW w:w="3040" w:type="dxa"/>
          </w:tcPr>
          <w:p w14:paraId="3A8CD3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210" w:type="dxa"/>
          </w:tcPr>
          <w:p w14:paraId="722047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备注及说明</w:t>
            </w:r>
          </w:p>
        </w:tc>
      </w:tr>
      <w:tr w14:paraId="58B0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4F3C9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804C9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55262A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0CD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89" w:type="dxa"/>
            <w:shd w:val="clear" w:color="auto" w:fill="auto"/>
            <w:vAlign w:val="center"/>
          </w:tcPr>
          <w:p w14:paraId="5105C6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F2B7C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749B89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5201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577AD9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67DA0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205E62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5F0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0FAB3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4E77D6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68EC1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7D2052E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kern w:val="2"/>
          <w:sz w:val="28"/>
          <w:szCs w:val="28"/>
          <w:highlight w:val="none"/>
          <w:u w:val="none"/>
          <w:lang w:val="en-US" w:eastAsia="zh-CN" w:bidi="ar-SA"/>
        </w:rPr>
      </w:pPr>
    </w:p>
    <w:p w14:paraId="07B4E6B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殡葬用品</w:t>
      </w:r>
    </w:p>
    <w:tbl>
      <w:tblPr>
        <w:tblStyle w:val="10"/>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040"/>
        <w:gridCol w:w="4210"/>
      </w:tblGrid>
      <w:tr w14:paraId="74BE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14:paraId="69C56F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商品名称</w:t>
            </w:r>
          </w:p>
        </w:tc>
        <w:tc>
          <w:tcPr>
            <w:tcW w:w="3040" w:type="dxa"/>
          </w:tcPr>
          <w:p w14:paraId="2980BF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210" w:type="dxa"/>
          </w:tcPr>
          <w:p w14:paraId="0DADD7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备注及说明</w:t>
            </w:r>
          </w:p>
        </w:tc>
      </w:tr>
      <w:tr w14:paraId="59A4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08B942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6C089F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234547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1C62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89" w:type="dxa"/>
            <w:shd w:val="clear" w:color="auto" w:fill="auto"/>
            <w:vAlign w:val="center"/>
          </w:tcPr>
          <w:p w14:paraId="261990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2FD6E0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2190A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6DFA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262172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5AB9A2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37DF1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7F6D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71F860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5A30C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3C1203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5E830D26">
      <w:pPr>
        <w:numPr>
          <w:ilvl w:val="0"/>
          <w:numId w:val="0"/>
        </w:numPr>
        <w:rPr>
          <w:rFonts w:hint="eastAsia" w:ascii="宋体" w:hAnsi="宋体" w:eastAsia="宋体" w:cs="宋体"/>
          <w:b/>
          <w:bCs/>
          <w:kern w:val="2"/>
          <w:sz w:val="28"/>
          <w:szCs w:val="28"/>
          <w:highlight w:val="none"/>
          <w:u w:val="none"/>
          <w:lang w:val="en-US" w:eastAsia="zh-CN" w:bidi="ar-SA"/>
        </w:rPr>
      </w:pPr>
    </w:p>
    <w:p w14:paraId="63896074">
      <w:pPr>
        <w:numPr>
          <w:ilvl w:val="0"/>
          <w:numId w:val="0"/>
        </w:numPr>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三、相关服务</w:t>
      </w:r>
    </w:p>
    <w:tbl>
      <w:tblPr>
        <w:tblStyle w:val="10"/>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040"/>
        <w:gridCol w:w="4210"/>
      </w:tblGrid>
      <w:tr w14:paraId="452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14:paraId="572A03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项目名称</w:t>
            </w:r>
          </w:p>
        </w:tc>
        <w:tc>
          <w:tcPr>
            <w:tcW w:w="3040" w:type="dxa"/>
          </w:tcPr>
          <w:p w14:paraId="3DDA7C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210" w:type="dxa"/>
          </w:tcPr>
          <w:p w14:paraId="69CC90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服务内容及说明</w:t>
            </w:r>
          </w:p>
        </w:tc>
      </w:tr>
      <w:tr w14:paraId="76C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18B0D5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3FF9A8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16F0A1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122D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89" w:type="dxa"/>
            <w:shd w:val="clear" w:color="auto" w:fill="auto"/>
            <w:vAlign w:val="center"/>
          </w:tcPr>
          <w:p w14:paraId="17447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2AAF0A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64A20F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3F6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1A5173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6B57C3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13142A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3C3F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11C2A2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3C8E9E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2F2A0A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115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6621BB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48F102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35EDBC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2D8D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304776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5391C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145576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64000DEE">
      <w:pPr>
        <w:numPr>
          <w:ilvl w:val="0"/>
          <w:numId w:val="3"/>
        </w:numPr>
        <w:rPr>
          <w:rFonts w:hint="eastAsia" w:ascii="仿宋" w:hAnsi="仿宋" w:eastAsia="仿宋" w:cs="仿宋"/>
          <w:kern w:val="2"/>
          <w:sz w:val="28"/>
          <w:szCs w:val="28"/>
          <w:highlight w:val="yellow"/>
          <w:u w:val="none"/>
          <w:lang w:val="en-US" w:eastAsia="zh-CN" w:bidi="ar-SA"/>
        </w:rPr>
      </w:pPr>
      <w:r>
        <w:rPr>
          <w:rFonts w:hint="eastAsia" w:ascii="仿宋" w:hAnsi="仿宋" w:eastAsia="仿宋" w:cs="仿宋"/>
          <w:kern w:val="2"/>
          <w:sz w:val="28"/>
          <w:szCs w:val="28"/>
          <w:highlight w:val="yellow"/>
          <w:u w:val="none"/>
          <w:lang w:val="en-US" w:eastAsia="zh-CN" w:bidi="ar-SA"/>
        </w:rPr>
        <w:br w:type="page"/>
      </w:r>
    </w:p>
    <w:p w14:paraId="1F33FC91">
      <w:pPr>
        <w:rPr>
          <w:rFonts w:hint="eastAsia" w:ascii="仿宋" w:hAnsi="仿宋" w:eastAsia="仿宋" w:cs="仿宋"/>
          <w:sz w:val="28"/>
          <w:szCs w:val="28"/>
          <w:lang w:eastAsia="zh-CN"/>
        </w:rPr>
      </w:pPr>
      <w:r>
        <w:rPr>
          <w:rFonts w:hint="eastAsia" w:ascii="仿宋" w:hAnsi="仿宋" w:eastAsia="仿宋" w:cs="仿宋"/>
          <w:sz w:val="28"/>
          <w:szCs w:val="28"/>
          <w:lang w:eastAsia="zh-CN"/>
        </w:rPr>
        <w:t>附件二</w:t>
      </w:r>
    </w:p>
    <w:p w14:paraId="0DCFD865">
      <w:pPr>
        <w:pStyle w:val="8"/>
        <w:ind w:firstLine="3240" w:firstLineChars="900"/>
        <w:rPr>
          <w:rFonts w:hint="eastAsia" w:ascii="黑体" w:hAnsi="黑体" w:eastAsia="黑体" w:cs="黑体"/>
          <w:b/>
          <w:bCs/>
          <w:color w:val="auto"/>
          <w:sz w:val="36"/>
          <w:szCs w:val="36"/>
          <w:highlight w:val="none"/>
          <w:lang w:val="en-US" w:eastAsia="zh-CN" w:bidi="ar-SA"/>
        </w:rPr>
      </w:pPr>
      <w:r>
        <w:rPr>
          <w:rFonts w:hint="eastAsia" w:ascii="黑体" w:hAnsi="黑体" w:eastAsia="黑体" w:cs="黑体"/>
          <w:sz w:val="36"/>
          <w:szCs w:val="36"/>
        </w:rPr>
        <w:t>墓位</w:t>
      </w:r>
      <w:r>
        <w:rPr>
          <w:rFonts w:hint="eastAsia" w:ascii="黑体" w:hAnsi="黑体" w:eastAsia="黑体" w:cs="黑体"/>
          <w:sz w:val="36"/>
          <w:szCs w:val="36"/>
          <w:lang w:eastAsia="zh-CN"/>
        </w:rPr>
        <w:t>平面示意图</w:t>
      </w:r>
    </w:p>
    <w:p w14:paraId="22908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14:paraId="2156FA02">
      <w:pPr>
        <w:pStyle w:val="8"/>
        <w:ind w:firstLine="1760" w:firstLineChars="400"/>
        <w:rPr>
          <w:rFonts w:hint="eastAsia" w:ascii="黑体" w:hAnsi="黑体" w:eastAsia="黑体" w:cs="黑体"/>
          <w:kern w:val="2"/>
          <w:sz w:val="44"/>
          <w:szCs w:val="44"/>
          <w:highlight w:val="yellow"/>
          <w:u w:val="none"/>
          <w:lang w:val="en-US" w:eastAsia="zh-CN" w:bidi="ar-SA"/>
        </w:rPr>
      </w:pPr>
    </w:p>
    <w:p w14:paraId="3CED09E5">
      <w:pPr>
        <w:pStyle w:val="8"/>
        <w:ind w:firstLine="1760" w:firstLineChars="400"/>
        <w:rPr>
          <w:rFonts w:hint="eastAsia" w:ascii="黑体" w:hAnsi="黑体" w:eastAsia="黑体" w:cs="黑体"/>
          <w:kern w:val="2"/>
          <w:sz w:val="44"/>
          <w:szCs w:val="44"/>
          <w:highlight w:val="yellow"/>
          <w:u w:val="none"/>
          <w:lang w:val="en-US" w:eastAsia="zh-CN" w:bidi="ar-SA"/>
        </w:rPr>
      </w:pPr>
    </w:p>
    <w:p w14:paraId="40157869">
      <w:pPr>
        <w:pStyle w:val="8"/>
        <w:ind w:firstLine="1760" w:firstLineChars="400"/>
        <w:rPr>
          <w:rFonts w:hint="eastAsia" w:ascii="黑体" w:hAnsi="黑体" w:eastAsia="黑体" w:cs="黑体"/>
          <w:kern w:val="2"/>
          <w:sz w:val="44"/>
          <w:szCs w:val="44"/>
          <w:highlight w:val="yellow"/>
          <w:u w:val="none"/>
          <w:lang w:val="en-US" w:eastAsia="zh-CN" w:bidi="ar-SA"/>
        </w:rPr>
      </w:pPr>
    </w:p>
    <w:p w14:paraId="1CA86DB8">
      <w:pPr>
        <w:pStyle w:val="8"/>
        <w:ind w:firstLine="1760" w:firstLineChars="400"/>
        <w:rPr>
          <w:rFonts w:hint="eastAsia" w:ascii="黑体" w:hAnsi="黑体" w:eastAsia="黑体" w:cs="黑体"/>
          <w:kern w:val="2"/>
          <w:sz w:val="44"/>
          <w:szCs w:val="44"/>
          <w:highlight w:val="yellow"/>
          <w:u w:val="none"/>
          <w:lang w:val="en-US" w:eastAsia="zh-CN" w:bidi="ar-SA"/>
        </w:rPr>
      </w:pPr>
    </w:p>
    <w:p w14:paraId="4DF7E230">
      <w:pPr>
        <w:pStyle w:val="8"/>
        <w:ind w:firstLine="1760" w:firstLineChars="400"/>
        <w:rPr>
          <w:rFonts w:hint="eastAsia" w:ascii="黑体" w:hAnsi="黑体" w:eastAsia="黑体" w:cs="黑体"/>
          <w:kern w:val="2"/>
          <w:sz w:val="44"/>
          <w:szCs w:val="44"/>
          <w:highlight w:val="yellow"/>
          <w:u w:val="none"/>
          <w:lang w:val="en-US" w:eastAsia="zh-CN" w:bidi="ar-SA"/>
        </w:rPr>
      </w:pPr>
    </w:p>
    <w:p w14:paraId="40EE9C43">
      <w:pPr>
        <w:pStyle w:val="8"/>
        <w:ind w:firstLine="1760" w:firstLineChars="400"/>
        <w:rPr>
          <w:rFonts w:hint="eastAsia" w:ascii="黑体" w:hAnsi="黑体" w:eastAsia="黑体" w:cs="黑体"/>
          <w:kern w:val="2"/>
          <w:sz w:val="44"/>
          <w:szCs w:val="44"/>
          <w:highlight w:val="yellow"/>
          <w:u w:val="none"/>
          <w:lang w:val="en-US" w:eastAsia="zh-CN" w:bidi="ar-SA"/>
        </w:rPr>
      </w:pPr>
    </w:p>
    <w:p w14:paraId="05F200FD">
      <w:pPr>
        <w:pStyle w:val="8"/>
        <w:ind w:firstLine="1760" w:firstLineChars="400"/>
        <w:rPr>
          <w:rFonts w:hint="eastAsia" w:ascii="黑体" w:hAnsi="黑体" w:eastAsia="黑体" w:cs="黑体"/>
          <w:kern w:val="2"/>
          <w:sz w:val="44"/>
          <w:szCs w:val="44"/>
          <w:highlight w:val="yellow"/>
          <w:u w:val="none"/>
          <w:lang w:val="en-US" w:eastAsia="zh-CN" w:bidi="ar-SA"/>
        </w:rPr>
      </w:pPr>
    </w:p>
    <w:p w14:paraId="3FD645CC">
      <w:pPr>
        <w:pStyle w:val="8"/>
        <w:ind w:firstLine="1760" w:firstLineChars="400"/>
        <w:rPr>
          <w:rFonts w:hint="eastAsia" w:ascii="黑体" w:hAnsi="黑体" w:eastAsia="黑体" w:cs="黑体"/>
          <w:kern w:val="2"/>
          <w:sz w:val="44"/>
          <w:szCs w:val="44"/>
          <w:highlight w:val="yellow"/>
          <w:u w:val="none"/>
          <w:lang w:val="en-US" w:eastAsia="zh-CN" w:bidi="ar-SA"/>
        </w:rPr>
      </w:pPr>
    </w:p>
    <w:p w14:paraId="40DA41A6">
      <w:pPr>
        <w:pStyle w:val="8"/>
        <w:ind w:firstLine="1760" w:firstLineChars="400"/>
        <w:rPr>
          <w:rFonts w:hint="eastAsia" w:ascii="黑体" w:hAnsi="黑体" w:eastAsia="黑体" w:cs="黑体"/>
          <w:kern w:val="2"/>
          <w:sz w:val="44"/>
          <w:szCs w:val="44"/>
          <w:highlight w:val="yellow"/>
          <w:u w:val="none"/>
          <w:lang w:val="en-US" w:eastAsia="zh-CN" w:bidi="ar-SA"/>
        </w:rPr>
      </w:pPr>
    </w:p>
    <w:p w14:paraId="3961E07D">
      <w:pPr>
        <w:pStyle w:val="8"/>
        <w:ind w:firstLine="1760" w:firstLineChars="400"/>
        <w:rPr>
          <w:rFonts w:hint="eastAsia" w:ascii="黑体" w:hAnsi="黑体" w:eastAsia="黑体" w:cs="黑体"/>
          <w:kern w:val="2"/>
          <w:sz w:val="44"/>
          <w:szCs w:val="44"/>
          <w:highlight w:val="yellow"/>
          <w:u w:val="none"/>
          <w:lang w:val="en-US" w:eastAsia="zh-CN" w:bidi="ar-SA"/>
        </w:rPr>
      </w:pPr>
    </w:p>
    <w:p w14:paraId="630950E4">
      <w:pPr>
        <w:pStyle w:val="8"/>
        <w:ind w:firstLine="1760" w:firstLineChars="400"/>
        <w:rPr>
          <w:rFonts w:hint="eastAsia" w:ascii="黑体" w:hAnsi="黑体" w:eastAsia="黑体" w:cs="黑体"/>
          <w:kern w:val="2"/>
          <w:sz w:val="44"/>
          <w:szCs w:val="44"/>
          <w:highlight w:val="yellow"/>
          <w:u w:val="none"/>
          <w:lang w:val="en-US" w:eastAsia="zh-CN" w:bidi="ar-SA"/>
        </w:rPr>
      </w:pPr>
    </w:p>
    <w:p w14:paraId="4BFFED2E">
      <w:pPr>
        <w:pStyle w:val="8"/>
        <w:ind w:firstLine="1760" w:firstLineChars="400"/>
        <w:rPr>
          <w:rFonts w:hint="eastAsia" w:ascii="黑体" w:hAnsi="黑体" w:eastAsia="黑体" w:cs="黑体"/>
          <w:kern w:val="2"/>
          <w:sz w:val="44"/>
          <w:szCs w:val="44"/>
          <w:highlight w:val="yellow"/>
          <w:u w:val="none"/>
          <w:lang w:val="en-US" w:eastAsia="zh-CN" w:bidi="ar-SA"/>
        </w:rPr>
      </w:pPr>
    </w:p>
    <w:p w14:paraId="26A8BC32">
      <w:pPr>
        <w:pStyle w:val="8"/>
        <w:ind w:firstLine="1760" w:firstLineChars="400"/>
        <w:rPr>
          <w:rFonts w:hint="eastAsia" w:ascii="黑体" w:hAnsi="黑体" w:eastAsia="黑体" w:cs="黑体"/>
          <w:kern w:val="2"/>
          <w:sz w:val="44"/>
          <w:szCs w:val="44"/>
          <w:highlight w:val="yellow"/>
          <w:u w:val="none"/>
          <w:lang w:val="en-US" w:eastAsia="zh-CN" w:bidi="ar-SA"/>
        </w:rPr>
      </w:pPr>
    </w:p>
    <w:p w14:paraId="4976556D">
      <w:pPr>
        <w:pStyle w:val="8"/>
        <w:ind w:firstLine="1760" w:firstLineChars="400"/>
        <w:rPr>
          <w:rFonts w:hint="eastAsia" w:ascii="黑体" w:hAnsi="黑体" w:eastAsia="黑体" w:cs="黑体"/>
          <w:kern w:val="2"/>
          <w:sz w:val="44"/>
          <w:szCs w:val="44"/>
          <w:highlight w:val="yellow"/>
          <w:u w:val="none"/>
          <w:lang w:val="en-US" w:eastAsia="zh-CN" w:bidi="ar-SA"/>
        </w:rPr>
      </w:pPr>
    </w:p>
    <w:p w14:paraId="3E876F55">
      <w:pPr>
        <w:pStyle w:val="8"/>
        <w:ind w:firstLine="1760" w:firstLineChars="400"/>
        <w:rPr>
          <w:rFonts w:hint="eastAsia" w:ascii="黑体" w:hAnsi="黑体" w:eastAsia="黑体" w:cs="黑体"/>
          <w:kern w:val="2"/>
          <w:sz w:val="44"/>
          <w:szCs w:val="44"/>
          <w:highlight w:val="yellow"/>
          <w:u w:val="none"/>
          <w:lang w:val="en-US" w:eastAsia="zh-CN" w:bidi="ar-SA"/>
        </w:rPr>
      </w:pPr>
    </w:p>
    <w:p w14:paraId="66E2BCD2">
      <w:pPr>
        <w:pStyle w:val="8"/>
        <w:ind w:firstLine="1760" w:firstLineChars="400"/>
        <w:rPr>
          <w:rFonts w:hint="eastAsia" w:ascii="黑体" w:hAnsi="黑体" w:eastAsia="黑体" w:cs="黑体"/>
          <w:kern w:val="2"/>
          <w:sz w:val="44"/>
          <w:szCs w:val="44"/>
          <w:highlight w:val="yellow"/>
          <w:u w:val="none"/>
          <w:lang w:val="en-US" w:eastAsia="zh-CN" w:bidi="ar-SA"/>
        </w:rPr>
      </w:pPr>
    </w:p>
    <w:p w14:paraId="6E815E1C">
      <w:pPr>
        <w:pStyle w:val="8"/>
        <w:ind w:firstLine="1760" w:firstLineChars="400"/>
        <w:rPr>
          <w:rFonts w:hint="eastAsia" w:ascii="黑体" w:hAnsi="黑体" w:eastAsia="黑体" w:cs="黑体"/>
          <w:kern w:val="2"/>
          <w:sz w:val="44"/>
          <w:szCs w:val="44"/>
          <w:highlight w:val="yellow"/>
          <w:u w:val="none"/>
          <w:lang w:val="en-US" w:eastAsia="zh-CN" w:bidi="ar-SA"/>
        </w:rPr>
      </w:pPr>
    </w:p>
    <w:p w14:paraId="48E8C570">
      <w:pPr>
        <w:pStyle w:val="8"/>
        <w:ind w:firstLine="1760" w:firstLineChars="400"/>
        <w:rPr>
          <w:rFonts w:hint="eastAsia" w:ascii="黑体" w:hAnsi="黑体" w:eastAsia="黑体" w:cs="黑体"/>
          <w:kern w:val="2"/>
          <w:sz w:val="44"/>
          <w:szCs w:val="44"/>
          <w:highlight w:val="yellow"/>
          <w:u w:val="none"/>
          <w:lang w:val="en-US" w:eastAsia="zh-CN" w:bidi="ar-SA"/>
        </w:rPr>
      </w:pPr>
    </w:p>
    <w:p w14:paraId="16126766">
      <w:pPr>
        <w:pStyle w:val="8"/>
        <w:ind w:firstLine="1760" w:firstLineChars="400"/>
        <w:rPr>
          <w:rFonts w:hint="eastAsia" w:ascii="黑体" w:hAnsi="黑体" w:eastAsia="黑体" w:cs="黑体"/>
          <w:kern w:val="2"/>
          <w:sz w:val="44"/>
          <w:szCs w:val="44"/>
          <w:highlight w:val="yellow"/>
          <w:u w:val="none"/>
          <w:lang w:val="en-US" w:eastAsia="zh-CN" w:bidi="ar-SA"/>
        </w:rPr>
      </w:pPr>
    </w:p>
    <w:p w14:paraId="1403D0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2"/>
          <w:sz w:val="28"/>
          <w:szCs w:val="28"/>
          <w:highlight w:val="yellow"/>
          <w:u w:val="none"/>
          <w:lang w:val="en-US" w:eastAsia="zh-CN" w:bidi="ar-SA"/>
        </w:rPr>
      </w:pPr>
      <w:r>
        <w:rPr>
          <w:rFonts w:hint="eastAsia" w:ascii="仿宋" w:hAnsi="仿宋" w:eastAsia="仿宋" w:cs="仿宋"/>
          <w:kern w:val="2"/>
          <w:sz w:val="28"/>
          <w:szCs w:val="28"/>
          <w:highlight w:val="yellow"/>
          <w:u w:val="none"/>
          <w:lang w:val="en-US" w:eastAsia="zh-CN" w:bidi="ar-SA"/>
        </w:rPr>
        <w:t>附件三</w:t>
      </w:r>
    </w:p>
    <w:p w14:paraId="1FF15717">
      <w:pPr>
        <w:keepNext w:val="0"/>
        <w:keepLines w:val="0"/>
        <w:pageBreakBefore w:val="0"/>
        <w:widowControl w:val="0"/>
        <w:kinsoku/>
        <w:wordWrap/>
        <w:overflowPunct/>
        <w:topLinePunct w:val="0"/>
        <w:autoSpaceDE/>
        <w:autoSpaceDN/>
        <w:bidi w:val="0"/>
        <w:adjustRightInd/>
        <w:snapToGrid/>
        <w:spacing w:line="500" w:lineRule="exact"/>
        <w:ind w:firstLine="880" w:firstLineChars="200"/>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__________公墓使用须知（仅供参考）</w:t>
      </w:r>
    </w:p>
    <w:p w14:paraId="32C0C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14:paraId="19A716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1、清明高峰期间（3月-4月）办理落葬手续，请客户至少提前____</w:t>
      </w:r>
      <w:r>
        <w:rPr>
          <w:rFonts w:hint="eastAsia" w:ascii="仿宋" w:hAnsi="仿宋" w:eastAsia="仿宋" w:cs="仿宋"/>
          <w:sz w:val="28"/>
          <w:szCs w:val="28"/>
          <w:lang w:eastAsia="zh-CN"/>
        </w:rPr>
        <w:t>日</w:t>
      </w:r>
      <w:r>
        <w:rPr>
          <w:rFonts w:hint="eastAsia" w:ascii="仿宋" w:hAnsi="仿宋" w:eastAsia="仿宋" w:cs="仿宋"/>
          <w:sz w:val="28"/>
          <w:szCs w:val="28"/>
        </w:rPr>
        <w:t>进行预约。</w:t>
      </w:r>
    </w:p>
    <w:p w14:paraId="5F5589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2、办理落葬业务，按____元/次向乙方支付费用，所需材料另行收费，乙方提供擦碑、清理墓室、封墓等服务；已安葬墓位如需二次开棺需购买人提前____日向园区提出申请，开棺费用____元/次。</w:t>
      </w:r>
    </w:p>
    <w:p w14:paraId="350AD5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3、墓碑描金____元/座，本园负责实施，不允许客户私自描金，以防损坏其它墓碑，普通金粉保质期为____年，保质期内免费补描。</w:t>
      </w:r>
    </w:p>
    <w:p w14:paraId="342292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4、碑文刻照片的客户（影雕或瓷像），要求必须上交原版照片。从安葬之日起计算____月内，请客户及时取回照片。</w:t>
      </w:r>
    </w:p>
    <w:p w14:paraId="771607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5、贴金箔保质期为___年；瓷像保质期为___年；影雕保质期为___年；保质期满后客户需支付相关费用进行修补或更换。</w:t>
      </w:r>
    </w:p>
    <w:p w14:paraId="579753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、请客户爱护园区设施和环境，严禁在墓区搞封建迷信活动、燃放鞭炮，焚烧纸扎品及衣物等，禁止摆放花圈、绢花、假花及宗教信仰的经幡、念佛机等墓外装饰品、损坏公墓绿化和设施予以赔偿。</w:t>
      </w:r>
    </w:p>
    <w:p w14:paraId="510DD5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、_____公墓现执行全园禁烧，墓区内请严格遵守消防规定。如客户到园外焚烧、燃烧祭祀用品造成安全事故的，由事故责任人承担法律责任。</w:t>
      </w:r>
    </w:p>
    <w:p w14:paraId="26CDE1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、墓园属于公共区域，禁止在墓碑上用胶带粘贴装饰物，请家属将摆放在墓前的供品、装饰品在祭奠结束后自行带走或处理。</w:t>
      </w:r>
    </w:p>
    <w:p w14:paraId="23C72D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、客户交齐款项后选定的墓位号码，连同交款凭证及安葬后领取的《安葬证书》一并为拥有墓位使用权的合法凭证，须妥善保管，如证件丢失，购买人凭身份证到服务中心经核实后方可补办。</w:t>
      </w:r>
    </w:p>
    <w:p w14:paraId="19F177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、办理购墓手续时客户需与亲属协商合同购买人，园方仅对购买人或购买人指定授权人办理相关业务，办理购墓手续后如需更换购买人需向园方提供亲属关系证明，经园方审核通过后方可办理。</w:t>
      </w:r>
    </w:p>
    <w:p w14:paraId="16782C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、安葬当日客户须携带所有购墓手续到服务中心进行登记，由工作人员负责通知园区管理人员协助家属进行安葬服务。</w:t>
      </w:r>
    </w:p>
    <w:p w14:paraId="35BF19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、园方负责墓位的清洁、墓区绿化与道路等设施维护和养护，客户不得私自在墓位区域装饰、搭建、种植绿化植物；严禁在墓穴内外放置易腐蚀、油迹供品和贵重物品</w:t>
      </w:r>
      <w:r>
        <w:rPr>
          <w:rFonts w:hint="eastAsia" w:ascii="仿宋" w:hAnsi="仿宋" w:eastAsia="仿宋" w:cs="仿宋"/>
          <w:sz w:val="28"/>
          <w:szCs w:val="28"/>
          <w:lang w:eastAsia="zh-CN"/>
        </w:rPr>
        <w:t>。</w:t>
      </w:r>
    </w:p>
    <w:p w14:paraId="1CB99B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、祭扫人员众多时，请注意相邻墓位，严禁倚靠或挤靠，以免发生意外事故。</w:t>
      </w:r>
    </w:p>
    <w:p w14:paraId="321E2C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07A4DC8E">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黑体" w:hAnsi="黑体" w:eastAsia="黑体" w:cs="黑体"/>
          <w:sz w:val="28"/>
          <w:szCs w:val="28"/>
        </w:rPr>
      </w:pPr>
      <w:r>
        <w:rPr>
          <w:rFonts w:hint="eastAsia" w:ascii="黑体" w:hAnsi="黑体" w:eastAsia="黑体" w:cs="黑体"/>
          <w:sz w:val="28"/>
          <w:szCs w:val="28"/>
        </w:rPr>
        <w:t>请客户认真阅读并同意各项须知内容后确认签字</w:t>
      </w:r>
    </w:p>
    <w:p w14:paraId="0E8B28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14:paraId="5D1FD9D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客户签字确认:                             经办人: </w:t>
      </w:r>
    </w:p>
    <w:p w14:paraId="63B52C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14:paraId="16B342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日期: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0E697E1F">
      <w:pPr>
        <w:pStyle w:val="8"/>
        <w:ind w:firstLine="1760" w:firstLineChars="400"/>
        <w:rPr>
          <w:rFonts w:hint="eastAsia" w:ascii="黑体" w:hAnsi="黑体" w:eastAsia="黑体" w:cs="黑体"/>
          <w:kern w:val="2"/>
          <w:sz w:val="44"/>
          <w:szCs w:val="44"/>
          <w:highlight w:val="yellow"/>
          <w:u w:val="none"/>
          <w:lang w:val="en-US" w:eastAsia="zh-CN" w:bidi="ar-S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B9F392-B66A-48CC-95D1-3BBF758CE8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embedRegular r:id="rId2" w:fontKey="{553DB847-A015-4E91-8A07-1E7463318235}"/>
  </w:font>
  <w:font w:name="仿宋">
    <w:panose1 w:val="02010609060101010101"/>
    <w:charset w:val="86"/>
    <w:family w:val="modern"/>
    <w:pitch w:val="default"/>
    <w:sig w:usb0="800002BF" w:usb1="38CF7CFA" w:usb2="00000016" w:usb3="00000000" w:csb0="00040001" w:csb1="00000000"/>
    <w:embedRegular r:id="rId3" w:fontKey="{AB4AA134-ECB8-4311-A6E2-C3942A2B064F}"/>
  </w:font>
  <w:font w:name="方正小标宋简体">
    <w:panose1 w:val="03000509000000000000"/>
    <w:charset w:val="86"/>
    <w:family w:val="auto"/>
    <w:pitch w:val="default"/>
    <w:sig w:usb0="00000001" w:usb1="080E0000" w:usb2="00000000" w:usb3="00000000" w:csb0="00040000" w:csb1="00000000"/>
    <w:embedRegular r:id="rId4" w:fontKey="{0FC8486E-AE39-4916-A5F5-3809ECC92927}"/>
  </w:font>
  <w:font w:name="楷体">
    <w:panose1 w:val="02010609060101010101"/>
    <w:charset w:val="86"/>
    <w:family w:val="modern"/>
    <w:pitch w:val="default"/>
    <w:sig w:usb0="800002BF" w:usb1="38CF7CFA" w:usb2="00000016" w:usb3="00000000" w:csb0="00040001" w:csb1="00000000"/>
    <w:embedRegular r:id="rId5" w:fontKey="{4A64990F-3938-493A-9367-20BDFE60E9DB}"/>
  </w:font>
  <w:font w:name="仿宋_GB2312">
    <w:panose1 w:val="02010609030101010101"/>
    <w:charset w:val="86"/>
    <w:family w:val="modern"/>
    <w:pitch w:val="default"/>
    <w:sig w:usb0="00000001" w:usb1="080E0000" w:usb2="00000000" w:usb3="00000000" w:csb0="00040000" w:csb1="00000000"/>
    <w:embedRegular r:id="rId6" w:fontKey="{4B7549AF-2B7C-43B9-B6E3-7DC4CAC6B0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B9AA"/>
    <w:multiLevelType w:val="singleLevel"/>
    <w:tmpl w:val="FACEB9AA"/>
    <w:lvl w:ilvl="0" w:tentative="0">
      <w:start w:val="1"/>
      <w:numFmt w:val="chineseCounting"/>
      <w:suff w:val="nothing"/>
      <w:lvlText w:val="%1、"/>
      <w:lvlJc w:val="left"/>
      <w:rPr>
        <w:rFonts w:hint="eastAsia"/>
      </w:rPr>
    </w:lvl>
  </w:abstractNum>
  <w:abstractNum w:abstractNumId="1">
    <w:nsid w:val="42B85B00"/>
    <w:multiLevelType w:val="singleLevel"/>
    <w:tmpl w:val="42B85B00"/>
    <w:lvl w:ilvl="0" w:tentative="0">
      <w:start w:val="3"/>
      <w:numFmt w:val="chineseCounting"/>
      <w:suff w:val="nothing"/>
      <w:lvlText w:val="%1、"/>
      <w:lvlJc w:val="left"/>
      <w:rPr>
        <w:rFonts w:hint="eastAsia"/>
      </w:rPr>
    </w:lvl>
  </w:abstractNum>
  <w:abstractNum w:abstractNumId="2">
    <w:nsid w:val="6E953785"/>
    <w:multiLevelType w:val="singleLevel"/>
    <w:tmpl w:val="6E953785"/>
    <w:lvl w:ilvl="0" w:tentative="0">
      <w:start w:val="2"/>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8065A"/>
    <w:rsid w:val="001B5391"/>
    <w:rsid w:val="01105BD4"/>
    <w:rsid w:val="01613A8D"/>
    <w:rsid w:val="01F210DC"/>
    <w:rsid w:val="025D6B3C"/>
    <w:rsid w:val="02840D7E"/>
    <w:rsid w:val="03B66504"/>
    <w:rsid w:val="06562220"/>
    <w:rsid w:val="08422A5C"/>
    <w:rsid w:val="09B53CE5"/>
    <w:rsid w:val="0AE778EA"/>
    <w:rsid w:val="0AF94681"/>
    <w:rsid w:val="0C1F4E62"/>
    <w:rsid w:val="0D215336"/>
    <w:rsid w:val="0DA43871"/>
    <w:rsid w:val="0E940E45"/>
    <w:rsid w:val="0F121970"/>
    <w:rsid w:val="0F277D6F"/>
    <w:rsid w:val="101E5B5C"/>
    <w:rsid w:val="10CD30DE"/>
    <w:rsid w:val="114131AE"/>
    <w:rsid w:val="12260CF8"/>
    <w:rsid w:val="16A11295"/>
    <w:rsid w:val="16F70EB5"/>
    <w:rsid w:val="1ADB7A81"/>
    <w:rsid w:val="1CA72F59"/>
    <w:rsid w:val="1D0936F0"/>
    <w:rsid w:val="1D1E3640"/>
    <w:rsid w:val="1EC54DD2"/>
    <w:rsid w:val="22A04AF7"/>
    <w:rsid w:val="238D507B"/>
    <w:rsid w:val="23F9051E"/>
    <w:rsid w:val="27083BC3"/>
    <w:rsid w:val="27EF65A3"/>
    <w:rsid w:val="2A320FCE"/>
    <w:rsid w:val="2C045955"/>
    <w:rsid w:val="2C7052F4"/>
    <w:rsid w:val="2E0308AA"/>
    <w:rsid w:val="2E7F19D7"/>
    <w:rsid w:val="30405223"/>
    <w:rsid w:val="31570A76"/>
    <w:rsid w:val="31D00FAF"/>
    <w:rsid w:val="322F554F"/>
    <w:rsid w:val="32DE237D"/>
    <w:rsid w:val="366C0B20"/>
    <w:rsid w:val="36AC3225"/>
    <w:rsid w:val="36BB5604"/>
    <w:rsid w:val="37F330E7"/>
    <w:rsid w:val="39B20F40"/>
    <w:rsid w:val="3B5556B4"/>
    <w:rsid w:val="3B974891"/>
    <w:rsid w:val="3CBD666B"/>
    <w:rsid w:val="3CC02622"/>
    <w:rsid w:val="3D5E47AC"/>
    <w:rsid w:val="3DD21622"/>
    <w:rsid w:val="3EA17E71"/>
    <w:rsid w:val="3F3267C4"/>
    <w:rsid w:val="4004626D"/>
    <w:rsid w:val="43087E22"/>
    <w:rsid w:val="43300FCA"/>
    <w:rsid w:val="435E7A42"/>
    <w:rsid w:val="44E95A32"/>
    <w:rsid w:val="450D623A"/>
    <w:rsid w:val="46252A99"/>
    <w:rsid w:val="47956EC0"/>
    <w:rsid w:val="47CA3978"/>
    <w:rsid w:val="47E151EE"/>
    <w:rsid w:val="48E3589D"/>
    <w:rsid w:val="4C211C2E"/>
    <w:rsid w:val="4C290062"/>
    <w:rsid w:val="4D091C83"/>
    <w:rsid w:val="4D29796A"/>
    <w:rsid w:val="4D7C0123"/>
    <w:rsid w:val="4E341CC8"/>
    <w:rsid w:val="4E6E2D43"/>
    <w:rsid w:val="4FAD71C0"/>
    <w:rsid w:val="50B27620"/>
    <w:rsid w:val="527173E6"/>
    <w:rsid w:val="52E635B0"/>
    <w:rsid w:val="5348065A"/>
    <w:rsid w:val="53964FD7"/>
    <w:rsid w:val="54047573"/>
    <w:rsid w:val="54F6643B"/>
    <w:rsid w:val="557775F4"/>
    <w:rsid w:val="55C2118D"/>
    <w:rsid w:val="57302E5C"/>
    <w:rsid w:val="57856723"/>
    <w:rsid w:val="59BD32BD"/>
    <w:rsid w:val="5B1A473F"/>
    <w:rsid w:val="5B353327"/>
    <w:rsid w:val="5BC546AB"/>
    <w:rsid w:val="5BFF1FE5"/>
    <w:rsid w:val="5C9D587A"/>
    <w:rsid w:val="5D3000AA"/>
    <w:rsid w:val="5D7C5933"/>
    <w:rsid w:val="5DAA13C6"/>
    <w:rsid w:val="5F334021"/>
    <w:rsid w:val="5F536701"/>
    <w:rsid w:val="5F5F4E16"/>
    <w:rsid w:val="606721D5"/>
    <w:rsid w:val="60956CE9"/>
    <w:rsid w:val="60C10D67"/>
    <w:rsid w:val="60DC5A6E"/>
    <w:rsid w:val="621506CE"/>
    <w:rsid w:val="62783A56"/>
    <w:rsid w:val="62B20F47"/>
    <w:rsid w:val="64CC2606"/>
    <w:rsid w:val="653908EB"/>
    <w:rsid w:val="6659436D"/>
    <w:rsid w:val="67C91DE0"/>
    <w:rsid w:val="689E69AF"/>
    <w:rsid w:val="68D221B5"/>
    <w:rsid w:val="68FE744E"/>
    <w:rsid w:val="69237855"/>
    <w:rsid w:val="6C0E0A5A"/>
    <w:rsid w:val="6C77501D"/>
    <w:rsid w:val="6EA36ACE"/>
    <w:rsid w:val="6ECD3B4B"/>
    <w:rsid w:val="714421E1"/>
    <w:rsid w:val="727376BB"/>
    <w:rsid w:val="72B71C70"/>
    <w:rsid w:val="73010267"/>
    <w:rsid w:val="73375A36"/>
    <w:rsid w:val="735007C9"/>
    <w:rsid w:val="75463342"/>
    <w:rsid w:val="75E023B5"/>
    <w:rsid w:val="76320737"/>
    <w:rsid w:val="780A1873"/>
    <w:rsid w:val="78DA64D4"/>
    <w:rsid w:val="7A4944FB"/>
    <w:rsid w:val="7C451F90"/>
    <w:rsid w:val="7C5038B5"/>
    <w:rsid w:val="7E9C52E7"/>
    <w:rsid w:val="7F0569E9"/>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szCs w:val="22"/>
    </w:rPr>
  </w:style>
  <w:style w:type="paragraph" w:styleId="3">
    <w:name w:val="Body Text First Indent 2"/>
    <w:basedOn w:val="4"/>
    <w:next w:val="1"/>
    <w:qFormat/>
    <w:uiPriority w:val="0"/>
    <w:rPr>
      <w:sz w:val="32"/>
    </w:rPr>
  </w:style>
  <w:style w:type="paragraph" w:styleId="4">
    <w:name w:val="Body Text Indent"/>
    <w:basedOn w:val="1"/>
    <w:next w:val="5"/>
    <w:qFormat/>
    <w:uiPriority w:val="99"/>
    <w:pPr>
      <w:spacing w:beforeLines="50" w:afterLines="50"/>
      <w:ind w:firstLine="420"/>
    </w:pPr>
    <w:rPr>
      <w:szCs w:val="20"/>
    </w:rPr>
  </w:style>
  <w:style w:type="paragraph" w:styleId="5">
    <w:name w:val="toc 5"/>
    <w:basedOn w:val="1"/>
    <w:next w:val="1"/>
    <w:qFormat/>
    <w:uiPriority w:val="0"/>
    <w:pPr>
      <w:ind w:left="840"/>
      <w:jc w:val="left"/>
    </w:pPr>
    <w:rPr>
      <w:rFonts w:ascii="Calibri" w:hAnsi="Calibri"/>
      <w:sz w:val="18"/>
      <w:szCs w:val="18"/>
    </w:rPr>
  </w:style>
  <w:style w:type="paragraph" w:styleId="6">
    <w:name w:val="Plain Text"/>
    <w:basedOn w:val="1"/>
    <w:qFormat/>
    <w:uiPriority w:val="0"/>
    <w:rPr>
      <w:rFonts w:ascii="宋体" w:hAnsi="Courier New" w:cs="Courier New"/>
      <w:szCs w:val="21"/>
    </w:rPr>
  </w:style>
  <w:style w:type="paragraph" w:styleId="7">
    <w:name w:val="Normal (Web)"/>
    <w:basedOn w:val="1"/>
    <w:qFormat/>
    <w:uiPriority w:val="0"/>
    <w:rPr>
      <w:sz w:val="24"/>
    </w:rPr>
  </w:style>
  <w:style w:type="paragraph" w:styleId="8">
    <w:name w:val="Body Text First Indent"/>
    <w:basedOn w:val="1"/>
    <w:qFormat/>
    <w:uiPriority w:val="99"/>
    <w:pPr>
      <w:ind w:firstLine="480" w:firstLineChars="200"/>
      <w:textAlignment w:val="baseline"/>
    </w:pPr>
    <w:rPr>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styleId="14">
    <w:name w:val="List Paragraph"/>
    <w:basedOn w:val="1"/>
    <w:qFormat/>
    <w:uiPriority w:val="1"/>
    <w:pPr>
      <w:spacing w:before="8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964</Words>
  <Characters>993</Characters>
  <Lines>0</Lines>
  <Paragraphs>0</Paragraphs>
  <TotalTime>3</TotalTime>
  <ScaleCrop>false</ScaleCrop>
  <LinksUpToDate>false</LinksUpToDate>
  <CharactersWithSpaces>1544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2025-12-08T05:58:00Z</dcterms:created>
  <dc:creator>ChanQAQ</dc:creator>
  <cp:lastModifiedBy>赵昕宇</cp:lastModifiedBy>
  <cp:lastPrinted>2026-04-08T07:31:00Z</cp:lastPrinted>
  <dcterms:modified xsi:type="dcterms:W3CDTF">2026-04-20T02:23:08Z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5BB4B30C59E048099EDA6F4D55B2B215_13</vt:lpwstr>
  </property>
  <property fmtid="{D5CDD505-2E9C-101B-9397-08002B2CF9AE}" pid="4" name="KSOTemplateDocerSaveRecord">
    <vt:lpwstr>eyJoZGlkIjoiYTkxYjk3MjM2YWFkMmYxOTY0M2EzNTk5MWI0ZjViNTIifQ==</vt:lpwstr>
  </property>
</Properties>
</file>