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ind w:firstLine="0" w:firstLineChars="0"/>
        <w:jc w:val="center"/>
        <w:rPr>
          <w:rFonts w:hint="eastAsia" w:ascii="Times New Roman" w:hAnsi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黑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×××</w:t>
      </w:r>
      <w:r>
        <w:rPr>
          <w:rFonts w:hint="eastAsia" w:ascii="Times New Roman" w:hAnsi="Times New Roman" w:eastAsia="方正小标宋简体" w:cs="方正小标宋简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计量校准资源信息公开公示表</w:t>
      </w:r>
    </w:p>
    <w:tbl>
      <w:tblPr>
        <w:tblStyle w:val="4"/>
        <w:tblW w:w="14860" w:type="dxa"/>
        <w:jc w:val="center"/>
        <w:tblInd w:w="-16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5"/>
        <w:gridCol w:w="2738"/>
        <w:gridCol w:w="1111"/>
        <w:gridCol w:w="2031"/>
        <w:gridCol w:w="2550"/>
        <w:gridCol w:w="2400"/>
        <w:gridCol w:w="1455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44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填报单位（盖章）：</w:t>
            </w:r>
          </w:p>
        </w:tc>
        <w:tc>
          <w:tcPr>
            <w:tcW w:w="458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填报时间：</w:t>
            </w:r>
          </w:p>
        </w:tc>
        <w:tc>
          <w:tcPr>
            <w:tcW w:w="38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审核部门（盖章）：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025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2400" w:type="dxa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实验室地址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5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860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开展的计量校准项目信息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计量校准项目名称</w:t>
            </w:r>
          </w:p>
        </w:tc>
        <w:tc>
          <w:tcPr>
            <w:tcW w:w="3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计量校准项目测量范围</w:t>
            </w:r>
          </w:p>
        </w:tc>
        <w:tc>
          <w:tcPr>
            <w:tcW w:w="4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计量校准项目不确定度或不确定度等级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或最大允许误差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计量校准项目依据规程规范名称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14860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860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建立的计量标准信息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计量标准名称</w:t>
            </w:r>
          </w:p>
        </w:tc>
        <w:tc>
          <w:tcPr>
            <w:tcW w:w="3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计量标准测量范围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计量标准不确定度或准确度等级或最大允许误差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主持考核部门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计量标准考核证书号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计量标准考核证书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 w:cs="仿宋"/>
                <w:i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14860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860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配备的计量标准器信息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5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计量标准器名称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计量标准器型号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计量标准器测量范围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计量标准器不确定度或不确定度等级或最大允许误差</w:t>
            </w: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计量标准器溯源单位及证书号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计量标准器有效期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14860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860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配备的主要配套设备信息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配套设备名称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配套设备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配套设备测量范围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配套设备不确定度或不确定度等级或最大允许误差</w:t>
            </w: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配套设备溯源单位及计量标准证书号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配套设备有效期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5" w:hRule="atLeast"/>
          <w:jc w:val="center"/>
        </w:trPr>
        <w:tc>
          <w:tcPr>
            <w:tcW w:w="14860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注：1.填报单位为市、县级政府计量标准考核发证部门；审核部门为各市（地）市场监管局计量科（处）。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2.填报单位应将标题×××替换为计量校准机构（法定计量检定机构）全称；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电子版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文件名更改为“计量校准机构全称+计量校准资源信息公开公示表”。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3.纸质版一式二份，由审核部门审核汇总，一份报省市场监管局计量处，一份备案留存；电子版由审核部门审核汇总，报邮箱10363@163.com。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4.省外注册的计量校准机构应自行填报，纸质版与承诺书一并报省市场监管局计量处；电子版报邮箱10363@163.com。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5.此表为标准化表格，请不要改变页面布局及列宽，以免影响系统录入及打印纸质文档；不要复制粘贴或另存该文档，以免文档格式发生变化。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6.标点符号请使用半角字符（英文/中文）。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7.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格式为：××××年××月××日。</w:t>
            </w:r>
          </w:p>
        </w:tc>
      </w:tr>
    </w:tbl>
    <w:p>
      <w:pPr>
        <w:jc w:val="both"/>
        <w:rPr>
          <w:rFonts w:hint="eastAsia" w:ascii="Times New Roman" w:hAnsi="Times New Roman" w:eastAsia="仿宋"/>
          <w:kern w:val="0"/>
          <w:lang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1587" w:gutter="0"/>
          <w:pgNumType w:fmt="decimal"/>
          <w:cols w:space="720" w:num="1"/>
          <w:rtlGutter w:val="0"/>
          <w:docGrid w:type="linesAndChars" w:linePitch="589" w:charSpace="-842"/>
        </w:sectPr>
      </w:pPr>
    </w:p>
    <w:p>
      <w:pPr>
        <w:jc w:val="both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  <w:t>计量校准资源信息公开公示自我承诺书</w:t>
      </w:r>
    </w:p>
    <w:p>
      <w:pPr>
        <w:jc w:val="center"/>
        <w:rPr>
          <w:rFonts w:hint="eastAsia" w:ascii="Times New Roman" w:hAnsi="Times New Roman" w:eastAsia="仿宋" w:cs="仿宋"/>
          <w:b/>
          <w:bCs/>
          <w:sz w:val="32"/>
          <w:szCs w:val="32"/>
        </w:rPr>
      </w:pPr>
    </w:p>
    <w:p>
      <w:pPr>
        <w:ind w:firstLine="632" w:firstLineChars="200"/>
        <w:jc w:val="both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本企业公开公示的自身计量校准能力信息真实、准确、完整，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eastAsia="zh-CN"/>
        </w:rPr>
        <w:t>符合《中华</w:t>
      </w:r>
      <w:bookmarkStart w:id="0" w:name="_GoBack"/>
      <w:bookmarkEnd w:id="0"/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eastAsia="zh-CN"/>
        </w:rPr>
        <w:t>人民共和国计量法》《黑龙江省计量条例》等法律法规的规定，愿接受计量校准委托方和各部门的监督，并承担相关法律责任。</w:t>
      </w:r>
    </w:p>
    <w:p>
      <w:pPr>
        <w:ind w:firstLine="632" w:firstLineChars="200"/>
        <w:jc w:val="both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eastAsia="zh-CN"/>
        </w:rPr>
      </w:pPr>
    </w:p>
    <w:p>
      <w:pPr>
        <w:ind w:firstLine="632" w:firstLineChars="200"/>
        <w:jc w:val="both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eastAsia="zh-CN"/>
        </w:rPr>
      </w:pPr>
    </w:p>
    <w:p>
      <w:pPr>
        <w:ind w:firstLine="632" w:firstLineChars="200"/>
        <w:jc w:val="both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eastAsia="zh-CN"/>
        </w:rPr>
      </w:pPr>
    </w:p>
    <w:p>
      <w:pPr>
        <w:ind w:firstLine="632" w:firstLineChars="200"/>
        <w:jc w:val="both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企业名称：</w:t>
      </w:r>
    </w:p>
    <w:p>
      <w:pPr>
        <w:ind w:firstLine="632" w:firstLineChars="200"/>
        <w:jc w:val="both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企业法定代表人签名：</w:t>
      </w:r>
    </w:p>
    <w:p>
      <w:pPr>
        <w:ind w:firstLine="632" w:firstLineChars="200"/>
        <w:jc w:val="both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（企业印章）</w:t>
      </w:r>
    </w:p>
    <w:p>
      <w:pPr>
        <w:ind w:firstLine="632" w:firstLineChars="200"/>
        <w:jc w:val="both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年   月   日</w:t>
      </w:r>
    </w:p>
    <w:p>
      <w:pPr>
        <w:jc w:val="both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1587" w:gutter="0"/>
          <w:pgNumType w:fmt="decimal"/>
          <w:cols w:space="720" w:num="1"/>
          <w:rtlGutter w:val="0"/>
          <w:docGrid w:type="linesAndChars" w:linePitch="589" w:charSpace="-842"/>
        </w:sectPr>
      </w:pPr>
    </w:p>
    <w:p>
      <w:pPr>
        <w:jc w:val="both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u w:val="single" w:color="auto"/>
          <w:lang w:val="en-US" w:eastAsia="zh-CN"/>
        </w:rPr>
        <w:t xml:space="preserve">             </w:t>
      </w: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eastAsia="zh-CN"/>
        </w:rPr>
        <w:t>计量</w:t>
      </w: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  <w:t>校准</w:t>
      </w: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eastAsia="zh-CN"/>
        </w:rPr>
        <w:t>服务季度业务统计表</w:t>
      </w:r>
    </w:p>
    <w:p>
      <w:pPr>
        <w:ind w:left="-403" w:leftChars="-196"/>
        <w:jc w:val="both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填报时间：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                                     填报人：                          电话：</w:t>
      </w:r>
    </w:p>
    <w:tbl>
      <w:tblPr>
        <w:tblStyle w:val="5"/>
        <w:tblW w:w="142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815"/>
        <w:gridCol w:w="4506"/>
        <w:gridCol w:w="1274"/>
        <w:gridCol w:w="1636"/>
        <w:gridCol w:w="1095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序号</w:t>
            </w:r>
          </w:p>
        </w:tc>
        <w:tc>
          <w:tcPr>
            <w:tcW w:w="28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受校单位名称</w:t>
            </w:r>
          </w:p>
        </w:tc>
        <w:tc>
          <w:tcPr>
            <w:tcW w:w="45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  <w:lang w:eastAsia="zh-CN"/>
              </w:rPr>
              <w:t>校准项目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  <w:lang w:eastAsia="zh-CN"/>
              </w:rPr>
              <w:t>校准台数（件）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  <w:lang w:eastAsia="zh-CN"/>
              </w:rPr>
              <w:t>校准人员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校准日期</w:t>
            </w:r>
          </w:p>
        </w:tc>
        <w:tc>
          <w:tcPr>
            <w:tcW w:w="20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  <w:lang w:eastAsia="zh-CN"/>
              </w:rPr>
              <w:t>受校单位计量器具管理人及电话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281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4506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1274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281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4506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1274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281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4506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1274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281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4506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1274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281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4506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1274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281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4506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1274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281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4506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1274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</w:tbl>
    <w:p>
      <w:pPr>
        <w:rPr>
          <w:rFonts w:hint="eastAsia" w:ascii="Times New Roman" w:hAnsi="Times New Roman" w:eastAsia="仿宋" w:cs="仿宋"/>
          <w:sz w:val="21"/>
          <w:szCs w:val="21"/>
          <w:lang w:val="en-US" w:eastAsia="zh-CN"/>
        </w:rPr>
        <w:sectPr>
          <w:pgSz w:w="16838" w:h="11906" w:orient="landscape"/>
          <w:pgMar w:top="1587" w:right="2098" w:bottom="1474" w:left="1984" w:header="851" w:footer="1587" w:gutter="0"/>
          <w:pgNumType w:fmt="decimal"/>
          <w:cols w:space="720" w:num="1"/>
          <w:rtlGutter w:val="0"/>
          <w:docGrid w:type="linesAndChars" w:linePitch="589" w:charSpace="-842"/>
        </w:sectPr>
      </w:pPr>
      <w:r>
        <w:rPr>
          <w:rFonts w:hint="eastAsia" w:ascii="Times New Roman" w:hAnsi="Times New Roman" w:eastAsia="仿宋" w:cs="仿宋"/>
          <w:sz w:val="21"/>
          <w:szCs w:val="21"/>
          <w:lang w:eastAsia="zh-CN"/>
        </w:rPr>
        <w:t>注：</w:t>
      </w:r>
      <w:r>
        <w:rPr>
          <w:rFonts w:hint="eastAsia" w:ascii="Times New Roman" w:hAnsi="Times New Roman" w:eastAsia="仿宋" w:cs="仿宋"/>
          <w:sz w:val="21"/>
          <w:szCs w:val="21"/>
          <w:lang w:val="en-US" w:eastAsia="zh-CN"/>
        </w:rPr>
        <w:t>1.</w:t>
      </w:r>
      <w:r>
        <w:rPr>
          <w:rFonts w:hint="eastAsia" w:ascii="Times New Roman" w:hAnsi="Times New Roman" w:eastAsia="仿宋" w:cs="仿宋"/>
          <w:sz w:val="21"/>
          <w:szCs w:val="21"/>
          <w:lang w:eastAsia="zh-CN"/>
        </w:rPr>
        <w:t>每季度末填报一次。</w:t>
      </w:r>
      <w:r>
        <w:rPr>
          <w:rFonts w:hint="eastAsia" w:ascii="Times New Roman" w:hAnsi="Times New Roman" w:eastAsia="仿宋" w:cs="仿宋"/>
          <w:sz w:val="21"/>
          <w:szCs w:val="21"/>
          <w:lang w:val="en-US" w:eastAsia="zh-CN"/>
        </w:rPr>
        <w:t xml:space="preserve">    2.省市场监管局报送邮箱10363@163.com。</w:t>
      </w:r>
    </w:p>
    <w:p>
      <w:pPr>
        <w:rPr>
          <w:rFonts w:hint="eastAsia" w:ascii="Times New Roman" w:hAnsi="Times New Roman" w:eastAsia="仿宋"/>
          <w:sz w:val="21"/>
          <w:szCs w:val="21"/>
          <w:lang w:eastAsia="zh-CN"/>
        </w:rPr>
      </w:pPr>
    </w:p>
    <w:p>
      <w:pPr>
        <w:rPr>
          <w:rFonts w:hint="eastAsia" w:ascii="Times New Roman" w:hAnsi="Times New Roman" w:eastAsia="仿宋"/>
          <w:sz w:val="21"/>
          <w:szCs w:val="21"/>
          <w:lang w:eastAsia="zh-CN"/>
        </w:rPr>
      </w:pPr>
    </w:p>
    <w:p>
      <w:pPr>
        <w:rPr>
          <w:rFonts w:hint="eastAsia" w:ascii="Times New Roman" w:hAnsi="Times New Roman" w:eastAsia="仿宋"/>
          <w:sz w:val="21"/>
          <w:szCs w:val="21"/>
          <w:lang w:eastAsia="zh-CN"/>
        </w:rPr>
      </w:pPr>
    </w:p>
    <w:p>
      <w:pPr>
        <w:rPr>
          <w:rFonts w:hint="eastAsia" w:ascii="Times New Roman" w:hAnsi="Times New Roman" w:eastAsia="仿宋"/>
          <w:sz w:val="21"/>
          <w:szCs w:val="21"/>
          <w:lang w:eastAsia="zh-CN"/>
        </w:rPr>
      </w:pPr>
    </w:p>
    <w:p>
      <w:pPr>
        <w:rPr>
          <w:rFonts w:hint="eastAsia" w:ascii="Times New Roman" w:hAnsi="Times New Roman" w:eastAsia="仿宋"/>
          <w:sz w:val="21"/>
          <w:szCs w:val="21"/>
          <w:lang w:eastAsia="zh-CN"/>
        </w:rPr>
      </w:pPr>
    </w:p>
    <w:p>
      <w:pPr>
        <w:rPr>
          <w:rFonts w:hint="eastAsia" w:ascii="Times New Roman" w:hAnsi="Times New Roman" w:eastAsia="仿宋"/>
          <w:sz w:val="21"/>
          <w:szCs w:val="21"/>
          <w:lang w:eastAsia="zh-CN"/>
        </w:rPr>
      </w:pPr>
    </w:p>
    <w:p>
      <w:pPr>
        <w:rPr>
          <w:rFonts w:hint="eastAsia" w:ascii="Times New Roman" w:hAnsi="Times New Roman" w:eastAsia="仿宋"/>
          <w:sz w:val="21"/>
          <w:szCs w:val="21"/>
          <w:lang w:eastAsia="zh-CN"/>
        </w:rPr>
      </w:pPr>
    </w:p>
    <w:p>
      <w:pPr>
        <w:rPr>
          <w:rFonts w:hint="eastAsia" w:ascii="Times New Roman" w:hAnsi="Times New Roman" w:eastAsia="仿宋"/>
          <w:sz w:val="21"/>
          <w:szCs w:val="21"/>
          <w:lang w:eastAsia="zh-CN"/>
        </w:rPr>
      </w:pPr>
    </w:p>
    <w:p>
      <w:pPr>
        <w:rPr>
          <w:rFonts w:hint="eastAsia" w:ascii="Times New Roman" w:hAnsi="Times New Roman" w:eastAsia="仿宋"/>
          <w:sz w:val="21"/>
          <w:szCs w:val="21"/>
          <w:lang w:eastAsia="zh-CN"/>
        </w:rPr>
      </w:pPr>
    </w:p>
    <w:p>
      <w:pPr>
        <w:rPr>
          <w:rFonts w:hint="eastAsia" w:ascii="Times New Roman" w:hAnsi="Times New Roman" w:eastAsia="仿宋"/>
          <w:sz w:val="21"/>
          <w:szCs w:val="21"/>
          <w:lang w:eastAsia="zh-CN"/>
        </w:rPr>
      </w:pPr>
    </w:p>
    <w:p>
      <w:pPr>
        <w:rPr>
          <w:rFonts w:hint="eastAsia" w:ascii="Times New Roman" w:hAnsi="Times New Roman" w:eastAsia="仿宋"/>
          <w:sz w:val="21"/>
          <w:szCs w:val="21"/>
          <w:lang w:eastAsia="zh-CN"/>
        </w:rPr>
      </w:pPr>
    </w:p>
    <w:p>
      <w:pPr>
        <w:rPr>
          <w:rFonts w:hint="eastAsia" w:ascii="Times New Roman" w:hAnsi="Times New Roman" w:eastAsia="仿宋"/>
          <w:sz w:val="21"/>
          <w:szCs w:val="21"/>
          <w:lang w:eastAsia="zh-CN"/>
        </w:rPr>
      </w:pPr>
    </w:p>
    <w:p>
      <w:pPr>
        <w:rPr>
          <w:rFonts w:hint="eastAsia" w:ascii="Times New Roman" w:hAnsi="Times New Roman" w:eastAsia="仿宋"/>
          <w:sz w:val="21"/>
          <w:szCs w:val="21"/>
          <w:lang w:eastAsia="zh-CN"/>
        </w:rPr>
      </w:pPr>
    </w:p>
    <w:p>
      <w:pPr>
        <w:rPr>
          <w:rFonts w:hint="eastAsia" w:ascii="Times New Roman" w:hAnsi="Times New Roman" w:eastAsia="仿宋"/>
          <w:sz w:val="21"/>
          <w:szCs w:val="21"/>
          <w:lang w:eastAsia="zh-CN"/>
        </w:rPr>
      </w:pPr>
    </w:p>
    <w:p>
      <w:pPr>
        <w:rPr>
          <w:rFonts w:hint="eastAsia" w:ascii="Times New Roman" w:hAnsi="Times New Roman" w:eastAsia="仿宋"/>
          <w:sz w:val="21"/>
          <w:szCs w:val="21"/>
          <w:lang w:eastAsia="zh-CN"/>
        </w:rPr>
      </w:pPr>
    </w:p>
    <w:p>
      <w:pPr>
        <w:rPr>
          <w:rFonts w:hint="eastAsia" w:ascii="Times New Roman" w:hAnsi="Times New Roman" w:eastAsia="仿宋"/>
          <w:sz w:val="21"/>
          <w:szCs w:val="21"/>
          <w:lang w:eastAsia="zh-CN"/>
        </w:rPr>
      </w:pPr>
    </w:p>
    <w:p>
      <w:pPr>
        <w:rPr>
          <w:rFonts w:hint="eastAsia" w:ascii="Times New Roman" w:hAnsi="Times New Roman" w:eastAsia="仿宋"/>
          <w:sz w:val="21"/>
          <w:szCs w:val="21"/>
          <w:lang w:eastAsia="zh-CN"/>
        </w:rPr>
      </w:pPr>
    </w:p>
    <w:p>
      <w:pPr>
        <w:rPr>
          <w:rFonts w:hint="eastAsia" w:ascii="Times New Roman" w:hAnsi="Times New Roman" w:eastAsia="仿宋"/>
          <w:sz w:val="21"/>
          <w:szCs w:val="21"/>
          <w:lang w:eastAsia="zh-CN"/>
        </w:rPr>
      </w:pPr>
    </w:p>
    <w:p>
      <w:pPr>
        <w:rPr>
          <w:rFonts w:hint="eastAsia" w:ascii="Times New Roman" w:hAnsi="Times New Roman" w:eastAsia="仿宋"/>
          <w:sz w:val="21"/>
          <w:szCs w:val="21"/>
          <w:lang w:eastAsia="zh-CN"/>
        </w:rPr>
      </w:pPr>
    </w:p>
    <w:p>
      <w:pPr>
        <w:rPr>
          <w:rFonts w:hint="eastAsia" w:ascii="Times New Roman" w:hAnsi="Times New Roman" w:eastAsia="仿宋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9"/>
        <w:rPr>
          <w:rFonts w:hint="eastAsia" w:ascii="Times New Roman" w:hAnsi="Times New Roman" w:eastAsia="宋体" w:cs="宋体"/>
          <w:color w:val="000000"/>
          <w:kern w:val="0"/>
          <w:sz w:val="21"/>
          <w:szCs w:val="21"/>
          <w:lang w:val="en-US" w:eastAsia="zh-CN" w:bidi="ar"/>
        </w:rPr>
      </w:pPr>
    </w:p>
    <w:tbl>
      <w:tblPr>
        <w:tblStyle w:val="4"/>
        <w:tblW w:w="8960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960" w:type="dxa"/>
            <w:tcBorders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黑龙江省市场监督管理局办公室              2020年9月15日印发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tabs>
          <w:tab w:val="clear" w:pos="6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eastAsia" w:ascii="Times New Roman" w:hAnsi="Times New Roman"/>
        </w:rPr>
      </w:pPr>
    </w:p>
    <w:p/>
    <w:sectPr>
      <w:footerReference r:id="rId4" w:type="default"/>
      <w:pgSz w:w="11906" w:h="16838"/>
      <w:pgMar w:top="2098" w:right="1474" w:bottom="1984" w:left="1588" w:header="851" w:footer="1587" w:gutter="0"/>
      <w:pgNumType w:fmt="decimal" w:start="1"/>
      <w:cols w:space="720" w:num="1"/>
      <w:rtlGutter w:val="0"/>
      <w:docGrid w:type="linesAndChars" w:linePitch="579" w:charSpace="-2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b/>
                        <w:bCs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b/>
                        <w:bCs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b/>
                        <w:bCs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83C2D"/>
    <w:rsid w:val="28E83C2D"/>
    <w:rsid w:val="6047756D"/>
    <w:rsid w:val="782053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落款"/>
    <w:basedOn w:val="1"/>
    <w:qFormat/>
    <w:uiPriority w:val="99"/>
    <w:pPr>
      <w:tabs>
        <w:tab w:val="center" w:pos="6237"/>
      </w:tabs>
      <w:adjustRightInd w:val="0"/>
    </w:pPr>
    <w:rPr>
      <w:rFonts w:ascii="Times New Roman" w:hAnsi="Times New Roman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3482</Words>
  <Characters>3606</Characters>
  <Lines>0</Lines>
  <Paragraphs>0</Paragraphs>
  <TotalTime>5</TotalTime>
  <ScaleCrop>false</ScaleCrop>
  <LinksUpToDate>false</LinksUpToDate>
  <CharactersWithSpaces>3924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2020-09-17T01:28:00Z</dcterms:created>
  <dc:creator>朱晓明</dc:creator>
  <cp:lastModifiedBy>王润东</cp:lastModifiedBy>
  <dcterms:modified xsi:type="dcterms:W3CDTF">2023-02-23T09:50:44Z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