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72"/>
          <w:szCs w:val="72"/>
          <w:lang w:val="en-US" w:eastAsia="zh-CN"/>
        </w:rPr>
      </w:pPr>
      <w:bookmarkStart w:id="0" w:name="_GoBack"/>
      <w:bookmarkEnd w:id="0"/>
      <w:r>
        <w:rPr>
          <w:rFonts w:hint="eastAsia" w:ascii="方正小标宋简体" w:hAnsi="方正小标宋简体" w:eastAsia="方正小标宋简体" w:cs="方正小标宋简体"/>
          <w:sz w:val="72"/>
          <w:szCs w:val="72"/>
          <w:lang w:val="en-US" w:eastAsia="zh-CN"/>
        </w:rPr>
        <w:t>电梯使用单位</w:t>
      </w:r>
    </w:p>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安全员题库</w:t>
      </w: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题库编制组</w:t>
      </w: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2024年6月20日</w:t>
      </w: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电梯安全员</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1、根据《电梯维护保养规则》（TSG T5002-2017）的规定，维保单位应当每年度至少进行一次自行检查，自行检查在特种设备检验机构进行定期检验之前进行。（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《电梯维护保养规则》（TSG T5002-2017）第五条 维保单位应当履行下列职责：</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九)每年度至少进行一次自行检查，自行检查在特种设备检验机构进行定期检验之前进行，自行检查项目及其内容根据使用状况确定，但是不少于本规则年度维保和电梯定期检验规定的项目及其内容，并且向使用单位出具有自行检查和审核人员的签字、加盖维保单位公章或者其他专用章的自行检查记录或者报告。</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2、根据《电梯维护保养规则》（TSG T5002-2017）的规定，年度维护保养项目(内容)和要求包括半年维护保养的项目(内容)和要求。（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《电梯维护保养规则》（TSG T5002-2017）B4 年度维护保养项目(内容)和要求 年度维护保养项目(内容)和要求除符合 B3 半年维护保养的项目(内容)和要求外，还应当符合表 B-4 的项目(内容)和要求。</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3、根据《电梯维护保养规则》（TSG T5002-2017）的规定，维保单位应当制定应急措施和救援预案，每半年至少针对本单位维保的不同类别(类型)电梯进行一次应急演练。（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《电梯维护保养规则》（TSG T5002-2017）第五条 维保单位应当履行下列职责：</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(三)制定应急措施和救援预案，每半年至少针对本单位维保的不同类别(类型)电梯进行一次应急演练。</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4、根据《电梯维护保养规则》（TSG T5002-2017）的规定，维保单位应当设立24小时维保值班电话，保证接到故障通知后及时予以排除。（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《电梯维护保养规则》（TSG T5002-2017）第五条 维保单位应当履行下列职责：</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(四)设立 24 小时维保值班电话，保证接到故障通知后及时予以排除；接到电梯困人故障报告后，维保人员及时抵达所维保电梯所在地实施现场救援，直辖市或者设区的市抵达时间不超过 30 分钟，其他地区一般不超过 1 小时；</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5、根据《电梯维护保养规则》（TSG T5002-2017）的规定，接到电梯困人故障报告后，维保人员及时抵达所维保电梯所在地实施现场救援，直辖市或者设区的市抵达时间不超过30分钟，其他地区一般不超过 1 小时。（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《电梯维护保养规则》（TSG T5002-2017）第五条 维保单位应当履行下列职责：</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(四)设立 24 小时维保值班电话，保证接到故障通知后及时予以排除；接到电梯困人故障报告后，维保人员及时抵达所维保电梯所在地实施现场救援，直辖市或者设区的市抵达时间不超过 30 分钟，其他地区一般不超过 1 小时；</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6、根据《电梯维护保养规则》（TSG T5002-2017）的规定，维保单位应当建立每台电梯的维保记录，及时归入电梯安全技术档案，并且至少保存 4年。（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《电梯维护保养规则》（TSG T5002-2017）第五条 维保单位应当履行下列职责：</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(六)建立每台电梯的维保记录，及时归入电梯安全技术档案，并且至少保存 4年。</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7、根据《电梯监督检验和定期检验规则》（TSG T7001-2023）的规定，机房通道门不能向机房内开启，其高度不小于1.80m，宽度不小于0.60m。（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《电梯监督检验和定期检验规则》（TSG T7001-2023）A1.2.1.2  机房通道门及警示标志</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检查其是否符合以下要求：</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(1)机房通道门不能向机房内开启，其高度不小于1.80m，宽度不小于0.60m；门上装有用钥匙开启的锁，门开启后不用钥匙能够将其关闭和锁住，门锁住后不用钥匙能够从机房内将门打开。</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(2)机房通道门外侧设有包含电梯机器——危险，未经允许禁止入内文字的警示标志。</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8、根据《电梯监督检验和定期检验规则》（TSG T7001-2023）的规定，机房通道门上装有用钥匙开启的锁，门开启后不用钥匙能够将其关闭和锁住，门锁住后不用钥匙能够从机房内将门打开。（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《电梯监督检验和定期检验规则》（TSG T7001-2023）A1.2.1.2  机房通道门及警示标志</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检查其是否符合以下要求：</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(1)机房通道门不能向机房内开启，其高度不小于1.80m，宽度不小于0.60m；门上装有用钥匙开启的锁，门开启后不用钥匙能够将其关闭和锁住，门锁住后不用钥匙能够从机房内将门打开。</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(2)机房通道门外侧设有包含电梯机器——危险，未经允许禁止入内文字的警示标志。</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9、根据《电梯监督检验和定期检验规则》（TSG T7001-2023）的规定，机房通道门外侧设有包含电梯机器——危险，未经允许禁止入内文字的警示标志。（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《电梯监督检验和定期检验规则》（TSG T7001-2023）A1.2.1.2  机房通道门及警示标志</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检查其是否符合以下要求：</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(1)机房通道门不能向机房内开启，其高度不小于1.80m，宽度不小于0.60m；门上装有用钥匙开启的锁，门开启后不用钥匙能够将其关闭和锁住，门锁住后不用钥匙能够从机房内将门打开。</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(2)机房通道门外侧设有包含电梯机器——危险，未经允许禁止入内文字的警示标志。</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10、根据《电梯监督检验和定期检验规则》（TSG T7001-2023）的规定，自动扶梯与自动人行道主要部件包括驱动主机、控制柜、梯级、踏板、梳齿支撑板、楼层板、梯级链、踏板链、滚轮。（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《电梯监督检验和定期检验规则》（TSG T7001-2023）注A2-2:本附件A2节所称主要部件包括驱动主机、控制柜、梯级、踏板、梳齿支撑板、楼层板、梯级链、踏板链、滚轮，安全保护装置包括含有电子元件的安全电路、可编程电子安全相关系统。</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11、根据《电梯自行检测规则》（TSG T7008-2023）的规定，检测单位应当及时将自行检测过程中形成的记录、《电梯自行检测备忘录》、《电梯自行检测报告》、《电梯自行检测符合性声明》等存入检测档案。（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《电梯自行检测规则》（TSG T7008-2023）2.7  检测档案</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检测单位应当及时将自行检测过程中形成的记录(见本规则3.4.1条)、《电梯自行检测备忘录》(见本规则3.5条)、《电梯自行检测报告》(见本规则3.8条)、《电梯自行检测符合性声明》(见本规则3.9条)等存入检测档案。</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检测档案应当至少保存6年。</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12、根据《电梯自行检测规则》（TSG T7008-2023）的规定，检测档案应当永久保存。（      ）B</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《电梯自行检测规则》（TSG T7008-2023）2.7  检测档案</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检测单位应当及时将自行检测过程中形成的记录(见本规则3.4.1条)、《电梯自行检测备忘录》(见本规则3.5条)、《电梯自行检测报告》(见本规则3.8条)、《电梯自行检测符合性声明》(见本规则3.9条)等存入检测档案。</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检测档案应当至少保存6年。</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13、根据《电梯自行检测规则》（TSG T7008-2023）的规定，轿厢照明及通风应符合以下要求:</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(1)轿厢正常照明和通风有效;</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(2)在正常照明电源发生故障的情况下，由紧急电源供电的应急照明能够自动投入工作。（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《电梯自行检测规则》（TSG T7008-2023）A1.2.6.5轿厢照明及通风检查其是否符合以下要求:</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(1)轿厢正常照明和通风有效;</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(2)在正常照明电源发生故障的情况下，由紧急电源供电的应急照明能够自动投入工作。</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14、根据《电梯自行检测规则》（TSG T7008-2023）的规定，电梯的自行检测日期以最近一次监督检验合格日期或者《电梯监督检验和定期检验规则》4.1条第二款所述定期检验合格日期所在月份为基准确定。可以最多提前1个月进行自行检测，但下次检测日期仍然按照前款要求确定。（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《电梯自行检测规则》（TSG T7008-2023）2.4  检测周期</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电梯安装监督检验合格后，在按照《电梯监督检验和定期检验规则》(TSG T7001—2023)规定应当实施检验之外的年份，每年进行一次自行检测。</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电梯的自行检测日期以最近一次监督检验合格日期或者《电梯监督检验和定期检验规则》4.1条第二款所述定期检验合格日期所在月份为基准确定。</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可以最多提前1个月进行自行检测，但下次检测日期仍然按照前款要求确定。省级特种设备安全监督管理部门可以根据国家和地方有关防灾、防疫等政策，以及灾后勘察、事故调查等情况，提出提前或者延期进行自行检测的要求。</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15、根据《电梯自行检测规则》（TSG T7008-2023）的规定，省级特种设备安全监督管理部门可以根据国家和地方有关防灾、防疫等政策，以及灾后勘察、事故调查等情况，提出提前或者延期进行自行检测的要求。（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《电梯自行检测规则》（TSG T7008-2023）2.4  检测周期</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电梯安装监督检验合格后，在按照《电梯监督检验和定期检验规则》(TSG T7001—2023)规定应当实施检验之外的年份，每年进行一次自行检测。</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电梯的自行检测日期以最近一次监督检验合格日期或者《电梯监督检验和定期检验规则》4.1条第二款所述定期检验合格日期所在月份为基准确定。</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可以最多提前1个月进行自行检测，但下次检测日期仍然按照前款要求确定。省级特种设备安全监督管理部门可以根据国家和地方有关防灾、防疫等政策，以及灾后勘察、事故调查等情况，提出提前或者延期进行自行检测的要求。</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16、根据《电梯自行检测规则》（TSG T7008-2023）的规定，检测单位应当对检测不符合项目及时进行整改。（      ）B</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《电梯自行检测规则》（TSG T7008-2023）3.6  确认整改情况</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使用单位应当对不符合项目及时进行整改，存在较严重不符合的，还应当立即停止使用电梯。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整改完成后，使用单位应当及时通知检测单位对整改情况进行确认。检测人员应当通过查看整改见证资料或者现场验证的方式，确认整改情况。</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17、根据《中华人民共和国特种设备安全法》的规定，如果有足够的防护条件，特种设备使用时可不具有规定的安全距离、安全防护措施。（      ）B</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《中华人民共和国特种设备安全法》第三十七条 特种设备的使用应当具有规定的安全距离、安全防护措施。</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与特种设备安全相关的建筑物、附属设施，应当符合有关法律、行政法规的规定。</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18、根据《特种设备安全监察条例》的规定，特种设备作业人员在作业过程中发现事故隐患或者其他不安全因素，如果能够自行处理，可不向现场安全管理人员和单位有关负责人报告。（      ）B</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　　第四十条　特种设备作业人员在作业过程中发现事故隐患或者其他不安全因素，应当立即向现场安全管理人员和单位有关负责人报告。</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19、根据 《特种设备使用管理规则》（TSG 08-2017）的规定，使用单位应当对出现故障或者发生异常情况的特种设备及时进行全面检查，查明故障和异常情况原因，并且及时采取有效措施，必要时停止运行，安排检验、检测，不得带病运行、冒险作业，待故障、异常情况消除后，方可继续使用。（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《特种设备使用管理规则》（TSG 08-2017）使用单位应当对出现故障或者发生异常情况的特种设备及时进行全面检查，查明故障和异常情况原因，并且及时采取有效措施，必要时停止运行，安排检验、检测，不得带病运行、冒险作业，待故障、异常情况消除后，方可继续使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20、根据《特种设备作业人员监督管理办法》的规定，用人单位可不建立特种设备作业人员管理档案。（      ）B</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《特种设备作业人员监督管理办法》第二十条  用人单位应当加强对特种设备作业现场和作业人员的管理，履行下列义务：</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（一）制订特种设备操作规程和有关安全管理制度；</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（二）聘用持证作业人员，并建立特种设备作业人员管理档案；</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（三）对作业人员进行安全教育和培训；</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（四）确保持证上岗和按章操作；</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（五）提供必要的安全作业条件；</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（六）其他规定的义务。</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用人单位可以指定一名本单位管理人员作为特种设备安全管理负责人，具体负责前款规定的相关工作。</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21、根据《特种设备作业人员监督管理办法》的规定，特种设备作业人员证每5年复审一次。（      ）B</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《特种设备作业人员监督管理办法》第二十二条  特种设备作业人员证每4年复审一次。</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22、根据《特种设备使用单位落实使用安全主体责任监督管理规定》的规定，电梯安全员要每日根据电梯安全风险管控清单，按照相关安全技术规范和本单位安全管理制度的要求，对投入使用的电梯进行巡检，形成每日电梯安全检查记录。（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电梯使用单位应当建立电梯安全日管控制度。电梯安全员要每日根据电梯安全风险管控清单，按照相关安全技术规范和本单位安全管理制度的要求，对投入使用的电梯进行巡检，形成每日电梯安全检查记录，对发现的安全风险隐患，应当立即采取防范措施，及时上报电梯安全总监或者单位主要负责人。未发现问题的，也应当予以记录，实行零风险报告。</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23、根据《特种设备使用单位落实使用安全主体责任监督管理规定》的规定，电梯安全员要每日根据电梯安全风险管控清单，按照相关安全技术规范和本单位安全管理制度的要求，对投入使用的电梯进行巡检，未发现问题的，可不记录。（      ）B</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电梯使用单位应当建立电梯安全日管控制度。电梯安全员要每日根据电梯安全风险管控清单，按照相关安全技术规范和本单位安全管理制度的要求，对投入使用的电梯进行巡检，形成每日电梯安全检查记录，对发现的安全风险隐患，应当立即采取防范措施，及时上报电梯安全总监或者单位主要负责人。未发现问题的，也应当予以记录，实行零风险报告。</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24、根据《特种设备安全监督检查办法》的规定，特种设备未取得许可生产、国家明令淘汰、已经报废或者达到报废条件，继续使用的，属于严重事故隐患。（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25、根据《特种设备安全监督检查办法》的规定，特种设备发生过事故或者有明显故障，未对其进行全面检查、消除事故隐患，继续使用的，属于严重事故隐患。（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26、根据《特种设备事故报告和调查处理规定》的规定，特种设备事故分为特别重大事故、重大事故、较大事故和一般事故。（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《特种设备事故报告和调查处理规定》条例第六十一条有下列情形之一的，为特别重大事故：</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(一)特种设备事故造成30人以上死亡，或者100人以上重伤(包括急性工业中毒，下同)，或者1亿元以上直接经济损失的；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(二)600兆瓦以上锅炉爆炸的；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(三)压力容器、压力管道有毒介质泄漏，造成15万人以上转移的；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(四)客运索道、大型游乐设施高空滞留100人以上并且时间在48小时以上的。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第六十二条有下列情形之一的，为重大事故：</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(一)特种设备事故造成10人以上30人以下死亡，或者50人以上100人以下重伤，或者5000万元以上1亿元以下直接经济损失的；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(二)600兆瓦以上锅炉因安全故障中断运行240小时以上的；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(三)压力容器、压力管道有毒介质泄漏，造成5万人以上15万人以下转移的；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(四)客运索道、大型游乐设施高空滞留100人以上并且时间在24小时以上48小时以下的。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第六十三条有下列情形之一的，为较大事故：</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(一)特种设备事故造成3人以上10人以下死亡，或者10人以上50人以下重伤，或者1000万元以上5000万元以下直接经济损失的；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(二)锅炉、压力容器、压力管道爆炸的；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(三)压力容器、压力管道有毒介质泄漏，造成1万人以上5万人以下转移的；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(四)电梯整体倾覆的；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(五)客运索道、大型游乐设施高空滞留人员12小时以上的。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第六十四条有下列情形之一的，为一般事故：</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(一)特种设备事故造成3人以下死亡，或者10人以下重伤，或者1万元以上1000万元以下直接经济损失的；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(二)压力容器、压力管道有毒介质泄漏，造成500人以上1万人以下转移的；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(三)电梯轿厢滞留人员2小时以上的；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(四)电梯主要受力结构件折断或者起升机构坠落的；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(五)客运索道高空滞留人员3.5小时以上12小时以下的；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(六)大型游乐设施高空滞留人员1小时以上12小时以下的。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除前款规定外，国务院特种设备安全监督管理部门可以对一般事故的其他情形做出补充规定。</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27、根据《特种设备事故报告和调查处理规定》的规定，特种设备事故分为非常严重事故、严重事故、非严重事故和一般事故。（      ）B</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《特种设备事故报告和调查处理规定》条例第六十一条有下列情形之一的，为特别重大事故：</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(一)特种设备事故造成30人以上死亡，或者100人以上重伤(包括急性工业中毒，下同)，或者1亿元以上直接经济损失的；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(二)600兆瓦以上锅炉爆炸的；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(三)压力容器、压力管道有毒介质泄漏，造成15万人以上转移的；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(四)客运索道、大型游乐设施高空滞留100人以上并且时间在48小时以上的。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第六十二条有下列情形之一的，为重大事故：</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(一)特种设备事故造成10人以上30人以下死亡，或者50人以上100人以下重伤，或者5000万元以上1亿元以下直接经济损失的；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(二)600兆瓦以上锅炉因安全故障中断运行240小时以上的；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(三)压力容器、压力管道有毒介质泄漏，造成5万人以上15万人以下转移的；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(四)客运索道、大型游乐设施高空滞留100人以上并且时间在24小时以上48小时以下的。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第六十三条有下列情形之一的，为较大事故：</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(一)特种设备事故造成3人以上10人以下死亡，或者10人以上50人以下重伤，或者1000万元以上5000万元以下直接经济损失的；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(二)锅炉、压力容器、压力管道爆炸的；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(三)压力容器、压力管道有毒介质泄漏，造成1万人以上5万人以下转移的；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(四)电梯整体倾覆的；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(五)客运索道、大型游乐设施高空滞留人员12小时以上的。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第六十四条有下列情形之一的，为一般事故：</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(一)特种设备事故造成3人以下死亡，或者10人以下重伤，或者1万元以上1000万元以下直接经济损失的；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(二)压力容器、压力管道有毒介质泄漏，造成500人以上1万人以下转移的；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(三)电梯轿厢滞留人员2小时以上的；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(四)电梯主要受力结构件折断或者起升机构坠落的；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(五)客运索道高空滞留人员3.5小时以上12小时以下的；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(六)大型游乐设施高空滞留人员1小时以上12小时以下的。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除前款规定外，国务院特种设备安全监督管理部门可以对一般事故的其他情形做出补充规定。</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28、根据《特种设备使用单位落实使用安全主体责任监督管理规定》的规定，电梯安全员经监督抽查考核不合格，不再符合电梯使用要求的，使用单位应当立即采取整改措施。（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《特种设备使用单位落实使用安全主体责任监督管理规定》监督抽查考核不合格，不再符合电梯使用要求的，使用单位应当立即采取整改措施。</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29、根据《电梯监督检验和定期检验规则》（TSG T7001-2023）的规定，消防员电梯和照明的供电系统由设置在防火区域内的第一电源和第二电源(即应急电源、备用电源或者第二路供电电源)组成。（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《电梯监督检验和定期检验规则》（TSG T7001-2023）A1.2.3.14  消防员电梯供电系统</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检查其是否符合以下要求：</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(1)消防员电梯和照明的供电系统由设置在防火区域内的第一电源和第二电源(即应急电源、备用电源或者第二路供电电源)组成；</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(2)供电转换完成后，电梯能够在1min内进入服务状态，如果需要通过移动来确定轿厢的位置，则向消防员入口层运行不能超过一个楼层，并且显示轿厢所在位置。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30、根据《电梯监督检验和定期检验规则》（TSG T7001-2023）的规定，审查杂物电梯制造单位提供适用于受检杂物电梯的资料，所含其他证明文件，包括采用一根悬挂装置的防护说明。（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《电梯监督检验和定期检验规则》（TSG T7001-2023）A3.1.1  制造资料</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审查制造单位是否提供以下适用于受检杂物电梯的资料(注A3-1)，其中第(1)和第(2)项资料应当在申请安装监督检验时提交监检机构，第(7)项资料在安装竣工后提交监检机构：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其他证明文件，包括采用一根悬挂装置的防护说明，是否允许人员进入杂物电梯机房、井道、底坑和轿顶的说明；</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1、根据《电梯维护保养规则》（TSG T5002-2017）的规定，维保单位应当每年度至少进行一次自行检查，自行检查项目及其内容根据使用状况确定，但是不少于《电梯维护保养规则》（      ）和电梯定期检验规定的项目及其内容。D</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A、半月维保</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B、季度维保</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C、半年维保</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D、年度维保</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《电梯维护保养规则》（TSG T5002-2017）第五条 维保单位应当履行下列职责：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九)每年度至少进行一次自行检查，自行检查在特种设备检验机构进行定期检验之前进行，自行检查项目及其内容根据使用状况确定，但是不少于本规则年度维保和电梯定期检验规定的项目及其内容，并且向使用单位出具有自行检查和审核人员的签字、加盖维保单位公章或者其他专用章的自行检查记录或者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2、根据《电梯维护保养规则》（TSG T5002-2017）的规定，维保单位应当设立（      ）小时维保值班电话，保证接到故障通知后及时予以排除。D</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A、8</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C、16</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D、24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《电梯维护保养规则》（TSG T5002-2017）第五条 维保单位应当履行下列职责：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(四)设立 24 小时维保值班电话，保证接到故障通知后及时予以排除；接到电梯困人故障报告后，维保人员及时抵达所维保电梯所在地实施现场救援，直辖市或者设区的市抵达时间不超过 30 分钟，其他地区一般不超过 1 小时；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3、根据《电梯维护保养规则》（TSG T5002-2017）的规定，接到电梯困人故障报告后，维保人员及时抵达所维保电梯所在地实施现场救援，直辖市或者设区的市抵达时间不超过 （      ） 分钟，其他地区一般不超过 1 小时。A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A、30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B、40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C、45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D、50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《电梯维护保养规则》（TSG T5002-2017）第五条 维保单位应当履行下列职责：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(四)设立 24 小时维保值班电话，保证接到故障通知后及时予以排除；接到电梯困人故障报告后，维保人员及时抵达所维保电梯所在地实施现场救援，直辖市或者设区的市抵达时间不超过 30 分钟，其他地区一般不超过 1 小时；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4、根据《电梯维护保养规则》（TSG T5002-2017）的规定，（      ）应当对电梯发生的故障等情况，及时进行详细的记录。C</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A、检验机构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B、当地特种设备安全监督管理部门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C、维保单位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D、使用单位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《电梯维护保养规则》（TSG T5002-2017）第五条 维保单位应当履行下列职责：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(五)对电梯发生的故障等情况，及时进行详细的记录；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5、根据《电梯维护保养规则》（TSG T5002-2017）的规定，维保单位应当建立每台电梯的维保记录，及时归入电梯安全技术档案，并且至少保存 （      ）年。D</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《电梯维护保养规则》（TSG T5002-2017）第五条 维保单位应当履行下列职责：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(六)建立每台电梯的维保记录，及时归入电梯安全技术档案，并且至少保存 4年。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6、根据《电梯维护保养规则》（TSG T5002-2017）的规定，维保单位应当协助电梯使用单位制定电梯安全管理制度和（      ）。D</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A、钥匙管理制度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B、日管控制度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C、周排查制度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D、应急救援预案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《电梯维护保养规则》（TSG T5002-2017）第五条 维保单位应当履行下列职责：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(七)协助电梯使用单位制定电梯安全管理制度和应急救援预案。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7、根据《电梯维护保养规则》（TSG T5002-2017）的规定，维保单位在维保过程中，发现事故隐患及时告知电梯（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A、使用单位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B、安装单位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C、制造厂家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D、检验机构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《电梯维护保养规则》（TSG T5002-2017）第五条 维保单位应当履行下列职责：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(十一)在维保过程中，发现事故隐患及时告知电梯使用单位；发现严重事故隐患，及时向当地特种设备安全监督管理部门报告。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8、根据《电梯维护保养规则》（TSG T5002-2017）的规定，维保单位在维保过程中，发现严重事故隐患，及时向（      ）报告。B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A、当地安全生产监督管理局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B、当地特种设备安全监督管理部门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C、特种设备检验机构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D、特种设备协会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《电梯维护保养规则》（TSG T5002-2017）第五条 维保单位应当履行下列职责：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(十一)在维保过程中，发现事故隐患及时告知电梯使用单位；发现严重事故隐患，及时向当地特种设备安全监督管理部门报告。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9、根据《电梯维护保养规则》（TSG T5002-2017）的规定，电梯的维保项目分为半月、（      ）、半年、年度等四类。C</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B、两月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C、季度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D、四个月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《电梯维护保养规则》（TSG T5002-2017）第六条 电梯的维保项目分为半月、季度、半年、年度等四类，各类维保的基本项目(内容)和要求分别见附件 A 至附件 D。维保单位应当依据各附件的要求，按照安装使用维护说明书的规定，并且根据所保养电梯使用的特点，制定合理的维保计划与方案，对电梯进行清洁、润滑、检查、调整，更换不符合要求的易损件，使电梯达到安全要求，保证电梯能够正常运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10、根据《电梯维护保养规则》（TSG T5002-2017）的规定，维保单位应当依据《电梯维护保养规则》中各附件的要求，按照（      ）的规定，并且根据所保养电梯使用的特点，制定合理的维保计划与方案。C</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A、土建图</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B、电气原理图</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C、安装使用维护说明书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D、相关规范</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《电梯维护保养规则》（TSG T5002-2017）第六条 电梯的维保项目分为半月、季度、半年、年度等四类，各类维保的基本项目(内容)和要求分别见附件 A 至附件 D。维保单位应当依据各附件的要求，按照安装使用维护说明书的规定，并且根据所保养电梯使用的特点，制定合理的维保计划与方案，对电梯进行清洁、润滑、检查、调整，更换不符合要求的易损件，使电梯达到安全要求，保证电梯能够正常运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11、根据《电梯监督检验和定期检验规则》（TSG T7001-2023）的规定，乘客与载货电梯主要部件包括绳头组合、（      ）、层门、玻璃轿门、前置轿门(适用于斜行电梯)、玻璃轿壁、驱动主机(适用于曳引与强制驱动电梯)。A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A、控制柜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B、呼梯按钮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C、轿厢显示屏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D、紧急报警装置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《电梯监督检验和定期检验规则》（TSG T7001-2023）注A1-2：本附件A1书所称主要部件包括绳头组合、控制柜、层门、玻璃轿门、前置轿门(适用于斜行电梯)、玻璃轿壁、驱动主机(适用于曳引与强制驱动电梯)；安全保护装置包括限速器、安全钳、缓冲器、门锁装置、轿厢(运载装置)上行超速保护装置(以下简称轿厢上行超速保护装置，适用于曳引驱动电梯)、含有电子元件的安全电路、可编程电子安全相关系统、限速切断阀(适用于液压驱动电梯)、轿厢(运载装置)意外移动保护装置(以下简称轿厢意外移动保护装置，适用于曳引与强制驱动非防爆电梯)。运载装置指斜行电梯用于运送人员和其他载荷的部件，包括轿厢、悬挂架(承载架)和工作区(如果有)的组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12、根据《电梯监督检验和定期检验规则》（TSG T7001-2023）的规定，机房通道门上装有用钥匙开启的锁，门开启后不用钥匙能够将其关闭和锁住，门锁住后（      ）能够从机房内将门打开。B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A、用钥匙</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B、不用钥匙</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C、维保人员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D、安全管理人员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《电梯监督检验和定期检验规则》（TSG T7001-2023）A1.2.1.2  机房通道门及警示标志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检查其是否符合以下要求：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(1)机房通道门不能向机房内开启，其高度不小于1.80m，宽度不小于0.60m；门上装有用钥匙开启的锁，门开启后不用钥匙能够将其关闭和锁住，门锁住后不用钥匙能够从机房内将门打开。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(2)机房通道门外侧设有包含电梯机器——危险，未经允许禁止入内文字的警示标志。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13、根据《电梯监督检验和定期检验规则》（TSG T7001-2023）的规定，下列（      ）情况检验人员不能中止检验。D</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A、现场检验条件不能持续满足检验的要求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B、实施检验可能造成危险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C、进行整机检验时，电梯不能正常运行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D、现场有人使用电梯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《电梯监督检验和定期检验规则》（TSG T7001-2023）2.6  检验中止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出现下列情形之一时，检验人员可以中止检验，并且向施工单位或者使用单位出具《电梯检验意见通知书》(以下简称《通知书》，见本规则附件B)，书面说明原因：</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(1)现场检验条件不能持续满足本规则2.4条的要求；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(2)实施检验可能造成危险；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(3)进行整机检验时，电梯不能正常运行。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14、根据《电梯监督检验和定期检验规则》（TSG T7001-2023）的规定，停用（      ）年以上重新启用前，进行定期检验；其后仍然按照原来确定的年份进行定期检验。A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《电梯监督检验和定期检验规则》（TSG T7001-2023）4.1  定期检验周期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定期检验应当以安装监督检验合格日期(按照本规则进行改造监督检验的，以该改造监督检验合格日期)为基准，按照以下周期和要求实施: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(4)停用1年以上重新启用前，进行定期检验；其后仍然按照本款第(1)和第(2)项确定的年份进行定期检验。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15、根据《电梯监督检验和定期检验规则》（TSG T7001-2023）的规定，定检机构应当在形成检验结论后5个工作日出具《电梯定期检验报告》。检验结论为（      ）或者整改后合格时，还应当同时出具《特种设备使用标志》。A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A、合格</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B、不合格</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C、符合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D、不符合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《电梯监督检验和定期检验规则》（TSG T7001-2023）4.9  出具检验报告和使用标志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定检机构应当在形成检验结论后5个工作日出具《电梯定期检验报告》（见本规则附件D）。检验结论为合格或者整改后合格时，还应当同时出具《特种设备使用标志》。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16、根据《电梯监督检验和定期检验规则》（TSG T7001-2023）的规定，按照本规则进行监督检验的电梯，非金属材质对重(平衡重)块达到报废条件时可要求制造单位（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A、有偿更换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B、免费更换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C、优惠更换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D、成本价更换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《电梯监督检验和定期检验规则》（TSG T7001-2023）表A1-1</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17、根据《电梯监督检验和定期检验规则》（TSG T7001-2023）的规定，监督检验电梯，在安装使用维护保养说明书给出的使用条件下，包覆带或者包覆钢丝绳使用年限不少于15年或者电梯驱动主机启动次数不少于300万次，以及未到其使用年限或者驱动主机启动次数而达到报废条件时，制造单位予以（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A、有偿更换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B、免费更换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C、优惠更换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D、成本价更换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《电梯监督检验和定期检验规则》（TSG T7001-2023）表A1-1</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18、根据《电梯监督检验和定期检验规则》（TSG T7001-2023）的规定，按照本规则进行监督检验的电梯，非金属材质反绳轮达到报废条件时可要求制造单位（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A、有偿更换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B、免费更换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C、优惠更换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D、成本价更换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《电梯监督检验和定期检验规则》（TSG T7001-2023）表A1-1</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19、根据《电梯监督检验和定期检验规则》（TSG T7001-2023）的规定，监督检验电梯时，制造单位应提供未配置人为通过操作权限设置限制电梯（      ）时间或者次数的技术障碍类功能的声明。B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A、检修运行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B、正常运行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C、故障解锁</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D、功能试验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《电梯监督检验和定期检验规则》（TSG T7001-2023）表A1-1</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20、根据《电梯监督检验和定期检验规则》（TSG T7001-2023）的规定，电梯检验时，提供的制造资料为复印件时，应当加盖整机制造单位(或者进口电梯的国内代理商)公章或者（      ）。D</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A、行政章</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B、业务章</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C、工程章</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D、检验专用章</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《电梯监督检验和定期检验规则》（TSG T7001-2023）注A1-1：提供的制造资料为复印件时，应当加盖整机制造单位(或者进口电梯的国内代理商)公章或者检验专用章。</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21、根据《电梯监督检验和定期检验规则》（TSG T7001-2023）的规定，安装资料审查时，提供的安装资料为复印件时，应当加盖（      ）公章或者检验专用章。B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A、使用单位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B、安装单位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C、制造单位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D、维保单位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《电梯监督检验和定期检验规则》（TSG T7001-2023）注A1-3:提供的安装资料为复印件时，应当加盖安装单位公章或者检验专用章。</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22、根据《电梯监督检验和定期检验规则》（TSG T7001-2023）的规定，检验时，使用单位需提供（      ）使用资料。D</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A、使用登记证，其内容与实物相符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B、日常维护保养合同，由使用单位与取得相应许可的单位签订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C、应急救援管理制度、专用钥匙管理制度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《电梯监督检验和定期检验规则》（TSG T7001-2023）A1.1.4  使用资料</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审查使用单位是否提供以下适用于受检电梯的资料：</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(1)使用登记证，其内容与实物相符；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(2)日常维护保养合同，由使用单位与取得相应许可的单位签订；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(3)应急救援管理制度、专用钥匙管理制度。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23、根据《电梯自行检测规则》（TSG T7008-2023）的规定，检测档案应当至少保存（      ）年。D</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《电梯自行检测规则》（TSG T7008-2023）2.7  检测档案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检测单位应当及时将自行检测过程中形成的记录(见本规则3.4.1条)、《电梯自行检测备忘录》(见本规则3.5条)、《电梯自行检测报告》(见本规则3.8条)、《电梯自行检测符合性声明》(见本规则3.9条)等存入检测档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检测档案应当至少保存6年。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24、根据《电梯自行检测规则》（TSG T7008-2023）的规定，检测人员应当确认检测现场是否符合以下要求: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(1)进行整机检测时，供电电压及温度、湿度等环境条件符合相关规定;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(2)相关区域没有与电梯运行无关的物品和设备，进行了必要的封闭和防护，放置表明正在进行检测的（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A、警示标志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B、通知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C、说明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D、告知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《电梯自行检测规则》（TSG T7008-2023）3.3  确认检测条件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检测人员应当确认检测现场是否符合以下要求: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(1)进行整机检测时，供电电压及温度、湿度等环境条件符合相关规定;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(2)相关区域没有与电梯运行无关的物品和设备，进行了必要的封闭和防护，放置表明正在进行检测的警示标志。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25、根据《电梯自行检测规则》（TSG T7008-2023）的规定，自动扶梯与自动人行道出入口区域应（      ），其宽度至少等于扶手带外缘距离加上每边各80mm，纵深尺寸从扶手装置端部算起至少为2.50m;该区域的宽度不小于扶手带外缘之间距离的2倍加上每边各80mm 时，其纵深尺寸允许减少至2.00m。B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A、平整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B、充分畅通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C、整洁</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D、干净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《电梯自行检测规则》（TSG T7008-2023）A2.2.2.2  出入口区域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检查出入口区域是否充分畅通，其宽度至少等于扶手带外缘距离加上每边各80mm，纵深尺寸从扶手装置端部算起至少为2.50m;该区域的宽度不小于扶手带外缘之间距离的2倍加上每边各80mm 时，其纵深尺寸允许减少至2.00m。</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26、根据《电梯自行检测规则》（TSG T7008-2023）的规定，检测单位应当配备与《电梯自行检测规则》要求相适应的仪器设备，并且按照相关规定进行（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A、检定或者校准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B、期间核查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C、校对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D、自检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《电梯自行检测规则》（TSG T7008-2023）2.3  检测仪器设备</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检测单位应当配备与本规则要求相适应的仪器设备，并且按照相关规定进行检定或者校准。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进行现场检测前，检测人员应当确认仪器设备状态良好。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27、根据《电梯自行检测规则》（TSG T7008-2023）的规定，进行现场检测前，（      ）应当确认仪器设备状态良好。A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A、检测人员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B、检验人员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C、维保人员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D、安全员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《电梯自行检测规则》（TSG T7008-2023）2.3  检测仪器设备</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检测单位应当配备与本规则要求相适应的仪器设备，并且按照相关规定进行检定或者校准。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进行现场检测前，检测人员应当确认仪器设备状态良好。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28、根据《电梯自行检测规则》（TSG T7008-2023）的规定，检测单位应当依据《电梯自行检测规则》，制定包括检测程序、内容、要求和方法以及检测记录格式和填写要求的（      ），用于指导具体的检测工作。B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A、检测记录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B、检测作业指导书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C、说明书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D、检测流程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《电梯自行检测规则》（TSG T7008-2023）2.5  检测作业指导书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检测单位应当依据本规则,制定包括检测程序、内容、要求和方法以及检测记录格式和填写要求的检测作业指导书,用于指导具体的检测工作。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29、根据《电梯自行检测规则》（TSG T7008-2023）的规定，检测单位应当按照特种设备安全监督管理部门的要求，及时传递、报告或者公示电梯（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A、自行检测信息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B、检验报告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C、自行检查信息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D、安全评估信息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《电梯自行检测规则》（TSG T7008-2023）2.6  检测信息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检测单位应当按照特种设备安全监督管理部门的要求，及时传递、报告或者公示电梯自行检测信息。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30、根据《电梯自行检测规则》（TSG T7008-2023）的规定，检测单位确定适用于受检电梯的自行检测内容、要求和方法，但应当（      ）《电梯自行检测基本内容、要求和方法》的规定。B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A、少于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B、不少于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C、等于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D、多于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《电梯自行检测规则》（TSG T7008-2023）3.1  自行检测内容、要求和方法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检测单位应当根据受检电梯的特点(如使用环境、使用频次和时间、故障和事故情况，以及改造、修理、维护保养情况等)、使用状况(如磨损、锈蚀、破损等)、相关法规标准、生产单位的安装使用维护保养说明书以及与使用单位的相关约定，确定适用于受检电梯的自行检测内容、要求和方法，但应当不少于《电梯自行检测基本内容、要求和方法》(见本规则附件A)的规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31、根据《电梯自行检测规则》（TSG T7008-2023）的规定，自行检测程序，包括实施检测、出具检测备忘录、确认整改情况、公示检测及整改情况、出具检测报告、换取（      ）。C</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A、合格标志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B、检验标志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C、使用标志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D、安全标志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《电梯自行检测规则》（TSG T7008-2023）3.2  自行检测程序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自行检测程序，包括实施检测、出具检测备忘录、确认整改情况、公示检测及整改情况、出具检测报告、换取使用标志。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32、根据《电梯自行检测规则》（TSG T7008-2023）的规定，出现下列情形之一时，检测人员可以（      ），并且向使用单位说明原因:</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(1)现场检测条件不能持续满足《电梯自行检测规则》的要求;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(2)实施检测可能造成危险;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(3)进行整机检测时，电梯不能正常运行。A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A、中止检测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B、终止检测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C、中止检验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D、终止检验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《电梯自行检测规则》（TSG T7008-2023）3.4.2  检测中止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出现下列情形之一时，检测人员可以中止检测，并且向使用单位说明原因:</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(1)现场检测条件不能持续满足本规则3.3条的要求;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(2)实施检测可能造成危险;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(3)进行整机检测时，电梯不能正常运行。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33、根据《电梯自行检测规则》（TSG T7008-2023）的规定，所有检测项目经检测后，检测人员应当向使用单位出具（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A、《电梯自行检测报告》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B、《电梯自行检测备忘录》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C、《电梯自行检测说明》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D、《电梯自行检测记录》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《电梯自行检测规则》（TSG T7008-2023）3.5  出具检测备忘录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所有检测项目经检测后，检测人员应当向使用单位出具《电梯自行检测备忘录》(见本规则附件B)。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34、根据《电梯自行检测规则》（TSG T7008-2023）的规定，使用单位应当对检测不符合项目及时进行整改，存在较严重不符合的，还应当立即（      ）电梯。C</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A、监护使用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B、限制使用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C、停止使用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D、降级使用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《电梯自行检测规则》（TSG T7008-2023）3.6  确认整改情况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使用单位应当对不符合项目及时进行整改，存在较严重不符合的，还应当立即停止使用电梯。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整改完成后，使用单位应当及时通知检测单位对整改情况进行确认。检测人员应当通过查看整改见证资料或者现场验证的方式，确认整改情况。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35、根据《电梯自行检测规则》（TSG T7008-2023）的规定，检测不符合整改完成后，（      ）应当及时通知检测单位对整改情况进行确认。检测人员应当通过查看整改见证资料或者现场验证的方式，确认整改情况。A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A、使用单位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B、安装单位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C、检测单位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D、维护保养单位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《电梯自行检测规则》（TSG T7008-2023）3.6  确认整改情况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使用单位应当对不符合项目及时进行整改，存在较严重不符合的，还应当立即停止使用电梯。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整改完成后，使用单位应当及时通知检测单位对整改情况进行确认。检测人员应当通过查看整改见证资料或者现场验证的方式，确认整改情况。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36、根据《电梯自行检测规则》（TSG T7008-2023）的规定，检测单位应当在检测工作(包括整改情况确认)完成后（      ）个工作日内，出具《电梯自行检测报告》。A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C、15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D、20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《电梯自行检测规则》（TSG T7008-2023）3.8  出具检测报告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检测单位应当在检测工作(包括整改情况确认)完成后5个工作日内，出具《电梯自行检测报告》(见本规则附件C)。</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37、根据《中华人民共和国特种设备安全法》的规定，特种设备使用单位应当在特种设备投入使用前或者投入使用后（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）日内，向负责特种设备安全监督管理的部门办理使用登记，取得使用登记证书。登记标志应当置于该特种设备的显著位置。C</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《中华人民共和国特种设备安全法》第三十三条 特种设备使用单位应当在特种设备投入使用前或者投入使用后三十日内，向负责特种设备安全监督管理的部门办理使用登记，取得使用登记证书。登记标志应当置于该特种设备的显著位置。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38、根据《中华人民共和国特种设备安全法》的规定，特种设备使用单位（      ）建立特种设备安全技术档案。安全技术档案应当包括以下内容：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（一）特种设备的设计文件、产品质量合格证明、安装及使用维护保养说明、监督检验证明等相关技术资料和文件；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（二）特种设备的定期检验和定期自行检查记录；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（三）特种设备的日常使用状况记录；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（四）特种设备及其附属仪器仪表的维护保养记录；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（五）特种设备的运行故障和事故记录。A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A、应当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B、可以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C、视情况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D、可不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《中华人民共和国特种设备安全法》第三十五条 特种设备使用单位应当建立特种设备安全技术档案。安全技术档案应当包括以下内容：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（一）特种设备的设计文件、产品质量合格证明、安装及使用维护保养说明、监督检验证明等相关技术资料和文件；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（二）特种设备的定期检验和定期自行检查记录；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（三）特种设备的日常使用状况记录；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（四）特种设备及其附属仪器仪表的维护保养记录；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（五）特种设备的运行故障和事故记录。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39、根据《中华人民共和国特种设备安全法》的规定，特种设备的使用（      ）具有规定的安全距离、安全防护措施。B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B、应当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C、建议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《中华人民共和国特种设备安全法》第三十七条 特种设备的使用应当具有规定的安全距离、安全防护措施。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与特种设备安全相关的建筑物、附属设施，应当符合有关法律、行政法规的规定。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40、根据《中华人民共和国特种设备安全法》的规定，特种设备使用单位应当按照安全技术规范的要求，在检验合格有效期届满前（      ）向特种设备检验机构提出定期检验要求。B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A、半个月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B、一个月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C、两个月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D、三个月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《中华人民共和国特种设备安全法》第四十条 特种设备使用单位应当按照安全技术规范的要求，在检验合格有效期届满前一个月向特种设备检验机构提出定期检验要求。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未经定期检验或者检验不合格的特种设备，不得继续使用。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41、根据《中华人民共和国特种设备安全法》的规定，未经定期检验或者检验不合格的特种设备，（      ）继续使用。B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A、不宜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B、不得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C、可以监控</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D、有条件的可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《中华人民共和国特种设备安全法》第四十条 特种设备使用单位应当按照安全技术规范的要求，在检验合格有效期届满前一个月向特种设备检验机构提出定期检验要求。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未经定期检验或者检验不合格的特种设备，不得继续使用。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42、根据《特种设备安全监察条例》的规定，特种设备登记标志应当置于或者附着于该特种设备的（      ）位置。A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A、显著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B、底部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C、顶部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D、中部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　　第二十五条　特种设备在投入使用前或者投入使用后30日内，特种设备使用单位应当向直辖市或者设区的市的特种设备安全监督管理部门登记。登记标志应当置于或者附着于该特种设备的显著位置。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43、根据《特种设备安全监察条例》的规定，特种设备使用单位（      ）对在用特种设备进行经常性日常维护保养，并定期自行检查。A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A、应当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B、视情况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C、根据销售协议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D、根据主要负责人的要求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　　第二十七条　特种设备使用单位应当对在用特种设备进行经常性日常维护保养，并定期自行检查。　　特种设备使用单位对在用特种设备应当至少每月进行一次自行检查，并作出记录。特种设备使用单位在对在用特种设备进行自行检查和日常维护保养时发现异常情况的，应当及时处理。　　特种设备使用单位应当对在用特种设备的安全附件、安全保护装置、测量调控装置及有关附属仪器仪表进行定期校验、检修，并作出记录。　　锅炉使用单位应当按照安全技术规范的要求进行锅炉水(介)质处理，并接受特种设备检验检测机构实施的水(介)质处理定期检验。　　从事锅炉清洗的单位，应当按照安全技术规范的要求进行锅炉清洗，并接受特种设备检验检测机构实施的锅炉清洗过程监督检验。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44、根据《特种设备安全监察条例》的规定，特种设备存在严重事故隐患，无改造、维修价值，或者超过安全技术规范规定使用年限，特种设备使用单位应当及时予以报废，并应当向原登记的特种设备安全监督管理部门办理（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A、变更登记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B、注销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C、重新登记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D、停用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　　第三十条　特种设备存在严重事故隐患，无改造、维修价值，或者超过安全技术规范规定使用年限，特种设备使用单位应当及时予以报废，并应当向原登记的特种设备安全监督管理部门办理注销。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45、根据 《特种设备使用管理规则》（TSG 08-2017）的规定，为保证特种设备的安全运行，特种设备使用单位应当根据所使用特种设备的类别、品种和特性进行（      ）。C</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A、检查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B、检验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C、定期自行检查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《特种设备使用管理规则》为保证特种设备的安全运行，特种设备使用单位应当根据所使用特种设备的类别、品种和特性进行定期自行检查。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46、根据 《特种设备使用管理规则》（TSG 08-2017）的规定，使用单位应当在特种设备定期检验有效期届满的 （      ） 个月以前，向特种设备检验机构提出定期检验申请，并且做好相关的准备工作。A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《特种设备使用管理规则》使用单位应当在特种设备定期检验有效期届满的 1 个月以前，向特种设备检 验机构提出定期检验申请，并且做好相关的准备工作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47、根据 《特种设备使用管理规则》（TSG 08-2017）的规定，定期检验完成后，使用单位应当组织进行特种设备管路连接、密封、附件 (含零部件、安全附件、安全保护装置、仪器仪表等)和内件安装、试运行等工作， 并且对其（      ）性负责。B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A、使用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B、安全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C、经济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D、节能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《特种设备使用管理规则》定期检验完成后，使用单位应当组织进行特种设备管路连接、密封、附件 (含零部件、安全附件、安全保护装置、仪器仪表等)和内件安装、试运行等工作， 并且对其安全性负责；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48、根据 《特种设备使用管理规则》（TSG 08-2017）的规定，定期检验结论为合格时，使用单位应当按照检验结论确定的（      ）使用特种设备。B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A、条件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B、参数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C、温度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《特种设备使用管理规则》2.10 定期检验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(4)检验结论为合格时(注 2-5)，使用单位应当按照检验结论确定的参数使用特种设备</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49、根据 《特种设备使用管理规则》（TSG 08-2017）的规定，使用单位应当按照隐患排查治理制度进行隐患排查，发现事故隐患（      ）消除，待隐患消除后，方可继续使用。B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A、可暂不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B、应当及时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C、应当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D、不可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《特种设备使用管理规则》2.11.1 隐患排查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使用单位应当按照隐患排查治理制度进行隐患排查，发现事故隐患应当及时消除，待隐患消除后，方可继续使用。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50、根据 《特种设备使用管理规则》（TSG 08-2017）的规定，特种设备拟停用（      ）年以上的，使用单位应当采取有效的保护措施，并且设置停用标志，在停用后30日内告知登记机关。B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《特种设备使用管理规则》3.9  停用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特种设备拟停用 1  年以上的，使用单位应当采取有效的保护措施，并且设置停用标志，在停用后 30  日内填写特种设备停用报废注销登记表 (格式见附件 F)， 告知登记机关。重新启用时，使用单位应当进行自行检查，到使用登记机关办理启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用手续；超过定期检验有效期的，应当按照定期检验的有关要求进行检验。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51、根据《特种设备作业人员监督管理办法》的规定，特种设备作业人员证每（      ）年复审一次。B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《特种设备作业人员监督管理办法》第二十二条  特种设备作业人员证每4年复审一次。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52、根据《特种设备使用单位落实使用安全主体责任监督管理规定》的规定，电梯安全员发现电梯存在一般事故隐患时，应当立即进行处理；发现存在严重事故隐患时，应当立即责令停止使用并向（      ）报告，电梯安全总监应当立即组织分析研判，采取处置措施，消除严重事故隐患。B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A、电梯安全员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B、电梯安全总监</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D、班组长</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电梯安全员发现电梯存在一般事故隐患时，应当立即进行处理；发现存在严重事故隐患时，应当立即责令停止使用并向电梯安全总监报告，电梯安全总监应当立即组织分析研判，采取处置措施，消除严重事故隐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53、根据《特种设备使用单位落实使用安全主体责任监督管理规定》的规定，电梯安全员要每（      ）根据电梯安全风险管控清单，按照相关安全技术规范和本单位安全管理制度的要求，对投入使用的电梯进行巡检，形成每日电梯安全检查记录。A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电梯使用单位应当建立电梯安全日管控制度。电梯安全员要每日根据电梯安全风险管控清单，按照相关安全技术规范和本单位安全管理制度的要求，对投入使用的电梯进行巡检，形成每日电梯安全检查记录，对发现的安全风险隐患，应当立即采取防范措施，及时上报电梯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54、根据  《特种设备使用管理规则》（TSG 08-2017）的规定，特种设备使用单位应当根据本单位特种设备数量、特性等配备相应持证的特种 设备作业人员，并且在使用特种设备时应当保证每班（      ）有一名持证的作业人员在岗。D</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A、可以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B、应当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C、需要</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D、至少</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《特种设备使用管理规则》特种设备使用单位应当根据本单位特种设备数量、特性等配备相应持证的特种 设备作业人员，并且在使用特种设备时应当保证每班至少有一名持证的作业人员在岗。有关安全技术规范对特种设备作业人员有特殊规定的，从其规定。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55、根据《特种设备作业人员监督管理办法》的规定，锅炉、压力容器（含气瓶）、压力管道、电梯、起重机械、客运索道、大型游乐设施、场（厂）内专用机动车辆等特种设备的作业人员及其相关管理人员统称特种设备（      ）人员。A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A、作业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B、操作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C、管理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D、控制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《特种设备作业人员监督管理办法》第二条  锅炉、压力容器（含气瓶）、压力管道、电梯、电梯、客运索道、大型游乐设施、场（厂）内专用机动车辆等特种设备的作业人员及其相关管理人员统称特种设备作业人员。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56、根据《特种设备使用单位落实使用安全主体责任监督管理规定》的规定，电梯使用单位应当根据本单位电梯的数量、用途、使用环境等情况，配备电梯安全总监和足够数量的电梯安全员，并（      ）明确负责的电梯安全员。C</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A、视情况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B、自行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C、逐台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D、立即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《特种设备使用单位落实使用安全主体责任监督管理规定》电梯使用单位应当根据本单位电梯的数量、用途、使用环境等情况，配备电梯安全总监和足够数量的电梯安全员，并逐台明确负责的电梯安全员。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57、根据《特种设备使用单位落实使用安全主体责任监督管理规定》的规定，电梯使用单位及其主要负责人无正当理由未采纳电梯安全总监和电梯安全员依照《特种设备使用单位落实使用安全主体责任监督管理规定》第七十条提出的意见或者建议的，应当认为电梯安全总监和电梯安全员已经（      ），不予处罚。C</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A、开展工作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B、努力工作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C、依法履职尽责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D、尽心尽力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《特种设备使用单位落实使用安全主体责任监督管理规定》电梯使用单位应当为电梯安全总监和电梯安全员提供必要的工作条件、教育培训和岗位待遇，充分保障其依法履行职责。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鼓励电梯使用单位建立对电梯安全总监和电梯安全员的激励约束机制，对工作成效显著的给予表彰和奖励，对履职不到位的予以惩戒。</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市场监督管理部门在查处电梯使用单位违法行为时，应当将电梯使用单位落实安全主体责任情况作为判断其主观过错、违法情节、处罚幅度等考量的重要因素。</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电梯使用单位及其主要负责人无正当理由未采纳电梯安全总监和电梯安全员依照本规定第七十条提出的意见或者建议的，应当认为电梯安全总监和电梯安全员已经依法履职尽责，不予处罚。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58、根据《特种设备使用单位落实使用安全主体责任监督管理规定》的规定，电梯使用单位主要负责人、电梯安全总监、电梯安全员未按规定要求落实（      ）安全责任的，由县级以上地方市场监督管理部门责令改正并给予通报批评；拒不改正的，对责任人处二千元以上一万元以下罚款。法律、行政法规另有规定的，依照其规定执行。B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A、管理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B、使用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C、安装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D、调试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电梯使用单位主要负责人、电梯安全总监、电梯安全员未按规定要求落实使用安全责任的，由县级以上地方市场监督管理部门责令改正并给予通报批评；拒不改正的，对责任人处二千元以上一万元以下罚款。法律、行政法规另有规定的，依照其规定执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59、根据《特种设备使用单位落实使用安全主体责任监督管理规定》的规定，电梯安全员是指本单位具体负责电梯使用安全的（      ）人员。B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A、管理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B、检查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C、操作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D、作业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《特种设备使用单位落实使用安全主体责任监督管理规定》第八十六条 本规定下列用语的含义是：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（三）电梯安全员是指本单位具体负责电梯使用安全的检查人员。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60、根据《特种设备安全监督检查办法》的规定，特种设备未取得许可生产、国家明令淘汰、已经报废或者达到报废条件，继续使用的，属于（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61、根据《特种设备安全监督检查办法》的规定，特种设备发生过事故或者有明显故障，未对其进行全面检查、消除事故隐患，继续使用的，属于（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62、根据《特种设备安全监督检查办法》的规定，特种设备未经监督检验或者经检验、检测不合格，继续使用的，属于（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63、根据《特种设备安全监督检查办法》的规定，特种设备安全附件、安全保护装置缺失或者失灵，继续使用的，属于（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64、根据《特种设备安全监督检查办法》的规定，特种设备超过规定参数、使用范围使用的，属于（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65、根据《电梯维护保养规则》（TSG T5002-2017）的规定，消防员电梯、防爆电梯的维保单位，应当按照（      ）的要求制定维保项目和内容。B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A、使用单位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B、制造单位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C、特种设备检验机构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D、特种设备安全监督管理部门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《电梯维护保养规则》（TSG T5002-2017）第二条 本规则适用于《特种设备目录》范围内电梯的维护保养工作。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消防员电梯、防爆电梯的维保单位，应当按照制造单位的要求制定维保项目和内容。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66、根据《电梯维护保养规则》（TSG T5002-2017）的规定，液压驱动电梯(包括液压乘客电梯、液压载货电梯)维保记录中的电梯基本技术参数为额定载重量、（      ）、层站门数、油缸数量、顶升型式。A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A、额定速度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B、提升高度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C、油缸行程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D、油缸直径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《电梯维护保养规则》（TSG T5002-2017）第八条 维保记录中的电梯基本技术参数主要包括以下内容：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(一)曳引与强制驱动电梯(包括曳引驱动乘客电梯、曳引驱动载货电梯、强制驱动载货电梯)，为驱动方式、额定载重量、额定速度、层站门数；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(二)液压驱动电梯(包括液压乘客电梯、液压载货电梯)，为额定载重量、额定速度、层站门数、油缸数量、顶升型式；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(三)杂物电梯，为驱动方式、额定载重量、额定速度、层站门数；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67、根据《电梯维护保养规则》（TSG T5002-2017）的规定，杂物电梯维保记录中的电梯基本技术参数为驱动方式、（ ）、额定速度、层站门数。A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A、额定载重量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B、提升高度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C、传动方式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D、主机功率</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《电梯维护保养规则》（TSG T5002-2017）第八条 维保记录中的电梯基本技术参数主要包括以下内容：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(一)曳引与强制驱动电梯(包括曳引驱动乘客电梯、曳引驱动载货电梯、强制驱动载货电梯)，为驱动方式、额定载重量、额定速度、层站门数；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(二)液压驱动电梯(包括液压乘客电梯、液压载货电梯)，为额定载重量、额定速度、层站门数、油缸数量、顶升型式；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(三)杂物电梯，为驱动方式、额定载重量、额定速度、层站门数；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68、根据《电梯维护保养规则》（TSG T5002-2017）的规定，对液压驱动电梯（      ）维护保养项目应包括：油量、油温正常，无杂质、无漏油现象。D</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A、油管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B、油缸</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C、电磁阀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D、油箱</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《电梯维护保养规则》（TSG T5002-2017）B1 半月维护保养项目(内容)和要求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69、根据《电梯监督检验和定期检验规则》（TSG T7001-2023）的规定，消防员电梯供电系统供电转换完成后，电梯能够在1min内进入服务状态，如果需要通过移动来确定轿厢的位置，则向消防员入口层运行不能超过（      ）楼层，并且显示轿厢所在位置。A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A、一个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B、二个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C、三个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D、四个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《电梯监督检验和定期检验规则》（TSG T7001-2023）A1.2.3.14  消防员电梯供电系统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检查其是否符合以下要求：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(1)消防员电梯和照明的供电系统由设置在防火区域内的第一电源和第二电源(即应急电源、备用电源或者第二路供电电源)组成；</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(2)供电转换完成后，电梯能够在1min内进入服务状态，如果需要通过移动来确定轿厢的位置，则向消防员入口层运行不能超过一个楼层，并且显示轿厢所在位置。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70、根据《电梯监督检验和定期检验规则》（TSG T7001-2023）的规定，杂物梯制造单位需其他证明文件，包括是否允许（      ）进入杂物电梯机房、井道、底坑和轿顶的说明。B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A、货物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B、人员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C、宠物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D、非专业人员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《电梯监督检验和定期检验规则》（TSG T7001-2023）A3.1.1  制造资料</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审查制造单位是否提供以下适用于受检杂物电梯的资料(注A3-1)，其中第(1)和第(2)项资料应当在申请安装监督检验时提交监检机构，第(7)项资料在安装竣工后提交监检机构：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其他证明文件，包括采用一根悬挂装置的防护说明，是否允许人员进入杂物电梯机房、井道、底坑和轿顶的说明；</w:t>
      </w:r>
    </w:p>
    <w:p>
      <w:pPr>
        <w:numPr>
          <w:ilvl w:val="0"/>
          <w:numId w:val="0"/>
        </w:numPr>
        <w:jc w:val="center"/>
        <w:rPr>
          <w:rFonts w:hint="default" w:ascii="黑体" w:hAnsi="黑体" w:eastAsia="黑体" w:cs="黑体"/>
          <w:sz w:val="44"/>
          <w:szCs w:val="4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00000000000000000"/>
    <w:charset w:val="86"/>
    <w:family w:val="auto"/>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000000"/>
    <w:rsid w:val="107E5E88"/>
    <w:rsid w:val="14912CEB"/>
    <w:rsid w:val="1DC835AB"/>
    <w:rsid w:val="206D7BA3"/>
    <w:rsid w:val="20AA343C"/>
    <w:rsid w:val="22F56BF1"/>
    <w:rsid w:val="23B75604"/>
    <w:rsid w:val="24290FC9"/>
    <w:rsid w:val="2630773B"/>
    <w:rsid w:val="2D5C5EE5"/>
    <w:rsid w:val="2FD951A4"/>
    <w:rsid w:val="3907158B"/>
    <w:rsid w:val="3CA0517F"/>
    <w:rsid w:val="3E8C40B7"/>
    <w:rsid w:val="3EF65C63"/>
    <w:rsid w:val="49B72FF8"/>
    <w:rsid w:val="4A6B5587"/>
    <w:rsid w:val="4C5864D9"/>
    <w:rsid w:val="4FA00814"/>
    <w:rsid w:val="508511F0"/>
    <w:rsid w:val="56AC2C09"/>
    <w:rsid w:val="5DED1C97"/>
    <w:rsid w:val="649E3CEB"/>
    <w:rsid w:val="64AE23DC"/>
    <w:rsid w:val="64EA3B44"/>
    <w:rsid w:val="6C701D77"/>
    <w:rsid w:val="6D527D69"/>
    <w:rsid w:val="7BA45C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23839</Words>
  <Characters>25844</Characters>
  <Lines>0</Lines>
  <Paragraphs>0</Paragraphs>
  <TotalTime>96</TotalTime>
  <ScaleCrop>false</ScaleCrop>
  <LinksUpToDate>false</LinksUpToDate>
  <CharactersWithSpaces>26775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广龙广大木灬</cp:lastModifiedBy>
  <dcterms:modified xsi:type="dcterms:W3CDTF">2024-06-23T18:49:08Z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062CC0C25DF14015BCEA3616ABA16D99_13</vt:lpwstr>
  </property>
</Properties>
</file>