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72"/>
          <w:szCs w:val="72"/>
          <w:lang w:val="en-US" w:eastAsia="zh-CN"/>
        </w:rPr>
      </w:pPr>
      <w:bookmarkStart w:id="0" w:name="_GoBack"/>
      <w:bookmarkEnd w:id="0"/>
      <w:r>
        <w:rPr>
          <w:rFonts w:hint="eastAsia" w:ascii="方正小标宋简体" w:hAnsi="方正小标宋简体" w:eastAsia="方正小标宋简体" w:cs="方正小标宋简体"/>
          <w:sz w:val="72"/>
          <w:szCs w:val="72"/>
          <w:lang w:val="en-US" w:eastAsia="zh-CN"/>
        </w:rPr>
        <w:t>压力管道使用单位</w:t>
      </w:r>
    </w:p>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安全员题库</w:t>
      </w: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题库编制组</w:t>
      </w: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2024年6月20日</w:t>
      </w:r>
    </w:p>
    <w:p>
      <w:pPr>
        <w:jc w:val="left"/>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br w:type="page"/>
      </w: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压力管道安全员</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1、根据《压力管道安全技术监察规程—工业管道》（TSG D0001-2009）的规定，工业管道定期检验分为在线检验和全面检验。（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《压力管道安全技术监察规程—工业管道》（TSG D0001-2009）第一百一十六条 管道定期检验分为在线检验和全面检验。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2、根据《压力管道安全技术监察规程—工业管道》（TSG D0001-2009）的规定，新投用的GC1、GC2级的工业管道，应当适当缩短首次检验周期（一般不超过5年）。（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《压力管道安全技术监察规程—工业管道》（TSG D0001-2009）第一百一十七条 属于下列情况之一的管道，应当适当缩短检验周期：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（一）新投用的GC1、GC2级的（首次检验周期一般不超过3年）；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（二）发现应力腐蚀或者严重局部腐蚀的；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（三）承受交变载荷，可能导致疲劳失效的；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（四）材质产生劣化的；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（五）在线检验中发现存在严重问题的；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（六）检验人员和使用单位认为需要缩短检验周期的。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3、根据《压力管道安全技术监察规程—工业管道》（TSG D0001-2009）的规定，工业管道使用单位的安全技术档案，应当包括管道定期自行检查的记录。（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 xml:space="preserve">《压力管道安全技术监察规程—工业管道》（TSG D0001-2009）第九十九条 管道使用单位应当建立管道安全技术档案并且妥善保管。管道安全技术档案应当包括以下内容：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（一）管道元件产品质量证明、管道设计文件（包括平面布置图、轴测图等图纸）、管道安装质量证明、安装技术文件和资料、安装质量监督检验证书、使用维护说明等文件；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(二)管道定期检验和定期自行检查的记录；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4、根据《压力管道安全技术监察规程—工业管道》（TSG D0001-2009）的规定，工业管道检查中发现异常情况时，可自行处理。（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《压力管道安全技术监察规程—工业管道》（TSG D0001-2009）第一百零五条 使用单位应当建立定期自行检查制度，检查后应当做出书面记录，书面记录至少保存3年。发现异常情况时，应当及时报告使用单位有关部门处理。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5、根据《压力管道安全技术监察规程—工业管道》（TSG D0001-2009）的规定，当采用安全阀不能可靠工作时，应当改用阻火器。（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《压力管道安全技术监察规程—工业管道》（TSG D0001-2009）第一百二十九条 当采用安全阀不能可靠工作时，应当改用爆破片装置，或者采用爆破片与安全阀组合装置。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6、根据《压力管道监督检验规则》（TSG D7006-2020）的规定，改变压力管道的规格属于改造。（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《压力管道监督检验规则》（TSG D7006-2020）注 1-4：压力管道改造，是指改变管道规格、材质、结构布置或者改变管道介质、压力、温度等工作参数，致使管道性能参数或者管道结构发生变化的活动。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压力管道重大修理，是指对管道采用焊接方法更换管段以及阀门、管子矫形、受压部件焊补、带压密封和带压封堵等。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7、根据《压力管道监督检验规则》（TSG D7006-2020）的规定，压力管道监检人员可以通过资料审查、实物检查、现场监督，依据安全技术规范以及相关标准、设计文件等对监检项目进行监检，给出监检结论。（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《压力管道监督检验规则》（TSG D7006-2020）2.1.3 监检实施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监检机构应当根据本规则 2.2 条以及本规则《压力管道元件制造监督检验专项要求》(见附件 A)、《长输管道施工监督检验专项要求》(见附件 B)、《公用管道施工监督检验专项要求》(见附件 C)、《工业管道施工监督检验专项要求》(见附件 D)的要求，结合压力管道技术特性和实际情况，将监检项目、监检内容和要求等书面告知受检单位。对于长输管道，监检机构应当以会议形式向受检单位进行监检方案交底。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监检时，监检人员应当根据监检大纲(方案)开展监检工作。监检人员可以通过资料审查、实物检查、现场监督，依据安全技术规范以及相关标准、设计文件等对监检项目进行监检，给出监检结论。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8、根据《压力管道安全技术监察规程—工业管道》（TSG D0001-2009）的规定，工业管道所用的安全阀应当符合《压力管道安全技术监察规程—工业管道》（TSG D0001-2009）的规定。（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《压力管道安全技术监察规程—工业管道》（TSG D0001-2009）第一百二十五条 压力管道所用的安全阀、爆破片装置、阻火器、紧急切断装置等安全保护装置以及附属仪器或者仪表应当符合本规程的规定。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9、根据《压力管道安全技术监察规程—工业管道》（TSG D0001-2009）的规定，安全阀属于压力管道的安全保护装置。（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《压力管道安全技术监察规程—工业管道》（TSG D0001-2009）第一百二十五条 压力管道所用的安全阀、爆破片装置、阻火器、紧急切断装置等安全保护装置以及附属仪器或者仪表应当符合本规程的规定。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10、根据《压力管道安全技术监察规程—工业管道》（TSG D0001-2009）的规定，阻火器不属于压力管道的安全保护装置。（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《压力管道安全技术监察规程—工业管道》（TSG D0001-2009）第一百二十五条 压力管道所用的安全阀、爆破片装置、阻火器、紧急切断装置等安全保护装置以及附属仪器或者仪表应当符合本规程的规定。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11、根据《压力管道安全技术监察规程—工业管道》（TSG D0001-2009）的规定，制造安全阀的单位必须取得相应的《特种设备制造许可证》。（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《压力管道安全技术监察规程—工业管道》（TSG D0001-2009）第一百二十五条 压力管道所用的安全阀、爆破片装置、阻火器、紧急切断装置等安全保护装置以及附属仪器或者仪表应当符合本规程的规定。制造安全泄放装置(安全阀、爆破片装置)、阻火器和紧急切断装置用紧急切断阀等安全保护装置的单位必须取得相应的《特种设备制造许可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12、根据《压力管道监督检验规则》（TSG D7006-2020）的规定，压力管道监检人员在监检过程中发现严重问题，监检机构应向受检单位发出《特种设备监督检验意见通知书(2)》。（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《压力管道监督检验规则》（TSG D7006-2020）2.3 监检发现问题的处理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监检人员在监检过程中发现严重问题(注 2-1)，以及现场实施操作的焊接作业人员、无损检测人员资格不符合要求时，应当及时报告监检机构，由监检机构向受检单位发出《特种设备监督检验意见通知书(2)》[以下简称监检意见书(2)，见附件 F]。对压力管道施工监检还应当同时报告接受告知的特种设备安全监管部门，并且书面告知建设单位。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13、根据《压力管道监督检验规则》（TSG D7006-2020）的规定，压力管道监检中发现严重违反特种设备许可制度(如发生涂改、伪造、转让或者出卖特种设备许可证，向无特种设备许可证的单位出卖或者非法提供质量证明文件)，属于严重问题。（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《压力管道监督检验规则》（TSG D7006-2020）注 2-1：严重问题，是指监检项目不合格并且不能纠正；受检单位质量保证体系实施严重失控；对《监检联络单》提出的问题拒不整改；有许可资质要求的，已不再具备相应的许可条件；严重违反特种设备许可制度(如发生涂改、伪造、转让或者出卖特种设备许可证，向无特种设备许可证的单位出卖或者非法提供质量证明文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14、根据《中华人民共和国特种设备安全法》的规定，特种设备使用时，如果有足够的防护条件可不具有规定的安全距离、安全防护措施。（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《中华人民共和国特种设备安全法》第三十七条 特种设备的使用应当具有规定的安全距离、安全防护措施。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与特种设备安全相关的建筑物、附属设施，应当符合有关法律、行政法规的规定。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15、根据《特种设备安全监察条例》的规定，特种设备作业人员在作业过程中发现事故隐患或者其他不安全因素，如果能够自行处理，可不向现场安全管理人员和单位有关负责人报告。（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《特种设备安全监察条例》第四十条 特种设备作业人员在作业过程中发现事故隐患或者其他不安全因素，应当立即向现场安全管理人员和单位有关负责人报告。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16、根据《特种设备使用管理规则》</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TSG 08-2017</w:t>
      </w:r>
      <w:r>
        <w:rPr>
          <w:rFonts w:hint="eastAsia" w:ascii="宋体" w:hAnsi="宋体" w:eastAsia="宋体" w:cs="宋体"/>
          <w:color w:val="000000"/>
          <w:kern w:val="0"/>
          <w:sz w:val="24"/>
          <w:szCs w:val="22"/>
          <w:lang w:eastAsia="zh-CN" w:bidi="ar"/>
        </w:rPr>
        <w:t>）</w:t>
      </w:r>
      <w:r>
        <w:rPr>
          <w:rFonts w:hint="eastAsia" w:ascii="宋体" w:hAnsi="宋体" w:eastAsia="宋体" w:cs="宋体"/>
          <w:i w:val="0"/>
          <w:iCs w:val="0"/>
          <w:color w:val="000000"/>
          <w:kern w:val="0"/>
          <w:sz w:val="24"/>
          <w:szCs w:val="22"/>
          <w:u w:val="none"/>
          <w:lang w:val="en-US" w:eastAsia="zh-CN" w:bidi="ar"/>
        </w:rPr>
        <w:t>的规定，使用单位应当对出现故障或者发生异常情况的特种设备及时进行全面检查，查明故障和异常情况原因，并且及时采取有效措施，必要时停止运行，安排检验、检测，不得带病运行、冒险作业，待故障、异常情况消除后，方可继续使用。（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TSG 08-2017</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val="en-US" w:eastAsia="zh-CN" w:bidi="ar"/>
        </w:rPr>
        <w:t xml:space="preserve">2.11.2 </w:t>
      </w:r>
      <w:r>
        <w:rPr>
          <w:rFonts w:hint="eastAsia" w:ascii="宋体" w:hAnsi="宋体" w:eastAsia="宋体" w:cs="宋体"/>
          <w:i w:val="0"/>
          <w:iCs w:val="0"/>
          <w:color w:val="000000"/>
          <w:kern w:val="0"/>
          <w:sz w:val="24"/>
          <w:szCs w:val="22"/>
          <w:u w:val="none"/>
          <w:lang w:val="en-US" w:eastAsia="zh-CN" w:bidi="ar"/>
        </w:rPr>
        <w:t>使用单位应当对出现故障或者发生异常情况的特种设备及时进行全面检查，查明故障和异常情况原因，并且及时采取有效措施，必要时停止运行，安排检验、检测，不得带病运行、冒险作业，待故障、异常情况消除后，方可继续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17、根据《特种设备作业人员监督管理办法》的规定，用人单位可不建立特种设备作业人员管理档案。（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《特种设备作业人员监督管理办法》第二十条 用人单位应当加强对特种设备作业现场和作业人员的管理，履行下列义务：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（一）制订特种设备操作规程和有关安全管理制度；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（二）聘用持证作业人员，并建立特种设备作业人员管理档案；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（三）对作业人员进行安全教育和培训；</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（四）确保持证上岗和按章操作；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（五）提供必要的安全作业条件；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（六）其他规定的义务。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用人单位可以指定一名本单位管理人员作为特种设备安全管理负责人，具体负责前款规定的相关工作。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18、根据《特种设备作业人员监督管理办法》的规定，特种设备作业人员证每5年复审一次。（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《特种设备作业人员监督管理办法》第二十二条 特种设备作业人员证每4年复审一次。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特种设备使用单位落实使用安全主体责任监督管理规定》的规定，压力管道安全员要每日根据《压力管道安全风险管控清单》，按照相关安全技术规范和本单位安全管理制度的要求，对投入使用的压力管道进行巡检，形成每日压力管道安全检查记录。（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第五十九条压力管道使用单位应当建立压力管道安全日管控制度。压力管道安全员要每日根据《压力管道安全风险管控清单》，按照相关安全技术规范和本单位安全管理制度的要求，对投入使用的压力管道进行巡检，形成每日压力管道安全检查记录，对发现的安全风险隐患，应当立即采取防范措施，及时上报压力管道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特种设备使用单位落实使用安全主体责任监督管理规定》的规定，压力管道安全员要每日根据《压力管道安全风险管控清单》，按照相关安全技术规范和本单位安全管理制度的要求，对投入使用的压力管道进行巡检，未发现问题的，可不记录。（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第五十九条压力管道使用单位应当建立压力管道安全日管控制度。压力管道安全员要每日根据《压力管道安全风险管控清单》，按照相关安全技术规范和本单位安全管理制度的要求，对投入使用的压力管道进行巡检，形成每日压力管道安全检查记录，对发现的安全风险隐患，应当立即采取防范措施，及时上报压力管道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21、根据《特种设备安全监督检查办法》的规定，特种设备未取得许可生产、国家明令淘汰、已经报废或者达到报废条件，继续使用的，属于严重事故隐患。（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22、根据《特种设备安全监督检查办法》的规定，特种设备发生过事故或者有明显故障，未对其进行全面检查、消除事故隐患，继续使用的，属于严重事故隐患。（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23、根据《特种设备安全监察条例》的规定，特种设备事故分为特别重大事故、重大事故、较大事故和一般事故。（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w:t>
      </w:r>
      <w:r>
        <w:rPr>
          <w:rFonts w:ascii="Helvetica" w:hAnsi="Helvetica" w:eastAsia="Helvetica" w:cs="Helvetica"/>
          <w:i w:val="0"/>
          <w:iCs w:val="0"/>
          <w:caps w:val="0"/>
          <w:color w:val="333333"/>
          <w:spacing w:val="0"/>
          <w:sz w:val="21"/>
          <w:szCs w:val="21"/>
          <w:shd w:val="clear" w:fill="FFFFFF"/>
        </w:rPr>
        <w:t>特种设备安全监察条例</w:t>
      </w:r>
      <w:r>
        <w:rPr>
          <w:rFonts w:hint="eastAsia" w:ascii="宋体" w:hAnsi="宋体" w:eastAsia="宋体" w:cs="宋体"/>
          <w:i w:val="0"/>
          <w:iCs w:val="0"/>
          <w:color w:val="000000"/>
          <w:kern w:val="0"/>
          <w:sz w:val="24"/>
          <w:szCs w:val="22"/>
          <w:u w:val="none"/>
          <w:lang w:val="en-US" w:eastAsia="zh-CN" w:bidi="ar"/>
        </w:rPr>
        <w:t>》第六十一条 有下列情形之一的，为特别重大事故：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(一)特种设备事故造成30人以上死亡，或者100人以上重伤(包括急性工业中毒，下同)，或者1亿元以上直接经济损失的；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(二)600兆瓦以上锅炉爆炸的；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(三)压力容器、压力管道有毒介质泄漏，造成15万人以上转移的；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(四)客运索道、大型游乐设施高空滞留100人以上并且时间在48小时以上的。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第六十二条有下列情形之一的，为重大事故：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(一)特种设备事故造成10人以上30人以下死亡，或者50人以上100人以下重伤，或者5000万元以上1亿元以下直接经济损失的；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(二)600兆瓦以上锅炉因安全故障中断运行240小时以上的；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(三)压力容器、压力管道有毒介质泄漏，造成5万人以上15万人以下转移的；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(四)客运索道、大型游乐设施高空滞留100人以上并且时间在24小时以上48小时以下的。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第六十三条有下列情形之一的，为较大事故：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(一)特种设备事故造成3人以上10人以下死亡，或者10人以上50人以下重伤，或者1000万元以上5000万元以下直接经济损失的；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(二)锅炉、压力容器、压力管道爆炸的；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(三)压力容器、压力管道有毒介质泄漏，造成1万人以上5万人以下转移的；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(四)压力管道整体倾覆的；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(五)客运索道、大型游乐设施高空滞留人员12小时以上的。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第六十四条有下列情形之一的，为一般事故：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(一)特种设备事故造成3人以下死亡，或者10人以下重伤，或者1万元以上1000万元以下直接经济损失的；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(二)压力容器、压力管道有毒介质泄漏，造成500人以上1万人以下转移的；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(三)电梯轿厢滞留人员2小时以上的；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(四)压力管道主要受力结构件折断或者起升机构坠落的；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(五)客运索道高空滞留人员3.5小时以上12小时以下的；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(六)大型游乐设施高空滞留人员1小时以上12小时以下的。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除前款规定外，国务院特种设备安全监督管理部门可以对一般事故的其他情形做出补充规定。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24、根据《特种设备安全监察条例》的规定，特种设备事故分为非常严重事故、严重事故、非严重事故和一般事故。（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《特种设备安全监察条例》第六十一条 有下列情形之一的，为特别重大事故：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(一)特种设备事故造成30人以上死亡，或者100人以上重伤(包括急性工业中毒，下同)，或者1亿元以上直接经济损失的；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(二)600兆瓦以上锅炉爆炸的；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(三)压力容器、压力管道有毒介质泄漏，造成15万人以上转移的；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(四)客运索道、大型游乐设施高空滞留100人以上并且时间在48小时以上的。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第六十二条有下列情形之一的，为重大事故：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(一)特种设备事故造成10人以上30人以下死亡，或者50人以上100人以下重伤，或者5000万元以上1亿元以下直接经济损失的；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(二)600兆瓦以上锅炉因安全故障中断运行240小时以上的；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(三)压力容器、压力管道有毒介质泄漏，造成5万人以上15万人以下转移的；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(四)客运索道、大型游乐设施高空滞留100人以上并且时间在24小时以上48小时以下的。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第六十三条有下列情形之一的，为较大事故：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(一)特种设备事故造成3人以上10人以下死亡，或者10人以上50人以下重伤，或者1000万元以上5000万元以下直接经济损失的；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(二)锅炉、压力容器、压力管道爆炸的；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(三)压力容器、压力管道有毒介质泄漏，造成1万人以上5万人以下转移的；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(四)压力管道整体倾覆的；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(五)客运索道、大型游乐设施高空滞留人员12小时以上的。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第六十四条有下列情形之一的，为一般事故：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(一)特种设备事故造成3人以下死亡，或者10人以下重伤，或者1万元以上1000万元以下直接经济损失的；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(二)压力容器、压力管道有毒介质泄漏，造成500人以上1万人以下转移的；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(三)电梯轿厢滞留人员2小时以上的；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(四)压力管道主要受力结构件折断或者起升机构坠落的；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(五)客运索道高空滞留人员3.5小时以上12小时以下的；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(六)大型游乐设施高空滞留人员1小时以上12小时以下的。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除前款规定外，国务院特种设备安全监督管理部门可以对一般事故的其他情形做出补充规定。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25、根据《特种设备使用单位落实使用安全主体责任监督管理规定》的规定，监督抽查考核不合格，不再符合压力管道使用要求的，使用单位应当立即采取整改措施。（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《特种设备使用单位落实使用安全主体责任监督管理规定》第六十四条监督抽查考核不合格，不再符合压力管道使用要求的，使用单位应当立即采取整改措施。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26、根据《压力管道定期检验规则——长输管道》（TSG D7003-2022）的规定，长输管道使用单位应当制订检验计划，依据定期检验周期及时向检验机构申报定期检验。（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《压力管道定期检验规则——长输管道》（TSG D7003-2022）1.6 使用单位义务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(1)应当制订检验计划，依据定期检验周期及时向检验机构申报定期检验；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(2)应当做好相应检验准备、配合和安全监护工作，对所提供相关资料的真实性负责；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(3)对检验中发现的需要处理的问题，提出处理措施并负责落实，及时将处理情况书面反馈给检验机构；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(4)按定期检验报告要求的使用参数及条件运行管道，实施检验机构提出的运行维护措施。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27、根据《压力管道定期检验规则——长输管道》（TSG D7003-2022）的规定，长输管道使用单位在定期检验时应当做好相应检验准备、配合和安全监护工作，对所提供相关资料的真实性负责。（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《压力管道定期检验规则——长输管道》（TSG D7003-2022）1.6 使用单位义务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(1)应当制订检验计划，依据定期检验周期及时向检验机构申报定期检验；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(2)应当做好相应检验准备、配合和安全监护工作，对所提供相关资料的真实性负责；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(3)对检验中发现的需要处理的问题，提出处理措施并负责落实，及时将处理情况书面反馈给检验机构；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(4)按定期检验报告要求的使用参数及条件运行管道，实施检验机构提出的运行维护措施。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28、根据《压力管道定期检验规则——长输管道》（TSG D7003-2022）的规定，长输管道使用单位应按定期检验报告要求的使用参数及条件运行管道，实施检验机构提出的运行维护措施。（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根据《压力管道定期检验规则——长输管道》（TSG D7003-2022）的规定，长输A、正确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《压力管道定期检验规则——长输管道》（TSG D7003-2022）1.6 使用单位义务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(1)应当制订检验计划，依据定期检验周期及时向检验机构申报定期检验；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(2)应当做好相应检验准备、配合和安全监护工作，对所提供相关资料的真实性负责；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(3)对检验中发现的需要处理的问题，提出处理措施并负责落实，及时将处理情况书面反馈给检验机构；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(4)按定期检验报告要求的使用参数及条件运行管道，实施检验机构提出的运行维护措施。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29、根据《压力管道定期检验规则——长输管道》（TSG D7003-2022）的规定，长输管道的定期检验机构应当取得长输管道定期检验资质，并且按照核准的范围从事长输管道检验工作。（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《压力管道定期检验规则——长输管道》（TSG D7003-2022）1.7.1 检验机构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检验机构应当取得长输管道定期检验资质，并且按照核准的范围从事长输管道检验工作；进行管道内检测的检验机构应当具备与待检管道相匹配的内检测设备和能力；承担基于风险检验的检验机构还应当取得基于风险的检验(RBI)资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30、根据《压力管道定期检验规则——长输管道》（TSG D7003-2022）的规定，对未按期进行定期检验的长输管道，使用单位应当采取有效的监控与应急管理措施。（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《压力管道定期检验规则——长输管道》（TSG D7003-2022）1.8.2 未按期进行定期检验的情况</w:t>
      </w:r>
    </w:p>
    <w:p>
      <w:pPr>
        <w:keepNext w:val="0"/>
        <w:keepLines w:val="0"/>
        <w:widowControl/>
        <w:suppressLineNumbers w:val="0"/>
        <w:jc w:val="left"/>
        <w:textAlignment w:val="center"/>
        <w:rPr>
          <w:rFonts w:hint="eastAsia"/>
          <w:lang w:val="en-US" w:eastAsia="zh-CN"/>
        </w:rPr>
      </w:pPr>
      <w:r>
        <w:rPr>
          <w:rFonts w:hint="eastAsia" w:ascii="宋体" w:hAnsi="宋体" w:eastAsia="宋体" w:cs="宋体"/>
          <w:i w:val="0"/>
          <w:iCs w:val="0"/>
          <w:color w:val="000000"/>
          <w:kern w:val="0"/>
          <w:sz w:val="24"/>
          <w:szCs w:val="22"/>
          <w:u w:val="none"/>
          <w:lang w:val="en-US" w:eastAsia="zh-CN" w:bidi="ar"/>
        </w:rPr>
        <w:t>对未按期进行定期检验的管道，使用单位应当采取有效的监控与应急管理措施。</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1、根据《压力管道安全技术监察规程—工业管道》（TSG D0001-2009）的规定，在用工业管道在线检验每年至少（      ）次。A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《压力管道安全技术监察规程—工业管道》（TSG D0001-2009）第一百一十六条 在线检验是在运行条件下对在用管道进行的检验，在线检验每年至少1次（也可称为年度检验）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2、根据《压力管道安全技术监察规程—工业管道》（TSG D0001-2009）的规定，GC1级压力工业管道全面检验周期一般不超过（      ）年。C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D、9</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《压力管道安全技术监察规程—工业管道》（TSG D0001-2009）第一百一十六条 GC1、GC2级压力管道的全面检验周期按照以下原则之一确定：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（一）检验周期一般不超过6年；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（二）按照基于风险检验（RBI）的结果确定的检验周期，一般不超过9年。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GC3级管道的全面检验周期一般不超过9年。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3、根据《压力管道安全技术监察规程—工业管道》（TSG D0001-2009）的规定，GC2级压力工业管道全面检验周期一般不超过（      ）年。C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D、9</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《压力管道安全技术监察规程—工业管道》（TSG D0001-2009）第一百一十六条 GC1、GC2级压力管道的全面检验周期按照以下原则之一确定：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（一）检验周期一般不超过6年；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（二）按照基于风险检验（RBI）的结果确定的检验周期，一般不超过9年。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GC3级管道的全面检验周期一般不超过9年。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4、根据《压力管道安全技术监察规程—工业管道》（TSG D0001-2009）的规定，按照基于RBI的结果确定的GC2级压力工业管道的全面检验周期，一般不超过（      ）年。D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D、9</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《压力管道安全技术监察规程—工业管道》（TSG D0001-2009）第一百一十六条 GC1、GC2级压力管道的全面检验周期按照以下原则之一确定：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（一）检验周期一般不超过6年；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（二）按照基于风险检验（RBI）的结果确定的检验周期，一般不超过9年。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GC3级管道的全面检验周期一般不超过9年。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5、根据《压力管道安全技术监察规程—工业管道》（TSG D0001-2009）的规定，工业管道的检验周期，检验人员和（      ）认为需要缩短检验周期的，应当适当缩短检验周期。A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B、安装单位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C、设计单位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D、使用登记机关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《压力管道安全技术监察规程—工业管道》（TSG D0001-2009）第一百一十七条 属于下列情况之一的管道，应当适当缩短检验周期：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（一）新投用的GC1、GC2级的（首次检验周期一般不超过3年）；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（二）发现应力腐蚀或者严重局部腐蚀的；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（三）承受交变载荷，可能导致疲劳失效的；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（四）材质产生劣化的；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（五）在线检验中发现存在严重问题的；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（六）检验人员和使用单位认为需要缩短检验周期的。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6、根据《压力管道安全技术监察规程—工业管道》（TSG D0001-2009）的规定，工业管道基于风险的检验(RBI)由国家质检总局指定的（      ）承担。A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A、技术机构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B、使用单位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D、设计单位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《压力管道安全技术监察规程—工业管道》（TSG D0001-2009）第一百一十九条 在线检验工作由使用单位进行，使用单位从事在线检验的人员应当取得《特种设备作业人员证》，使用单位也可将在线检验工作委托给具有压力管道检验资格的机构；全面检验工作由国家质检总局核准的具有压力管道检验资格的检验机构进行；基于风险的检验(RBI)由国家质检总局指定的技术机构承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7、根据《压力管道安全技术监察规程—工业管道》（TSG D0001-2009）的规定，工业管道使用单位应当对管道进行定期检查，检查后应当做出书面记录，书面记录至少保存（      ）年。B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《压力管道安全技术监察规程—工业管道》（TSG D0001-2009）第一百零五条 使用单位应当建立定期自行检查制度，检查后应当做出书面记录，书面记录至少保存3年。发现异常情况时，应当及时报告使用单位有关部门处理。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8、根据《压力管道安全技术监察规程—工业管道》（TSG D0001-2009）的规定，在用工业管道发生故障、异常情况，使用单位应当（      ）。C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A、报废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B、注销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C、查明原因</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D、继续使用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《压力管道安全技术监察规程—工业管道》（TSG D0001-2009）第一百零六条 在用管道发生故障、异常情况，使用单位应当查明原因。对故障、异常情况以及检查、定期检验中发现的事故隐患或者缺陷，应当及时采取措施，消除隐患后，方可重新投入使用。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9、根据《压力管道安全技术监察规程—工业管道》（TSG D0001-2009）的规定，安全泄放装置包括（      ）、爆破片装置。B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A、压力表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C、阻火器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D、紧急切断装置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《压力管道安全技术监察规程—工业管道》（TSG D0001-2009）第一百二十五条 压力管道所用的安全阀、爆破片装置、阻火器、紧急切断装置等安全保护装置以及附属仪器或者仪表应当符合本规程的规定。制造安全泄放装置(安全阀、爆破片装置)、阻火器和紧急切断装置用紧急切断阀等安全保护装置的单位必须取得相应的《特种设备制造许可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10、根据《压力管道安全技术监察规程—工业管道》（TSG D0001-2009）的规定，凝汽式汽轮机的蒸汽出口管道应当设置（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A、安全泄放装置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B、爆破片装置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C、阻火器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D、紧急切断装置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《压力管道安全技术监察规程—工业管道》（TSG D0001-2009）第一百二十八条 凡有以下情况之一者，应当设置安全泄放装置：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（八）凝汽式汽轮机的蒸汽出口管道；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11、根据《压力管道安全技术监察规程—工业管道》（TSG D0001-2009）的规定，爆破片与安全阀串联使用时，爆破片在动作中不允许产生（      ）。C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A、裂纹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B、声音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C、碎片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《压力管道安全技术监察规程—工业管道》（TSG D0001-2009）第一百二十九条 当采用安全阀不能可靠工作时，应当改用爆破片装置，或者采用爆破片与安全阀组合装置。采用组合装置时，应当符合GB 150-1998《钢制压力容器》附录 B 的有关规定。爆破片与安全阀串联使用时，爆破片在动作中不允许产生碎片。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12、根据《压力管道安全技术监察规程—工业管道》（TSG D0001-2009）的规定，可燃气体在线分析设备的放空总管应当设置（      ）。C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A、安全泄放装置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B、爆破片装置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C、放空阻火器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D、紧急切断装置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《压力管道安全技术监察规程—工业管道》（TSG D0001-2009）第一百三十条 以下放空或者排气管道上应当设置放空阻火器：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（二）可燃气体在线分析设备的放空总管；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13、根据《压力管道安全技术监察规程—工业管道》（TSG D0001-2009）的规定，输送有可能产生爆燃或者爆轰的混合气体管道，一般应当设置（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A、管道阻火器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B、安全泄放装置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C、爆破片装置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D、紧急切断装置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《压力管道安全技术监察规程—工业管道》（TSG D0001-2009）第一百三十一条 有以下情况之一者，一般应当在管道系统的指定位置设置管道阻火器：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（一）输送有可能产生爆燃或者爆轰的混合气体管道；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14、根据《压力管道监督检验规则》（TSG D7006-2020）的规定，改变压力管道的公称直径，属于（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A、改造</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B、重大修理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C、修理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D、都不是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《压力管道监督检验规则》（TSG D7006-2020）注 1-4：压力管道改造，是指改变管道规格、材质、结构布置或者改变管道介质、压力、温度等工作参数，致使管道性能参数或者管道结构发生变化的活动。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压力管道重大修理，是指对管道采用焊接方法更换管段以及阀门、管子矫形、受压部件焊补、带压密封和带压封堵等。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附表e</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15、根据《压力管道监督检验规则》（TSG D7006-2020）的规定，改变压力管道的管道长度，属于（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A、改造</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B、重大修理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C、修理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D、ABC都不是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《压力管道监督检验规则》（TSG D7006-2020）注 1-4：压力管道改造，是指改变管道规格、材质、结构布置或者改变管道介质、压力、温度等工作参数，致使管道性能参数或者管道结构发生变化的活动。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压力管道重大修理，是指对管道采用焊接方法更换管段以及阀门、管子矫形、受压部件焊补、带压密封和带压封堵等。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附表e</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16、根据《压力管道监督检验规则》（TSG D7006-2020）的规定，工业管道施工监检的范围，还包括（      ）单位在施工现场进行预制管道的焊接、热处理、安装、防腐、检查、检测、试验。C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B、制造单位地址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D、监理单位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《压力管道监督检验规则》（TSG D7006-2020）D1 适用范围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适用于《特种设备目录》范围内工业管道(注 D-1)的施工监检。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工业管道施工监检的范围，还包括安装单位在施工现场进行预制管道的焊接、热处理、安装、防腐、检查、检测、试验。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17、根据《压力管道监督检验规则》（TSG D7006-2020）的规定，压力管道元件制造单位应当在（    ）向监检机构提出压力管道监检申请。C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A、设计前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B、设计后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C、制造前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D、制造后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《压力管道监督检验规则》（TSG D7006-2020）2.1.1 受理申请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压力管道元件制造单位、建设单位(或者施工单位)应当在制造或者施工前向监检机构提出压力管道监检申请。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18、根据《压力管道监督检验规则》（TSG D7006-2020）的规定，压力管道施工单位应当在（    ）向监检机构提出压力管道监检申请。A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A、施工前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B、施工后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C、制造前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D、制造后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《压力管道监督检验规则》（TSG D7006-2020）2.1.1 受理申请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压力管道元件制造单位、建设单位(或者施工单位)应当在制造或者施工前向监检机构提出压力管道监检申请。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19、根据《压力管道监督检验规则》（TSG D7006-2020）的规定，压力管道监检机构应当将监检项目、监检内容和要求等（      ）告知受检单位。C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A、电话</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B、口头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C、书面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D、ABC都可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《压力管道监督检验规则》（TSG D7006-2020）2.1.3 监检实施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监检机构应当根据本规则2.2条以及本规则《压力管道元件制造监督检验专项要求》(见附件 A)、《长输管道施工监督检验专项要求》(见附件 B)、《公用管道施工监督检验专项要求》(见附件 C)、《工业管道施工监督检验专项要求》(见附件 D)的要求，结合压力管道技术特性和实际情况，将监检项目、监检内容和要求等书面告知受检单位。对于长输管道，监检机构应当以会议形式向受检单位进行监检方案交底。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监检时，监检人员应当根据监检大纲(方案)开展监检工作。监检人员可以通过资料审查、实物检查、现场监督，依据安全技术规范以及相关标准、设计文件等对监检项目进行监检，给出监检结论。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20、根据《压力管道监督检验规则》（TSG D7006-2020）的规定，对于（      ），压力管道监检机构应当以会议形式向受检单位进行监检方案交底。A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A、长输管道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B、公用管道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C、工业管道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D、ABC都是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《压力管道监督检验规则》（TSG D7006-2020）2.1.3 监检实施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监检机构应当根据本规则 2.2 条以及本规则《压力管道元件制造监督检验专项要求》(见附件 A)、《长输管道施工监督检验专项要求》(见附件 B)、《公用管道施工监督检验专项要求》(见附件 C)、《工业管道施工监督检验专项要求》(见附件 D)的要求，结合压力管道技术特性和实际情况，将监检项目、监检内容和要求等书面告知受检单位。对于长输管道，监检机构应当以会议形式向受检单位进行监检方案交底。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监检时，监检人员应当根据监检大纲(方案)开展监检工作。监检人员可以通过资料审查、实物检查、现场监督，依据安全技术规范以及相关标准、设计文件等对监检项目进行监检，给出监检结论。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21、根据《压力管道监督检验规则》（TSG D7006-2020）的规定，压力管道监检时，监检人员应当根据（      ）开展监检工作。A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A、监检大纲</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B、使用单位要求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C、制造单位要求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D、施工单位要求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《压力管道监督检验规则》（TSG D7006-2020）2.1.3 监检实施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监检机构应当根据本规则2.2条以及本规则《压力管道元件制造监督检验专项要求》(见附件 A)、《长输管道施工监督检验专项要求》(见附件 B)、《公用管道施工监督检验专项要求》(见附件 C)、《工业管道施工监督检验专项要求》(见附件 D)的要求，结合压力管道技术特性和实际情况，将监检项目、监检内容和要求等书面告知受检单位。对于长输管道，监检机构应当以会议形式向受检单位进行监检方案交底。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监检时，监检人员应当根据监检大纲(方案)开展监检工作。监检人员可以通过资料审查、实物检查、现场监督，依据安全技术规范以及相关标准、设计文件等对监检项目进行监检，给出监检结论。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22、根据《压力管道监督检验规则》（TSG D7006-2020）的规定，压力管道监检（      ）类项目，是对压力管道安全性能有重大影响的关键项目。A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D、D</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《压力管道监督检验规则》（TSG D7006-2020）2.2.3 监检项目分类</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监检项目分为A类、B类和C类，其要求如下：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A类，是对压力管道安全性能有重大影响的关键项目，当制造(施工)过程进行到该类项目点时，受检单位应当提前通知监检人员到达现场，监检人员现场监督该项目的实施，其结果得到监检人员现场确认合格并且签字后，方可继续制造(施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B类，是对压力管道安全性能有较大影响的重点项目，监检人员一般进行现场监督或者实物检查，如果不能及时到达现场，受检单位在自检合格后可以继续进行该项目的制造(施工)，监检人员随后对该项制造(施工)结果进行现场检查，确认该项目是否符合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(3)C类，是对压力管道安全性能有影响的检验项目，监检人员通过审查受检单位相关的自检报告、记录等资料，确认该项目是否符合要求；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23、根据《压力管道监督检验规则》（TSG D7006-2020）的规定，压力管道监检（      ）类项目，是对压力管道安全性能有较大影响的重点项目。B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D、D</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《压力管道监督检验规则》（TSG D7006-2020）2.2.3 监检项目分类</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监检项目分为A类、B类和C类，其要求如下：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 xml:space="preserve">(1)A类，是对压力管道安全性能有重大影响的关键项目，当制造(施工)过程进行到该类项目点时，受检单位应当提前通知监检人员到达现场，监检人员现场监督该项目的实施，其结果得到监检人员现场确认合格并且签字后，方可继续制造(施工)；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 xml:space="preserve">(2)B类，是对压力管道安全性能有较大影响的重点项目，监检人员一般进行现场监督或者实物检查，如果不能及时到达现场，受检单位在自检合格后可以继续进行该项目的制造(施工)，监检人员随后对该项制造(施工)结果进行现场检查，确认该项目是否符合要求；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(3)C类，是对压力管道安全性能有影响的检验项目，监检人员通过审查受检单位相关的自检报告、记录等资料，确认该项目是否符合要求；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24、根据《压力管道监督检验规则》（TSG D7006-2020）的规定，压力管道监检（      ）类项目，是对压力管道安全性能有影响的检验项目。C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D、D</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《压力管道监督检验规则》（TSG D7006-2020）2.2.3 监检项目分类</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监检项目分为A类、B类和C类，其要求如下：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A类，是对压力管道安全性能有重大影响的关键项目，当制造(施工)过程进行到该类项目点时，受检单位应当提前通知监检人员到达现场，监检人员现场监督该项目的实施，其结果得到监检人员现场确认合格并且签字后，方可继续制造(施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B类，是对压力管道安全性能有较大影响的重点项目，监检人员一般进行现场监督或者实物检查，如果不能及时到达现场，受检单位在自检合格后可以继续进行该项目的制造(施工)，监检人员随后对该项制造(施工)结果进行现场检查，确认该项目是否符合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(3)C类，是对压力管道安全性能有影响的检验项目，监检人员通过审查受检单位相关的自检报告、记录等资料，确认该项目是否符合要求；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25、根据《压力管道监督检验规则》（TSG D7006-2020）的规定，压力管道监检的A类项目，监检人员应（      ）该项目的实施。C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A、资料审查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B、实物检查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C、现场监督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D、ABC都可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《压力管道监督检验规则》（TSG D7006-2020）2.2.3 监检项目分类</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监检项目分为A类、B类和C类，其要求如下：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A类，是对压力管道安全性能有重大影响的关键项目，当制造(施工)过程进行到该类项目点时，受检单位应当提前通知监检人员到达现场，监检人员现场监督该项目的实施，其结果得到监检人员现场确认合格并且签字后，方可继续制造(施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26、根据《压力管道监督检验规则》（TSG D7006-2020）的规定，压力管道监检的B类项目，监检人员一般进行现场监督或者（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A、资料审查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B、实物检查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C、现场监督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D、ABC都可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《压力管道监督检验规则》（TSG D7006-2020）2.2.3 监检项目分类</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监检项目分为A类、B类和C类，其要求如下：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B类，是对压力管道安全性能有较大影响的重点项目，监检人员一般进行现场监督或者实物检查，如果不能及时到达现场，受检单位在自检合格后可以继续进行该项目的制造(施工)，监检人员随后对该项制造(施工)结果进行现场检查，确认该项目是否符合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27、根据《压力管道监督检验规则》（TSG D7006-2020）的规定，压力管道监检过程发现制造(施工)质量的共性问题，并且监检机构认为有必要时，可以根据实际工作情况对监检项目类别进行调整，调整后的类别应当（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A、高于原类别</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B、低于原类别</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C、设为A类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D、可设任意类别</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《压力管道监督检验规则》（TSG D7006-2020）2.2.3 监检项目分类</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监检项目分为A类、B类和C类，其要求如下：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 xml:space="preserve">(4)监检项目设为C/B类时，监检人员可以选择C类，当本规则其他相关条款或者相关标准、设计文件规定需要现场检查时，监检人员应当选择B类。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监检过程发现制造(施工)质量的共性问题，并且监检机构认为有必要时，可以根据实际工作情况对监检项目类别进行调整，调整后的类别应当高于原类别。</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28、根据《压力管道安全技术监察规程—工业管道》（TSG D0001-2009）的规定，安全保护装置以及附属仪器仪表的设计、制造和检验，应当符合有关（      ）及其相应标准的要求。D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A、使用说明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B、法律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C、法规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D、安全技术规程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《压力管道安全技术监察规程—工业管道》（TSG D0001-2009）第一百二十六条 安全保护装置以及附属仪器仪表的设计、制造和检验，应当符合有关安全技术规程及其相应标准的要求。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29、根据《压力管道安全技术监察规程—工业管道》（TSG D0001-2009）的规定，工业管道的安全泄放装置用于防止管道系统发生（      ）事故。B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A、爆炸</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B、超压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C、泄漏</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D、火灾</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《压力管道安全技术监察规程—工业管道》（TSG D0001-2009）第一百二十七条 安全泄放装置用于防止管道系统发生超压事故，其控制仪器或者仪表和事故连(联)锁装置不能代替安全泄放装置作为系统的保护设施。在不允许安装安全泄放装置的情况下，并且控制仪表和事故连(联)锁装置的可靠性不低于安全泄放装置时，则控制仪器仪表和事故连(联)锁装置可以代替安全泄放装置作为系统的保护设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30、根据《压力管道安全技术监察规程—工业管道》（TSG D0001-2009）的规定，工业管道安全阀的泄漏(密封)试验压力应当（      ）管道系统的最大工作压力。A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A、大于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B、等于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C、小于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D、不小于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《压力管道安全技术监察规程—工业管道》（TSG D0001-2009）第一百三十五条 安全阀的泄漏(密封)试验压力应当大于管道系统的最大工作压力，爆破片装置的最小标定爆破压力应当大于1.05倍的管道系统最大工作压力。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31、根据《压力管道安全技术监察规程—工业管道》（TSG D0001-2009）的规定，工业管道爆破片装置的最小标定爆破压力应当大于（      ）倍的管道系统最大工作压力。B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B、1.05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《压力管道安全技术监察规程—工业管道》（TSG D0001-2009）第一百三十五条 安全阀的泄漏(密封)试验压力应当大于管道系统的最大工作压力，爆破片装置的最小标定爆破压力应当大于1.05倍的管道系统最大工作压力。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32、根据《压力管道安全技术监察规程—工业管道》（TSG D0001-2009）的规定，工业管道爆破片装置的永久性标志至少包括爆破片的批次编号、型号、型式、（      ）、材质、适用介质、爆破温度、标定爆破压力或者设计爆破压力、泄放侧方向。C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A、长度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B、厚度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C、规格(泄放口公称直径)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D、硬度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《压力管道安全技术监察规程—工业管道》（TSG D0001-2009）第一百三十八条 爆破片装置产品上应当标有永久性标志，永久性标志至少包括以下内容：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（二）爆破片的批次编号、型号、型式、规格(泄放口公称直径)、材质、适用介质、爆破温度、标定爆破压力或者设计爆破压力、泄放侧方向；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33、根据《压力管道安全技术监察规程—工业管道》（TSG D0001-2009）的规定，工业管道阻火器铭牌至少包括（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A、制造单位名称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B、制造单位地址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C、制造单位电话</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D、检验日期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《压力管道安全技术监察规程—工业管道》（TSG D0001-2009）第一百四十条 阻火器产品上应当设置金属铭牌，金属铭牌至少包括以下内容：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（一）制造单位名称、特种设备制造许可证编号和特种设备制造许可标志；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34、根据《压力管道安全技术监察规程—工业管道》（TSG D0001-2009）的规定，通过工业管道阻火器铭牌可以知道阻火器的（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A、阻火性能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B、气体流量和压力降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C、阻火侧方向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D、ABC都是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《压力管道安全技术监察规程—工业管道》（TSG D0001-2009）第一百四十条 阻火器产品上应当设置金属铭牌，金属铭牌至少包括以下内容：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（四）阻火性能(爆炸等级、安全阻火速度等)；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（五）气体流量和压力降；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（六）阻火侧方向(仅对于单向阻火器)；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35、根据《压力管道监督检验规则》（TSG D7006-2020）的规定，压力管道监检中发现一般问题，应当及时向受检单位发出（      ）。C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A、《特种设备监督检验意见通知书(1)》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B、《特种设备监督检验意见通知书(2)》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C、《特种设备监督检验联络单》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D、ABC都不是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《压力管道监督检验规则》（TSG D7006-2020）2.3 监检发现问题的处理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监检人员在监检过程中发现严重问题(注 2-1)，以及现场实施操作的焊接作业人员、无损检测人员资格不符合要求时，应当及时报告监检机构，由监检机构向受检单位发出《特种设备监督检验意见通知书(2)》[以下简称监检意见书(2)，见附件 F]。对压力管道施工监检还应当同时报告接受告知的特种设备安全监管部门，并且书面告知建设单位。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监检人员在监检过程中发现一般问题(注 2-2)，应当及时向受检单位发出《特种设备监督检验联络单》(以下简称监检联络单，见附件 H)，要求受检单位针对提出的问题进行整改。监检人员应当对整改情况进行跟踪确认。</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36、根据《压力管道监督检验规则》（TSG D7006-2020）的规定，监检人员在压力管道监检过程中发现严重问题时，还应当同时报告接受告知的特种设备安全监管部门，并且书面告知（      ）。C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B、安装单位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C、建设单位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D、制造单位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《压力管道监督检验规则》（TSG D7006-2020）2.3  监检发现问题的处理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监检人员在监检过程中发现严重问题(注 2-1)，以及现场实施操作的焊接作业人员、无损检测人员资格不符合要求时，应当及时报告监检机构，由监检机构向受检单位发出《特种设备监督检验意见通知书(2)》[以下简称监检意见书(2)，见附件 F]。对压力管道施工监检还应当同时报告接受告知的特种设备安全监管部门，并且书面告知建设单位。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监检人员在监检过程中发现一般问题(注 2-2)，应当及时向受检单位发出《特种设备监督检验联络单》(以下简称监检联络单，见附件 H)，要求受检单位针对提出的问题进行整改。监检人员应当对整改情况进行跟踪确认。</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37、根据《压力管道监督检验规则》（TSG D7006-2020）的规定，压力管道监检项目不合格并且不能纠正，属于（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A、严重问题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C、普通问题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D、ABC都是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《压力管道监督检验规则》（TSG D7006-2020）注 2-1：严重问题，是指监检项目不合格并且不能纠正；受检单位质量保证体系实施严重失控；对《监检联络单》提出的问题拒不整改；有许可资质要求的，已不再具备相应的许可条件；严重违反特种设备许可制度(如发生涂改、伪造、转让或者出卖特种设备许可证，向无特种设备许可证的单位出卖或者非法提供质量证明文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38、根据《压力管道监督检验规则》（TSG D7006-2020）的规定，压力管道监检中，对《监检联络单》提出的问题拒不整改，属于（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A、严重问题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C、普通问题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D、ABC都是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《压力管道监督检验规则》（TSG D7006-2020）注 2-1：严重问题，是指监检项目不合格并且不能纠正；受检单位质量保证体系实施严重失控；对《监检联络单》提出的问题拒不整改；有许可资质要求的，已不再具备相应的许可条件；严重违反特种设备许可制度(如发生涂改、伪造、转让或者出卖特种设备许可证，向无特种设备许可证的单位出卖或者非法提供质量证明文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39、根据《压力管道监督检验规则》（TSG D7006-2020）的规定，压力管道受检单位接到监检意见书(2)或者监检联络单，应当采取有效的整改措施，并且在（      ）对监检意见书(2)或者监检联络单所列出的问题予以整改。D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A、10个工作日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B、20个工作日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C、30个工作日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D、规定时限内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《压力管道监督检验规则》（TSG D7006-2020）2.3 监检发现问题的处理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受检单位接到监检意见书(2)或者监检联络单，应当采取有效的整改措施，并且在规定时限内对监检意见书(2)或者监检联络单所列出的问题予以整改。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40、根据《中华人民共和国特种设备安全法》的规定，特种设备使用单位应当在特种设备投入使用前或者投入使用后（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《中华人民共和国特种设备安全法》第三十三条 特种设备使用单位应当在特种设备投入使用前或者投入使用后三十日内，向负责特种设备安全监督管理的部门办理使用登记，取得使用登记证书。登记标志应当置于该特种设备的显著位置。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41、根据《中华人民共和国特种设备安全法》的规定，特种设备使用单位（      ）建立特种设备安全技术档案。安全技术档案应当包括以下内容：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（一）特种设备的设计文件、产品质量合格证明、安装及使用维护保养说明、监督检验证明等相关技术资料和文件；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（二）特种设备的定期检验和定期自行检查记录；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（三）特种设备的日常使用状况记录；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（四）特种设备及其附属仪器仪表的维护保养记录；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（五）特种设备的运行故障和事故记录。A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B、可以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C、视情况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D、可不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《中华人民共和国特种设备安全法》第三十五条 特种设备使用单位应当建立特种设备安全技术档案。安全技术档案应当包括以下内容：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（一）特种设备的设计文件、产品质量合格证明、安装及使用维护保养说明、监督检验证明等相关技术资料和文件；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（二）特种设备的定期检验和定期自行检查记录；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（三）特种设备的日常使用状况记录；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（四）特种设备及其附属仪器仪表的维护保养记录；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（五）特种设备的运行故障和事故记录。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42、根据《中华人民共和国特种设备安全法》的规定，特种设备的使用（      ）具有规定的安全距离、安全防护措施。B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C、建议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《中华人民共和国特种设备安全法》第三十七条 特种设备的使用应当具有规定的安全距离、安全防护措施。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与特种设备安全相关的建筑物、附属设施，应当符合有关法律、行政法规的规定。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43、根据《中华人民共和国特种设备安全法》的规定，特种设备使用单位应当按照安全技术规范的要求，在检验合格有效期届满前（      ）向特种设备检验机构提出定期检验要求。B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A、半个月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B、一个月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C、两个月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D、三个月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《中华人民共和国特种设备安全法》第四十条 特种设备使用单位应当按照安全技术规范的要求，在检验合格有效期届满前一个月向特种设备检验机构提出定期检验要求。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未经定期检验或者检验不合格的特种设备，不得继续使用。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44、根据《中华人民共和国特种设备安全法》的规定，未经定期检验或者检验不合格的特种设备，（      ）继续使用。B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C、可以监控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D、有条件的可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《中华人民共和国特种设备安全法》第四十条 特种设备使用单位应当按照安全技术规范的要求，在检验合格有效期届满前一个月向特种设备检验机构提出定期检验要求。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未经定期检验或者检验不合格的特种设备，不得继续使用。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45、根据《特种设备安全监察条例》的规定，特种设备登记标志应当置于或者附着于该特种设备的（      ）位置。A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A、显著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B、底部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C、顶部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D、中部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《特种设备安全监察条例》第二十五条 特种设备在投入使用前或者投入使用后30日内，特种设备使用单位应当向直辖市或者设区的市的特种设备安全监督管理部门登记。登记标志应当置于或者附着于该特种设备的显著位置。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46、根据《特种设备安全监察条例》的规定，特种设备使用单位（      ）对在用特种设备进行经常性日常维护保养，并定期自行检查。A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B、视情况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C、根据销售协议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D、根据主要负责人的要求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《特种设备安全监察条例》第二十七条 特种设备使用单位应当对在用特种设备进行经常性日常维护保养，并定期自行检查。</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特种设备使用单位对在用特种设备应当至少每月进行一次自行检查，并作出记录。特种设备使用单位在对在用特种设备进行自行检查和日常维护保养时发现异常情况的，应当及时处理。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特种设备使用单位应当对在用特种设备的安全附件、安全保护装置、测量调控装置及有关附属仪器仪表进行定期校验、检修，并作出记录。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锅炉使用单位应当按照安全技术规范的要求进行锅炉水(介)质处理，并接受特种设备检验检测机构实施的水(介)质处理定期检验。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从事锅炉清洗的单位，应当按照安全技术规范的要求进行锅炉清洗，并接受特种设备检验检测机构实施的锅炉清洗过程监督检验。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47、根据《特种设备安全监察条例》的规定，特种设备存在严重事故隐患，无改造、维修价值，或者超过安全技术规范规定使用年限，特种设备使用单位应当及时予以报废，并应当向原登记的特种设备安全监督管理部门办理（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A、变更登记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B、注销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C、重新登记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D、停用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《特种设备安全监察条例》第三十条 特种设备存在严重事故隐患，无改造、维修价值，或者超过安全技术规范规定使用年限，特种设备使用单位应当及时予以报废，并应当向原登记的特种设备安全监督管理部门办理注销。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48、根据《特种设备使用管理规则》（TSG 08-2017）的规定，为保证特种设备的安全运行，特种设备使用单位应当根据所使用特种设备的类别、品种和特性进行（      ）。C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C、定期自行检查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《特种设备使用管理规则》（TSG 08-2017）2.7.2 为保证特种设备的安全运行，特种设备使用单位应当根据所使用特种设备的类别、品种和特性进行定期自行检查。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49、根据《特种设备使用管理规则》（TSG 08-2017）的规定，使用单位应当在特种设备定期检验有效期届满的（      ）个月以前，向特种设备检验机构提出定期检验申请，并且做好相关的准备工作。A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《特种设备使用管理规则》（TSG 08-2017）2.10 使用单位应当在特种设备定期检验有效期届满的1个月以前，向特种设备检验机构提出定期检验申请，并且做好相关的准备工作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50、根据《特种设备使用管理规则》（TSG 08-2017）的规定，定期检验完成后，使用单位应当组织进行特种设备管路连接、密封、附件(含零部件、安全附件、安全保护装置、仪器仪表等)和内件安装、试运行等工作，并且对其（      ）性负责。B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C、经济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D、节能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《特种设备使用管理规则》（TSG 08-2017）2.10 定期检验完成后，使用单位应当组织进行特种设备管路连接、密封、附件(含零部件、安全附件、安全保护装置、仪器仪表等)和内件安装、试运行等工作，并且对其安全性负责；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51、根据《特种设备使用管理规则》（TSG 08-2017）的规定，检验结论为合格时，使用单位应当按照检验结论确定的（      ）使用特种设备。B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A、条件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B、参数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C、温度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《特种设备使用管理规则》检验结论为合格时(注 2-5)，使用单位应当按照检验结论确定的参数使用特种设备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52、根据《特种设备使用管理规则》（TSG 08-2017）的规定，使用单位应当按照隐患排查治理制度进行隐患排查，发现事故隐患（      ）消除，待隐患消除后，方可继续使用。B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A、可暂不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B、应当及时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D、不可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《特种设备使用管理规则》（TSG 08-2017）2.11.1 使用单位应当按照隐患排查治理制度进行隐患排查，发现事故隐患应当及时消除，待隐患消除后，方可继续使用。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53、根据《特种设备使用管理规则》（TSG 08-2017）的规定，特种设备拟停用（      ）年以上的，使用单位应当采取有效的保护措施，并且设置停用标志，在停用后30日内告知登记机关。B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《特种设备使用管理规则》（TSG 08-2017）3.9 停用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特种设备拟停用1年以上的，使用单位应当采取有效的保护措施，并且设置停用标志，在停用后30日内填写《特种设备停用报废注销登记表》(格式见附件 F)， 告知登记机关。重新启用时，使用单位应当进行自行检查，到使用登记机关办理启用手续；超过定期检验有效期的，应当按照定期检验的有关要求进行检验。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54、根据《特种设备作业人员监督管理办法》的规定，特种设备作业人员证每（      ）年复审一次。B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《特种设备作业人员监督管理办法》第二十二条 特种设备作业人员证每4年复审一次。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55、根据《特种设备使用单位落实使用安全主体责任监督管理规定》的规定，压力管道安全员发现压力管道存在一般事故隐患时，应当立即进行处理；发现存在严重事故隐患时，应当立即责令停止使用并向（      ）报告，压力管道安全总监应当立即组织分析研判，采取处置措施，消除严重事故隐患。B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A、锅炉安全员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B、压力管道安全总监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D、班组长</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第五十三条压力管道安全员发现压力管道存在一般事故隐患时，应当立即进行处理；发现存在严重事故隐患时，应当立即责令停止使用并向压力管道安全总监报告，压力管道安全总监应当立即组织分析研判，采取处置措施，消除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56、根据《特种设备使用单位落实使用安全主体责任监督管理规定》的规定，压力管道安全员要每（      ）根据压力管道安全风险管控清单，按照相关安全技术规范和本单位安全管理制度的要求，对投入使用的压力管道进行巡检，未发现问题的，可不记录。A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第五十九条压力管道使用单位应当建立压力管道安全日管控制度。压力管道安全员要每日根据压力管道安全风险管控清单，按照相关安全技术规范和本单位安全管理制度的要求，对投入使用的压力管道进行巡检，形成每日压力管道安全检查记录，对发现的安全风险隐患，应当立即采取防范措施，及时上报压力管道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57、根据《特种设备使用管理规则》（TSG 08-2017）的规定，特种设备使用单位应当根据本单位特种设备数量、特性等配备相应持证的特种设备作业人员，并且在使用特种设备时应当保证每班至少有（      ）名持证的作业人员在岗。A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《特种设备使用管理规则》2.4.4.2 特种设备使用单位应当根据本单位特种设备数量、特性等配备相应持证的特种设备作业人员，并且在使用特种设备时应当保证每班至少有一名持证的作业人员在岗。有关安全技术规范对特种设备作业人员有特殊规定的，从其规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58、根据《特种设备作业人员监督管理办法》的规定，锅炉、压力容器（含气瓶）、压力管道、电梯、起重机械、客运索道、大型游乐设施、场（厂）内专用机动车辆等特种设备的作业人员及其相关管理人员统称特种设备（      ）人员。A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A、作业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B、操作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D、控制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《特种设备作业人员监督管理办法》第二条 锅炉、压力容器（含气瓶）、压力管道、电梯、压力管道、客运索道、大型游乐设施、场（厂）内专用机动车辆等特种设备的作业人员及其相关管理人员统称特种设备作业人员。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59、根据《特种设备使用单位落实使用安全主体责任监督管理规定》的规定，压力管道使用单位应当根据本单位压力管道的数量、用途、使用环境等情况，配备压力管道安全总监和足够数量的压力管道安全员，并（      ）明确负责的压力管道安全员。C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A、视情况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B、自行</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C、逐条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D、立即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第五十四条压力管道使用单位应当根据本单位压力管道的数量、用途、使用环境等情况，配备压力管道安全总监和足够数量的压力管道安全员，并逐条明确负责的压力管道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60、根据《特种设备使用单位落实使用安全主体责任监督管理规定》的规定，压力管道使用单位及其主要负责人无正当理由未采纳压力管道安全总监和压力管道安全员依照《特种设备使用单位落实使用安全主体责任监督管理规定》第五十三条提出的意见或者建议的，应当认为压力管道安全总监和压力管道安全员已经（      ），不予处罚。C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A、开展工作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B、努力工作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C、依法履职尽责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D、尽心尽力</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《特种设备使用单位落实使用安全主体责任监督管理规定》第六十五条压力管道使用单位应当为压力管道安全总监和压力管道安全员提供必要的工作条件、教育培训和岗位待遇，充分保障其依法履行职责。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鼓励压力管道使用单位建立对压力管道安全总监和压力管道安全员的激励约束机制，对工作成效显著的给予表彰和奖励，对履职不到位的予以惩戒。</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市场监督管理部门在查处压力管道使用单位违法行为时，应当将压力管道使用单位落实安全主体责任情况作为判断其主观过错、违法情节、处罚幅度等考量的重要因素。</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压力管道使用单位及其主要负责人无正当理由未采纳压力管道安全总监和压力管道安全员依照本规定第五十三条提出的意见或者建议的，应当认为压力管道安全总监和压力管道安全员已经依法履职尽责，不予处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61、根据《特种设备使用单位落实使用安全主体责任监督管理规定》的规定，压力管道使用单位主要负责人、压力管道安全总监、压力管道安全员未按规定要求落实（      ）安全责任的，由县级以上地方市场监督管理部门责令改正并给予通报批评；拒不改正的，对责任人处二千元以上一万元以下罚款。法律、行政法规另有规定的，依照其规定执行。B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D、调试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第六十六条压力管道使用单位主要负责人、压力管道安全总监、压力管道安全员未按规定要求落实使用安全责任的，由县级以上地方市场监督管理部门责令改正并给予通报批评；拒不改正的，对责任人处二千元以上一万元以下罚款。法律、行政法规另有规定的，依照其规定执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62、根据《特种设备使用单位落实使用安全主体责任监督管理规定》的规定，压力管道安全员是指本单位具体负责压力管道使用安全的（      ）人员。B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C、操作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D、作业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《特种设备使用单位落实使用安全主体责任监督管理规定》第六十七条（三）压力管道安全员是指本单位具体负责压力管道使用安全的检查人员。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63、根据《特种设备安全监督检查办法》的规定，特种设备未取得许可生产、国家明令淘汰、已经报废或者达到报废条件，继续使用的，属于（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64、根据《特种设备安全监督检查办法》的规定，特种设备发生过事故或者有明显故障，未对其进行全面检查、消除事故隐患，继续使用的，属于（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65、根据《特种设备安全监督检查办法》的规定，特种设备未经监督检验或者经检验、检测不合格，继续使用的，属于（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66、根据《特种设备安全监督检查办法》的规定，特种设备安全附件、安全保护装置缺失或者失灵，继续使用的，属于（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67、根据《特种设备安全监督检查办法》的规定，特种设备超过规定参数、使用范围使用的，属于（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68、根据《压力管道定期检验规则——长输管道》（TSG D7003-2022）的规定，长输管道定期检验中，检验机构可以将（      ）、理化检验和辅助工作外委。C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A、焊接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B、热处理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C、无损检测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D、ABC都不是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《压力管道定期检验规则——长输管道》（TSG D7003-2022）1.5 工作外委</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除无损检测、理化检验和辅助工作外，检验机构不应将定期检验中其他工作外委，受委托的无损检测机构应当具有相应的资质和能力。对于无损检测工作中的内检测，当由检验机构进行外委时，检验机构应当具有长输管道定期检验资质(DD1,含内检测)，并在其核准资质范围内外委。</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69、根据《压力管道定期检验规则——长输管道》（TSG D7003-2022）的规定，长输管道首次定期检验应当在管道投用后（      ）年内完成。B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《压力管道定期检验规则——长输管道》（TSG D7003-2022）1.8.1 按期进行定期检验的情况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首次定期检验应当在管道投用后3年内完成，以后的定期检验周期按照本规则由检验机构确定。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70、根据《压力管道定期检验规则——长输管道》（TSG D7003-2022）的规定，长输管道完成首次定期检验后，以后的定期检验周期由（      ）确定。D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B、安装单位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C、制造单位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D、检验机构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《压力管道定期检验规则——长输管道》（TSG D7003-2022）1.8.1 按期进行定期检验的情况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首次定期检验应当在管道投用后3年内完成，以后的定期检验周期按照本规则由检验机构确定。</w:t>
      </w:r>
    </w:p>
    <w:p>
      <w:pPr>
        <w:numPr>
          <w:ilvl w:val="0"/>
          <w:numId w:val="0"/>
        </w:numPr>
        <w:jc w:val="both"/>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mZjY2NTNmNGFlYTFmZjU5NTg0ZTRlZGRiYjQ4YTcifQ=="/>
    <w:docVar w:name="KSO_WPS_MARK_KEY" w:val="086eb08f-7a01-4edc-81f9-056b47fc764f"/>
  </w:docVars>
  <w:rsids>
    <w:rsidRoot w:val="00000000"/>
    <w:rsid w:val="09966C5E"/>
    <w:rsid w:val="0AD225D1"/>
    <w:rsid w:val="127959CD"/>
    <w:rsid w:val="13207027"/>
    <w:rsid w:val="13F00C47"/>
    <w:rsid w:val="150A2B53"/>
    <w:rsid w:val="18F919C4"/>
    <w:rsid w:val="1C776E36"/>
    <w:rsid w:val="220A58A0"/>
    <w:rsid w:val="38D8249D"/>
    <w:rsid w:val="39FA01F5"/>
    <w:rsid w:val="3D5B18EE"/>
    <w:rsid w:val="3DDF2C30"/>
    <w:rsid w:val="41621B6F"/>
    <w:rsid w:val="48AA1252"/>
    <w:rsid w:val="4C5864D9"/>
    <w:rsid w:val="5C0A1DD1"/>
    <w:rsid w:val="6A2D27A0"/>
    <w:rsid w:val="6B8C018F"/>
    <w:rsid w:val="6E75235C"/>
    <w:rsid w:val="72710C91"/>
    <w:rsid w:val="72D36533"/>
    <w:rsid w:val="781C1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27047</Words>
  <Characters>29121</Characters>
  <Lines>0</Lines>
  <Paragraphs>0</Paragraphs>
  <TotalTime>15</TotalTime>
  <ScaleCrop>false</ScaleCrop>
  <LinksUpToDate>false</LinksUpToDate>
  <CharactersWithSpaces>30283</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古铜。</cp:lastModifiedBy>
  <dcterms:modified xsi:type="dcterms:W3CDTF">2024-06-24T09:21:48Z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282314DEA481464FAA098CD1B540C28E</vt:lpwstr>
  </property>
</Properties>
</file>